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075" w:rsidRPr="00DB7729" w:rsidRDefault="00595C4E" w:rsidP="00825075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bookmarkStart w:id="0" w:name="_Toc454816393"/>
      <w:r>
        <w:rPr>
          <w:rFonts w:ascii="Times New Roman" w:hAnsi="Times New Roman"/>
          <w:bCs w:val="0"/>
          <w:smallCaps w:val="0"/>
          <w:lang w:val="ru-RU"/>
        </w:rPr>
        <w:t>Лабораторная работа №9</w:t>
      </w:r>
      <w:r w:rsidR="00825075" w:rsidRPr="00DB7729">
        <w:rPr>
          <w:rFonts w:ascii="Times New Roman" w:hAnsi="Times New Roman"/>
          <w:bCs w:val="0"/>
          <w:smallCaps w:val="0"/>
          <w:lang w:val="ru-RU"/>
        </w:rPr>
        <w:t xml:space="preserve"> </w:t>
      </w:r>
      <w:r w:rsidR="00825075" w:rsidRPr="00DB7729">
        <w:rPr>
          <w:rFonts w:ascii="Times New Roman" w:hAnsi="Times New Roman"/>
          <w:bCs w:val="0"/>
          <w:smallCaps w:val="0"/>
          <w:lang w:val="ru-RU"/>
        </w:rPr>
        <w:br/>
        <w:t>Решение задач векторной оптимизации</w:t>
      </w:r>
      <w:bookmarkEnd w:id="0"/>
    </w:p>
    <w:p w:rsidR="00825075" w:rsidRPr="00DB7729" w:rsidRDefault="00825075" w:rsidP="00825075">
      <w:pPr>
        <w:jc w:val="both"/>
        <w:rPr>
          <w:lang w:val="ru-RU"/>
        </w:rPr>
      </w:pPr>
    </w:p>
    <w:p w:rsidR="00825075" w:rsidRPr="00DB7729" w:rsidRDefault="00825075" w:rsidP="00825075">
      <w:pPr>
        <w:spacing w:line="36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В настоящей работе мы практически реализуем </w:t>
      </w:r>
      <w:proofErr w:type="gramStart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4  наиболее</w:t>
      </w:r>
      <w:proofErr w:type="gramEnd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распространенных метода решения задач векторной оптимизации:</w:t>
      </w:r>
    </w:p>
    <w:p w:rsidR="00825075" w:rsidRPr="00DB7729" w:rsidRDefault="00825075" w:rsidP="0082507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метод свертывания системы показателей эффективности;</w:t>
      </w:r>
    </w:p>
    <w:p w:rsidR="00825075" w:rsidRPr="00DB7729" w:rsidRDefault="00825075" w:rsidP="0082507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метод последовательных уступок;</w:t>
      </w:r>
    </w:p>
    <w:p w:rsidR="00825075" w:rsidRPr="00DB7729" w:rsidRDefault="00825075" w:rsidP="0082507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метод ведущего критерия;</w:t>
      </w:r>
    </w:p>
    <w:p w:rsidR="00825075" w:rsidRPr="00DB7729" w:rsidRDefault="00825075" w:rsidP="0082507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метод целевого программирования;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</w:p>
    <w:p w:rsidR="00825075" w:rsidRPr="00DB7729" w:rsidRDefault="00825075" w:rsidP="00825075">
      <w:pPr>
        <w:spacing w:line="36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/>
          <w:bCs/>
          <w:i/>
          <w:iCs/>
          <w:sz w:val="28"/>
          <w:szCs w:val="28"/>
          <w:lang w:val="ru-RU" w:eastAsia="ru-RU" w:bidi="ar-SA"/>
        </w:rPr>
        <w:t>А. В методах свертки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системы показателей эффективности, из множества локальных критериев формируется один. Наиболее распространенным является метод линейной комбинации локальных (частных) критериев. </w:t>
      </w:r>
    </w:p>
    <w:p w:rsidR="00825075" w:rsidRPr="00DB7729" w:rsidRDefault="00825075" w:rsidP="00825075">
      <w:pPr>
        <w:spacing w:line="36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Если система характеризуется набором локальных критериев (целевых </w:t>
      </w:r>
      <w:proofErr w:type="gramStart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функций)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17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2pt;height:18pt" o:ole="">
            <v:imagedata r:id="rId8" o:title=""/>
          </v:shape>
          <o:OLEObject Type="Embed" ProgID="Equation.3" ShapeID="_x0000_i1025" DrawAspect="Content" ObjectID="_1684184095" r:id="rId9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и</w:t>
      </w:r>
      <w:proofErr w:type="gramEnd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известен вектор весовых коэффициентов (вектор приоритетов) критериев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1800" w:dyaOrig="360">
          <v:shape id="_x0000_i1026" type="#_x0000_t75" style="width:90pt;height:18pt" o:ole="">
            <v:imagedata r:id="rId10" o:title=""/>
          </v:shape>
          <o:OLEObject Type="Embed" ProgID="Equation.3" ShapeID="_x0000_i1026" DrawAspect="Content" ObjectID="_1684184096" r:id="rId11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, характеризующий важности соответствующих критериев, причем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</w:p>
    <w:p w:rsidR="00825075" w:rsidRPr="00DB7729" w:rsidRDefault="00825075" w:rsidP="00825075">
      <w:pPr>
        <w:spacing w:line="36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3120" w:dyaOrig="720">
          <v:shape id="_x0000_i1027" type="#_x0000_t75" style="width:190.2pt;height:43.8pt" o:ole="">
            <v:imagedata r:id="rId12" o:title=""/>
          </v:shape>
          <o:OLEObject Type="Embed" ProgID="Equation.3" ShapeID="_x0000_i1027" DrawAspect="Content" ObjectID="_1684184097" r:id="rId13"/>
        </w:objec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proofErr w:type="gramStart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то</w:t>
      </w:r>
      <w:proofErr w:type="gramEnd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функция предпочтения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260" w:dyaOrig="260">
          <v:shape id="_x0000_i1028" type="#_x0000_t75" style="width:13.2pt;height:13.2pt" o:ole="">
            <v:imagedata r:id="rId14" o:title=""/>
          </v:shape>
          <o:OLEObject Type="Embed" ProgID="Equation.3" ShapeID="_x0000_i1028" DrawAspect="Content" ObjectID="_1684184098" r:id="rId15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выбирается в виде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1860" w:dyaOrig="720">
          <v:shape id="_x0000_i1029" type="#_x0000_t75" style="width:110.4pt;height:42.6pt" o:ole="">
            <v:imagedata r:id="rId16" o:title=""/>
          </v:shape>
          <o:OLEObject Type="Embed" ProgID="Equation.3" ShapeID="_x0000_i1029" DrawAspect="Content" ObjectID="_1684184099" r:id="rId17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  <w:t>(1)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и задача векторной оптимизации сводится к задаче скалярной оптимизации. </w:t>
      </w:r>
    </w:p>
    <w:p w:rsidR="00825075" w:rsidRPr="00DB7729" w:rsidRDefault="00825075" w:rsidP="00825075">
      <w:pPr>
        <w:spacing w:line="36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При решении данной задачи учитывается система функций-ограничений для каждой из целевых </w:t>
      </w:r>
      <w:proofErr w:type="gramStart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функций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1760" w:dyaOrig="360">
          <v:shape id="_x0000_i1030" type="#_x0000_t75" style="width:88.2pt;height:18pt" o:ole="">
            <v:imagedata r:id="rId18" o:title=""/>
          </v:shape>
          <o:OLEObject Type="Embed" ProgID="Equation.3" ShapeID="_x0000_i1030" DrawAspect="Content" ObjectID="_1684184100" r:id="rId19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.</w:t>
      </w:r>
      <w:proofErr w:type="gramEnd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</w:p>
    <w:p w:rsidR="00825075" w:rsidRPr="00DB7729" w:rsidRDefault="00825075" w:rsidP="00825075">
      <w:pPr>
        <w:spacing w:line="360" w:lineRule="auto"/>
        <w:ind w:firstLine="709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/>
          <w:bCs/>
          <w:i/>
          <w:iCs/>
          <w:sz w:val="28"/>
          <w:szCs w:val="28"/>
          <w:lang w:val="ru-RU" w:eastAsia="ru-RU" w:bidi="ar-SA"/>
        </w:rPr>
        <w:t>Б. Алгоритм метода последовательных уступок:</w:t>
      </w:r>
    </w:p>
    <w:p w:rsidR="00825075" w:rsidRPr="00DB7729" w:rsidRDefault="00825075" w:rsidP="00825075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Критерии нумеруются в порядке убывания важности.</w:t>
      </w:r>
    </w:p>
    <w:p w:rsidR="00825075" w:rsidRPr="00DB7729" w:rsidRDefault="00825075" w:rsidP="00825075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lastRenderedPageBreak/>
        <w:t xml:space="preserve">Определяется оптимальное значение наиболее важного </w:t>
      </w:r>
      <w:proofErr w:type="gramStart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критерия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320" w:dyaOrig="360">
          <v:shape id="_x0000_i1031" type="#_x0000_t75" style="width:16.2pt;height:18pt" o:ole="">
            <v:imagedata r:id="rId20" o:title=""/>
          </v:shape>
          <o:OLEObject Type="Embed" ProgID="Equation.3" ShapeID="_x0000_i1031" DrawAspect="Content" ObjectID="_1684184101" r:id="rId21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.</w:t>
      </w:r>
      <w:proofErr w:type="gramEnd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Лицом, принимающим решение, устанавливается величина уступки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300" w:dyaOrig="340">
          <v:shape id="_x0000_i1032" type="#_x0000_t75" style="width:15pt;height:16.8pt" o:ole="">
            <v:imagedata r:id="rId22" o:title=""/>
          </v:shape>
          <o:OLEObject Type="Embed" ProgID="Equation.3" ShapeID="_x0000_i1032" DrawAspect="Content" ObjectID="_1684184102" r:id="rId23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br/>
        <w:t>по этому критерию.</w:t>
      </w:r>
    </w:p>
    <w:p w:rsidR="00825075" w:rsidRPr="00DB7729" w:rsidRDefault="00825075" w:rsidP="00825075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Решается задача по </w:t>
      </w:r>
      <w:proofErr w:type="gramStart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критерию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279" w:dyaOrig="340">
          <v:shape id="_x0000_i1033" type="#_x0000_t75" style="width:14.4pt;height:16.8pt" o:ole="">
            <v:imagedata r:id="rId24" o:title=""/>
          </v:shape>
          <o:OLEObject Type="Embed" ProgID="Equation.3" ShapeID="_x0000_i1033" DrawAspect="Content" ObjectID="_1684184103" r:id="rId25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с</w:t>
      </w:r>
      <w:proofErr w:type="gramEnd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дополнительным ограничением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1480" w:dyaOrig="360">
          <v:shape id="_x0000_i1034" type="#_x0000_t75" style="width:73.8pt;height:18pt" o:ole="">
            <v:imagedata r:id="rId26" o:title=""/>
          </v:shape>
          <o:OLEObject Type="Embed" ProgID="Equation.3" ShapeID="_x0000_i1034" DrawAspect="Content" ObjectID="_1684184104" r:id="rId27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.</w:t>
      </w:r>
    </w:p>
    <w:p w:rsidR="00825075" w:rsidRPr="00DB7729" w:rsidRDefault="00825075" w:rsidP="00825075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Пункты 2 и 3 повторяются последовательно для </w:t>
      </w:r>
      <w:proofErr w:type="gramStart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критериев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1160" w:dyaOrig="380">
          <v:shape id="_x0000_i1035" type="#_x0000_t75" style="width:57.6pt;height:19.2pt" o:ole="">
            <v:imagedata r:id="rId28" o:title=""/>
          </v:shape>
          <o:OLEObject Type="Embed" ProgID="Equation.3" ShapeID="_x0000_i1035" DrawAspect="Content" ObjectID="_1684184105" r:id="rId29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.</w:t>
      </w:r>
      <w:proofErr w:type="gramEnd"/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</w:p>
    <w:p w:rsidR="00825075" w:rsidRPr="00DB7729" w:rsidRDefault="00825075" w:rsidP="00825075">
      <w:pPr>
        <w:spacing w:line="36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/>
          <w:bCs/>
          <w:i/>
          <w:iCs/>
          <w:sz w:val="28"/>
          <w:szCs w:val="28"/>
          <w:lang w:val="ru-RU" w:eastAsia="ru-RU" w:bidi="ar-SA"/>
        </w:rPr>
        <w:t>В. В методе ведущего критерия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все целевые функции, кроме одной, переводятся в разряд ограничений.  Если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1520" w:dyaOrig="300">
          <v:shape id="_x0000_i1036" type="#_x0000_t75" style="width:76.2pt;height:15pt" o:ole="">
            <v:imagedata r:id="rId30" o:title=""/>
          </v:shape>
          <o:OLEObject Type="Embed" ProgID="Equation.3" ShapeID="_x0000_i1036" DrawAspect="Content" ObjectID="_1684184106" r:id="rId31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- вектор, компоненты которого представляют собой нижние границы соответствующих критериев, то задача записывается в виде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1880" w:dyaOrig="1440">
          <v:shape id="_x0000_i1037" type="#_x0000_t75" style="width:121.2pt;height:93pt" o:ole="">
            <v:imagedata r:id="rId32" o:title=""/>
          </v:shape>
          <o:OLEObject Type="Embed" ProgID="Equation.3" ShapeID="_x0000_i1037" DrawAspect="Content" ObjectID="_1684184107" r:id="rId33"/>
        </w:objec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proofErr w:type="gramStart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где</w:t>
      </w:r>
      <w:proofErr w:type="gramEnd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580" w:dyaOrig="360">
          <v:shape id="_x0000_i1038" type="#_x0000_t75" style="width:29.4pt;height:18pt" o:ole="">
            <v:imagedata r:id="rId34" o:title=""/>
          </v:shape>
          <o:OLEObject Type="Embed" ProgID="Equation.3" ShapeID="_x0000_i1038" DrawAspect="Content" ObjectID="_1684184108" r:id="rId35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– исходная система функций-ограничений. 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</w:p>
    <w:p w:rsidR="00825075" w:rsidRPr="00DB7729" w:rsidRDefault="00825075" w:rsidP="00825075">
      <w:pPr>
        <w:spacing w:line="36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/>
          <w:bCs/>
          <w:i/>
          <w:iCs/>
          <w:sz w:val="28"/>
          <w:szCs w:val="28"/>
          <w:lang w:val="ru-RU" w:eastAsia="ru-RU" w:bidi="ar-SA"/>
        </w:rPr>
        <w:t>Г. При решении задач методами целевого программирования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предполагается приближение значения каждого критерия к определенной </w:t>
      </w:r>
      <w:proofErr w:type="gramStart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величине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279" w:dyaOrig="400">
          <v:shape id="_x0000_i1039" type="#_x0000_t75" style="width:14.4pt;height:19.8pt" o:ole="">
            <v:imagedata r:id="rId36" o:title=""/>
          </v:shape>
          <o:OLEObject Type="Embed" ProgID="Equation.3" ShapeID="_x0000_i1039" DrawAspect="Content" ObjectID="_1684184109" r:id="rId37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,</w:t>
      </w:r>
      <w:proofErr w:type="gramEnd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т.е. достижение определенной цели. Задача целевого программирования может быть сформулирована как минимизация сумм отклонений целевых функций (критериев) от целевых значений с нормированными </w:t>
      </w:r>
      <w:proofErr w:type="gramStart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весами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1440" w:dyaOrig="360">
          <v:shape id="_x0000_i1040" type="#_x0000_t75" style="width:1in;height:18pt" o:ole="">
            <v:imagedata r:id="rId38" o:title=""/>
          </v:shape>
          <o:OLEObject Type="Embed" ProgID="Equation.3" ShapeID="_x0000_i1040" DrawAspect="Content" ObjectID="_1684184110" r:id="rId39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:</w:t>
      </w:r>
      <w:proofErr w:type="gramEnd"/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4520" w:dyaOrig="840">
          <v:shape id="_x0000_i1041" type="#_x0000_t75" style="width:253.2pt;height:46.8pt" o:ole="">
            <v:imagedata r:id="rId40" o:title=""/>
          </v:shape>
          <o:OLEObject Type="Embed" ProgID="Equation.3" ShapeID="_x0000_i1041" DrawAspect="Content" ObjectID="_1684184111" r:id="rId41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,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  <w:t>(2)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proofErr w:type="gramStart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где</w:t>
      </w:r>
      <w:proofErr w:type="gramEnd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1920" w:dyaOrig="400">
          <v:shape id="_x0000_i1042" type="#_x0000_t75" style="width:96pt;height:19.8pt" o:ole="">
            <v:imagedata r:id="rId42" o:title=""/>
          </v:shape>
          <o:OLEObject Type="Embed" ProgID="Equation.3" ShapeID="_x0000_i1042" DrawAspect="Content" ObjectID="_1684184112" r:id="rId43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- вектор целевых значений,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840" w:dyaOrig="380">
          <v:shape id="_x0000_i1043" type="#_x0000_t75" style="width:42pt;height:19.2pt" o:ole="">
            <v:imagedata r:id="rId44" o:title=""/>
          </v:shape>
          <o:OLEObject Type="Embed" ProgID="Equation.3" ShapeID="_x0000_i1043" DrawAspect="Content" ObjectID="_1684184113" r:id="rId45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- расстояние (мера отклонения) между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540" w:dyaOrig="320">
          <v:shape id="_x0000_i1044" type="#_x0000_t75" style="width:27pt;height:16.2pt" o:ole="">
            <v:imagedata r:id="rId46" o:title=""/>
          </v:shape>
          <o:OLEObject Type="Embed" ProgID="Equation.3" ShapeID="_x0000_i1044" DrawAspect="Content" ObjectID="_1684184114" r:id="rId47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и 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540" w:dyaOrig="380">
          <v:shape id="_x0000_i1045" type="#_x0000_t75" style="width:27pt;height:19.2pt" o:ole="">
            <v:imagedata r:id="rId48" o:title=""/>
          </v:shape>
          <o:OLEObject Type="Embed" ProgID="Equation.3" ShapeID="_x0000_i1045" DrawAspect="Content" ObjectID="_1684184115" r:id="rId49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, 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859" w:dyaOrig="320">
          <v:shape id="_x0000_i1046" type="#_x0000_t75" style="width:42.6pt;height:16.2pt" o:ole="">
            <v:imagedata r:id="rId50" o:title=""/>
          </v:shape>
          <o:OLEObject Type="Embed" ProgID="Equation.3" ShapeID="_x0000_i1046" DrawAspect="Content" ObjectID="_1684184116" r:id="rId51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. Следует отметить, что </w:t>
      </w:r>
      <w:proofErr w:type="gramStart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точка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540" w:dyaOrig="380">
          <v:shape id="_x0000_i1047" type="#_x0000_t75" style="width:27pt;height:19.2pt" o:ole="">
            <v:imagedata r:id="rId52" o:title=""/>
          </v:shape>
          <o:OLEObject Type="Embed" ProgID="Equation.3" ShapeID="_x0000_i1047" DrawAspect="Content" ObjectID="_1684184117" r:id="rId53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,</w:t>
      </w:r>
      <w:proofErr w:type="gramEnd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lastRenderedPageBreak/>
        <w:t>как правило, не принадлежит области допустимых значений, в связи с чем ее иногда называют идеальной или утопической точкой.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/>
          <w:bCs/>
          <w:i/>
          <w:iCs/>
          <w:sz w:val="28"/>
          <w:szCs w:val="28"/>
          <w:lang w:val="ru-RU" w:eastAsia="ru-RU" w:bidi="ar-SA"/>
        </w:rPr>
        <w:t>Пример 1. Свертывание системы показателей эффективности</w:t>
      </w:r>
    </w:p>
    <w:p w:rsidR="00825075" w:rsidRPr="00DB7729" w:rsidRDefault="00825075" w:rsidP="00825075">
      <w:pPr>
        <w:spacing w:line="360" w:lineRule="auto"/>
        <w:ind w:firstLine="708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Рассмотрим следующую задачу векторной оптимизации 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5319" w:dyaOrig="380">
          <v:shape id="_x0000_i1048" type="#_x0000_t75" style="width:346.8pt;height:24pt" o:ole="">
            <v:imagedata r:id="rId54" o:title=""/>
          </v:shape>
          <o:OLEObject Type="Embed" ProgID="Equation.3" ShapeID="_x0000_i1048" DrawAspect="Content" ObjectID="_1684184118" r:id="rId55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;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где целевые функции и соответствующие им ограничения имеют вид: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</w:p>
    <w:p w:rsidR="00825075" w:rsidRPr="00DB7729" w:rsidRDefault="00825075" w:rsidP="00825075">
      <w:pPr>
        <w:spacing w:line="360" w:lineRule="auto"/>
        <w:jc w:val="center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7119" w:dyaOrig="1800">
          <v:shape id="_x0000_i1049" type="#_x0000_t75" style="width:423pt;height:107.4pt" o:ole="">
            <v:imagedata r:id="rId56" o:title=""/>
          </v:shape>
          <o:OLEObject Type="Embed" ProgID="Equation.3" ShapeID="_x0000_i1049" DrawAspect="Content" ObjectID="_1684184119" r:id="rId57"/>
        </w:object>
      </w:r>
    </w:p>
    <w:p w:rsidR="00825075" w:rsidRPr="00DB7729" w:rsidRDefault="00825075" w:rsidP="00825075">
      <w:pPr>
        <w:spacing w:line="360" w:lineRule="auto"/>
        <w:ind w:firstLine="708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Решите задачу и проанализируйте зависимость получаемого решения от значения </w:t>
      </w:r>
      <w:proofErr w:type="gramStart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коэффициентов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680" w:dyaOrig="340">
          <v:shape id="_x0000_i1050" type="#_x0000_t75" style="width:34.2pt;height:16.8pt" o:ole="">
            <v:imagedata r:id="rId58" o:title=""/>
          </v:shape>
          <o:OLEObject Type="Embed" ProgID="Equation.3" ShapeID="_x0000_i1050" DrawAspect="Content" ObjectID="_1684184120" r:id="rId59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.</w:t>
      </w:r>
      <w:proofErr w:type="gramEnd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Постройте зависимость целевой функции F от значений </w:t>
      </w:r>
      <w:proofErr w:type="gramStart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коэффициента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279" w:dyaOrig="340">
          <v:shape id="_x0000_i1051" type="#_x0000_t75" style="width:14.4pt;height:16.8pt" o:ole="">
            <v:imagedata r:id="rId60" o:title=""/>
          </v:shape>
          <o:OLEObject Type="Embed" ProgID="Equation.3" ShapeID="_x0000_i1051" DrawAspect="Content" ObjectID="_1684184121" r:id="rId61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(</w:t>
      </w:r>
      <w:proofErr w:type="gramEnd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не забудьте, что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1140" w:dyaOrig="340">
          <v:shape id="_x0000_i1052" type="#_x0000_t75" style="width:57pt;height:16.8pt" o:ole="">
            <v:imagedata r:id="rId62" o:title=""/>
          </v:shape>
          <o:OLEObject Type="Embed" ProgID="Equation.3" ShapeID="_x0000_i1052" DrawAspect="Content" ObjectID="_1684184122" r:id="rId63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).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/>
          <w:bCs/>
          <w:i/>
          <w:iCs/>
          <w:sz w:val="28"/>
          <w:szCs w:val="28"/>
          <w:lang w:val="ru-RU" w:eastAsia="ru-RU" w:bidi="ar-SA"/>
        </w:rPr>
        <w:t xml:space="preserve">Пример 2. Методы последовательных уступок и ведущего критерия </w:t>
      </w:r>
    </w:p>
    <w:p w:rsidR="00825075" w:rsidRPr="00DB7729" w:rsidRDefault="00825075" w:rsidP="00825075">
      <w:pPr>
        <w:spacing w:line="360" w:lineRule="auto"/>
        <w:ind w:firstLine="708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Для производства трех видов продукции предприятие использует три вида ресурсов. Затраты ресурсов на единицу продукции и их наличие в плановом периоде представлены в таблице. Единица продукции каждого вида характеризуется следующими показателями, представленными векторами: </w:t>
      </w:r>
      <w:proofErr w:type="gramStart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прибылью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1160" w:dyaOrig="320">
          <v:shape id="_x0000_i1053" type="#_x0000_t75" style="width:57.6pt;height:16.2pt" o:ole="">
            <v:imagedata r:id="rId64" o:title=""/>
          </v:shape>
          <o:OLEObject Type="Embed" ProgID="Equation.3" ShapeID="_x0000_i1053" DrawAspect="Content" ObjectID="_1684184123" r:id="rId65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,</w:t>
      </w:r>
      <w:proofErr w:type="gramEnd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оптовой ценой </w:t>
      </w:r>
      <w:r w:rsidRPr="00DB7729">
        <w:rPr>
          <w:rFonts w:ascii="Times New Roman" w:hAnsi="Times New Roman"/>
          <w:bCs/>
          <w:iCs/>
          <w:position w:val="-10"/>
          <w:sz w:val="28"/>
          <w:szCs w:val="28"/>
          <w:lang w:val="ru-RU" w:eastAsia="ru-RU" w:bidi="ar-SA"/>
        </w:rPr>
        <w:object w:dxaOrig="1219" w:dyaOrig="320">
          <v:shape id="_x0000_i1054" type="#_x0000_t75" style="width:61.2pt;height:16.2pt" o:ole="">
            <v:imagedata r:id="rId66" o:title=""/>
          </v:shape>
          <o:OLEObject Type="Embed" ProgID="Equation.3" ShapeID="_x0000_i1054" DrawAspect="Content" ObjectID="_1684184124" r:id="rId67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и трудоемкостью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1180" w:dyaOrig="320">
          <v:shape id="_x0000_i1055" type="#_x0000_t75" style="width:58.8pt;height:16.2pt" o:ole="">
            <v:imagedata r:id="rId68" o:title=""/>
          </v:shape>
          <o:OLEObject Type="Embed" ProgID="Equation.3" ShapeID="_x0000_i1055" DrawAspect="Content" ObjectID="_1684184125" r:id="rId69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. Продукции третьего вида должно быть произведено не менее 30 единиц.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2"/>
        <w:gridCol w:w="1850"/>
        <w:gridCol w:w="1851"/>
        <w:gridCol w:w="1851"/>
        <w:gridCol w:w="1931"/>
      </w:tblGrid>
      <w:tr w:rsidR="00825075" w:rsidRPr="00DB7729" w:rsidTr="006A4B2F">
        <w:tc>
          <w:tcPr>
            <w:tcW w:w="1970" w:type="dxa"/>
          </w:tcPr>
          <w:p w:rsidR="00825075" w:rsidRPr="00DB7729" w:rsidRDefault="00825075" w:rsidP="006A4B2F">
            <w:pPr>
              <w:spacing w:line="36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5913" w:type="dxa"/>
            <w:gridSpan w:val="3"/>
          </w:tcPr>
          <w:p w:rsidR="00825075" w:rsidRPr="00DB7729" w:rsidRDefault="00825075" w:rsidP="006A4B2F">
            <w:pPr>
              <w:spacing w:line="36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Затраты ресурсов на единицу продукции</w:t>
            </w:r>
          </w:p>
        </w:tc>
        <w:tc>
          <w:tcPr>
            <w:tcW w:w="1971" w:type="dxa"/>
            <w:vMerge w:val="restart"/>
          </w:tcPr>
          <w:p w:rsidR="00825075" w:rsidRPr="00DB7729" w:rsidRDefault="00825075" w:rsidP="006A4B2F">
            <w:pPr>
              <w:spacing w:line="36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Количество ресурсов</w:t>
            </w:r>
          </w:p>
        </w:tc>
      </w:tr>
      <w:tr w:rsidR="00825075" w:rsidRPr="00DB7729" w:rsidTr="006A4B2F">
        <w:tc>
          <w:tcPr>
            <w:tcW w:w="1970" w:type="dxa"/>
          </w:tcPr>
          <w:p w:rsidR="00825075" w:rsidRPr="00DB7729" w:rsidRDefault="00825075" w:rsidP="006A4B2F">
            <w:pPr>
              <w:spacing w:line="36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1971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Прод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. 1</w:t>
            </w:r>
          </w:p>
        </w:tc>
        <w:tc>
          <w:tcPr>
            <w:tcW w:w="1971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Прод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. 2</w:t>
            </w:r>
          </w:p>
        </w:tc>
        <w:tc>
          <w:tcPr>
            <w:tcW w:w="1971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Прод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. 3</w:t>
            </w:r>
          </w:p>
        </w:tc>
        <w:tc>
          <w:tcPr>
            <w:tcW w:w="1971" w:type="dxa"/>
            <w:vMerge/>
          </w:tcPr>
          <w:p w:rsidR="00825075" w:rsidRPr="00DB7729" w:rsidRDefault="00825075" w:rsidP="006A4B2F">
            <w:pPr>
              <w:spacing w:line="36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</w:p>
        </w:tc>
      </w:tr>
      <w:tr w:rsidR="00825075" w:rsidRPr="00DB7729" w:rsidTr="006A4B2F">
        <w:tc>
          <w:tcPr>
            <w:tcW w:w="1970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Ресурс 1</w:t>
            </w:r>
          </w:p>
        </w:tc>
        <w:tc>
          <w:tcPr>
            <w:tcW w:w="1971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2</w:t>
            </w:r>
          </w:p>
        </w:tc>
        <w:tc>
          <w:tcPr>
            <w:tcW w:w="1971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4</w:t>
            </w:r>
          </w:p>
        </w:tc>
        <w:tc>
          <w:tcPr>
            <w:tcW w:w="1971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4</w:t>
            </w:r>
          </w:p>
        </w:tc>
        <w:tc>
          <w:tcPr>
            <w:tcW w:w="1971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400</w:t>
            </w:r>
          </w:p>
        </w:tc>
      </w:tr>
      <w:tr w:rsidR="00825075" w:rsidRPr="00DB7729" w:rsidTr="006A4B2F">
        <w:tc>
          <w:tcPr>
            <w:tcW w:w="1970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Ресурс 2</w:t>
            </w:r>
          </w:p>
        </w:tc>
        <w:tc>
          <w:tcPr>
            <w:tcW w:w="1971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3</w:t>
            </w:r>
          </w:p>
        </w:tc>
        <w:tc>
          <w:tcPr>
            <w:tcW w:w="1971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2</w:t>
            </w:r>
          </w:p>
        </w:tc>
        <w:tc>
          <w:tcPr>
            <w:tcW w:w="1971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2</w:t>
            </w:r>
          </w:p>
        </w:tc>
        <w:tc>
          <w:tcPr>
            <w:tcW w:w="1971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300</w:t>
            </w:r>
          </w:p>
        </w:tc>
      </w:tr>
      <w:tr w:rsidR="00825075" w:rsidRPr="00DB7729" w:rsidTr="006A4B2F">
        <w:tc>
          <w:tcPr>
            <w:tcW w:w="1970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Ресурс 3</w:t>
            </w:r>
          </w:p>
        </w:tc>
        <w:tc>
          <w:tcPr>
            <w:tcW w:w="1971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4</w:t>
            </w:r>
          </w:p>
        </w:tc>
        <w:tc>
          <w:tcPr>
            <w:tcW w:w="1971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5</w:t>
            </w:r>
          </w:p>
        </w:tc>
        <w:tc>
          <w:tcPr>
            <w:tcW w:w="1971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3</w:t>
            </w:r>
          </w:p>
        </w:tc>
        <w:tc>
          <w:tcPr>
            <w:tcW w:w="1971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500</w:t>
            </w:r>
          </w:p>
        </w:tc>
      </w:tr>
    </w:tbl>
    <w:p w:rsidR="00825075" w:rsidRPr="00DB7729" w:rsidRDefault="00825075" w:rsidP="00825075">
      <w:pPr>
        <w:spacing w:line="360" w:lineRule="auto"/>
        <w:ind w:firstLine="708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lastRenderedPageBreak/>
        <w:t>Решить задачу по векторному критерию</w:t>
      </w:r>
    </w:p>
    <w:p w:rsidR="00825075" w:rsidRPr="00DB7729" w:rsidRDefault="00825075" w:rsidP="00825075">
      <w:pPr>
        <w:spacing w:line="360" w:lineRule="auto"/>
        <w:ind w:firstLine="708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А) Методом последовательных уступок при следующей важности критериев: прибыль, оптовая цена, трудоемкость. Уступка по прибыли </w:t>
      </w:r>
      <w:proofErr w:type="gramStart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составляет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999" w:dyaOrig="340">
          <v:shape id="_x0000_i1056" type="#_x0000_t75" style="width:50.4pt;height:16.8pt" o:ole="">
            <v:imagedata r:id="rId70" o:title=""/>
          </v:shape>
          <o:OLEObject Type="Embed" ProgID="Equation.3" ShapeID="_x0000_i1056" DrawAspect="Content" ObjectID="_1684184126" r:id="rId71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и</w:t>
      </w:r>
      <w:proofErr w:type="gramEnd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по оптовой цене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1140" w:dyaOrig="340">
          <v:shape id="_x0000_i1057" type="#_x0000_t75" style="width:57pt;height:16.8pt" o:ole="">
            <v:imagedata r:id="rId72" o:title=""/>
          </v:shape>
          <o:OLEObject Type="Embed" ProgID="Equation.3" ShapeID="_x0000_i1057" DrawAspect="Content" ObjectID="_1684184127" r:id="rId73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.</w:t>
      </w:r>
    </w:p>
    <w:p w:rsidR="00825075" w:rsidRPr="00DB7729" w:rsidRDefault="00825075" w:rsidP="00825075">
      <w:pPr>
        <w:spacing w:line="360" w:lineRule="auto"/>
        <w:ind w:firstLine="708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Б) Методом ведущего критерия, приняв в качестве самого важного – прибыль. Нижняя граница оптовой цены составляет </w:t>
      </w:r>
      <w:proofErr w:type="gramStart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2400,  а</w:t>
      </w:r>
      <w:proofErr w:type="gramEnd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трудоемкость не должна превышать 1600. Считать, что объем производства продукции принимает только целочисленные значения.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/>
          <w:bCs/>
          <w:i/>
          <w:iCs/>
          <w:sz w:val="28"/>
          <w:szCs w:val="28"/>
          <w:lang w:val="ru-RU" w:eastAsia="ru-RU" w:bidi="ar-SA"/>
        </w:rPr>
        <w:t>Пример 3.</w:t>
      </w:r>
      <w:r w:rsidRPr="00DB7729">
        <w:rPr>
          <w:rFonts w:ascii="Times New Roman" w:hAnsi="Times New Roman"/>
          <w:b/>
          <w:bCs/>
          <w:i/>
          <w:iCs/>
          <w:sz w:val="28"/>
          <w:szCs w:val="28"/>
          <w:lang w:val="ru-RU" w:eastAsia="ru-RU" w:bidi="ar-SA"/>
        </w:rPr>
        <w:tab/>
        <w:t>Целевое программирование</w:t>
      </w:r>
    </w:p>
    <w:p w:rsidR="00825075" w:rsidRPr="00DB7729" w:rsidRDefault="00825075" w:rsidP="00825075">
      <w:pPr>
        <w:spacing w:line="36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Провести оптимизацию вектор – функции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480" w:dyaOrig="300">
          <v:shape id="_x0000_i1058" type="#_x0000_t75" style="width:33.6pt;height:21pt" o:ole="">
            <v:imagedata r:id="rId74" o:title=""/>
          </v:shape>
          <o:OLEObject Type="Embed" ProgID="Equation.3" ShapeID="_x0000_i1058" DrawAspect="Content" ObjectID="_1684184128" r:id="rId75"/>
        </w:objec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6140" w:dyaOrig="760">
          <v:shape id="_x0000_i1059" type="#_x0000_t75" style="width:399pt;height:49.8pt" o:ole="">
            <v:imagedata r:id="rId76" o:title=""/>
          </v:shape>
          <o:OLEObject Type="Embed" ProgID="Equation.3" ShapeID="_x0000_i1059" DrawAspect="Content" ObjectID="_1684184129" r:id="rId77"/>
        </w:objec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при ограничениях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7140" w:dyaOrig="760">
          <v:shape id="_x0000_i1060" type="#_x0000_t75" style="width:403.2pt;height:42.6pt" o:ole="">
            <v:imagedata r:id="rId78" o:title=""/>
          </v:shape>
          <o:OLEObject Type="Embed" ProgID="Equation.3" ShapeID="_x0000_i1060" DrawAspect="Content" ObjectID="_1684184130" r:id="rId79"/>
        </w:objec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по методу целевого программирования при следующих значениях весовых коэффициентов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position w:val="-12"/>
          <w:sz w:val="28"/>
          <w:szCs w:val="28"/>
          <w:lang w:val="ru-RU" w:eastAsia="ru-RU" w:bidi="ar-SA"/>
        </w:rPr>
        <w:object w:dxaOrig="3220" w:dyaOrig="360">
          <v:shape id="_x0000_i1061" type="#_x0000_t75" style="width:210.6pt;height:24pt" o:ole="">
            <v:imagedata r:id="rId80" o:title=""/>
          </v:shape>
          <o:OLEObject Type="Embed" ProgID="Equation.3" ShapeID="_x0000_i1061" DrawAspect="Content" ObjectID="_1684184131" r:id="rId81"/>
        </w:objec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proofErr w:type="gramStart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и</w:t>
      </w:r>
      <w:proofErr w:type="gramEnd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значении параметра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600" w:dyaOrig="320">
          <v:shape id="_x0000_i1062" type="#_x0000_t75" style="width:36pt;height:18.6pt" o:ole="">
            <v:imagedata r:id="rId82" o:title=""/>
          </v:shape>
          <o:OLEObject Type="Embed" ProgID="Equation.3" ShapeID="_x0000_i1062" DrawAspect="Content" ObjectID="_1684184132" r:id="rId83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</w:p>
    <w:p w:rsidR="00825075" w:rsidRPr="00DB7729" w:rsidRDefault="00825075" w:rsidP="00825075">
      <w:pPr>
        <w:spacing w:line="360" w:lineRule="auto"/>
        <w:ind w:firstLine="708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Решение. </w:t>
      </w:r>
    </w:p>
    <w:p w:rsidR="00825075" w:rsidRPr="00DB7729" w:rsidRDefault="00825075" w:rsidP="00825075">
      <w:pPr>
        <w:spacing w:line="360" w:lineRule="auto"/>
        <w:ind w:firstLine="708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Введите данные на рабочий лист по аналогии с рис. 1.</w:t>
      </w:r>
    </w:p>
    <w:p w:rsidR="00825075" w:rsidRPr="00DB7729" w:rsidRDefault="00825075" w:rsidP="00825075">
      <w:pPr>
        <w:spacing w:line="360" w:lineRule="auto"/>
        <w:ind w:firstLine="708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Введите формулы для расчета </w:t>
      </w:r>
      <w:proofErr w:type="gramStart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функций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800" w:dyaOrig="300">
          <v:shape id="_x0000_i1063" type="#_x0000_t75" style="width:40.2pt;height:15pt" o:ole="">
            <v:imagedata r:id="rId84" o:title=""/>
          </v:shape>
          <o:OLEObject Type="Embed" ProgID="Equation.3" ShapeID="_x0000_i1063" DrawAspect="Content" ObjectID="_1684184133" r:id="rId85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в</w:t>
      </w:r>
      <w:proofErr w:type="gramEnd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ячейки E9, F9 и G9, а формулу для расчета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760" w:dyaOrig="340">
          <v:shape id="_x0000_i1064" type="#_x0000_t75" style="width:37.8pt;height:16.8pt" o:ole="">
            <v:imagedata r:id="rId86" o:title=""/>
          </v:shape>
          <o:OLEObject Type="Embed" ProgID="Equation.3" ShapeID="_x0000_i1064" DrawAspect="Content" ObjectID="_1684184134" r:id="rId87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– в ячейку A23.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</w:p>
    <w:p w:rsidR="00825075" w:rsidRPr="00DB7729" w:rsidRDefault="00825075" w:rsidP="00825075">
      <w:pPr>
        <w:spacing w:line="360" w:lineRule="auto"/>
        <w:ind w:firstLine="708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5521325" cy="3310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075" w:rsidRPr="00DB7729" w:rsidRDefault="00825075" w:rsidP="00825075">
      <w:pPr>
        <w:spacing w:line="360" w:lineRule="auto"/>
        <w:jc w:val="center"/>
        <w:rPr>
          <w:rFonts w:ascii="Times New Roman" w:hAnsi="Times New Roman"/>
          <w:bCs/>
          <w:iCs/>
          <w:lang w:val="ru-RU" w:eastAsia="ru-RU" w:bidi="ar-SA"/>
        </w:rPr>
      </w:pPr>
      <w:r w:rsidRPr="00DB7729">
        <w:rPr>
          <w:rFonts w:ascii="Times New Roman" w:hAnsi="Times New Roman"/>
          <w:b/>
          <w:bCs/>
          <w:iCs/>
          <w:lang w:val="ru-RU" w:eastAsia="ru-RU" w:bidi="ar-SA"/>
        </w:rPr>
        <w:t>Рис. 1.</w:t>
      </w:r>
      <w:r w:rsidRPr="00DB7729">
        <w:rPr>
          <w:rFonts w:ascii="Times New Roman" w:hAnsi="Times New Roman"/>
          <w:bCs/>
          <w:iCs/>
          <w:lang w:val="ru-RU" w:eastAsia="ru-RU" w:bidi="ar-SA"/>
        </w:rPr>
        <w:t xml:space="preserve"> Форма для решения задачи по методу целевого программирования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lang w:val="ru-RU" w:eastAsia="ru-RU" w:bidi="ar-SA"/>
        </w:rPr>
      </w:pPr>
    </w:p>
    <w:p w:rsidR="00825075" w:rsidRPr="00DB7729" w:rsidRDefault="00825075" w:rsidP="00825075">
      <w:pPr>
        <w:spacing w:line="36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Далее последовательно проведите поиск оптимальных (максимальных) значений </w:t>
      </w:r>
      <w:proofErr w:type="gramStart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функций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920" w:dyaOrig="400">
          <v:shape id="_x0000_i1065" type="#_x0000_t75" style="width:46.2pt;height:19.8pt" o:ole="">
            <v:imagedata r:id="rId89" o:title=""/>
          </v:shape>
          <o:OLEObject Type="Embed" ProgID="Equation.3" ShapeID="_x0000_i1065" DrawAspect="Content" ObjectID="_1684184135" r:id="rId90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(</w:t>
      </w:r>
      <w:proofErr w:type="gramEnd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целевыми ячейками выбираем сначала E9,  затем F9 и окончательно, G9); после нахождения оптимальных значений каждой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br/>
        <w:t xml:space="preserve">из функций ее максимальное значение заносим (используя специальную вставку) в ячейки  E19, G19 и I19 соответственно. </w:t>
      </w:r>
    </w:p>
    <w:p w:rsidR="00825075" w:rsidRPr="00DB7729" w:rsidRDefault="00825075" w:rsidP="00825075">
      <w:pPr>
        <w:spacing w:line="36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После этого оптимизируйте значение целевой </w:t>
      </w:r>
      <w:proofErr w:type="gramStart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функции </w:t>
      </w:r>
      <w:r w:rsidRPr="00DB7729">
        <w:rPr>
          <w:rFonts w:ascii="Times New Roman" w:hAnsi="Times New Roman"/>
          <w:bCs/>
          <w:iCs/>
          <w:position w:val="-10"/>
          <w:sz w:val="28"/>
          <w:szCs w:val="28"/>
          <w:lang w:val="ru-RU" w:eastAsia="ru-RU" w:bidi="ar-SA"/>
        </w:rPr>
        <w:object w:dxaOrig="880" w:dyaOrig="340">
          <v:shape id="_x0000_i1066" type="#_x0000_t75" style="width:44.4pt;height:16.8pt" o:ole="">
            <v:imagedata r:id="rId91" o:title=""/>
          </v:shape>
          <o:OLEObject Type="Embed" ProgID="Equation.3" ShapeID="_x0000_i1066" DrawAspect="Content" ObjectID="_1684184136" r:id="rId92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.</w:t>
      </w:r>
      <w:proofErr w:type="gramEnd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Поиск решения даст для оптимального (в данном случае - минимального) значения целевой функции некоторое значение. При этом в ячейках E9, F9 и G9 окажутся значения </w:t>
      </w:r>
      <w:proofErr w:type="gramStart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функций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800" w:dyaOrig="300">
          <v:shape id="_x0000_i1067" type="#_x0000_t75" style="width:52.2pt;height:19.8pt" o:ole="">
            <v:imagedata r:id="rId93" o:title=""/>
          </v:shape>
          <o:OLEObject Type="Embed" ProgID="Equation.3" ShapeID="_x0000_i1067" DrawAspect="Content" ObjectID="_1684184137" r:id="rId94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,</w:t>
      </w:r>
      <w:proofErr w:type="gramEnd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соответствующие значениям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520" w:dyaOrig="300">
          <v:shape id="_x0000_i1068" type="#_x0000_t75" style="width:25.8pt;height:15pt" o:ole="">
            <v:imagedata r:id="rId95" o:title=""/>
          </v:shape>
          <o:OLEObject Type="Embed" ProgID="Equation.3" ShapeID="_x0000_i1068" DrawAspect="Content" ObjectID="_1684184138" r:id="rId96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, при которых отклонение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1180" w:dyaOrig="360">
          <v:shape id="_x0000_i1069" type="#_x0000_t75" style="width:58.8pt;height:18pt" o:ole="">
            <v:imagedata r:id="rId97" o:title=""/>
          </v:shape>
          <o:OLEObject Type="Embed" ProgID="Equation.3" ShapeID="_x0000_i1069" DrawAspect="Content" ObjectID="_1684184139" r:id="rId98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от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220" w:dyaOrig="279">
          <v:shape id="_x0000_i1070" type="#_x0000_t75" style="width:10.8pt;height:14.4pt" o:ole="">
            <v:imagedata r:id="rId99" o:title=""/>
          </v:shape>
          <o:OLEObject Type="Embed" ProgID="Equation.3" ShapeID="_x0000_i1070" DrawAspect="Content" ObjectID="_1684184140" r:id="rId100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будет минимальным. 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  <w:t xml:space="preserve">Обратите внимание на то, в результате оптимизации суммарного отклонения значения некоторых функций-составляющих уменьшились. При использовании других весовых коэффициентов получились бы другие </w:t>
      </w:r>
      <w:proofErr w:type="gramStart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значения 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800" w:dyaOrig="300">
          <v:shape id="_x0000_i1071" type="#_x0000_t75" style="width:52.2pt;height:19.8pt" o:ole="">
            <v:imagedata r:id="rId93" o:title=""/>
          </v:shape>
          <o:OLEObject Type="Embed" ProgID="Equation.3" ShapeID="_x0000_i1071" DrawAspect="Content" ObjectID="_1684184141" r:id="rId101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,</w:t>
      </w:r>
      <w:proofErr w:type="gramEnd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но при любых значениях весовых коэффициентов тенденция уменьшения всех компонент вектор – функции сохраняется.</w:t>
      </w:r>
    </w:p>
    <w:p w:rsidR="007C3DB5" w:rsidRPr="00825075" w:rsidRDefault="00EB71B6" w:rsidP="00825075">
      <w:pPr>
        <w:rPr>
          <w:lang w:val="ru-RU"/>
        </w:rPr>
      </w:pPr>
      <w:bookmarkStart w:id="1" w:name="_GoBack"/>
      <w:bookmarkEnd w:id="1"/>
    </w:p>
    <w:sectPr w:rsidR="007C3DB5" w:rsidRPr="00825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B3993"/>
    <w:multiLevelType w:val="hybridMultilevel"/>
    <w:tmpl w:val="15B8B7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5CC7034F"/>
    <w:multiLevelType w:val="hybridMultilevel"/>
    <w:tmpl w:val="738C5602"/>
    <w:lvl w:ilvl="0" w:tplc="D96A59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075"/>
    <w:rsid w:val="00595C4E"/>
    <w:rsid w:val="00784D21"/>
    <w:rsid w:val="00825075"/>
    <w:rsid w:val="00AD3EB3"/>
    <w:rsid w:val="00EB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02AFC-62C5-42AD-AEBB-0ED0099F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07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"/>
    <w:basedOn w:val="a"/>
    <w:next w:val="a"/>
    <w:rsid w:val="00825075"/>
    <w:pPr>
      <w:keepNext/>
      <w:autoSpaceDE w:val="0"/>
      <w:autoSpaceDN w:val="0"/>
      <w:spacing w:before="240" w:after="120"/>
      <w:jc w:val="center"/>
    </w:pPr>
    <w:rPr>
      <w:b/>
      <w:bCs/>
      <w:small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image" Target="media/image42.wmf"/><Relationship Id="rId7" Type="http://schemas.openxmlformats.org/officeDocument/2006/relationships/webSettings" Target="webSetting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fontTable" Target="fontTable.xml"/><Relationship Id="rId5" Type="http://schemas.openxmlformats.org/officeDocument/2006/relationships/styles" Target="style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3" Type="http://schemas.openxmlformats.org/officeDocument/2006/relationships/customXml" Target="../customXml/item3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png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oleObject" Target="embeddings/oleObject47.bin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D8FE3A1969214D9B327C7B148A606D" ma:contentTypeVersion="0" ma:contentTypeDescription="Создание документа." ma:contentTypeScope="" ma:versionID="eb05c18e6b6a157f2b91b8d49821bfa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BF5A7E-D319-4B62-ADFA-46CE376404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4450E3-3021-4696-AD6A-4B87F16BDC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F87F6F-0EE9-48BA-914B-F38289EF7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Вадим Говоронок</cp:lastModifiedBy>
  <cp:revision>3</cp:revision>
  <dcterms:created xsi:type="dcterms:W3CDTF">2021-01-15T11:34:00Z</dcterms:created>
  <dcterms:modified xsi:type="dcterms:W3CDTF">2021-06-02T21:08:00Z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0x010100CED8FE3A1969214D9B327C7B148A606D</vt:lpwstr>
  </property>
</Properties>
</file>