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42C3" w:rsidRPr="00DB7729" w:rsidRDefault="002C0282" w:rsidP="006842C3">
      <w:pPr>
        <w:pStyle w:val="2"/>
        <w:suppressAutoHyphens/>
        <w:jc w:val="left"/>
        <w:outlineLvl w:val="1"/>
        <w:rPr>
          <w:rFonts w:ascii="Times New Roman" w:hAnsi="Times New Roman"/>
          <w:bCs w:val="0"/>
          <w:smallCaps w:val="0"/>
          <w:lang w:val="ru-RU"/>
        </w:rPr>
      </w:pPr>
      <w:bookmarkStart w:id="0" w:name="_Toc454816388"/>
      <w:r>
        <w:rPr>
          <w:rFonts w:ascii="Times New Roman" w:hAnsi="Times New Roman"/>
          <w:bCs w:val="0"/>
          <w:smallCaps w:val="0"/>
          <w:lang w:val="ru-RU"/>
        </w:rPr>
        <w:t>Лабораторная работа №7</w:t>
      </w:r>
      <w:r w:rsidR="006842C3" w:rsidRPr="00DB7729">
        <w:rPr>
          <w:rFonts w:ascii="Times New Roman" w:hAnsi="Times New Roman"/>
          <w:bCs w:val="0"/>
          <w:smallCaps w:val="0"/>
          <w:lang w:val="ru-RU"/>
        </w:rPr>
        <w:t xml:space="preserve">  </w:t>
      </w:r>
      <w:r w:rsidR="006842C3" w:rsidRPr="00DB7729">
        <w:rPr>
          <w:rFonts w:ascii="Times New Roman" w:hAnsi="Times New Roman"/>
          <w:bCs w:val="0"/>
          <w:smallCaps w:val="0"/>
          <w:lang w:val="ru-RU"/>
        </w:rPr>
        <w:br/>
        <w:t>Решение задач динамического программирования</w:t>
      </w:r>
      <w:bookmarkEnd w:id="0"/>
    </w:p>
    <w:p w:rsidR="006842C3" w:rsidRPr="00DB7729" w:rsidRDefault="006842C3" w:rsidP="006842C3">
      <w:pPr>
        <w:tabs>
          <w:tab w:val="left" w:pos="0"/>
        </w:tabs>
        <w:jc w:val="center"/>
        <w:rPr>
          <w:lang w:val="ru-RU"/>
        </w:rPr>
      </w:pPr>
    </w:p>
    <w:p w:rsidR="006842C3" w:rsidRPr="00DB7729" w:rsidRDefault="006842C3" w:rsidP="006842C3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 w:rsidRPr="00DB7729">
        <w:rPr>
          <w:rFonts w:ascii="Times New Roman" w:hAnsi="Times New Roman"/>
          <w:sz w:val="28"/>
          <w:szCs w:val="28"/>
          <w:lang w:val="ru-RU"/>
        </w:rPr>
        <w:t xml:space="preserve">Проиллюстрируем алгоритм решения задач динамического программирования на следующем простом примере. </w:t>
      </w:r>
    </w:p>
    <w:p w:rsidR="006842C3" w:rsidRPr="00DB7729" w:rsidRDefault="006842C3" w:rsidP="006842C3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 w:rsidRPr="00DB7729">
        <w:rPr>
          <w:rFonts w:ascii="Times New Roman" w:hAnsi="Times New Roman"/>
          <w:sz w:val="28"/>
          <w:szCs w:val="28"/>
          <w:lang w:val="ru-RU"/>
        </w:rPr>
        <w:t xml:space="preserve">Пусть под воздействием управления система может переходить из одного состояния лишь в </w:t>
      </w:r>
      <w:r w:rsidRPr="00DB7729">
        <w:rPr>
          <w:rFonts w:ascii="Times New Roman" w:hAnsi="Times New Roman"/>
          <w:b/>
          <w:sz w:val="28"/>
          <w:szCs w:val="28"/>
          <w:lang w:val="ru-RU"/>
        </w:rPr>
        <w:t>одно</w:t>
      </w:r>
      <w:r w:rsidRPr="00DB7729">
        <w:rPr>
          <w:rFonts w:ascii="Times New Roman" w:hAnsi="Times New Roman"/>
          <w:sz w:val="28"/>
          <w:szCs w:val="28"/>
          <w:lang w:val="ru-RU"/>
        </w:rPr>
        <w:t xml:space="preserve"> из двух других возможных, т.е.  </w:t>
      </w:r>
      <w:proofErr w:type="gramStart"/>
      <w:r w:rsidRPr="00DB7729">
        <w:rPr>
          <w:rFonts w:ascii="Times New Roman" w:hAnsi="Times New Roman"/>
          <w:sz w:val="28"/>
          <w:szCs w:val="28"/>
          <w:lang w:val="ru-RU"/>
        </w:rPr>
        <w:t>из</w:t>
      </w:r>
      <w:proofErr w:type="gramEnd"/>
      <w:r w:rsidRPr="00DB7729">
        <w:rPr>
          <w:rFonts w:ascii="Times New Roman" w:hAnsi="Times New Roman"/>
          <w:sz w:val="28"/>
          <w:szCs w:val="28"/>
          <w:lang w:val="ru-RU"/>
        </w:rPr>
        <w:t xml:space="preserve"> любого состояния системы возможно лишь два перехода – условно обозначаемых как переход  “вверх”, или “вправо”. С переходами системы связаны определенные затраты, значения которых приведены у ребер соответствующих квадратов (рис. 1). </w:t>
      </w:r>
    </w:p>
    <w:p w:rsidR="006842C3" w:rsidRPr="00DB7729" w:rsidRDefault="006842C3" w:rsidP="006842C3">
      <w:pPr>
        <w:spacing w:line="288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B7729">
        <w:rPr>
          <w:rFonts w:ascii="Times New Roman" w:hAnsi="Times New Roman"/>
          <w:noProof/>
          <w:sz w:val="28"/>
          <w:szCs w:val="28"/>
          <w:lang w:val="ru-RU" w:eastAsia="ru-RU" w:bidi="ar-SA"/>
        </w:rPr>
        <w:drawing>
          <wp:inline distT="0" distB="0" distL="0" distR="0">
            <wp:extent cx="5544185" cy="376174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4185" cy="3761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42C3" w:rsidRPr="00DB7729" w:rsidRDefault="006842C3" w:rsidP="006842C3">
      <w:pPr>
        <w:spacing w:line="288" w:lineRule="auto"/>
        <w:ind w:firstLine="709"/>
        <w:jc w:val="center"/>
        <w:rPr>
          <w:rFonts w:ascii="Times New Roman" w:hAnsi="Times New Roman"/>
          <w:b/>
          <w:lang w:val="ru-RU"/>
        </w:rPr>
      </w:pPr>
      <w:r w:rsidRPr="00DB7729">
        <w:rPr>
          <w:rFonts w:ascii="Times New Roman" w:hAnsi="Times New Roman"/>
          <w:b/>
          <w:lang w:val="ru-RU"/>
        </w:rPr>
        <w:t xml:space="preserve">Рис. 1. </w:t>
      </w:r>
      <w:r w:rsidRPr="00DB7729">
        <w:rPr>
          <w:rFonts w:ascii="Times New Roman" w:hAnsi="Times New Roman"/>
          <w:lang w:val="ru-RU"/>
        </w:rPr>
        <w:t xml:space="preserve">Одноэтапные затраты </w:t>
      </w:r>
    </w:p>
    <w:p w:rsidR="006842C3" w:rsidRPr="00DB7729" w:rsidRDefault="006842C3" w:rsidP="006842C3">
      <w:pPr>
        <w:spacing w:line="360" w:lineRule="auto"/>
        <w:ind w:firstLine="709"/>
        <w:jc w:val="both"/>
        <w:rPr>
          <w:rFonts w:ascii="Times New Roman" w:hAnsi="Times New Roman"/>
          <w:sz w:val="16"/>
          <w:szCs w:val="16"/>
          <w:lang w:val="ru-RU"/>
        </w:rPr>
      </w:pPr>
    </w:p>
    <w:p w:rsidR="006842C3" w:rsidRPr="00DB7729" w:rsidRDefault="006842C3" w:rsidP="006842C3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 w:rsidRPr="00DB7729">
        <w:rPr>
          <w:rFonts w:ascii="Times New Roman" w:hAnsi="Times New Roman"/>
          <w:sz w:val="28"/>
          <w:szCs w:val="28"/>
          <w:lang w:val="ru-RU"/>
        </w:rPr>
        <w:t xml:space="preserve">Для приведенного примера траектория минимальных затрат, с помощью алгоритм динамического программирования может быть найдена следующим образом (см. рисунок ниже).  Рассматриваем процесс управления в направлении “от конца к началу”. </w:t>
      </w:r>
    </w:p>
    <w:p w:rsidR="006842C3" w:rsidRPr="00DB7729" w:rsidRDefault="006842C3" w:rsidP="006842C3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 w:rsidRPr="00DB7729">
        <w:rPr>
          <w:rFonts w:ascii="Times New Roman" w:hAnsi="Times New Roman"/>
          <w:sz w:val="28"/>
          <w:szCs w:val="28"/>
          <w:lang w:val="ru-RU"/>
        </w:rPr>
        <w:t xml:space="preserve">Перед переходом в конечное состояние система может находиться либо </w:t>
      </w:r>
      <w:r w:rsidRPr="00DB7729">
        <w:rPr>
          <w:rFonts w:ascii="Times New Roman" w:hAnsi="Times New Roman"/>
          <w:sz w:val="28"/>
          <w:szCs w:val="28"/>
          <w:lang w:val="ru-RU"/>
        </w:rPr>
        <w:br/>
        <w:t xml:space="preserve">в состоянии </w:t>
      </w:r>
      <w:r w:rsidRPr="00DB7729">
        <w:rPr>
          <w:rFonts w:ascii="Times New Roman" w:hAnsi="Times New Roman"/>
          <w:sz w:val="28"/>
          <w:szCs w:val="28"/>
        </w:rPr>
        <w:t>B</w:t>
      </w:r>
      <w:r w:rsidRPr="00DB7729">
        <w:rPr>
          <w:rFonts w:ascii="Times New Roman" w:hAnsi="Times New Roman"/>
          <w:sz w:val="28"/>
          <w:szCs w:val="28"/>
          <w:lang w:val="ru-RU"/>
        </w:rPr>
        <w:t xml:space="preserve">1, либо   </w:t>
      </w:r>
      <w:r w:rsidRPr="00DB7729">
        <w:rPr>
          <w:rFonts w:ascii="Times New Roman" w:hAnsi="Times New Roman"/>
          <w:sz w:val="28"/>
          <w:szCs w:val="28"/>
        </w:rPr>
        <w:t>B</w:t>
      </w:r>
      <w:r w:rsidRPr="00DB7729">
        <w:rPr>
          <w:rFonts w:ascii="Times New Roman" w:hAnsi="Times New Roman"/>
          <w:sz w:val="28"/>
          <w:szCs w:val="28"/>
          <w:lang w:val="ru-RU"/>
        </w:rPr>
        <w:t xml:space="preserve">2. Переходы из этих состояний потребуют 10 или 14 </w:t>
      </w:r>
      <w:proofErr w:type="spellStart"/>
      <w:r w:rsidRPr="00DB7729">
        <w:rPr>
          <w:rFonts w:ascii="Times New Roman" w:hAnsi="Times New Roman"/>
          <w:sz w:val="28"/>
          <w:szCs w:val="28"/>
          <w:lang w:val="ru-RU"/>
        </w:rPr>
        <w:lastRenderedPageBreak/>
        <w:t>д.е</w:t>
      </w:r>
      <w:proofErr w:type="spellEnd"/>
      <w:r w:rsidRPr="00DB7729">
        <w:rPr>
          <w:rFonts w:ascii="Times New Roman" w:hAnsi="Times New Roman"/>
          <w:sz w:val="28"/>
          <w:szCs w:val="28"/>
          <w:lang w:val="ru-RU"/>
        </w:rPr>
        <w:t>. соответственно. Запишем эти значения в соответствующие состояниям кружки, перейдем к рассмотрению более ранних состояний (</w:t>
      </w:r>
      <w:r w:rsidRPr="00DB7729">
        <w:rPr>
          <w:rFonts w:ascii="Times New Roman" w:hAnsi="Times New Roman"/>
          <w:sz w:val="28"/>
          <w:szCs w:val="28"/>
        </w:rPr>
        <w:t>C</w:t>
      </w:r>
      <w:r w:rsidRPr="00DB7729">
        <w:rPr>
          <w:rFonts w:ascii="Times New Roman" w:hAnsi="Times New Roman"/>
          <w:sz w:val="28"/>
          <w:szCs w:val="28"/>
          <w:lang w:val="ru-RU"/>
        </w:rPr>
        <w:t xml:space="preserve">1, </w:t>
      </w:r>
      <w:r w:rsidRPr="00DB7729">
        <w:rPr>
          <w:rFonts w:ascii="Times New Roman" w:hAnsi="Times New Roman"/>
          <w:sz w:val="28"/>
          <w:szCs w:val="28"/>
        </w:rPr>
        <w:t>C</w:t>
      </w:r>
      <w:r w:rsidRPr="00DB7729">
        <w:rPr>
          <w:rFonts w:ascii="Times New Roman" w:hAnsi="Times New Roman"/>
          <w:sz w:val="28"/>
          <w:szCs w:val="28"/>
          <w:lang w:val="ru-RU"/>
        </w:rPr>
        <w:t xml:space="preserve">2 и </w:t>
      </w:r>
      <w:r w:rsidRPr="00DB7729">
        <w:rPr>
          <w:rFonts w:ascii="Times New Roman" w:hAnsi="Times New Roman"/>
          <w:sz w:val="28"/>
          <w:szCs w:val="28"/>
        </w:rPr>
        <w:t>C</w:t>
      </w:r>
      <w:r w:rsidRPr="00DB7729">
        <w:rPr>
          <w:rFonts w:ascii="Times New Roman" w:hAnsi="Times New Roman"/>
          <w:sz w:val="28"/>
          <w:szCs w:val="28"/>
          <w:lang w:val="ru-RU"/>
        </w:rPr>
        <w:t>3), и так далее, вплоть до начального состояния (</w:t>
      </w:r>
      <w:r w:rsidRPr="00DB7729">
        <w:rPr>
          <w:rFonts w:ascii="Times New Roman" w:hAnsi="Times New Roman"/>
          <w:sz w:val="28"/>
          <w:szCs w:val="28"/>
        </w:rPr>
        <w:t>A</w:t>
      </w:r>
      <w:r w:rsidRPr="00DB7729">
        <w:rPr>
          <w:rFonts w:ascii="Times New Roman" w:hAnsi="Times New Roman"/>
          <w:sz w:val="28"/>
          <w:szCs w:val="28"/>
          <w:lang w:val="ru-RU"/>
        </w:rPr>
        <w:t>).</w:t>
      </w:r>
    </w:p>
    <w:p w:rsidR="006842C3" w:rsidRPr="00DB7729" w:rsidRDefault="006842C3" w:rsidP="006842C3">
      <w:pPr>
        <w:spacing w:line="288" w:lineRule="auto"/>
        <w:rPr>
          <w:rFonts w:ascii="Times New Roman" w:hAnsi="Times New Roman"/>
          <w:sz w:val="28"/>
          <w:szCs w:val="28"/>
        </w:rPr>
      </w:pPr>
      <w:r w:rsidRPr="00DB7729">
        <w:rPr>
          <w:rFonts w:ascii="Times New Roman" w:hAnsi="Times New Roman"/>
          <w:noProof/>
          <w:sz w:val="28"/>
          <w:szCs w:val="28"/>
          <w:lang w:val="ru-RU" w:eastAsia="ru-RU" w:bidi="ar-SA"/>
        </w:rPr>
        <w:drawing>
          <wp:inline distT="0" distB="0" distL="0" distR="0">
            <wp:extent cx="5313045" cy="2338070"/>
            <wp:effectExtent l="0" t="0" r="1905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3045" cy="2338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42C3" w:rsidRPr="00DB7729" w:rsidRDefault="006842C3" w:rsidP="006842C3">
      <w:pPr>
        <w:spacing w:line="288" w:lineRule="auto"/>
        <w:rPr>
          <w:rFonts w:ascii="Times New Roman" w:hAnsi="Times New Roman"/>
          <w:b/>
          <w:i/>
          <w:sz w:val="28"/>
          <w:szCs w:val="28"/>
        </w:rPr>
      </w:pPr>
    </w:p>
    <w:p w:rsidR="006842C3" w:rsidRPr="00DB7729" w:rsidRDefault="006842C3" w:rsidP="006842C3">
      <w:pPr>
        <w:spacing w:before="120" w:after="120" w:line="288" w:lineRule="auto"/>
        <w:ind w:left="357"/>
        <w:jc w:val="both"/>
        <w:rPr>
          <w:rFonts w:ascii="Times New Roman" w:hAnsi="Times New Roman"/>
          <w:sz w:val="28"/>
          <w:szCs w:val="28"/>
          <w:lang w:val="ru-RU"/>
        </w:rPr>
      </w:pPr>
      <w:r w:rsidRPr="00DB7729">
        <w:rPr>
          <w:rFonts w:ascii="Times New Roman" w:hAnsi="Times New Roman"/>
          <w:b/>
          <w:i/>
          <w:sz w:val="28"/>
          <w:szCs w:val="28"/>
          <w:lang w:val="ru-RU"/>
        </w:rPr>
        <w:t xml:space="preserve">Задание 1. Определение многошагового управления, требующего </w:t>
      </w:r>
      <w:r w:rsidRPr="00DB7729">
        <w:rPr>
          <w:rFonts w:ascii="Times New Roman" w:hAnsi="Times New Roman"/>
          <w:b/>
          <w:i/>
          <w:sz w:val="28"/>
          <w:szCs w:val="28"/>
          <w:lang w:val="ru-RU"/>
        </w:rPr>
        <w:br/>
        <w:t>наименьших затрат</w:t>
      </w:r>
      <w:r w:rsidRPr="00DB7729">
        <w:rPr>
          <w:rFonts w:ascii="Times New Roman" w:hAnsi="Times New Roman"/>
          <w:sz w:val="28"/>
          <w:szCs w:val="28"/>
          <w:lang w:val="ru-RU"/>
        </w:rPr>
        <w:t xml:space="preserve"> </w:t>
      </w:r>
    </w:p>
    <w:p w:rsidR="006842C3" w:rsidRPr="00DB7729" w:rsidRDefault="006842C3" w:rsidP="006842C3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 w:rsidRPr="00DB7729">
        <w:rPr>
          <w:rFonts w:ascii="Times New Roman" w:hAnsi="Times New Roman"/>
          <w:sz w:val="28"/>
          <w:szCs w:val="28"/>
          <w:lang w:val="ru-RU"/>
        </w:rPr>
        <w:t xml:space="preserve">Определите оптимальное управление («путь наименьшей стоимости»), переводящее систему из начального в конечное состояние. Затраты, необходимые для </w:t>
      </w:r>
      <w:proofErr w:type="gramStart"/>
      <w:r w:rsidRPr="00DB7729">
        <w:rPr>
          <w:rFonts w:ascii="Times New Roman" w:hAnsi="Times New Roman"/>
          <w:sz w:val="28"/>
          <w:szCs w:val="28"/>
          <w:lang w:val="ru-RU"/>
        </w:rPr>
        <w:t>реализации  каждого</w:t>
      </w:r>
      <w:proofErr w:type="gramEnd"/>
      <w:r w:rsidRPr="00DB7729">
        <w:rPr>
          <w:rFonts w:ascii="Times New Roman" w:hAnsi="Times New Roman"/>
          <w:sz w:val="28"/>
          <w:szCs w:val="28"/>
          <w:lang w:val="ru-RU"/>
        </w:rPr>
        <w:t xml:space="preserve"> шагового управления, приведены на рисунке.  Используйте данные и форму, представленные на рис. 2.</w:t>
      </w:r>
    </w:p>
    <w:p w:rsidR="006842C3" w:rsidRPr="00DB7729" w:rsidRDefault="006842C3" w:rsidP="006842C3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DB7729">
        <w:rPr>
          <w:rFonts w:ascii="Times New Roman" w:hAnsi="Times New Roman"/>
          <w:noProof/>
          <w:sz w:val="28"/>
          <w:szCs w:val="28"/>
          <w:lang w:val="ru-RU" w:eastAsia="ru-RU" w:bidi="ar-SA"/>
        </w:rPr>
        <w:drawing>
          <wp:inline distT="0" distB="0" distL="0" distR="0">
            <wp:extent cx="6116955" cy="3368040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955" cy="3368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42C3" w:rsidRPr="00DB7729" w:rsidRDefault="006842C3" w:rsidP="006842C3">
      <w:pPr>
        <w:spacing w:line="360" w:lineRule="auto"/>
        <w:ind w:firstLine="708"/>
        <w:jc w:val="center"/>
        <w:rPr>
          <w:rFonts w:ascii="Times New Roman" w:hAnsi="Times New Roman"/>
          <w:lang w:val="ru-RU"/>
        </w:rPr>
      </w:pPr>
      <w:r w:rsidRPr="00DB7729">
        <w:rPr>
          <w:rFonts w:ascii="Times New Roman" w:hAnsi="Times New Roman"/>
          <w:b/>
          <w:lang w:val="ru-RU"/>
        </w:rPr>
        <w:t>Рис. 2.</w:t>
      </w:r>
      <w:r w:rsidRPr="00DB7729">
        <w:rPr>
          <w:rFonts w:ascii="Times New Roman" w:hAnsi="Times New Roman"/>
          <w:lang w:val="ru-RU"/>
        </w:rPr>
        <w:t xml:space="preserve"> Затраты на </w:t>
      </w:r>
      <w:proofErr w:type="gramStart"/>
      <w:r w:rsidRPr="00DB7729">
        <w:rPr>
          <w:rFonts w:ascii="Times New Roman" w:hAnsi="Times New Roman"/>
          <w:lang w:val="ru-RU"/>
        </w:rPr>
        <w:t>реализацию  пошаговых</w:t>
      </w:r>
      <w:proofErr w:type="gramEnd"/>
      <w:r w:rsidRPr="00DB7729">
        <w:rPr>
          <w:rFonts w:ascii="Times New Roman" w:hAnsi="Times New Roman"/>
          <w:lang w:val="ru-RU"/>
        </w:rPr>
        <w:t xml:space="preserve"> управлений</w:t>
      </w:r>
    </w:p>
    <w:p w:rsidR="006842C3" w:rsidRPr="00DB7729" w:rsidRDefault="006842C3" w:rsidP="006842C3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6842C3" w:rsidRPr="00DB7729" w:rsidRDefault="006842C3" w:rsidP="006842C3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  <w:lang w:val="ru-RU"/>
        </w:rPr>
      </w:pPr>
      <w:r w:rsidRPr="00DB7729">
        <w:rPr>
          <w:rFonts w:ascii="Times New Roman" w:hAnsi="Times New Roman"/>
          <w:sz w:val="28"/>
          <w:szCs w:val="28"/>
          <w:lang w:val="ru-RU"/>
        </w:rPr>
        <w:t xml:space="preserve">Используя логическую функцию ЕСЛИ, добейтесь того, чтобы возможные шаговые управления отображались в виде, удобном для </w:t>
      </w:r>
      <w:proofErr w:type="gramStart"/>
      <w:r w:rsidRPr="00DB7729">
        <w:rPr>
          <w:rFonts w:ascii="Times New Roman" w:hAnsi="Times New Roman"/>
          <w:sz w:val="28"/>
          <w:szCs w:val="28"/>
          <w:lang w:val="ru-RU"/>
        </w:rPr>
        <w:t>определения  оптимального</w:t>
      </w:r>
      <w:proofErr w:type="gramEnd"/>
      <w:r w:rsidRPr="00DB7729">
        <w:rPr>
          <w:rFonts w:ascii="Times New Roman" w:hAnsi="Times New Roman"/>
          <w:sz w:val="28"/>
          <w:szCs w:val="28"/>
          <w:lang w:val="ru-RU"/>
        </w:rPr>
        <w:t xml:space="preserve"> управления на всех этапах – например, так, как приведено на рисунке ниже (стрелки и вертикальные черточки).</w:t>
      </w:r>
    </w:p>
    <w:p w:rsidR="006842C3" w:rsidRPr="00DB7729" w:rsidRDefault="006842C3" w:rsidP="006842C3">
      <w:pPr>
        <w:tabs>
          <w:tab w:val="left" w:pos="507"/>
        </w:tabs>
        <w:rPr>
          <w:rFonts w:ascii="Times New Roman" w:hAnsi="Times New Roman"/>
          <w:sz w:val="28"/>
          <w:szCs w:val="28"/>
        </w:rPr>
      </w:pPr>
      <w:r w:rsidRPr="00DB7729">
        <w:rPr>
          <w:rFonts w:ascii="Times New Roman" w:hAnsi="Times New Roman"/>
          <w:noProof/>
          <w:sz w:val="28"/>
          <w:szCs w:val="28"/>
          <w:lang w:val="ru-RU" w:eastAsia="ru-RU" w:bidi="ar-SA"/>
        </w:rPr>
        <w:drawing>
          <wp:inline distT="0" distB="0" distL="0" distR="0">
            <wp:extent cx="5220335" cy="259842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0335" cy="2598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42C3" w:rsidRPr="00DB7729" w:rsidRDefault="006842C3" w:rsidP="006842C3">
      <w:pPr>
        <w:tabs>
          <w:tab w:val="left" w:pos="507"/>
        </w:tabs>
        <w:rPr>
          <w:rFonts w:ascii="Times New Roman" w:hAnsi="Times New Roman"/>
          <w:sz w:val="16"/>
          <w:szCs w:val="16"/>
        </w:rPr>
      </w:pPr>
    </w:p>
    <w:p w:rsidR="006842C3" w:rsidRPr="00DB7729" w:rsidRDefault="006842C3" w:rsidP="006842C3">
      <w:pPr>
        <w:spacing w:line="288" w:lineRule="auto"/>
        <w:ind w:firstLine="708"/>
        <w:jc w:val="both"/>
        <w:rPr>
          <w:rFonts w:ascii="Times New Roman" w:hAnsi="Times New Roman"/>
          <w:sz w:val="28"/>
          <w:szCs w:val="28"/>
          <w:lang w:val="ru-RU"/>
        </w:rPr>
      </w:pPr>
      <w:r w:rsidRPr="00DB7729">
        <w:rPr>
          <w:rFonts w:ascii="Times New Roman" w:hAnsi="Times New Roman"/>
          <w:sz w:val="28"/>
          <w:szCs w:val="28"/>
          <w:lang w:val="ru-RU"/>
        </w:rPr>
        <w:t>Запишите полученную вами оптимальную последовательность управлений в виде</w:t>
      </w:r>
    </w:p>
    <w:p w:rsidR="006842C3" w:rsidRPr="00DB7729" w:rsidRDefault="006842C3" w:rsidP="006842C3">
      <w:pPr>
        <w:spacing w:before="120" w:after="120" w:line="288" w:lineRule="auto"/>
        <w:jc w:val="center"/>
        <w:rPr>
          <w:rFonts w:ascii="Times New Roman" w:hAnsi="Times New Roman"/>
          <w:b/>
          <w:sz w:val="28"/>
          <w:szCs w:val="28"/>
          <w:lang w:val="ru-RU"/>
        </w:rPr>
      </w:pPr>
      <w:r w:rsidRPr="00DB7729">
        <w:rPr>
          <w:rFonts w:ascii="Times New Roman" w:hAnsi="Times New Roman"/>
          <w:b/>
          <w:sz w:val="28"/>
          <w:szCs w:val="28"/>
          <w:lang w:val="ru-RU"/>
        </w:rPr>
        <w:t>1 → 2 → 10→ 11→ 19→ 20→ 21→ 29→ 30→ 38→ 46→ 47→ 48           (*)</w:t>
      </w:r>
    </w:p>
    <w:p w:rsidR="006842C3" w:rsidRPr="00DB7729" w:rsidRDefault="006842C3" w:rsidP="006842C3">
      <w:pPr>
        <w:spacing w:before="120" w:after="120" w:line="288" w:lineRule="auto"/>
        <w:ind w:firstLine="708"/>
        <w:jc w:val="both"/>
        <w:rPr>
          <w:rFonts w:ascii="Times New Roman" w:hAnsi="Times New Roman"/>
          <w:sz w:val="28"/>
          <w:szCs w:val="28"/>
          <w:lang w:val="ru-RU"/>
        </w:rPr>
      </w:pPr>
      <w:r w:rsidRPr="00DB7729">
        <w:rPr>
          <w:rFonts w:ascii="Times New Roman" w:hAnsi="Times New Roman"/>
          <w:b/>
          <w:i/>
          <w:sz w:val="28"/>
          <w:szCs w:val="28"/>
          <w:lang w:val="ru-RU"/>
        </w:rPr>
        <w:t>Примечание</w:t>
      </w:r>
      <w:r w:rsidRPr="00DB7729">
        <w:rPr>
          <w:rFonts w:ascii="Times New Roman" w:hAnsi="Times New Roman"/>
          <w:sz w:val="28"/>
          <w:szCs w:val="28"/>
          <w:lang w:val="ru-RU"/>
        </w:rPr>
        <w:t>: мы будем обозначать состояния системы, используя следующую нумерацию.</w:t>
      </w:r>
    </w:p>
    <w:p w:rsidR="006842C3" w:rsidRPr="00DB7729" w:rsidRDefault="006842C3" w:rsidP="006842C3">
      <w:pPr>
        <w:tabs>
          <w:tab w:val="left" w:pos="507"/>
        </w:tabs>
        <w:rPr>
          <w:rFonts w:ascii="Times New Roman" w:hAnsi="Times New Roman"/>
          <w:sz w:val="28"/>
          <w:szCs w:val="28"/>
          <w:lang w:val="ru-RU"/>
        </w:rPr>
      </w:pPr>
      <w:r w:rsidRPr="00DB7729">
        <w:rPr>
          <w:rFonts w:ascii="Times New Roman" w:hAnsi="Times New Roman"/>
          <w:noProof/>
          <w:sz w:val="28"/>
          <w:szCs w:val="28"/>
          <w:lang w:val="ru-RU" w:eastAsia="ru-RU" w:bidi="ar-SA"/>
        </w:rPr>
        <w:drawing>
          <wp:inline distT="0" distB="0" distL="0" distR="0">
            <wp:extent cx="5133340" cy="259842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340" cy="2598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42C3" w:rsidRPr="00DB7729" w:rsidRDefault="006842C3" w:rsidP="006842C3">
      <w:pPr>
        <w:tabs>
          <w:tab w:val="left" w:pos="507"/>
        </w:tabs>
        <w:rPr>
          <w:rFonts w:ascii="Times New Roman" w:hAnsi="Times New Roman"/>
          <w:sz w:val="28"/>
          <w:szCs w:val="28"/>
          <w:lang w:val="ru-RU"/>
        </w:rPr>
      </w:pPr>
    </w:p>
    <w:p w:rsidR="006842C3" w:rsidRPr="00DB7729" w:rsidRDefault="006842C3" w:rsidP="006842C3">
      <w:pPr>
        <w:spacing w:line="288" w:lineRule="auto"/>
        <w:ind w:left="360"/>
        <w:jc w:val="both"/>
        <w:rPr>
          <w:rFonts w:ascii="Times New Roman" w:hAnsi="Times New Roman"/>
          <w:sz w:val="28"/>
          <w:szCs w:val="28"/>
          <w:lang w:val="ru-RU"/>
        </w:rPr>
      </w:pPr>
      <w:r w:rsidRPr="00DB7729">
        <w:rPr>
          <w:rFonts w:ascii="Times New Roman" w:hAnsi="Times New Roman"/>
          <w:b/>
          <w:i/>
          <w:sz w:val="28"/>
          <w:szCs w:val="28"/>
          <w:lang w:val="ru-RU"/>
        </w:rPr>
        <w:t>Задание 2. Определение оптимального по прибыли управления</w:t>
      </w:r>
    </w:p>
    <w:p w:rsidR="006842C3" w:rsidRPr="00DB7729" w:rsidRDefault="006842C3" w:rsidP="006842C3">
      <w:pPr>
        <w:spacing w:line="360" w:lineRule="auto"/>
        <w:ind w:firstLine="360"/>
        <w:jc w:val="both"/>
        <w:rPr>
          <w:rFonts w:ascii="Times New Roman" w:hAnsi="Times New Roman"/>
          <w:sz w:val="28"/>
          <w:szCs w:val="28"/>
          <w:lang w:val="ru-RU"/>
        </w:rPr>
      </w:pPr>
      <w:r w:rsidRPr="00DB7729">
        <w:rPr>
          <w:rFonts w:ascii="Times New Roman" w:hAnsi="Times New Roman"/>
          <w:sz w:val="28"/>
          <w:szCs w:val="28"/>
          <w:lang w:val="ru-RU"/>
        </w:rPr>
        <w:lastRenderedPageBreak/>
        <w:t>Определите оптимальное управление, при котором система позволит получить ЛПР максимальную прибыль. Шаговая прибыль приведена на рисунке.</w:t>
      </w:r>
    </w:p>
    <w:p w:rsidR="006842C3" w:rsidRPr="00DB7729" w:rsidRDefault="006842C3" w:rsidP="006842C3">
      <w:pPr>
        <w:spacing w:line="288" w:lineRule="auto"/>
        <w:jc w:val="center"/>
        <w:rPr>
          <w:rFonts w:ascii="Times New Roman" w:hAnsi="Times New Roman"/>
          <w:sz w:val="28"/>
          <w:szCs w:val="28"/>
        </w:rPr>
      </w:pPr>
      <w:r w:rsidRPr="00DB7729">
        <w:rPr>
          <w:rFonts w:ascii="Times New Roman" w:hAnsi="Times New Roman"/>
          <w:noProof/>
          <w:sz w:val="28"/>
          <w:szCs w:val="28"/>
          <w:lang w:val="ru-RU" w:eastAsia="ru-RU" w:bidi="ar-SA"/>
        </w:rPr>
        <w:drawing>
          <wp:inline distT="0" distB="0" distL="0" distR="0">
            <wp:extent cx="5127625" cy="285877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7625" cy="2858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42C3" w:rsidRPr="00DB7729" w:rsidRDefault="006842C3" w:rsidP="006842C3">
      <w:pPr>
        <w:spacing w:line="288" w:lineRule="auto"/>
        <w:jc w:val="both"/>
        <w:rPr>
          <w:rFonts w:ascii="Times New Roman" w:hAnsi="Times New Roman"/>
          <w:sz w:val="16"/>
          <w:szCs w:val="16"/>
        </w:rPr>
      </w:pPr>
    </w:p>
    <w:p w:rsidR="006842C3" w:rsidRPr="00DB7729" w:rsidRDefault="006842C3" w:rsidP="006842C3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  <w:lang w:val="ru-RU"/>
        </w:rPr>
      </w:pPr>
      <w:r w:rsidRPr="00DB7729">
        <w:rPr>
          <w:rFonts w:ascii="Times New Roman" w:hAnsi="Times New Roman"/>
          <w:sz w:val="28"/>
          <w:szCs w:val="28"/>
          <w:lang w:val="ru-RU"/>
        </w:rPr>
        <w:t>Аналогично предыдущему примеру, с помощью стрелок и вертикальных черточек выделите направления, соответствующие шаговым управлениям.</w:t>
      </w:r>
    </w:p>
    <w:p w:rsidR="006842C3" w:rsidRPr="00DB7729" w:rsidRDefault="006842C3" w:rsidP="006842C3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 w:rsidRPr="00DB7729">
        <w:rPr>
          <w:rFonts w:ascii="Times New Roman" w:hAnsi="Times New Roman"/>
          <w:sz w:val="28"/>
          <w:szCs w:val="28"/>
          <w:lang w:val="ru-RU"/>
        </w:rPr>
        <w:t>Запишите полученную вами оптимальную последовательность управлений в виде (*).</w:t>
      </w:r>
    </w:p>
    <w:p w:rsidR="006842C3" w:rsidRPr="00DB7729" w:rsidRDefault="006842C3" w:rsidP="006842C3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 w:rsidRPr="00DB7729">
        <w:rPr>
          <w:rFonts w:ascii="Times New Roman" w:hAnsi="Times New Roman"/>
          <w:sz w:val="28"/>
          <w:szCs w:val="28"/>
          <w:lang w:val="ru-RU"/>
        </w:rPr>
        <w:t>Определите отношение “эффект-затраты” для полученных вами в 1 и 2 пункте оптимальных управлений, соответствующих минимуму общих затрат и максимуму полученной прибыли и сравните их.</w:t>
      </w:r>
    </w:p>
    <w:p w:rsidR="006842C3" w:rsidRPr="00DB7729" w:rsidRDefault="008B6108" w:rsidP="006842C3">
      <w:pPr>
        <w:spacing w:line="360" w:lineRule="auto"/>
        <w:ind w:firstLine="709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ДОХОДЫ</w:t>
      </w:r>
      <w:r w:rsidR="0021798B">
        <w:rPr>
          <w:rFonts w:ascii="Times New Roman" w:hAnsi="Times New Roman"/>
          <w:sz w:val="28"/>
          <w:szCs w:val="28"/>
          <w:lang w:val="ru-RU"/>
        </w:rPr>
        <w:t>(эффект)</w:t>
      </w:r>
      <w:bookmarkStart w:id="1" w:name="_GoBack"/>
      <w:bookmarkEnd w:id="1"/>
      <w:r w:rsidR="00980576">
        <w:rPr>
          <w:rFonts w:ascii="Times New Roman" w:hAnsi="Times New Roman"/>
          <w:sz w:val="28"/>
          <w:szCs w:val="28"/>
          <w:lang w:val="ru-RU"/>
        </w:rPr>
        <w:t xml:space="preserve"> БОЛЬШЕ ЗАТРАТЫ</w:t>
      </w:r>
    </w:p>
    <w:p w:rsidR="006842C3" w:rsidRPr="00DB7729" w:rsidRDefault="006842C3" w:rsidP="006842C3">
      <w:pPr>
        <w:spacing w:after="120"/>
        <w:ind w:left="357"/>
        <w:jc w:val="both"/>
        <w:rPr>
          <w:rFonts w:ascii="Times New Roman" w:hAnsi="Times New Roman"/>
          <w:b/>
          <w:i/>
          <w:sz w:val="28"/>
          <w:szCs w:val="28"/>
          <w:lang w:val="ru-RU"/>
        </w:rPr>
      </w:pPr>
      <w:r w:rsidRPr="00DB7729">
        <w:rPr>
          <w:rFonts w:ascii="Times New Roman" w:hAnsi="Times New Roman"/>
          <w:b/>
          <w:i/>
          <w:sz w:val="28"/>
          <w:szCs w:val="28"/>
          <w:lang w:val="ru-RU"/>
        </w:rPr>
        <w:t xml:space="preserve">Задание 3. Оценка затрат на реализацию оптимального по прибыли управления в условиях риска </w:t>
      </w:r>
    </w:p>
    <w:p w:rsidR="006842C3" w:rsidRPr="00DB7729" w:rsidRDefault="006842C3" w:rsidP="006842C3">
      <w:pPr>
        <w:spacing w:before="120" w:after="120" w:line="36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 w:rsidRPr="00DB7729">
        <w:rPr>
          <w:rFonts w:ascii="Times New Roman" w:hAnsi="Times New Roman"/>
          <w:sz w:val="28"/>
          <w:szCs w:val="28"/>
          <w:lang w:val="ru-RU"/>
        </w:rPr>
        <w:t xml:space="preserve">Предположим, что в условиях задания 1 затраты на каждое шаговое управление не могут быть определены точно, а находятся в пределах некоторых интервалов, определяемых экспертным путем. Будем считать, что затраты на реализацию каждого шагового управления распределены по равномерному закону в пределах от 18 до 24 </w:t>
      </w:r>
      <w:proofErr w:type="spellStart"/>
      <w:r w:rsidRPr="00DB7729">
        <w:rPr>
          <w:rFonts w:ascii="Times New Roman" w:hAnsi="Times New Roman"/>
          <w:sz w:val="28"/>
          <w:szCs w:val="28"/>
          <w:lang w:val="ru-RU"/>
        </w:rPr>
        <w:t>д.е</w:t>
      </w:r>
      <w:proofErr w:type="spellEnd"/>
      <w:r w:rsidRPr="00DB7729">
        <w:rPr>
          <w:rFonts w:ascii="Times New Roman" w:hAnsi="Times New Roman"/>
          <w:sz w:val="28"/>
          <w:szCs w:val="28"/>
          <w:lang w:val="ru-RU"/>
        </w:rPr>
        <w:t>. Решите задачу при этих условиях (ситуация риска).</w:t>
      </w:r>
    </w:p>
    <w:p w:rsidR="006842C3" w:rsidRPr="00DB7729" w:rsidRDefault="006842C3" w:rsidP="006842C3">
      <w:pPr>
        <w:spacing w:before="120" w:after="120" w:line="36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 w:rsidRPr="00DB7729">
        <w:rPr>
          <w:rFonts w:ascii="Times New Roman" w:hAnsi="Times New Roman"/>
          <w:sz w:val="28"/>
          <w:szCs w:val="28"/>
          <w:lang w:val="ru-RU"/>
        </w:rPr>
        <w:lastRenderedPageBreak/>
        <w:t xml:space="preserve">Постройте гистограмму распределения затрат на проведение оптимального управления всем процессом. Определите вероятность того, что затраты составят менее   225, 230, 235, 240  и   245   денежных единиц соответственно </w:t>
      </w:r>
      <w:r w:rsidRPr="00DB7729">
        <w:rPr>
          <w:rFonts w:ascii="Times New Roman" w:hAnsi="Times New Roman"/>
          <w:sz w:val="28"/>
          <w:szCs w:val="28"/>
          <w:lang w:val="ru-RU"/>
        </w:rPr>
        <w:br/>
        <w:t>(в процентах).</w:t>
      </w:r>
    </w:p>
    <w:p w:rsidR="007C3DB5" w:rsidRPr="006842C3" w:rsidRDefault="0021798B">
      <w:pPr>
        <w:rPr>
          <w:lang w:val="ru-RU"/>
        </w:rPr>
      </w:pPr>
    </w:p>
    <w:sectPr w:rsidR="007C3DB5" w:rsidRPr="006842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42C3"/>
    <w:rsid w:val="0021798B"/>
    <w:rsid w:val="002C0282"/>
    <w:rsid w:val="006842C3"/>
    <w:rsid w:val="00784D21"/>
    <w:rsid w:val="008B6108"/>
    <w:rsid w:val="00980576"/>
    <w:rsid w:val="00AD3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5CE331AF-C7E6-4D4F-9363-280CAD8B9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842C3"/>
    <w:pPr>
      <w:spacing w:after="0" w:line="240" w:lineRule="auto"/>
    </w:pPr>
    <w:rPr>
      <w:rFonts w:ascii="Calibri" w:eastAsia="Times New Roman" w:hAnsi="Calibri" w:cs="Times New Roman"/>
      <w:sz w:val="24"/>
      <w:szCs w:val="24"/>
      <w:lang w:val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">
    <w:name w:val="заголовок 2"/>
    <w:basedOn w:val="a"/>
    <w:next w:val="a"/>
    <w:rsid w:val="006842C3"/>
    <w:pPr>
      <w:keepNext/>
      <w:autoSpaceDE w:val="0"/>
      <w:autoSpaceDN w:val="0"/>
      <w:spacing w:before="240" w:after="120"/>
      <w:jc w:val="center"/>
    </w:pPr>
    <w:rPr>
      <w:b/>
      <w:bCs/>
      <w:smallCap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CED8FE3A1969214D9B327C7B148A606D" ma:contentTypeVersion="0" ma:contentTypeDescription="Создание документа." ma:contentTypeScope="" ma:versionID="eb05c18e6b6a157f2b91b8d49821bfad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092c53c41ebcaed16a7ceff08f01c09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6B30BD2-5621-4568-81DA-1AA6144C990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EEDD2D5-C97B-4FBE-B4DE-7895A031D76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E319CD2-B7CF-4364-8562-B2D8CBD70B3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495</Words>
  <Characters>2828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Вадим Говоронок</cp:lastModifiedBy>
  <cp:revision>5</cp:revision>
  <dcterms:created xsi:type="dcterms:W3CDTF">2021-01-15T11:27:00Z</dcterms:created>
  <dcterms:modified xsi:type="dcterms:W3CDTF">2021-05-26T06:27:00Z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0x010100CED8FE3A1969214D9B327C7B148A606D</vt:lpwstr>
  </property>
</Properties>
</file>