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Soirée film en famille : choisir un contenu qui plaît à tout le monde</w:t>
            </w:r>
          </w:p>
        </w:tc>
      </w:tr>
      <w:tr>
        <w:tc>
          <w:tcPr/>
          <w:p>
            <w:pPr>
              <w:pStyle w:val="Compact"/>
            </w:pPr>
            <w:r>
              <w:t xml:space="preserve">Slug</w:t>
            </w:r>
          </w:p>
        </w:tc>
        <w:tc>
          <w:tcPr/>
          <w:p>
            <w:pPr>
              <w:pStyle w:val="Compact"/>
            </w:pPr>
            <w:r>
              <w:t xml:space="preserve">soiree-film-en-famille</w:t>
            </w:r>
          </w:p>
        </w:tc>
      </w:tr>
      <w:tr>
        <w:tc>
          <w:tcPr/>
          <w:p>
            <w:pPr>
              <w:pStyle w:val="Compact"/>
            </w:pPr>
            <w:r>
              <w:t xml:space="preserve">Catégorie</w:t>
            </w:r>
          </w:p>
        </w:tc>
        <w:tc>
          <w:tcPr/>
          <w:p>
            <w:pPr>
              <w:pStyle w:val="Compact"/>
            </w:pPr>
            <w:r>
              <w:t xml:space="preserve">films-series</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Choisir un film familial peut devenir une négociation sans fin. Voici une méthode simple pour trouver un contenu qui rassemble vraiment.</w:t>
            </w:r>
          </w:p>
        </w:tc>
      </w:tr>
      <w:tr>
        <w:tc>
          <w:tcPr/>
          <w:p>
            <w:pPr>
              <w:pStyle w:val="Compact"/>
            </w:pPr>
            <w:r>
              <w:t xml:space="preserve">Titre SEO</w:t>
            </w:r>
          </w:p>
        </w:tc>
        <w:tc>
          <w:tcPr/>
          <w:p>
            <w:pPr>
              <w:pStyle w:val="Compact"/>
            </w:pPr>
            <w:r>
              <w:t xml:space="preserve">Film famille ce soir : comment bien choisir</w:t>
            </w:r>
          </w:p>
        </w:tc>
      </w:tr>
      <w:tr>
        <w:tc>
          <w:tcPr/>
          <w:p>
            <w:pPr>
              <w:pStyle w:val="Compact"/>
            </w:pPr>
            <w:r>
              <w:t xml:space="preserve">Description SEO</w:t>
            </w:r>
          </w:p>
        </w:tc>
        <w:tc>
          <w:tcPr/>
          <w:p>
            <w:pPr>
              <w:pStyle w:val="Compact"/>
            </w:pPr>
            <w:r>
              <w:t xml:space="preserve">Soirée film en famille : méthode simple pour choisir un film adapté aux âges, aux envies et aux sensibilités.</w:t>
            </w:r>
          </w:p>
        </w:tc>
      </w:tr>
    </w:tbl>
    <w:bookmarkStart w:id="26" w:name="Xe6f35ac407626e8d9521bc3517d27b073d93afb"/>
    <w:p>
      <w:pPr>
        <w:pStyle w:val="Heading1"/>
      </w:pPr>
      <w:r>
        <w:t xml:space="preserve">Soirée film en famille : choisir un contenu qui plaît à tout le monde</w:t>
      </w:r>
    </w:p>
    <w:p>
      <w:pPr>
        <w:pStyle w:val="FirstParagraph"/>
      </w:pPr>
      <w:r>
        <w:t xml:space="preserve">« On regarde quoi ? » La question, lancée un vendredi soir, paraît innocente. L'intention est bonne : se poser ensemble, partager un moment, trouver quelque chose qui fasse rire le petit, intéresse l'ado et ne déclenche pas de cauchemars. Dix minutes plus tard, chacun a proposé un titre différent, personne n'est d'accord, et quelqu'un a déjà quitté le canapé. La soirée censée rassembler a viré au tribunal des goûts.</w:t>
      </w:r>
    </w:p>
    <w:p>
      <w:pPr>
        <w:pStyle w:val="BodyText"/>
      </w:pPr>
      <w:r>
        <w:t xml:space="preserve">Le problème n'est pas le manque de films. Une plateforme en propose des milliers. Le problème, c'est qu'une vraie soirée familiale doit composer avec les âges, les humeurs, la fatigue du jour, les sensibilités de chacun et le temps disponible. Taper « film famille » dans une barre de recherche ne règle rien de tout ça. Un peu de méthode, en revanche, change presque tout, et l'essentiel se joue avant même d'allumer la télé.</w:t>
      </w:r>
    </w:p>
    <w:bookmarkStart w:id="9" w:name="viser-une-zone-commune-pas-la-moyenne"/>
    <w:p>
      <w:pPr>
        <w:pStyle w:val="Heading2"/>
      </w:pPr>
      <w:r>
        <w:t xml:space="preserve">Viser une zone commune, pas la moyenne</w:t>
      </w:r>
    </w:p>
    <w:p>
      <w:pPr>
        <w:pStyle w:val="FirstParagraph"/>
      </w:pPr>
      <w:r>
        <w:t xml:space="preserve">Dans une fratrie, le plus jeune est souvent le facteur limitant. Si le film est trop intense pour lui, la soirée finit en stress. Mais choisir uniquement pour lui frustre les grands, qui décrochent au bout de vingt minutes.</w:t>
      </w:r>
    </w:p>
    <w:p>
      <w:pPr>
        <w:pStyle w:val="BodyText"/>
      </w:pPr>
      <w:r>
        <w:t xml:space="preserve">L'idée n'est donc pas de viser le film le plus enfantin, ni le plus mature, mais une zone que tout le monde peut habiter. Un contenu qui reste accessible au plus jeune tout en offrant quelque chose aux autres : de l'humour qui marche à deux niveaux, une aventure bien rythmée, des personnages auxquels on s'attache, parfois la nostalgie d'un classique que les parents ont envie de transmettre. Beaucoup de films d'animation, de comédies familiales ou d'aventures douces tiennent cette promesse. L'objectif n'est pas que chacun adore exactement le même film, mais que personne ne le subisse.</w:t>
      </w:r>
    </w:p>
    <w:bookmarkEnd w:id="9"/>
    <w:bookmarkStart w:id="10" w:name="X16cebc16fcd9454867fbea3efb5d264d3ca5f98"/>
    <w:p>
      <w:pPr>
        <w:pStyle w:val="Heading2"/>
      </w:pPr>
      <w:r>
        <w:t xml:space="preserve">Trois questions avant de lancer la recherche</w:t>
      </w:r>
    </w:p>
    <w:p>
      <w:pPr>
        <w:pStyle w:val="FirstParagraph"/>
      </w:pPr>
      <w:r>
        <w:t xml:space="preserve">Plutôt que de faire défiler les catalogues à l'infini, il aide de poser trois questions rapides. Elles évitent de comparer des films qui ne jouent pas le même rôle.</w:t>
      </w:r>
    </w:p>
    <w:p>
      <w:pPr>
        <w:pStyle w:val="BodyText"/>
      </w:pPr>
      <w:r>
        <w:t xml:space="preserve">La première porte sur</w:t>
      </w:r>
      <w:r>
        <w:t xml:space="preserve"> </w:t>
      </w:r>
      <w:r>
        <w:rPr>
          <w:b/>
          <w:bCs/>
        </w:rPr>
        <w:t xml:space="preserve">l'âge et la sensibilité</w:t>
      </w:r>
      <w:r>
        <w:t xml:space="preserve">. Le plus jeune peut-il le voir sans être dépassé ? L'ado sensible à la violence ou à la gêne sociale va-t-il bien le vivre ? Les parents savent-ils s'il y a des scènes fortes ? La deuxième concerne</w:t>
      </w:r>
      <w:r>
        <w:t xml:space="preserve"> </w:t>
      </w:r>
      <w:r>
        <w:rPr>
          <w:b/>
          <w:bCs/>
        </w:rPr>
        <w:t xml:space="preserve">l'énergie du soir</w:t>
      </w:r>
      <w:r>
        <w:t xml:space="preserve"> </w:t>
      </w:r>
      <w:r>
        <w:t xml:space="preserve">: un vendredi épuisé n'appelle pas le même film qu'un dimanche après-midi disponible. Parfois il faut du court, du doux, du familier ; parfois on peut tenter une grande aventure. La troisième est la plus simple, et souvent oubliée :</w:t>
      </w:r>
      <w:r>
        <w:t xml:space="preserve"> </w:t>
      </w:r>
      <w:r>
        <w:rPr>
          <w:b/>
          <w:bCs/>
        </w:rPr>
        <w:t xml:space="preserve">qu'est-ce que la famille a envie de vivre ce soir ?</w:t>
      </w:r>
      <w:r>
        <w:t xml:space="preserve"> </w:t>
      </w:r>
      <w:r>
        <w:t xml:space="preserve">Rire, frissonner un peu, voyager, se réconforter, revoir un classique. Nommer l'envie dominante recadre instantanément la sélection.</w:t>
      </w:r>
    </w:p>
    <w:bookmarkEnd w:id="10"/>
    <w:bookmarkStart w:id="12" w:name="préparer-une-courte-liste-à-froid"/>
    <w:p>
      <w:pPr>
        <w:pStyle w:val="Heading2"/>
      </w:pPr>
      <w:r>
        <w:t xml:space="preserve">Préparer une courte liste à froid</w:t>
      </w:r>
    </w:p>
    <w:p>
      <w:pPr>
        <w:pStyle w:val="FirstParagraph"/>
      </w:pPr>
      <w:r>
        <w:t xml:space="preserve">Le choix à chaud est presque toujours mauvais. Tout le monde fait défiler les affiches, les bandes-annonces excitent, on hésite, et le film démarre trop tard pour un soir d'école.</w:t>
      </w:r>
    </w:p>
    <w:p>
      <w:pPr>
        <w:pStyle w:val="BodyText"/>
      </w:pPr>
      <w:r>
        <w:t xml:space="preserve">Mieux vaut préparer quelques options à l'avance, hors du feu de l'action. Cinq à dix titres suffisent, idéalement répartis selon les humeurs possibles : de quoi tenir un soir fatigué, une grande aventure pour un week-end, un film qui réunit petits et grands. Les</w:t>
      </w:r>
      <w:r>
        <w:t xml:space="preserve"> </w:t>
      </w:r>
      <w:hyperlink r:id="rId11">
        <w:r>
          <w:rPr>
            <w:rStyle w:val="Hyperlink"/>
          </w:rPr>
          <w:t xml:space="preserve">collections</w:t>
        </w:r>
      </w:hyperlink>
      <w:r>
        <w:t xml:space="preserve"> </w:t>
      </w:r>
      <w:r>
        <w:t xml:space="preserve">Totem peuvent servir de point de départ pour constituer ces réserves. Le soir venu, on ne cherche plus dans tout internet : on choisit dans une sélection déjà validée, ce qui désamorce l'essentiel des disputes.</w:t>
      </w:r>
    </w:p>
    <w:bookmarkEnd w:id="12"/>
    <w:bookmarkStart w:id="14" w:name="se-méfier-de-la-bande-annonce"/>
    <w:p>
      <w:pPr>
        <w:pStyle w:val="Heading2"/>
      </w:pPr>
      <w:r>
        <w:t xml:space="preserve">Se méfier de la bande-annonce</w:t>
      </w:r>
    </w:p>
    <w:p>
      <w:pPr>
        <w:pStyle w:val="FirstParagraph"/>
      </w:pPr>
      <w:r>
        <w:t xml:space="preserve">La bande-annonce semble être un raccourci utile. Elle l'est rarement. Elle concentre souvent les scènes les plus fortes, accélère l'excitation, et donne parfois une image trompeuse du film. Pour un enfant sensible, deux minutes de montage nerveux peuvent être plus intenses que le long-métrage lui-même.</w:t>
      </w:r>
    </w:p>
    <w:p>
      <w:pPr>
        <w:pStyle w:val="BodyText"/>
      </w:pPr>
      <w:r>
        <w:t xml:space="preserve">En cas de doute, une fiche parent renseigne mieux : l'âge conseillé, les points sensibles, la durée, le ton général. Sur les fiches</w:t>
      </w:r>
      <w:r>
        <w:t xml:space="preserve"> </w:t>
      </w:r>
      <w:hyperlink r:id="rId13">
        <w:r>
          <w:rPr>
            <w:rStyle w:val="Hyperlink"/>
          </w:rPr>
          <w:t xml:space="preserve">films</w:t>
        </w:r>
      </w:hyperlink>
      <w:r>
        <w:t xml:space="preserve"> </w:t>
      </w:r>
      <w:r>
        <w:t xml:space="preserve">de Totem Avisé, on vérifie ces éléments sans se fier à la seule affiche. La bande-annonce peut venir ensuite, comme départage si la famille hésite entre deux titres.</w:t>
      </w:r>
    </w:p>
    <w:bookmarkEnd w:id="14"/>
    <w:bookmarkStart w:id="15" w:name="X3c8182de985dc14c5355730176f6b86d89f1e60"/>
    <w:p>
      <w:pPr>
        <w:pStyle w:val="Heading2"/>
      </w:pPr>
      <w:r>
        <w:t xml:space="preserve">Tenir compte de l'heure, pas seulement de l'âge</w:t>
      </w:r>
    </w:p>
    <w:p>
      <w:pPr>
        <w:pStyle w:val="FirstParagraph"/>
      </w:pPr>
      <w:r>
        <w:t xml:space="preserve">Un film de plus de deux heures peut être magnifique sans être un bon choix un mardi soir. La durée pèse sur l'attention, l'heure du coucher et l'humeur du lendemain. Pour les plus jeunes, un film long devient parfois une épreuve même quand le contenu est parfaitement adapté.</w:t>
      </w:r>
    </w:p>
    <w:p>
      <w:pPr>
        <w:pStyle w:val="BodyText"/>
      </w:pPr>
      <w:r>
        <w:t xml:space="preserve">Il n'y a pas de barème à respecter. La bonne réflexe consiste simplement à garder les formats courts et doux pour les fins de journée chargées, et à réserver les grandes sagas ou les films intenses à un moment où l'on a vraiment le temps devant soi, un début de week-end plutôt qu'une veille d'école. La vraie question n'est pas seulement « est-ce adapté ? » mais « est-ce adapté maintenant ? ».</w:t>
      </w:r>
    </w:p>
    <w:bookmarkEnd w:id="15"/>
    <w:bookmarkStart w:id="16" w:name="faire-tourner-le-choix-avec-un-cadre"/>
    <w:p>
      <w:pPr>
        <w:pStyle w:val="Heading2"/>
      </w:pPr>
      <w:r>
        <w:t xml:space="preserve">Faire tourner le choix, avec un cadre</w:t>
      </w:r>
    </w:p>
    <w:p>
      <w:pPr>
        <w:pStyle w:val="FirstParagraph"/>
      </w:pPr>
      <w:r>
        <w:t xml:space="preserve">Pour éviter que le même enfant impose toujours son envie, on peut instaurer un tour. Celui qui choisit, ce soir, sélectionne dans la liste validée à l'avance, pas dans tout le catalogue. « Ce soir, c'est à toi de choisir, parmi ces quatre-là. » L'enfant gagne une vraie responsabilité sans porter le risque de tomber sur un contenu trop mature pour les autres.</w:t>
      </w:r>
    </w:p>
    <w:p>
      <w:pPr>
        <w:pStyle w:val="BodyText"/>
      </w:pPr>
      <w:r>
        <w:t xml:space="preserve">Après le film, une question légère prolonge l'idée du groupe : « Est-ce que c'était un bon choix pour tout le monde ? » Au fil des soirées, ce réflexe apprend à penser un peu au-delà de ses propres envies.</w:t>
      </w:r>
    </w:p>
    <w:bookmarkEnd w:id="16"/>
    <w:bookmarkStart w:id="17" w:name="Xd3fcfd5092c3d0e65b783453f8327d55f0fb834"/>
    <w:p>
      <w:pPr>
        <w:pStyle w:val="Heading2"/>
      </w:pPr>
      <w:r>
        <w:t xml:space="preserve">Accepter qu'on ne regarde pas toujours ensemble</w:t>
      </w:r>
    </w:p>
    <w:p>
      <w:pPr>
        <w:pStyle w:val="FirstParagraph"/>
      </w:pPr>
      <w:r>
        <w:t xml:space="preserve">Parfois, le meilleur choix familial est de séparer les moments. Un film pour les petits plus tôt, un film plus mature avec l'ado un autre soir, un jeu coopératif d'un côté pendant qu'on lit de l'autre. Vouloir réunir tout le monde à chaque fois mène souvent à des compromis fades, où personne n'a vraiment son content.</w:t>
      </w:r>
    </w:p>
    <w:p>
      <w:pPr>
        <w:pStyle w:val="BodyText"/>
      </w:pPr>
      <w:r>
        <w:t xml:space="preserve">La soirée commune reste précieuse, mais elle n'a pas à être l'unique rituel. Ce qui compte, c'est que chaque enfant ait parfois un contenu pensé pour lui, et pas seulement le film moyen qui arrange tout le monde sans enthousiasmer personne.</w:t>
      </w:r>
    </w:p>
    <w:bookmarkEnd w:id="17"/>
    <w:bookmarkStart w:id="18" w:name="le-petit-rituel-qui-change-tout"/>
    <w:p>
      <w:pPr>
        <w:pStyle w:val="Heading2"/>
      </w:pPr>
      <w:r>
        <w:t xml:space="preserve">Le petit rituel qui change tout</w:t>
      </w:r>
    </w:p>
    <w:p>
      <w:pPr>
        <w:pStyle w:val="FirstParagraph"/>
      </w:pPr>
      <w:r>
        <w:t xml:space="preserve">Une soirée film devient mémorable avec quelques gestes simples : on choisit avant, on pose les téléphones, on coupe les notifications, on prépare quelque chose à boire, et on regarde vraiment. Rien de spectaculaire, mais l'écart avec une séance distraite est net.</w:t>
      </w:r>
    </w:p>
    <w:p>
      <w:pPr>
        <w:pStyle w:val="BodyText"/>
      </w:pPr>
      <w:r>
        <w:t xml:space="preserve">Après, inutile de disséquer le film. Une seule question relance la discussion : le moment préféré de chacun, le personnage le plus courageux, une scène jugée un peu trop forte, ou l'âge auquel on le recommanderait à des cousins. Ces échanges transforment le visionnage en conversation, sans l'abîmer.</w:t>
      </w:r>
    </w:p>
    <w:bookmarkEnd w:id="18"/>
    <w:bookmarkStart w:id="22" w:name="totem-comme-arbitre-tranquille"/>
    <w:p>
      <w:pPr>
        <w:pStyle w:val="Heading2"/>
      </w:pPr>
      <w:r>
        <w:t xml:space="preserve">Totem comme arbitre tranquille</w:t>
      </w:r>
    </w:p>
    <w:p>
      <w:pPr>
        <w:pStyle w:val="FirstParagraph"/>
      </w:pPr>
      <w:r>
        <w:t xml:space="preserve">Le rôle de Totem Avisé n'est pas de choisir à votre place, mais de rendre le choix moins bruyant. Notre</w:t>
      </w:r>
      <w:r>
        <w:t xml:space="preserve"> </w:t>
      </w:r>
      <w:hyperlink r:id="rId19">
        <w:r>
          <w:rPr>
            <w:rStyle w:val="Hyperlink"/>
          </w:rPr>
          <w:t xml:space="preserve">méthode</w:t>
        </w:r>
      </w:hyperlink>
      <w:r>
        <w:t xml:space="preserve"> </w:t>
      </w:r>
      <w:r>
        <w:t xml:space="preserve">regarde l'âge conseillé, les contenus sensibles, les messages positifs et la compatibilité avec votre foyer. Avec un</w:t>
      </w:r>
      <w:r>
        <w:t xml:space="preserve"> </w:t>
      </w:r>
      <w:hyperlink r:id="rId20">
        <w:r>
          <w:rPr>
            <w:rStyle w:val="Hyperlink"/>
          </w:rPr>
          <w:t xml:space="preserve">profil famille</w:t>
        </w:r>
      </w:hyperlink>
      <w:r>
        <w:t xml:space="preserve">, vous voyez plus vite, pour chaque membre, quel film est très adapté, correct, à vérifier ou trop tôt.</w:t>
      </w:r>
    </w:p>
    <w:p>
      <w:pPr>
        <w:pStyle w:val="BodyText"/>
      </w:pPr>
      <w:r>
        <w:rPr>
          <w:b/>
          <w:bCs/>
        </w:rPr>
        <w:t xml:space="preserve">La méthode Totem en 3 minutes :</w:t>
      </w:r>
    </w:p>
    <w:p>
      <w:pPr>
        <w:pStyle w:val="Compact"/>
        <w:numPr>
          <w:ilvl w:val="0"/>
          <w:numId w:val="1001"/>
        </w:numPr>
      </w:pPr>
      <w:r>
        <w:t xml:space="preserve">Indiquez les enfants présents ce soir.</w:t>
      </w:r>
    </w:p>
    <w:p>
      <w:pPr>
        <w:pStyle w:val="Compact"/>
        <w:numPr>
          <w:ilvl w:val="0"/>
          <w:numId w:val="1001"/>
        </w:numPr>
      </w:pPr>
      <w:r>
        <w:t xml:space="preserve">Choisissez l'envie du moment : rire, aventure, douceur, frisson léger.</w:t>
      </w:r>
    </w:p>
    <w:p>
      <w:pPr>
        <w:pStyle w:val="Compact"/>
        <w:numPr>
          <w:ilvl w:val="0"/>
          <w:numId w:val="1001"/>
        </w:numPr>
      </w:pPr>
      <w:r>
        <w:t xml:space="preserve">Comparez les films compatibles avec toute la famille, puis tranchez.</w:t>
      </w:r>
    </w:p>
    <w:p>
      <w:pPr>
        <w:pStyle w:val="FirstParagraph"/>
      </w:pPr>
      <w:r>
        <w:t xml:space="preserve">Et si vous hésitez sur la limite d'âge, notre article sur le</w:t>
      </w:r>
      <w:r>
        <w:t xml:space="preserve"> </w:t>
      </w:r>
      <w:hyperlink r:id="rId21">
        <w:r>
          <w:rPr>
            <w:rStyle w:val="Hyperlink"/>
          </w:rPr>
          <w:t xml:space="preserve">bon âge pour un film</w:t>
        </w:r>
      </w:hyperlink>
      <w:r>
        <w:t xml:space="preserve"> </w:t>
      </w:r>
      <w:r>
        <w:t xml:space="preserve">revient sur une réalité simple : deux enfants du même âge ne vivent pas toujours la même histoire. Un film bien choisi, à la bonne heure, regardé ensemble : c'est déjà une bonne soirée.</w:t>
      </w:r>
    </w:p>
    <w:bookmarkEnd w:id="22"/>
    <w:bookmarkStart w:id="25" w:name="pour-aller-plus-loin"/>
    <w:p>
      <w:pPr>
        <w:pStyle w:val="Heading2"/>
      </w:pPr>
      <w:r>
        <w:t xml:space="preserve">Pour aller plus loin</w:t>
      </w:r>
    </w:p>
    <w:p>
      <w:pPr>
        <w:pStyle w:val="Compact"/>
        <w:numPr>
          <w:ilvl w:val="0"/>
          <w:numId w:val="1002"/>
        </w:numPr>
      </w:pPr>
      <w:hyperlink r:id="rId23">
        <w:r>
          <w:rPr>
            <w:rStyle w:val="Hyperlink"/>
          </w:rPr>
          <w:t xml:space="preserve">Bien grandir avec les écrans : des repères pour chaque âge (Éducation nationale)</w:t>
        </w:r>
      </w:hyperlink>
    </w:p>
    <w:p>
      <w:pPr>
        <w:pStyle w:val="Compact"/>
        <w:numPr>
          <w:ilvl w:val="0"/>
          <w:numId w:val="1002"/>
        </w:numPr>
      </w:pPr>
      <w:hyperlink r:id="rId24">
        <w:r>
          <w:rPr>
            <w:rStyle w:val="Hyperlink"/>
          </w:rPr>
          <w:t xml:space="preserve">Comment adapter l'usage des écrans à l'âge de l'enfant ou de l'adolescent ? (Ameli)</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blog/bon-age-film-enfant" TargetMode="External" /><Relationship Type="http://schemas.openxmlformats.org/officeDocument/2006/relationships/hyperlink" Id="rId11" Target="/collections" TargetMode="External" /><Relationship Type="http://schemas.openxmlformats.org/officeDocument/2006/relationships/hyperlink" Id="rId13" Target="/films" TargetMode="External" /><Relationship Type="http://schemas.openxmlformats.org/officeDocument/2006/relationships/hyperlink" Id="rId20" Target="/inscription" TargetMode="External" /><Relationship Type="http://schemas.openxmlformats.org/officeDocument/2006/relationships/hyperlink" Id="rId19" Target="/notre-methode" TargetMode="External" /><Relationship Type="http://schemas.openxmlformats.org/officeDocument/2006/relationships/hyperlink" Id="rId24" Target="https://www.ameli.fr/assure/sante/themes/ecrans-enfance-adolescence/usage-ecran-age" TargetMode="External" /><Relationship Type="http://schemas.openxmlformats.org/officeDocument/2006/relationships/hyperlink" Id="rId23" Target="https://www.education.gouv.fr/bien-grandir-avec-les-ecrans-des-reperes-pour-chaque-age-451121" TargetMode="External" /></Relationships>
</file>

<file path=word/_rels/footnotes.xml.rels><?xml version="1.0" encoding="UTF-8"?><Relationships xmlns="http://schemas.openxmlformats.org/package/2006/relationships"><Relationship Type="http://schemas.openxmlformats.org/officeDocument/2006/relationships/hyperlink" Id="rId21" Target="/blog/bon-age-film-enfant" TargetMode="External" /><Relationship Type="http://schemas.openxmlformats.org/officeDocument/2006/relationships/hyperlink" Id="rId11" Target="/collections" TargetMode="External" /><Relationship Type="http://schemas.openxmlformats.org/officeDocument/2006/relationships/hyperlink" Id="rId13" Target="/films" TargetMode="External" /><Relationship Type="http://schemas.openxmlformats.org/officeDocument/2006/relationships/hyperlink" Id="rId20" Target="/inscription" TargetMode="External" /><Relationship Type="http://schemas.openxmlformats.org/officeDocument/2006/relationships/hyperlink" Id="rId19" Target="/notre-methode" TargetMode="External" /><Relationship Type="http://schemas.openxmlformats.org/officeDocument/2006/relationships/hyperlink" Id="rId24" Target="https://www.ameli.fr/assure/sante/themes/ecrans-enfance-adolescence/usage-ecran-age" TargetMode="External" /><Relationship Type="http://schemas.openxmlformats.org/officeDocument/2006/relationships/hyperlink" Id="rId23" Target="https://www.education.gouv.fr/bien-grandir-avec-les-ecrans-des-reperes-pour-chaque-age-4511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2026-06-21T14:05:59Z</dcterms:created>
  <dcterms:modified xsi:type="dcterms:W3CDTF">2026-06-21T14:05:59Z</dcterms:modified>
</cp:coreProperties>
</file>

<file path=docProps/custom.xml><?xml version="1.0" encoding="utf-8"?>
<Properties xmlns="http://schemas.openxmlformats.org/officeDocument/2006/custom-properties" xmlns:vt="http://schemas.openxmlformats.org/officeDocument/2006/docPropsVTypes"/>
</file>