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1FBEF" w14:textId="15DE2509" w:rsidR="001A2759" w:rsidRPr="00412611" w:rsidRDefault="006D178D" w:rsidP="00393BCC">
      <w:pPr>
        <w:pStyle w:val="Heading1"/>
        <w:jc w:val="both"/>
        <w:rPr>
          <w:lang w:val="fr-CA"/>
        </w:rPr>
      </w:pPr>
      <w:r w:rsidRPr="00412611">
        <w:rPr>
          <w:lang w:val="fr-CA"/>
        </w:rPr>
        <w:t>Présentation</w:t>
      </w:r>
      <w:r w:rsidR="001A2759" w:rsidRPr="00412611">
        <w:rPr>
          <w:lang w:val="fr-CA"/>
        </w:rPr>
        <w:t xml:space="preserve"> </w:t>
      </w:r>
      <w:r w:rsidRPr="00412611">
        <w:rPr>
          <w:lang w:val="fr-CA"/>
        </w:rPr>
        <w:t>générale</w:t>
      </w:r>
      <w:r w:rsidR="001A2759" w:rsidRPr="00412611">
        <w:rPr>
          <w:lang w:val="fr-CA"/>
        </w:rPr>
        <w:t xml:space="preserve"> du projet</w:t>
      </w:r>
    </w:p>
    <w:p w14:paraId="04E63AAF" w14:textId="77777777" w:rsidR="001A2759" w:rsidRPr="00412611" w:rsidRDefault="001A2759" w:rsidP="00393BCC">
      <w:pPr>
        <w:jc w:val="both"/>
        <w:rPr>
          <w:lang w:val="fr-CA"/>
        </w:rPr>
      </w:pPr>
    </w:p>
    <w:p w14:paraId="1653DAEF" w14:textId="686ED57E" w:rsidR="001A3870" w:rsidRPr="00412611" w:rsidRDefault="00813275" w:rsidP="00393BCC">
      <w:pPr>
        <w:spacing w:after="240"/>
        <w:jc w:val="both"/>
        <w:rPr>
          <w:lang w:val="fr-CA"/>
        </w:rPr>
      </w:pPr>
      <w:r w:rsidRPr="00412611">
        <w:rPr>
          <w:lang w:val="fr-CA"/>
        </w:rPr>
        <w:t xml:space="preserve">Le projet sera un logiciel offrant plusieurs outils facilitant l’analyse </w:t>
      </w:r>
      <w:r w:rsidR="00DA0F91" w:rsidRPr="00412611">
        <w:rPr>
          <w:lang w:val="fr-CA"/>
        </w:rPr>
        <w:t xml:space="preserve">et la modification </w:t>
      </w:r>
      <w:r w:rsidRPr="00412611">
        <w:rPr>
          <w:lang w:val="fr-CA"/>
        </w:rPr>
        <w:t xml:space="preserve">de fichiers binaires. Conçu principalement pour les fichiers exécutables, </w:t>
      </w:r>
      <w:r w:rsidR="00A91F41" w:rsidRPr="00412611">
        <w:rPr>
          <w:lang w:val="fr-CA"/>
        </w:rPr>
        <w:t>il sera tout de mê</w:t>
      </w:r>
      <w:r w:rsidR="00396C54" w:rsidRPr="00412611">
        <w:rPr>
          <w:lang w:val="fr-CA"/>
        </w:rPr>
        <w:t>me possible de faire une</w:t>
      </w:r>
      <w:r w:rsidR="00EB0006" w:rsidRPr="00412611">
        <w:rPr>
          <w:lang w:val="fr-CA"/>
        </w:rPr>
        <w:t xml:space="preserve"> </w:t>
      </w:r>
      <w:r w:rsidRPr="00412611">
        <w:rPr>
          <w:lang w:val="fr-CA"/>
        </w:rPr>
        <w:t xml:space="preserve">visualisation </w:t>
      </w:r>
      <w:r w:rsidR="00A91F41" w:rsidRPr="00412611">
        <w:rPr>
          <w:lang w:val="fr-CA"/>
        </w:rPr>
        <w:t>de n’importe quel</w:t>
      </w:r>
      <w:r w:rsidR="00843CA8" w:rsidRPr="00412611">
        <w:rPr>
          <w:lang w:val="fr-CA"/>
        </w:rPr>
        <w:t xml:space="preserve"> fichier</w:t>
      </w:r>
      <w:r w:rsidR="00A91F41" w:rsidRPr="00412611">
        <w:rPr>
          <w:lang w:val="fr-CA"/>
        </w:rPr>
        <w:t xml:space="preserve"> selon plusieurs algorithmes afin de l’identifier.</w:t>
      </w:r>
      <w:r w:rsidR="005A3B0F" w:rsidRPr="00412611">
        <w:rPr>
          <w:lang w:val="fr-CA"/>
        </w:rPr>
        <w:t xml:space="preserve"> Plusieurs types d’éditeurs seront à la disposition de l’utilisateur ainsi qu’un ensemble de statistiques pertinentes sur le fichier soumis.</w:t>
      </w:r>
    </w:p>
    <w:p w14:paraId="3CDE9490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41F630CE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1CBB162C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504E4676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65F20AB6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1191CCE6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216E52CC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206B1B47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48022AFD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16380E98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7F949928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02C49FBA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4C30505A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748765DC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095B9F9D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1B06F2B9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749A6EE2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639CBF79" w14:textId="77777777" w:rsidR="00054B92" w:rsidRPr="00412611" w:rsidRDefault="00054B92" w:rsidP="00393BCC">
      <w:pPr>
        <w:spacing w:after="240"/>
        <w:jc w:val="both"/>
        <w:rPr>
          <w:lang w:val="fr-CA"/>
        </w:rPr>
      </w:pPr>
    </w:p>
    <w:p w14:paraId="23B912F2" w14:textId="06B20287" w:rsidR="003603E5" w:rsidRPr="00412611" w:rsidRDefault="00B34308" w:rsidP="00393BCC">
      <w:pPr>
        <w:pStyle w:val="Heading1"/>
        <w:jc w:val="both"/>
        <w:rPr>
          <w:lang w:val="fr-CA"/>
        </w:rPr>
      </w:pPr>
      <w:r w:rsidRPr="00412611">
        <w:rPr>
          <w:lang w:val="fr-CA"/>
        </w:rPr>
        <w:lastRenderedPageBreak/>
        <w:t>Présentation</w:t>
      </w:r>
      <w:r w:rsidR="00BD3FBA" w:rsidRPr="00412611">
        <w:rPr>
          <w:lang w:val="fr-CA"/>
        </w:rPr>
        <w:t xml:space="preserve"> </w:t>
      </w:r>
      <w:r w:rsidRPr="00412611">
        <w:rPr>
          <w:lang w:val="fr-CA"/>
        </w:rPr>
        <w:t>précise</w:t>
      </w:r>
      <w:r w:rsidR="00BD3FBA" w:rsidRPr="00412611">
        <w:rPr>
          <w:lang w:val="fr-CA"/>
        </w:rPr>
        <w:t xml:space="preserve"> du projet</w:t>
      </w:r>
    </w:p>
    <w:p w14:paraId="7106F676" w14:textId="77777777" w:rsidR="00BD3FBA" w:rsidRPr="00412611" w:rsidRDefault="00BD3FBA" w:rsidP="00393BCC">
      <w:pPr>
        <w:jc w:val="both"/>
        <w:rPr>
          <w:lang w:val="fr-CA"/>
        </w:rPr>
      </w:pPr>
    </w:p>
    <w:p w14:paraId="5FAA2644" w14:textId="12468AC6" w:rsidR="00A93C2F" w:rsidRPr="00412611" w:rsidRDefault="002804A3" w:rsidP="005861AA">
      <w:pPr>
        <w:spacing w:after="240"/>
        <w:jc w:val="both"/>
        <w:rPr>
          <w:lang w:val="fr-CA"/>
        </w:rPr>
      </w:pPr>
      <w:r w:rsidRPr="00412611">
        <w:rPr>
          <w:lang w:val="fr-CA"/>
        </w:rPr>
        <w:t xml:space="preserve">Le logiciel </w:t>
      </w:r>
      <w:r w:rsidR="00755494" w:rsidRPr="00412611">
        <w:rPr>
          <w:lang w:val="fr-CA"/>
        </w:rPr>
        <w:t>permettra</w:t>
      </w:r>
      <w:r w:rsidRPr="00412611">
        <w:rPr>
          <w:lang w:val="fr-CA"/>
        </w:rPr>
        <w:t xml:space="preserve"> </w:t>
      </w:r>
      <w:r w:rsidR="00995FF4" w:rsidRPr="00412611">
        <w:rPr>
          <w:lang w:val="fr-CA"/>
        </w:rPr>
        <w:t xml:space="preserve">à l’utilisateur de faire de la visualisation </w:t>
      </w:r>
      <w:r w:rsidR="00233FE3" w:rsidRPr="00412611">
        <w:rPr>
          <w:lang w:val="fr-CA"/>
        </w:rPr>
        <w:t>en deux ou trois dimensions</w:t>
      </w:r>
      <w:r w:rsidR="00995FF4" w:rsidRPr="00412611">
        <w:rPr>
          <w:lang w:val="fr-CA"/>
        </w:rPr>
        <w:t xml:space="preserve"> de n’importe quel fichier </w:t>
      </w:r>
      <w:r w:rsidR="002D1476" w:rsidRPr="00412611">
        <w:rPr>
          <w:lang w:val="fr-CA"/>
        </w:rPr>
        <w:t xml:space="preserve">binaire </w:t>
      </w:r>
      <w:r w:rsidR="007E0208" w:rsidRPr="00412611">
        <w:rPr>
          <w:lang w:val="fr-CA"/>
        </w:rPr>
        <w:t xml:space="preserve">dans une perspective de reverse engineering </w:t>
      </w:r>
      <w:r w:rsidR="005E5122" w:rsidRPr="00412611">
        <w:rPr>
          <w:lang w:val="fr-CA"/>
        </w:rPr>
        <w:t xml:space="preserve">en </w:t>
      </w:r>
      <w:r w:rsidR="00396005" w:rsidRPr="00412611">
        <w:rPr>
          <w:lang w:val="fr-CA"/>
        </w:rPr>
        <w:t xml:space="preserve"> rendant possible le fait d’</w:t>
      </w:r>
      <w:r w:rsidR="00995FF4" w:rsidRPr="00412611">
        <w:rPr>
          <w:lang w:val="fr-CA"/>
        </w:rPr>
        <w:t>analyser l’entropie</w:t>
      </w:r>
      <w:r w:rsidR="00EC0155" w:rsidRPr="00412611">
        <w:rPr>
          <w:lang w:val="fr-CA"/>
        </w:rPr>
        <w:t xml:space="preserve"> grâce à une disposition des v</w:t>
      </w:r>
      <w:r w:rsidR="00A27472" w:rsidRPr="00412611">
        <w:rPr>
          <w:lang w:val="fr-CA"/>
        </w:rPr>
        <w:t>aleurs suivant une courbe de Hil</w:t>
      </w:r>
      <w:r w:rsidR="00EC0155" w:rsidRPr="00412611">
        <w:rPr>
          <w:lang w:val="fr-CA"/>
        </w:rPr>
        <w:t>bert</w:t>
      </w:r>
      <w:r w:rsidR="00995FF4" w:rsidRPr="00412611">
        <w:rPr>
          <w:lang w:val="fr-CA"/>
        </w:rPr>
        <w:t xml:space="preserve">, de reconnaitre la structure des appels de fonction du fichier </w:t>
      </w:r>
      <w:r w:rsidR="00490641" w:rsidRPr="00412611">
        <w:rPr>
          <w:lang w:val="fr-CA"/>
        </w:rPr>
        <w:t xml:space="preserve">grâce à un nuage de points reliés </w:t>
      </w:r>
      <w:r w:rsidR="00995FF4" w:rsidRPr="00412611">
        <w:rPr>
          <w:lang w:val="fr-CA"/>
        </w:rPr>
        <w:t>ou encore de repérer les chaines de caractères</w:t>
      </w:r>
      <w:r w:rsidR="006B2FA4" w:rsidRPr="00412611">
        <w:rPr>
          <w:lang w:val="fr-CA"/>
        </w:rPr>
        <w:t xml:space="preserve"> en faisant ressortir certaines expression régulières dans le fichier</w:t>
      </w:r>
      <w:r w:rsidR="00995FF4" w:rsidRPr="00412611">
        <w:rPr>
          <w:lang w:val="fr-CA"/>
        </w:rPr>
        <w:t>.</w:t>
      </w:r>
    </w:p>
    <w:p w14:paraId="736604F7" w14:textId="1A176703" w:rsidR="005861AA" w:rsidRPr="00412611" w:rsidRDefault="00393BCC" w:rsidP="005861AA">
      <w:pPr>
        <w:spacing w:after="240"/>
        <w:jc w:val="both"/>
        <w:rPr>
          <w:lang w:val="fr-CA"/>
        </w:rPr>
      </w:pPr>
      <w:r w:rsidRPr="00412611">
        <w:rPr>
          <w:lang w:val="fr-CA"/>
        </w:rPr>
        <w:t xml:space="preserve">L’utilisateur pourra </w:t>
      </w:r>
      <w:r w:rsidR="00156053" w:rsidRPr="00412611">
        <w:rPr>
          <w:lang w:val="fr-CA"/>
        </w:rPr>
        <w:t xml:space="preserve">aussi </w:t>
      </w:r>
      <w:r w:rsidRPr="00412611">
        <w:rPr>
          <w:lang w:val="fr-CA"/>
        </w:rPr>
        <w:t>modifier le fichier à sa guise et sauvegarder la nouvelle version grâce à plusieurs éditeurs, soit un éditeur hexadécimal, un éditeur de chaines de caractères et de chemin d’accès ainsi qu’un éditeur assembleur dans le cas d’un fichier exécutable.</w:t>
      </w:r>
    </w:p>
    <w:p w14:paraId="2A5BCF91" w14:textId="779A9544" w:rsidR="005861AA" w:rsidRPr="00412611" w:rsidRDefault="005861AA" w:rsidP="005861AA">
      <w:pPr>
        <w:spacing w:after="240"/>
        <w:jc w:val="both"/>
        <w:rPr>
          <w:lang w:val="fr-CA"/>
        </w:rPr>
      </w:pPr>
      <w:r w:rsidRPr="00412611">
        <w:rPr>
          <w:lang w:val="fr-CA"/>
        </w:rPr>
        <w:t>La portion statistique du logiciel donnera des informations sur le fichier soumis, par exemp</w:t>
      </w:r>
      <w:r w:rsidR="00E1035F" w:rsidRPr="00412611">
        <w:rPr>
          <w:lang w:val="fr-CA"/>
        </w:rPr>
        <w:t>le la taille du fichier, d</w:t>
      </w:r>
      <w:r w:rsidRPr="00412611">
        <w:rPr>
          <w:lang w:val="fr-CA"/>
        </w:rPr>
        <w:t xml:space="preserve">e </w:t>
      </w:r>
      <w:r w:rsidR="00311E2F" w:rsidRPr="00412611">
        <w:rPr>
          <w:lang w:val="fr-CA"/>
        </w:rPr>
        <w:t>l’architecture</w:t>
      </w:r>
      <w:r w:rsidRPr="00412611">
        <w:rPr>
          <w:lang w:val="fr-CA"/>
        </w:rPr>
        <w:t xml:space="preserve"> possible et le pourcentage de </w:t>
      </w:r>
      <w:r w:rsidR="001B5943" w:rsidRPr="00412611">
        <w:rPr>
          <w:lang w:val="fr-CA"/>
        </w:rPr>
        <w:t>chance</w:t>
      </w:r>
      <w:r w:rsidRPr="00412611">
        <w:rPr>
          <w:lang w:val="fr-CA"/>
        </w:rPr>
        <w:t xml:space="preserve"> que le fichier soit crypté.</w:t>
      </w:r>
    </w:p>
    <w:p w14:paraId="5B59C0E2" w14:textId="23FB4580" w:rsidR="00531424" w:rsidRPr="00412611" w:rsidRDefault="00531424" w:rsidP="005861AA">
      <w:pPr>
        <w:spacing w:after="240"/>
        <w:jc w:val="both"/>
        <w:rPr>
          <w:lang w:val="fr-CA"/>
        </w:rPr>
      </w:pPr>
      <w:r w:rsidRPr="00412611">
        <w:rPr>
          <w:lang w:val="fr-CA"/>
        </w:rPr>
        <w:t>En mettant en relation les trois portions (visualisation, modification, statistiques), l’utilisateur sera en mesure de comprendre exactement la structure et le fonctionnement d’un fichier donné.</w:t>
      </w:r>
    </w:p>
    <w:p w14:paraId="4567DFED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3D066A3A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3A2618D3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629323C0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41CF796E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4F725464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701C5B97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0AF292D7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16F7F3A3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414A6A2A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5ED79EB4" w14:textId="77777777" w:rsidR="00054B92" w:rsidRPr="00412611" w:rsidRDefault="00054B92" w:rsidP="005861AA">
      <w:pPr>
        <w:spacing w:after="240"/>
        <w:jc w:val="both"/>
        <w:rPr>
          <w:lang w:val="fr-CA"/>
        </w:rPr>
      </w:pPr>
    </w:p>
    <w:p w14:paraId="6870789A" w14:textId="4432485D" w:rsidR="00461878" w:rsidRPr="00412611" w:rsidRDefault="00461878" w:rsidP="00461878">
      <w:pPr>
        <w:pStyle w:val="Heading1"/>
        <w:rPr>
          <w:lang w:val="fr-CA"/>
        </w:rPr>
      </w:pPr>
      <w:r w:rsidRPr="00412611">
        <w:rPr>
          <w:lang w:val="fr-CA"/>
        </w:rPr>
        <w:lastRenderedPageBreak/>
        <w:t>Cas d’usage</w:t>
      </w:r>
    </w:p>
    <w:p w14:paraId="0392A69C" w14:textId="77777777" w:rsidR="00722B5F" w:rsidRPr="00412611" w:rsidRDefault="00722B5F" w:rsidP="00722B5F">
      <w:pPr>
        <w:rPr>
          <w:lang w:val="fr-CA"/>
        </w:rPr>
      </w:pPr>
    </w:p>
    <w:p w14:paraId="3068EBFE" w14:textId="40732AFC" w:rsidR="00461878" w:rsidRPr="00412611" w:rsidRDefault="00722B5F" w:rsidP="00461878">
      <w:pPr>
        <w:rPr>
          <w:lang w:val="fr-CA"/>
        </w:rPr>
      </w:pPr>
      <w:r w:rsidRPr="00412611">
        <w:rPr>
          <w:noProof/>
          <w:lang w:val="fr-CA"/>
        </w:rPr>
        <w:drawing>
          <wp:inline distT="0" distB="0" distL="0" distR="0" wp14:anchorId="1D44D114" wp14:editId="1F26F062">
            <wp:extent cx="6054271" cy="48315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846" cy="48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3ABC" w14:textId="6A4B4EA2" w:rsidR="00461878" w:rsidRPr="00412611" w:rsidRDefault="00461878" w:rsidP="00461878">
      <w:pPr>
        <w:pStyle w:val="Heading1"/>
        <w:rPr>
          <w:lang w:val="fr-CA"/>
        </w:rPr>
      </w:pPr>
      <w:r w:rsidRPr="00412611">
        <w:rPr>
          <w:lang w:val="fr-CA"/>
        </w:rPr>
        <w:lastRenderedPageBreak/>
        <w:t>Diagramme de classe UML</w:t>
      </w:r>
      <w:r w:rsidR="00054B92" w:rsidRPr="00412611">
        <w:rPr>
          <w:lang w:val="fr-CA"/>
        </w:rPr>
        <w:t xml:space="preserve"> (INCOMPLET)</w:t>
      </w:r>
    </w:p>
    <w:p w14:paraId="285253DD" w14:textId="48F8BDA1" w:rsidR="00461878" w:rsidRPr="00412611" w:rsidRDefault="00054B92" w:rsidP="00461878">
      <w:pPr>
        <w:rPr>
          <w:lang w:val="fr-CA"/>
        </w:rPr>
      </w:pPr>
      <w:r w:rsidRPr="00412611">
        <w:rPr>
          <w:noProof/>
          <w:lang w:val="fr-CA"/>
        </w:rPr>
        <w:drawing>
          <wp:inline distT="0" distB="0" distL="0" distR="0" wp14:anchorId="098F9864" wp14:editId="7EB469C9">
            <wp:extent cx="5486400" cy="2778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1A67" w14:textId="3D1B8DF6" w:rsidR="00461878" w:rsidRPr="00412611" w:rsidRDefault="00461878" w:rsidP="00461878">
      <w:pPr>
        <w:pStyle w:val="Heading1"/>
        <w:rPr>
          <w:lang w:val="fr-CA"/>
        </w:rPr>
      </w:pPr>
      <w:r w:rsidRPr="00412611">
        <w:rPr>
          <w:lang w:val="fr-CA"/>
        </w:rPr>
        <w:t>Conception des interfaces usagers</w:t>
      </w:r>
    </w:p>
    <w:p w14:paraId="44E978AE" w14:textId="77777777" w:rsidR="00134012" w:rsidRPr="00412611" w:rsidRDefault="00134012" w:rsidP="00134012">
      <w:pPr>
        <w:rPr>
          <w:lang w:val="fr-CA"/>
        </w:rPr>
      </w:pPr>
    </w:p>
    <w:p w14:paraId="4BC780EE" w14:textId="525FA9B4" w:rsidR="00134012" w:rsidRPr="00412611" w:rsidRDefault="00134012" w:rsidP="00134012">
      <w:pPr>
        <w:rPr>
          <w:lang w:val="fr-CA"/>
        </w:rPr>
      </w:pPr>
      <w:r w:rsidRPr="00412611">
        <w:rPr>
          <w:lang w:val="fr-CA"/>
        </w:rPr>
        <w:t>L’interface comprend 3 modes représentés ci-dessous:</w:t>
      </w:r>
    </w:p>
    <w:p w14:paraId="29C9C872" w14:textId="77777777" w:rsidR="00461878" w:rsidRPr="00412611" w:rsidRDefault="00461878" w:rsidP="00461878">
      <w:pPr>
        <w:rPr>
          <w:lang w:val="fr-CA"/>
        </w:rPr>
      </w:pPr>
    </w:p>
    <w:p w14:paraId="04B88C10" w14:textId="77777777" w:rsidR="00134012" w:rsidRPr="00412611" w:rsidRDefault="00461878" w:rsidP="00134012">
      <w:pPr>
        <w:keepNext/>
        <w:rPr>
          <w:lang w:val="fr-CA"/>
        </w:rPr>
      </w:pPr>
      <w:r w:rsidRPr="00412611">
        <w:rPr>
          <w:noProof/>
          <w:lang w:val="fr-CA"/>
        </w:rPr>
        <w:drawing>
          <wp:inline distT="0" distB="0" distL="0" distR="0" wp14:anchorId="086DA003" wp14:editId="51218A71">
            <wp:extent cx="5486400" cy="353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ooker_mock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FA52" w14:textId="5F112CC1" w:rsidR="00461878" w:rsidRPr="00412611" w:rsidRDefault="00134012" w:rsidP="00134012">
      <w:pPr>
        <w:pStyle w:val="Caption"/>
        <w:rPr>
          <w:lang w:val="fr-CA"/>
        </w:rPr>
      </w:pPr>
      <w:r w:rsidRPr="00412611">
        <w:rPr>
          <w:lang w:val="fr-CA"/>
        </w:rPr>
        <w:t xml:space="preserve">Figure </w:t>
      </w:r>
      <w:r w:rsidRPr="00412611">
        <w:rPr>
          <w:lang w:val="fr-CA"/>
        </w:rPr>
        <w:fldChar w:fldCharType="begin"/>
      </w:r>
      <w:r w:rsidRPr="00412611">
        <w:rPr>
          <w:lang w:val="fr-CA"/>
        </w:rPr>
        <w:instrText xml:space="preserve"> SEQ Figure \* ARABIC </w:instrText>
      </w:r>
      <w:r w:rsidRPr="00412611">
        <w:rPr>
          <w:lang w:val="fr-CA"/>
        </w:rPr>
        <w:fldChar w:fldCharType="separate"/>
      </w:r>
      <w:r w:rsidRPr="00412611">
        <w:rPr>
          <w:noProof/>
          <w:lang w:val="fr-CA"/>
        </w:rPr>
        <w:t>1</w:t>
      </w:r>
      <w:r w:rsidRPr="00412611">
        <w:rPr>
          <w:lang w:val="fr-CA"/>
        </w:rPr>
        <w:fldChar w:fldCharType="end"/>
      </w:r>
      <w:r w:rsidRPr="00412611">
        <w:rPr>
          <w:lang w:val="fr-CA"/>
        </w:rPr>
        <w:t>. Fenêtre de visualisation</w:t>
      </w:r>
    </w:p>
    <w:p w14:paraId="698C3AF0" w14:textId="77777777" w:rsidR="00461878" w:rsidRPr="00412611" w:rsidRDefault="00461878" w:rsidP="00461878">
      <w:pPr>
        <w:rPr>
          <w:lang w:val="fr-CA"/>
        </w:rPr>
      </w:pPr>
    </w:p>
    <w:p w14:paraId="674B0EBF" w14:textId="77777777" w:rsidR="00461878" w:rsidRPr="00412611" w:rsidRDefault="00461878" w:rsidP="00461878">
      <w:pPr>
        <w:rPr>
          <w:lang w:val="fr-CA"/>
        </w:rPr>
      </w:pPr>
    </w:p>
    <w:p w14:paraId="19ECCCE1" w14:textId="77777777" w:rsidR="00461878" w:rsidRPr="00412611" w:rsidRDefault="00461878" w:rsidP="00461878">
      <w:pPr>
        <w:rPr>
          <w:lang w:val="fr-CA"/>
        </w:rPr>
      </w:pPr>
    </w:p>
    <w:p w14:paraId="4BA04D3E" w14:textId="2C7C88DD" w:rsidR="00461878" w:rsidRPr="00412611" w:rsidRDefault="00461878" w:rsidP="00461878">
      <w:pPr>
        <w:rPr>
          <w:lang w:val="fr-CA"/>
        </w:rPr>
      </w:pPr>
    </w:p>
    <w:p w14:paraId="409B57CF" w14:textId="22846BA7" w:rsidR="00461878" w:rsidRPr="00412611" w:rsidRDefault="00461878" w:rsidP="00461878">
      <w:pPr>
        <w:rPr>
          <w:lang w:val="fr-CA"/>
        </w:rPr>
      </w:pPr>
      <w:bookmarkStart w:id="0" w:name="_GoBack"/>
      <w:bookmarkEnd w:id="0"/>
    </w:p>
    <w:p w14:paraId="21C5F592" w14:textId="77777777" w:rsidR="00134012" w:rsidRPr="00412611" w:rsidRDefault="00461878" w:rsidP="00134012">
      <w:pPr>
        <w:keepNext/>
        <w:jc w:val="right"/>
        <w:rPr>
          <w:lang w:val="fr-CA"/>
        </w:rPr>
      </w:pPr>
      <w:r w:rsidRPr="00412611">
        <w:rPr>
          <w:noProof/>
          <w:lang w:val="fr-CA"/>
        </w:rPr>
        <w:drawing>
          <wp:inline distT="0" distB="0" distL="0" distR="0" wp14:anchorId="59347003" wp14:editId="3D8CF591">
            <wp:extent cx="5486400" cy="353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ooker_ed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AA58" w14:textId="19D7F5DC" w:rsidR="00134012" w:rsidRPr="00412611" w:rsidRDefault="00134012" w:rsidP="00134012">
      <w:pPr>
        <w:pStyle w:val="Caption"/>
        <w:jc w:val="right"/>
        <w:rPr>
          <w:lang w:val="fr-CA"/>
        </w:rPr>
      </w:pPr>
      <w:r w:rsidRPr="00412611">
        <w:rPr>
          <w:lang w:val="fr-CA"/>
        </w:rPr>
        <w:t xml:space="preserve">Figure </w:t>
      </w:r>
      <w:r w:rsidRPr="00412611">
        <w:rPr>
          <w:lang w:val="fr-CA"/>
        </w:rPr>
        <w:fldChar w:fldCharType="begin"/>
      </w:r>
      <w:r w:rsidRPr="00412611">
        <w:rPr>
          <w:lang w:val="fr-CA"/>
        </w:rPr>
        <w:instrText xml:space="preserve"> SEQ Figure \* ARABIC </w:instrText>
      </w:r>
      <w:r w:rsidRPr="00412611">
        <w:rPr>
          <w:lang w:val="fr-CA"/>
        </w:rPr>
        <w:fldChar w:fldCharType="separate"/>
      </w:r>
      <w:r w:rsidRPr="00412611">
        <w:rPr>
          <w:noProof/>
          <w:lang w:val="fr-CA"/>
        </w:rPr>
        <w:t>2</w:t>
      </w:r>
      <w:r w:rsidRPr="00412611">
        <w:rPr>
          <w:lang w:val="fr-CA"/>
        </w:rPr>
        <w:fldChar w:fldCharType="end"/>
      </w:r>
      <w:r w:rsidRPr="00412611">
        <w:rPr>
          <w:lang w:val="fr-CA"/>
        </w:rPr>
        <w:t>. Fenêtre de modification</w:t>
      </w:r>
    </w:p>
    <w:p w14:paraId="3F06C9A1" w14:textId="77777777" w:rsidR="00134012" w:rsidRPr="00412611" w:rsidRDefault="00461878" w:rsidP="00134012">
      <w:pPr>
        <w:keepNext/>
        <w:jc w:val="right"/>
        <w:rPr>
          <w:lang w:val="fr-CA"/>
        </w:rPr>
      </w:pPr>
      <w:r w:rsidRPr="00412611">
        <w:rPr>
          <w:noProof/>
          <w:lang w:val="fr-CA"/>
        </w:rPr>
        <w:drawing>
          <wp:inline distT="0" distB="0" distL="0" distR="0" wp14:anchorId="61810157" wp14:editId="5A48F887">
            <wp:extent cx="5486400" cy="3538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ooker_sta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BC22" w14:textId="45147033" w:rsidR="00461878" w:rsidRPr="00412611" w:rsidRDefault="00134012" w:rsidP="00134012">
      <w:pPr>
        <w:pStyle w:val="Caption"/>
        <w:jc w:val="right"/>
        <w:rPr>
          <w:lang w:val="fr-CA"/>
        </w:rPr>
      </w:pPr>
      <w:r w:rsidRPr="00412611">
        <w:rPr>
          <w:lang w:val="fr-CA"/>
        </w:rPr>
        <w:t xml:space="preserve">Figure </w:t>
      </w:r>
      <w:r w:rsidRPr="00412611">
        <w:rPr>
          <w:lang w:val="fr-CA"/>
        </w:rPr>
        <w:fldChar w:fldCharType="begin"/>
      </w:r>
      <w:r w:rsidRPr="00412611">
        <w:rPr>
          <w:lang w:val="fr-CA"/>
        </w:rPr>
        <w:instrText xml:space="preserve"> SEQ Figure \* ARABIC </w:instrText>
      </w:r>
      <w:r w:rsidRPr="00412611">
        <w:rPr>
          <w:lang w:val="fr-CA"/>
        </w:rPr>
        <w:fldChar w:fldCharType="separate"/>
      </w:r>
      <w:r w:rsidRPr="00412611">
        <w:rPr>
          <w:noProof/>
          <w:lang w:val="fr-CA"/>
        </w:rPr>
        <w:t>3</w:t>
      </w:r>
      <w:r w:rsidRPr="00412611">
        <w:rPr>
          <w:lang w:val="fr-CA"/>
        </w:rPr>
        <w:fldChar w:fldCharType="end"/>
      </w:r>
      <w:r w:rsidRPr="00412611">
        <w:rPr>
          <w:lang w:val="fr-CA"/>
        </w:rPr>
        <w:t>. Fenêtre de statistiques</w:t>
      </w:r>
    </w:p>
    <w:sectPr w:rsidR="00461878" w:rsidRPr="00412611" w:rsidSect="001A38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9653A" w14:textId="77777777" w:rsidR="00054B92" w:rsidRDefault="00054B92" w:rsidP="00461878">
      <w:r>
        <w:separator/>
      </w:r>
    </w:p>
  </w:endnote>
  <w:endnote w:type="continuationSeparator" w:id="0">
    <w:p w14:paraId="7294F342" w14:textId="77777777" w:rsidR="00054B92" w:rsidRDefault="00054B92" w:rsidP="00461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D597E2" w14:textId="77777777" w:rsidR="00054B92" w:rsidRDefault="00054B92" w:rsidP="00461878">
      <w:r>
        <w:separator/>
      </w:r>
    </w:p>
  </w:footnote>
  <w:footnote w:type="continuationSeparator" w:id="0">
    <w:p w14:paraId="25BEE3EF" w14:textId="77777777" w:rsidR="00054B92" w:rsidRDefault="00054B92" w:rsidP="00461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75"/>
    <w:rsid w:val="00054B92"/>
    <w:rsid w:val="00134012"/>
    <w:rsid w:val="00156053"/>
    <w:rsid w:val="001A2759"/>
    <w:rsid w:val="001A3870"/>
    <w:rsid w:val="001B5943"/>
    <w:rsid w:val="00233FE3"/>
    <w:rsid w:val="002804A3"/>
    <w:rsid w:val="002D1476"/>
    <w:rsid w:val="00311E2F"/>
    <w:rsid w:val="003603E5"/>
    <w:rsid w:val="00393BCC"/>
    <w:rsid w:val="00396005"/>
    <w:rsid w:val="00396C54"/>
    <w:rsid w:val="00412611"/>
    <w:rsid w:val="00461878"/>
    <w:rsid w:val="00490641"/>
    <w:rsid w:val="00531424"/>
    <w:rsid w:val="005861AA"/>
    <w:rsid w:val="005A3B0F"/>
    <w:rsid w:val="005E5122"/>
    <w:rsid w:val="006B2FA4"/>
    <w:rsid w:val="006D178D"/>
    <w:rsid w:val="006E7072"/>
    <w:rsid w:val="00722B5F"/>
    <w:rsid w:val="00755494"/>
    <w:rsid w:val="007E0208"/>
    <w:rsid w:val="00813275"/>
    <w:rsid w:val="00843CA8"/>
    <w:rsid w:val="00995FF4"/>
    <w:rsid w:val="00A27472"/>
    <w:rsid w:val="00A91F41"/>
    <w:rsid w:val="00A93C2F"/>
    <w:rsid w:val="00B34308"/>
    <w:rsid w:val="00B80FDF"/>
    <w:rsid w:val="00BD3FBA"/>
    <w:rsid w:val="00DA0F91"/>
    <w:rsid w:val="00E1035F"/>
    <w:rsid w:val="00EB0006"/>
    <w:rsid w:val="00EC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8894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8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87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1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878"/>
  </w:style>
  <w:style w:type="paragraph" w:styleId="Footer">
    <w:name w:val="footer"/>
    <w:basedOn w:val="Normal"/>
    <w:link w:val="FooterChar"/>
    <w:uiPriority w:val="99"/>
    <w:unhideWhenUsed/>
    <w:rsid w:val="00461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878"/>
  </w:style>
  <w:style w:type="paragraph" w:styleId="Caption">
    <w:name w:val="caption"/>
    <w:basedOn w:val="Normal"/>
    <w:next w:val="Normal"/>
    <w:uiPriority w:val="35"/>
    <w:unhideWhenUsed/>
    <w:qFormat/>
    <w:rsid w:val="0013401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8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87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1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878"/>
  </w:style>
  <w:style w:type="paragraph" w:styleId="Footer">
    <w:name w:val="footer"/>
    <w:basedOn w:val="Normal"/>
    <w:link w:val="FooterChar"/>
    <w:uiPriority w:val="99"/>
    <w:unhideWhenUsed/>
    <w:rsid w:val="00461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878"/>
  </w:style>
  <w:style w:type="paragraph" w:styleId="Caption">
    <w:name w:val="caption"/>
    <w:basedOn w:val="Normal"/>
    <w:next w:val="Normal"/>
    <w:uiPriority w:val="35"/>
    <w:unhideWhenUsed/>
    <w:qFormat/>
    <w:rsid w:val="0013401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304</Words>
  <Characters>1734</Characters>
  <Application>Microsoft Macintosh Word</Application>
  <DocSecurity>0</DocSecurity>
  <Lines>14</Lines>
  <Paragraphs>4</Paragraphs>
  <ScaleCrop>false</ScaleCrop>
  <Company>niceshoes wannafuck inc.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Pigeon-Moutarde</dc:creator>
  <cp:keywords/>
  <dc:description/>
  <cp:lastModifiedBy>Jean Pigeon-Moutarde</cp:lastModifiedBy>
  <cp:revision>37</cp:revision>
  <dcterms:created xsi:type="dcterms:W3CDTF">2015-02-27T12:51:00Z</dcterms:created>
  <dcterms:modified xsi:type="dcterms:W3CDTF">2015-02-27T15:03:00Z</dcterms:modified>
</cp:coreProperties>
</file>