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1828" w14:textId="26359A6D" w:rsidR="00AB77F9" w:rsidRPr="00AB77F9" w:rsidRDefault="00AB77F9">
      <w:pPr>
        <w:rPr>
          <w:color w:val="000000" w:themeColor="text1"/>
          <w:sz w:val="52"/>
          <w:szCs w:val="52"/>
          <w:u w:val="single"/>
        </w:rPr>
      </w:pPr>
      <w:r w:rsidRPr="00AB77F9">
        <w:rPr>
          <w:color w:val="000000" w:themeColor="text1"/>
          <w:sz w:val="52"/>
          <w:szCs w:val="52"/>
          <w:u w:val="single"/>
        </w:rPr>
        <w:t xml:space="preserve">FLOOD MONITARING AND EARLY CONTROL </w:t>
      </w:r>
    </w:p>
    <w:p w14:paraId="0C099738" w14:textId="77777777" w:rsidR="00AB77F9" w:rsidRDefault="00AB77F9" w:rsidP="00AB77F9">
      <w:pPr>
        <w:jc w:val="center"/>
        <w:rPr>
          <w:color w:val="000000" w:themeColor="text1"/>
          <w:sz w:val="52"/>
          <w:szCs w:val="52"/>
          <w:u w:val="single"/>
        </w:rPr>
      </w:pPr>
      <w:r w:rsidRPr="00AB77F9">
        <w:rPr>
          <w:color w:val="000000" w:themeColor="text1"/>
          <w:sz w:val="52"/>
          <w:szCs w:val="52"/>
          <w:u w:val="single"/>
        </w:rPr>
        <w:t>SYSTEM</w:t>
      </w:r>
    </w:p>
    <w:p w14:paraId="761AAF63" w14:textId="0EFCBB48" w:rsidR="00AB77F9" w:rsidRDefault="00AB77F9" w:rsidP="00AB77F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u w:val="single"/>
        </w:rPr>
        <w:t>PHASE I -</w:t>
      </w:r>
      <w:r>
        <w:rPr>
          <w:color w:val="000000" w:themeColor="text1"/>
          <w:sz w:val="40"/>
          <w:szCs w:val="40"/>
        </w:rPr>
        <w:t>PROJECT SUBMISSION</w:t>
      </w:r>
    </w:p>
    <w:p w14:paraId="10A96E35" w14:textId="689DCB4C" w:rsidR="00AB77F9" w:rsidRDefault="00AB77F9" w:rsidP="00AB77F9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PROBLEM DEFINITION:</w:t>
      </w:r>
    </w:p>
    <w:p w14:paraId="245D3745" w14:textId="3D94B18E" w:rsidR="00AB77F9" w:rsidRPr="00AB77F9" w:rsidRDefault="00AB77F9" w:rsidP="00077245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 w:rsidRPr="00AB77F9">
        <w:rPr>
          <w:color w:val="000000" w:themeColor="text1"/>
          <w:sz w:val="40"/>
          <w:szCs w:val="40"/>
        </w:rPr>
        <w:t xml:space="preserve">Floods can lead to tragic loss of humans lives and </w:t>
      </w:r>
      <w:proofErr w:type="gramStart"/>
      <w:r w:rsidRPr="00AB77F9">
        <w:rPr>
          <w:color w:val="000000" w:themeColor="text1"/>
          <w:sz w:val="40"/>
          <w:szCs w:val="40"/>
        </w:rPr>
        <w:t>the  risk</w:t>
      </w:r>
      <w:proofErr w:type="gramEnd"/>
      <w:r w:rsidRPr="00AB77F9">
        <w:rPr>
          <w:color w:val="000000" w:themeColor="text1"/>
          <w:sz w:val="40"/>
          <w:szCs w:val="40"/>
        </w:rPr>
        <w:t xml:space="preserve"> of waterborne diseases can increase due to contaminated water.</w:t>
      </w:r>
    </w:p>
    <w:p w14:paraId="7C513E86" w14:textId="67C0CD01" w:rsidR="00AB77F9" w:rsidRDefault="00AB77F9" w:rsidP="00077245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Floods can result in </w:t>
      </w:r>
      <w:proofErr w:type="gramStart"/>
      <w:r>
        <w:rPr>
          <w:color w:val="000000" w:themeColor="text1"/>
          <w:sz w:val="40"/>
          <w:szCs w:val="40"/>
        </w:rPr>
        <w:t>significant  economic</w:t>
      </w:r>
      <w:proofErr w:type="gramEnd"/>
      <w:r>
        <w:rPr>
          <w:color w:val="000000" w:themeColor="text1"/>
          <w:sz w:val="40"/>
          <w:szCs w:val="40"/>
        </w:rPr>
        <w:t xml:space="preserve"> losses affecting industries, agriculture causing business to </w:t>
      </w:r>
      <w:proofErr w:type="spellStart"/>
      <w:r>
        <w:rPr>
          <w:color w:val="000000" w:themeColor="text1"/>
          <w:sz w:val="40"/>
          <w:szCs w:val="40"/>
        </w:rPr>
        <w:t>shutdown</w:t>
      </w:r>
      <w:proofErr w:type="spellEnd"/>
      <w:r>
        <w:rPr>
          <w:color w:val="000000" w:themeColor="text1"/>
          <w:sz w:val="40"/>
          <w:szCs w:val="40"/>
        </w:rPr>
        <w:t>, job losses.</w:t>
      </w:r>
    </w:p>
    <w:p w14:paraId="6A8598AB" w14:textId="5AF7E422" w:rsidR="00AB77F9" w:rsidRDefault="00AB77F9" w:rsidP="00077245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Inf</w:t>
      </w:r>
      <w:r w:rsidR="00301865">
        <w:rPr>
          <w:color w:val="000000" w:themeColor="text1"/>
          <w:sz w:val="40"/>
          <w:szCs w:val="40"/>
        </w:rPr>
        <w:t>r</w:t>
      </w:r>
      <w:r>
        <w:rPr>
          <w:color w:val="000000" w:themeColor="text1"/>
          <w:sz w:val="40"/>
          <w:szCs w:val="40"/>
        </w:rPr>
        <w:t>astructure</w:t>
      </w:r>
      <w:r w:rsidR="00301865">
        <w:rPr>
          <w:color w:val="000000" w:themeColor="text1"/>
          <w:sz w:val="40"/>
          <w:szCs w:val="40"/>
        </w:rPr>
        <w:t xml:space="preserve"> disruption</w:t>
      </w:r>
    </w:p>
    <w:p w14:paraId="72F7D8C5" w14:textId="6EE1A803" w:rsidR="00301865" w:rsidRDefault="00301865" w:rsidP="00077245">
      <w:pPr>
        <w:pStyle w:val="ListParagraph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>Roads, bridges utilities can be damaged, leading to disruptions in transportation, communication and services.</w:t>
      </w:r>
    </w:p>
    <w:p w14:paraId="5C7A0765" w14:textId="5CC4B9E9" w:rsidR="00301865" w:rsidRDefault="00301865" w:rsidP="00077245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Impact on Agriculture;</w:t>
      </w:r>
    </w:p>
    <w:p w14:paraId="021D10DE" w14:textId="7B461D36" w:rsidR="00301865" w:rsidRDefault="00301865" w:rsidP="00077245">
      <w:pPr>
        <w:pStyle w:val="ListParagraph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>Livestock losses, which can affect supplies and prices.</w:t>
      </w:r>
    </w:p>
    <w:p w14:paraId="4BDBA3D1" w14:textId="66E6C827" w:rsidR="00301865" w:rsidRDefault="00301865" w:rsidP="00077245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Displacement</w:t>
      </w:r>
    </w:p>
    <w:p w14:paraId="20F61490" w14:textId="77777777" w:rsidR="00301865" w:rsidRDefault="00301865" w:rsidP="00077245">
      <w:pPr>
        <w:pStyle w:val="ListParagraph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 xml:space="preserve">Many people are forced to evacuate their </w:t>
      </w:r>
      <w:proofErr w:type="gramStart"/>
      <w:r>
        <w:rPr>
          <w:color w:val="000000" w:themeColor="text1"/>
          <w:sz w:val="40"/>
          <w:szCs w:val="40"/>
        </w:rPr>
        <w:t>homes  during</w:t>
      </w:r>
      <w:proofErr w:type="gramEnd"/>
      <w:r>
        <w:rPr>
          <w:color w:val="000000" w:themeColor="text1"/>
          <w:sz w:val="40"/>
          <w:szCs w:val="40"/>
        </w:rPr>
        <w:t xml:space="preserve"> floods, leading to temporary (or) long term displacement.</w:t>
      </w:r>
    </w:p>
    <w:p w14:paraId="08648793" w14:textId="77777777" w:rsidR="00301865" w:rsidRDefault="00301865" w:rsidP="00077245">
      <w:pPr>
        <w:pStyle w:val="ListParagraph"/>
        <w:jc w:val="both"/>
        <w:rPr>
          <w:color w:val="000000" w:themeColor="text1"/>
          <w:sz w:val="40"/>
          <w:szCs w:val="40"/>
        </w:rPr>
      </w:pPr>
    </w:p>
    <w:p w14:paraId="0E59358A" w14:textId="77777777" w:rsidR="00732B50" w:rsidRDefault="00301865" w:rsidP="00077245">
      <w:pPr>
        <w:pStyle w:val="ListParagraph"/>
        <w:jc w:val="both"/>
        <w:rPr>
          <w:color w:val="000000" w:themeColor="text1"/>
          <w:sz w:val="48"/>
          <w:szCs w:val="48"/>
        </w:rPr>
      </w:pPr>
      <w:r w:rsidRPr="00301865">
        <w:rPr>
          <w:color w:val="000000" w:themeColor="text1"/>
          <w:sz w:val="52"/>
          <w:szCs w:val="52"/>
        </w:rPr>
        <w:lastRenderedPageBreak/>
        <w:t>Design Thinking</w:t>
      </w:r>
      <w:r>
        <w:rPr>
          <w:color w:val="000000" w:themeColor="text1"/>
          <w:sz w:val="48"/>
          <w:szCs w:val="48"/>
        </w:rPr>
        <w:t>:</w:t>
      </w:r>
    </w:p>
    <w:p w14:paraId="555F442D" w14:textId="55448D64" w:rsidR="00301865" w:rsidRPr="00732B50" w:rsidRDefault="00301865" w:rsidP="00077245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40"/>
          <w:szCs w:val="40"/>
        </w:rPr>
      </w:pPr>
      <w:r w:rsidRPr="00732B50">
        <w:rPr>
          <w:color w:val="000000" w:themeColor="text1"/>
          <w:sz w:val="40"/>
          <w:szCs w:val="40"/>
        </w:rPr>
        <w:t xml:space="preserve">In light of the numerous challenges posed by recurring floods, we are taking proactive steps to address these issues by initiating an </w:t>
      </w:r>
      <w:proofErr w:type="gramStart"/>
      <w:r w:rsidRPr="00732B50">
        <w:rPr>
          <w:color w:val="000000" w:themeColor="text1"/>
          <w:sz w:val="40"/>
          <w:szCs w:val="40"/>
        </w:rPr>
        <w:t>IOT(</w:t>
      </w:r>
      <w:proofErr w:type="gramEnd"/>
      <w:r w:rsidRPr="00732B50">
        <w:rPr>
          <w:color w:val="000000" w:themeColor="text1"/>
          <w:sz w:val="40"/>
          <w:szCs w:val="40"/>
        </w:rPr>
        <w:t xml:space="preserve">Internet of thing) project incorporating sensor </w:t>
      </w:r>
      <w:proofErr w:type="spellStart"/>
      <w:r w:rsidRPr="00732B50">
        <w:rPr>
          <w:color w:val="000000" w:themeColor="text1"/>
          <w:sz w:val="40"/>
          <w:szCs w:val="40"/>
        </w:rPr>
        <w:t>technology.The</w:t>
      </w:r>
      <w:proofErr w:type="spellEnd"/>
      <w:r w:rsidRPr="00732B50">
        <w:rPr>
          <w:color w:val="000000" w:themeColor="text1"/>
          <w:sz w:val="40"/>
          <w:szCs w:val="40"/>
        </w:rPr>
        <w:t xml:space="preserve"> primary objective of this project is to establish an early flood detection </w:t>
      </w:r>
      <w:r w:rsidR="00732B50" w:rsidRPr="00732B50">
        <w:rPr>
          <w:color w:val="000000" w:themeColor="text1"/>
          <w:sz w:val="40"/>
          <w:szCs w:val="40"/>
        </w:rPr>
        <w:t>system that will provide us with advance notice of impending flood events.</w:t>
      </w:r>
    </w:p>
    <w:p w14:paraId="41F10726" w14:textId="2D1917F1" w:rsidR="00732B50" w:rsidRPr="00732B50" w:rsidRDefault="00732B50" w:rsidP="00077245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40"/>
          <w:szCs w:val="40"/>
        </w:rPr>
      </w:pPr>
      <w:r w:rsidRPr="00732B50">
        <w:rPr>
          <w:color w:val="000000" w:themeColor="text1"/>
          <w:sz w:val="40"/>
          <w:szCs w:val="40"/>
        </w:rPr>
        <w:t xml:space="preserve"> The </w:t>
      </w:r>
      <w:r>
        <w:rPr>
          <w:color w:val="000000" w:themeColor="text1"/>
          <w:sz w:val="40"/>
          <w:szCs w:val="40"/>
        </w:rPr>
        <w:t xml:space="preserve">sensors are employed for the purpose of quantifying water levels (water level sensors) and </w:t>
      </w:r>
      <w:proofErr w:type="gramStart"/>
      <w:r>
        <w:rPr>
          <w:color w:val="000000" w:themeColor="text1"/>
          <w:sz w:val="40"/>
          <w:szCs w:val="40"/>
        </w:rPr>
        <w:t>rainfall(</w:t>
      </w:r>
      <w:proofErr w:type="gramEnd"/>
      <w:r w:rsidRPr="00732B50">
        <w:rPr>
          <w:color w:val="000000" w:themeColor="text1"/>
          <w:sz w:val="40"/>
          <w:szCs w:val="40"/>
        </w:rPr>
        <w:t>rainfall sensors</w:t>
      </w:r>
      <w:r>
        <w:rPr>
          <w:color w:val="000000" w:themeColor="text1"/>
          <w:sz w:val="40"/>
          <w:szCs w:val="40"/>
        </w:rPr>
        <w:t>)</w:t>
      </w:r>
      <w:r w:rsidRPr="00732B50">
        <w:rPr>
          <w:color w:val="000000" w:themeColor="text1"/>
          <w:sz w:val="40"/>
          <w:szCs w:val="40"/>
        </w:rPr>
        <w:t xml:space="preserve"> within the framework of flood monitoring.</w:t>
      </w:r>
    </w:p>
    <w:p w14:paraId="1F9BB3CD" w14:textId="74A92103" w:rsidR="00732B50" w:rsidRPr="00732B50" w:rsidRDefault="00732B50" w:rsidP="00077245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We are implementing an IOT-based flood prevention and monitoring </w:t>
      </w:r>
      <w:proofErr w:type="gramStart"/>
      <w:r>
        <w:rPr>
          <w:color w:val="000000" w:themeColor="text1"/>
          <w:sz w:val="40"/>
          <w:szCs w:val="40"/>
        </w:rPr>
        <w:t>system  designed</w:t>
      </w:r>
      <w:proofErr w:type="gramEnd"/>
      <w:r>
        <w:rPr>
          <w:color w:val="000000" w:themeColor="text1"/>
          <w:sz w:val="40"/>
          <w:szCs w:val="40"/>
        </w:rPr>
        <w:t xml:space="preserve"> to</w:t>
      </w:r>
      <w:r w:rsidRPr="00732B50">
        <w:rPr>
          <w:color w:val="000000" w:themeColor="text1"/>
          <w:sz w:val="40"/>
          <w:szCs w:val="40"/>
        </w:rPr>
        <w:t xml:space="preserve"> pr</w:t>
      </w:r>
      <w:r>
        <w:rPr>
          <w:color w:val="000000" w:themeColor="text1"/>
          <w:sz w:val="40"/>
          <w:szCs w:val="40"/>
        </w:rPr>
        <w:t>oactively detect impending floods. This system will utilize audible alerts (buzzer) information dissemination through local authorities to provide timely notifications to the surrounding population.</w:t>
      </w:r>
    </w:p>
    <w:p w14:paraId="726095F3" w14:textId="4B523618" w:rsidR="00301865" w:rsidRPr="00732B50" w:rsidRDefault="00301865" w:rsidP="00732B50">
      <w:pPr>
        <w:pStyle w:val="ListParagraph"/>
        <w:ind w:firstLine="1440"/>
        <w:jc w:val="both"/>
        <w:rPr>
          <w:color w:val="000000" w:themeColor="text1"/>
          <w:sz w:val="40"/>
          <w:szCs w:val="40"/>
        </w:rPr>
      </w:pPr>
    </w:p>
    <w:p w14:paraId="3F88A58D" w14:textId="77777777" w:rsidR="00301865" w:rsidRPr="00732B50" w:rsidRDefault="00301865" w:rsidP="00301865">
      <w:pPr>
        <w:pStyle w:val="ListParagraph"/>
        <w:rPr>
          <w:color w:val="000000" w:themeColor="text1"/>
          <w:sz w:val="40"/>
          <w:szCs w:val="40"/>
        </w:rPr>
      </w:pPr>
    </w:p>
    <w:sectPr w:rsidR="00301865" w:rsidRPr="0073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A58"/>
    <w:multiLevelType w:val="hybridMultilevel"/>
    <w:tmpl w:val="431AC1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C1587"/>
    <w:multiLevelType w:val="hybridMultilevel"/>
    <w:tmpl w:val="361A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40297"/>
    <w:multiLevelType w:val="hybridMultilevel"/>
    <w:tmpl w:val="35B8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014EC"/>
    <w:multiLevelType w:val="hybridMultilevel"/>
    <w:tmpl w:val="AE4E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6E1D"/>
    <w:multiLevelType w:val="hybridMultilevel"/>
    <w:tmpl w:val="29588C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7830843">
    <w:abstractNumId w:val="3"/>
  </w:num>
  <w:num w:numId="2" w16cid:durableId="1713116512">
    <w:abstractNumId w:val="2"/>
  </w:num>
  <w:num w:numId="3" w16cid:durableId="1357347949">
    <w:abstractNumId w:val="1"/>
  </w:num>
  <w:num w:numId="4" w16cid:durableId="494494240">
    <w:abstractNumId w:val="4"/>
  </w:num>
  <w:num w:numId="5" w16cid:durableId="20206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F9"/>
    <w:rsid w:val="00077245"/>
    <w:rsid w:val="00301865"/>
    <w:rsid w:val="00732B50"/>
    <w:rsid w:val="00AB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961B"/>
  <w15:chartTrackingRefBased/>
  <w15:docId w15:val="{3686A330-0EC3-44E4-BE5F-EF6A43CD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KAVYAMURUGAN M</cp:lastModifiedBy>
  <cp:revision>3</cp:revision>
  <dcterms:created xsi:type="dcterms:W3CDTF">2023-10-12T06:37:00Z</dcterms:created>
  <dcterms:modified xsi:type="dcterms:W3CDTF">2023-10-12T07:05:00Z</dcterms:modified>
</cp:coreProperties>
</file>