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EF839" w14:textId="3ED423FD" w:rsidR="009764A2" w:rsidRDefault="009764A2" w:rsidP="009764A2">
      <w:pPr>
        <w:jc w:val="center"/>
        <w:rPr>
          <w:rFonts w:hint="eastAsia"/>
          <w:b/>
          <w:bCs/>
        </w:rPr>
      </w:pPr>
      <w:r w:rsidRPr="009764A2">
        <w:rPr>
          <w:b/>
          <w:bCs/>
        </w:rPr>
        <w:t>Bellabeat Marketing Strategy</w:t>
      </w:r>
      <w:r w:rsidR="00837D50">
        <w:rPr>
          <w:rFonts w:hint="eastAsia"/>
          <w:b/>
          <w:bCs/>
        </w:rPr>
        <w:t xml:space="preserve"> Report</w:t>
      </w:r>
    </w:p>
    <w:p w14:paraId="17B01A29" w14:textId="11481A20" w:rsidR="009764A2" w:rsidRPr="009764A2" w:rsidRDefault="009764A2" w:rsidP="009764A2">
      <w:pPr>
        <w:rPr>
          <w:b/>
          <w:bCs/>
        </w:rPr>
      </w:pPr>
      <w:r w:rsidRPr="009764A2">
        <w:rPr>
          <w:b/>
          <w:bCs/>
        </w:rPr>
        <w:t>1. Introduction</w:t>
      </w:r>
    </w:p>
    <w:p w14:paraId="59E84DAA" w14:textId="77777777" w:rsidR="009764A2" w:rsidRPr="009764A2" w:rsidRDefault="009764A2" w:rsidP="009764A2">
      <w:r w:rsidRPr="009764A2">
        <w:t>Bellabeat is a high-tech company focused on health and wellness products for women. This case study aims to analyze user activity trends using Fitbit data to provide actionable insights for Bellabeat’s marketing strategy.</w:t>
      </w:r>
    </w:p>
    <w:p w14:paraId="3FF86A7E" w14:textId="77777777" w:rsidR="009764A2" w:rsidRPr="009764A2" w:rsidRDefault="009764A2" w:rsidP="009764A2">
      <w:pPr>
        <w:rPr>
          <w:b/>
          <w:bCs/>
        </w:rPr>
      </w:pPr>
      <w:r w:rsidRPr="009764A2">
        <w:rPr>
          <w:b/>
          <w:bCs/>
        </w:rPr>
        <w:t>2. Data Preparation &amp; Cleaning</w:t>
      </w:r>
    </w:p>
    <w:p w14:paraId="381A47A7" w14:textId="77777777" w:rsidR="009764A2" w:rsidRPr="009764A2" w:rsidRDefault="009764A2" w:rsidP="009764A2">
      <w:pPr>
        <w:numPr>
          <w:ilvl w:val="0"/>
          <w:numId w:val="1"/>
        </w:numPr>
      </w:pPr>
      <w:r w:rsidRPr="009764A2">
        <w:t>Checked for duplications and null values</w:t>
      </w:r>
    </w:p>
    <w:p w14:paraId="633BB060" w14:textId="77777777" w:rsidR="009764A2" w:rsidRPr="009764A2" w:rsidRDefault="009764A2" w:rsidP="009764A2">
      <w:pPr>
        <w:numPr>
          <w:ilvl w:val="0"/>
          <w:numId w:val="1"/>
        </w:numPr>
      </w:pPr>
      <w:r w:rsidRPr="009764A2">
        <w:t>Identified and corrected outliers and inconsistent values</w:t>
      </w:r>
    </w:p>
    <w:p w14:paraId="03EA437F" w14:textId="77777777" w:rsidR="009764A2" w:rsidRPr="009764A2" w:rsidRDefault="009764A2" w:rsidP="009764A2">
      <w:pPr>
        <w:numPr>
          <w:ilvl w:val="0"/>
          <w:numId w:val="1"/>
        </w:numPr>
      </w:pPr>
      <w:r w:rsidRPr="009764A2">
        <w:t>Converted data types appropriately</w:t>
      </w:r>
    </w:p>
    <w:p w14:paraId="4D2C12D6" w14:textId="77777777" w:rsidR="009764A2" w:rsidRPr="009764A2" w:rsidRDefault="009764A2" w:rsidP="009764A2">
      <w:pPr>
        <w:numPr>
          <w:ilvl w:val="0"/>
          <w:numId w:val="1"/>
        </w:numPr>
      </w:pPr>
      <w:r w:rsidRPr="009764A2">
        <w:t>Ensured timestamps were in the correct format</w:t>
      </w:r>
    </w:p>
    <w:p w14:paraId="2EDB8252" w14:textId="77777777" w:rsidR="009764A2" w:rsidRPr="009764A2" w:rsidRDefault="009764A2" w:rsidP="009764A2">
      <w:pPr>
        <w:rPr>
          <w:b/>
          <w:bCs/>
        </w:rPr>
      </w:pPr>
      <w:r w:rsidRPr="009764A2">
        <w:rPr>
          <w:b/>
          <w:bCs/>
        </w:rPr>
        <w:t>3. Exploratory Data Analysis (EDA)</w:t>
      </w:r>
    </w:p>
    <w:p w14:paraId="362350D1" w14:textId="77777777" w:rsidR="009764A2" w:rsidRPr="009764A2" w:rsidRDefault="009764A2" w:rsidP="009764A2">
      <w:pPr>
        <w:rPr>
          <w:b/>
          <w:bCs/>
        </w:rPr>
      </w:pPr>
      <w:r w:rsidRPr="009764A2">
        <w:rPr>
          <w:b/>
          <w:bCs/>
        </w:rPr>
        <w:t>Key Analysis Performed:</w:t>
      </w:r>
    </w:p>
    <w:p w14:paraId="4FF6B16E" w14:textId="77823548" w:rsidR="009764A2" w:rsidRDefault="009764A2" w:rsidP="009764A2">
      <w:pPr>
        <w:numPr>
          <w:ilvl w:val="0"/>
          <w:numId w:val="2"/>
        </w:numPr>
      </w:pPr>
      <w:r w:rsidRPr="009764A2">
        <w:t>Track the number of active days per user</w:t>
      </w:r>
    </w:p>
    <w:p w14:paraId="2DB937CE" w14:textId="7CB2D32F" w:rsidR="009764A2" w:rsidRDefault="009764A2" w:rsidP="009764A2">
      <w:pPr>
        <w:numPr>
          <w:ilvl w:val="0"/>
          <w:numId w:val="2"/>
        </w:numPr>
      </w:pPr>
      <w:r w:rsidRPr="009764A2">
        <w:t>Calculate daily engagement rate</w:t>
      </w:r>
    </w:p>
    <w:p w14:paraId="07E4DFDA" w14:textId="428FA93D" w:rsidR="009764A2" w:rsidRDefault="009764A2" w:rsidP="009764A2">
      <w:pPr>
        <w:numPr>
          <w:ilvl w:val="0"/>
          <w:numId w:val="2"/>
        </w:numPr>
      </w:pPr>
      <w:r w:rsidRPr="009764A2">
        <w:t>Identify drop-off patterns</w:t>
      </w:r>
    </w:p>
    <w:p w14:paraId="334FF5F4" w14:textId="1D82DD5E" w:rsidR="009764A2" w:rsidRDefault="009764A2" w:rsidP="009764A2">
      <w:pPr>
        <w:numPr>
          <w:ilvl w:val="0"/>
          <w:numId w:val="2"/>
        </w:numPr>
      </w:pPr>
      <w:r w:rsidRPr="009764A2">
        <w:t xml:space="preserve">Identify returning users </w:t>
      </w:r>
    </w:p>
    <w:p w14:paraId="1CFB2E0E" w14:textId="4DBEFF2B" w:rsidR="009764A2" w:rsidRPr="009764A2" w:rsidRDefault="009764A2" w:rsidP="009764A2">
      <w:pPr>
        <w:rPr>
          <w:b/>
          <w:bCs/>
        </w:rPr>
      </w:pPr>
      <w:r w:rsidRPr="009764A2">
        <w:rPr>
          <w:b/>
          <w:bCs/>
        </w:rPr>
        <w:t>4. Data Visualization &amp; Insights</w:t>
      </w:r>
    </w:p>
    <w:p w14:paraId="6B22A28E" w14:textId="77777777" w:rsidR="009764A2" w:rsidRPr="009764A2" w:rsidRDefault="009764A2" w:rsidP="009764A2">
      <w:pPr>
        <w:rPr>
          <w:b/>
          <w:bCs/>
        </w:rPr>
      </w:pPr>
      <w:r w:rsidRPr="009764A2">
        <w:rPr>
          <w:b/>
          <w:bCs/>
        </w:rPr>
        <w:t>Daily Engagement Rate Analysis</w:t>
      </w:r>
    </w:p>
    <w:p w14:paraId="2AC308C4" w14:textId="77777777" w:rsidR="009764A2" w:rsidRPr="009764A2" w:rsidRDefault="009764A2" w:rsidP="009764A2">
      <w:pPr>
        <w:rPr>
          <w:b/>
          <w:bCs/>
        </w:rPr>
      </w:pPr>
      <w:r w:rsidRPr="009764A2">
        <w:rPr>
          <w:b/>
          <w:bCs/>
        </w:rPr>
        <w:t>Visualization:</w:t>
      </w:r>
    </w:p>
    <w:p w14:paraId="1733FF54" w14:textId="07EE9733" w:rsidR="009764A2" w:rsidRPr="009764A2" w:rsidRDefault="009764A2" w:rsidP="009764A2">
      <w:r>
        <w:rPr>
          <w:noProof/>
        </w:rPr>
        <w:drawing>
          <wp:inline distT="0" distB="0" distL="0" distR="0" wp14:anchorId="7B6AD426" wp14:editId="78B9B8AC">
            <wp:extent cx="5721350" cy="2590800"/>
            <wp:effectExtent l="0" t="0" r="0" b="0"/>
            <wp:docPr id="1333696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897DD" w14:textId="77777777" w:rsidR="009764A2" w:rsidRDefault="009764A2" w:rsidP="009764A2">
      <w:pPr>
        <w:rPr>
          <w:b/>
          <w:bCs/>
        </w:rPr>
      </w:pPr>
    </w:p>
    <w:p w14:paraId="40D6EEDD" w14:textId="672B249D" w:rsidR="009764A2" w:rsidRPr="009764A2" w:rsidRDefault="009764A2" w:rsidP="009764A2">
      <w:pPr>
        <w:rPr>
          <w:b/>
          <w:bCs/>
        </w:rPr>
      </w:pPr>
      <w:r w:rsidRPr="009764A2">
        <w:rPr>
          <w:b/>
          <w:bCs/>
        </w:rPr>
        <w:lastRenderedPageBreak/>
        <w:t>Key Findings:</w:t>
      </w:r>
    </w:p>
    <w:p w14:paraId="10967AB7" w14:textId="77777777" w:rsidR="009764A2" w:rsidRPr="009764A2" w:rsidRDefault="009764A2" w:rsidP="009764A2">
      <w:pPr>
        <w:numPr>
          <w:ilvl w:val="0"/>
          <w:numId w:val="3"/>
        </w:numPr>
      </w:pPr>
      <w:r w:rsidRPr="009764A2">
        <w:t xml:space="preserve">The </w:t>
      </w:r>
      <w:r w:rsidRPr="009764A2">
        <w:rPr>
          <w:b/>
          <w:bCs/>
        </w:rPr>
        <w:t>daily engagement rate</w:t>
      </w:r>
      <w:r w:rsidRPr="009764A2">
        <w:t xml:space="preserve"> remained very low (~5.71%) from </w:t>
      </w:r>
      <w:r w:rsidRPr="009764A2">
        <w:rPr>
          <w:b/>
          <w:bCs/>
        </w:rPr>
        <w:t>March 12 to March 24</w:t>
      </w:r>
      <w:r w:rsidRPr="009764A2">
        <w:t>, indicating a lack of active users.</w:t>
      </w:r>
    </w:p>
    <w:p w14:paraId="77EE7D91" w14:textId="77777777" w:rsidR="009764A2" w:rsidRPr="009764A2" w:rsidRDefault="009764A2" w:rsidP="009764A2">
      <w:pPr>
        <w:numPr>
          <w:ilvl w:val="0"/>
          <w:numId w:val="3"/>
        </w:numPr>
      </w:pPr>
      <w:r w:rsidRPr="009764A2">
        <w:t xml:space="preserve">A </w:t>
      </w:r>
      <w:r w:rsidRPr="009764A2">
        <w:rPr>
          <w:b/>
          <w:bCs/>
        </w:rPr>
        <w:t>gradual increase</w:t>
      </w:r>
      <w:r w:rsidRPr="009764A2">
        <w:t xml:space="preserve"> in active users started around </w:t>
      </w:r>
      <w:r w:rsidRPr="009764A2">
        <w:rPr>
          <w:b/>
          <w:bCs/>
        </w:rPr>
        <w:t>March 25</w:t>
      </w:r>
      <w:r w:rsidRPr="009764A2">
        <w:t xml:space="preserve">, with engagement reaching </w:t>
      </w:r>
      <w:r w:rsidRPr="009764A2">
        <w:rPr>
          <w:b/>
          <w:bCs/>
        </w:rPr>
        <w:t>31.43% by March 31</w:t>
      </w:r>
      <w:r w:rsidRPr="009764A2">
        <w:t>.</w:t>
      </w:r>
    </w:p>
    <w:p w14:paraId="135421A2" w14:textId="77777777" w:rsidR="009764A2" w:rsidRPr="009764A2" w:rsidRDefault="009764A2" w:rsidP="009764A2">
      <w:pPr>
        <w:numPr>
          <w:ilvl w:val="0"/>
          <w:numId w:val="3"/>
        </w:numPr>
      </w:pPr>
      <w:r w:rsidRPr="009764A2">
        <w:t xml:space="preserve">On </w:t>
      </w:r>
      <w:r w:rsidRPr="009764A2">
        <w:rPr>
          <w:b/>
          <w:bCs/>
        </w:rPr>
        <w:t>April 1, engagement peaked at 97.14%</w:t>
      </w:r>
      <w:r w:rsidRPr="009764A2">
        <w:t xml:space="preserve">, followed by </w:t>
      </w:r>
      <w:r w:rsidRPr="009764A2">
        <w:rPr>
          <w:b/>
          <w:bCs/>
        </w:rPr>
        <w:t>100% participation from April 2 to April 5</w:t>
      </w:r>
      <w:r w:rsidRPr="009764A2">
        <w:t>.</w:t>
      </w:r>
    </w:p>
    <w:p w14:paraId="1D9B045E" w14:textId="77777777" w:rsidR="009764A2" w:rsidRPr="009764A2" w:rsidRDefault="009764A2" w:rsidP="009764A2">
      <w:pPr>
        <w:numPr>
          <w:ilvl w:val="0"/>
          <w:numId w:val="3"/>
        </w:numPr>
      </w:pPr>
      <w:r w:rsidRPr="009764A2">
        <w:t xml:space="preserve">After April 5, engagement showed a </w:t>
      </w:r>
      <w:r w:rsidRPr="009764A2">
        <w:rPr>
          <w:b/>
          <w:bCs/>
        </w:rPr>
        <w:t>declining trend</w:t>
      </w:r>
      <w:r w:rsidRPr="009764A2">
        <w:t xml:space="preserve">, dropping to </w:t>
      </w:r>
      <w:r w:rsidRPr="009764A2">
        <w:rPr>
          <w:b/>
          <w:bCs/>
        </w:rPr>
        <w:t>68.57% by April 12</w:t>
      </w:r>
      <w:r w:rsidRPr="009764A2">
        <w:t>.</w:t>
      </w:r>
    </w:p>
    <w:p w14:paraId="5F034CAF" w14:textId="77777777" w:rsidR="009764A2" w:rsidRPr="009764A2" w:rsidRDefault="009764A2" w:rsidP="009764A2">
      <w:pPr>
        <w:rPr>
          <w:b/>
          <w:bCs/>
        </w:rPr>
      </w:pPr>
      <w:r w:rsidRPr="009764A2">
        <w:rPr>
          <w:b/>
          <w:bCs/>
        </w:rPr>
        <w:t>Marketing Implications:</w:t>
      </w:r>
    </w:p>
    <w:p w14:paraId="1CA1BACE" w14:textId="77777777" w:rsidR="009764A2" w:rsidRPr="009764A2" w:rsidRDefault="009764A2" w:rsidP="009764A2">
      <w:pPr>
        <w:numPr>
          <w:ilvl w:val="0"/>
          <w:numId w:val="4"/>
        </w:numPr>
      </w:pPr>
      <w:r w:rsidRPr="009764A2">
        <w:t xml:space="preserve">The engagement surge in early April suggests a </w:t>
      </w:r>
      <w:r w:rsidRPr="009764A2">
        <w:rPr>
          <w:b/>
          <w:bCs/>
        </w:rPr>
        <w:t>successful campaign or feature launch</w:t>
      </w:r>
      <w:r w:rsidRPr="009764A2">
        <w:t>. Bellabeat should investigate what caused this increase and replicate similar strategies.</w:t>
      </w:r>
    </w:p>
    <w:p w14:paraId="03883387" w14:textId="77777777" w:rsidR="009764A2" w:rsidRPr="009764A2" w:rsidRDefault="009764A2" w:rsidP="009764A2">
      <w:pPr>
        <w:numPr>
          <w:ilvl w:val="0"/>
          <w:numId w:val="4"/>
        </w:numPr>
      </w:pPr>
      <w:r w:rsidRPr="009764A2">
        <w:t xml:space="preserve">The </w:t>
      </w:r>
      <w:r w:rsidRPr="009764A2">
        <w:rPr>
          <w:b/>
          <w:bCs/>
        </w:rPr>
        <w:t>drop in engagement post-April 5</w:t>
      </w:r>
      <w:r w:rsidRPr="009764A2">
        <w:t xml:space="preserve"> indicates potential retention issues. A follow-up campaign (e.g., reminders, challenges, or incentives) could help maintain active users.</w:t>
      </w:r>
    </w:p>
    <w:p w14:paraId="1B2D687C" w14:textId="77777777" w:rsidR="009764A2" w:rsidRPr="009764A2" w:rsidRDefault="009764A2" w:rsidP="009764A2">
      <w:pPr>
        <w:numPr>
          <w:ilvl w:val="0"/>
          <w:numId w:val="4"/>
        </w:numPr>
      </w:pPr>
      <w:r w:rsidRPr="009764A2">
        <w:t>Continuous monitoring of engagement patterns will allow Bellabeat to optimize marketing efforts and improve long-term user retention.</w:t>
      </w:r>
    </w:p>
    <w:p w14:paraId="380E177E" w14:textId="77777777" w:rsidR="009764A2" w:rsidRPr="009764A2" w:rsidRDefault="009764A2" w:rsidP="009764A2">
      <w:pPr>
        <w:rPr>
          <w:b/>
          <w:bCs/>
        </w:rPr>
      </w:pPr>
      <w:r w:rsidRPr="009764A2">
        <w:rPr>
          <w:b/>
          <w:bCs/>
        </w:rPr>
        <w:t>5. Recommendations</w:t>
      </w:r>
    </w:p>
    <w:p w14:paraId="0FA80A54" w14:textId="77777777" w:rsidR="009764A2" w:rsidRPr="009764A2" w:rsidRDefault="009764A2" w:rsidP="009764A2">
      <w:pPr>
        <w:numPr>
          <w:ilvl w:val="0"/>
          <w:numId w:val="5"/>
        </w:numPr>
      </w:pPr>
      <w:r w:rsidRPr="009764A2">
        <w:t xml:space="preserve">Implement a </w:t>
      </w:r>
      <w:r w:rsidRPr="009764A2">
        <w:rPr>
          <w:b/>
          <w:bCs/>
        </w:rPr>
        <w:t>loyalty program</w:t>
      </w:r>
      <w:r w:rsidRPr="009764A2">
        <w:t xml:space="preserve"> to sustain high engagement levels.</w:t>
      </w:r>
    </w:p>
    <w:p w14:paraId="3CA0EBEB" w14:textId="77777777" w:rsidR="009764A2" w:rsidRPr="009764A2" w:rsidRDefault="009764A2" w:rsidP="009764A2">
      <w:pPr>
        <w:numPr>
          <w:ilvl w:val="0"/>
          <w:numId w:val="5"/>
        </w:numPr>
      </w:pPr>
      <w:r w:rsidRPr="009764A2">
        <w:t xml:space="preserve">Use </w:t>
      </w:r>
      <w:r w:rsidRPr="009764A2">
        <w:rPr>
          <w:b/>
          <w:bCs/>
        </w:rPr>
        <w:t>push notifications</w:t>
      </w:r>
      <w:r w:rsidRPr="009764A2">
        <w:t xml:space="preserve"> and in-app challenges to encourage daily activity.</w:t>
      </w:r>
    </w:p>
    <w:p w14:paraId="04876114" w14:textId="77777777" w:rsidR="009764A2" w:rsidRPr="009764A2" w:rsidRDefault="009764A2" w:rsidP="009764A2">
      <w:pPr>
        <w:numPr>
          <w:ilvl w:val="0"/>
          <w:numId w:val="5"/>
        </w:numPr>
      </w:pPr>
      <w:r w:rsidRPr="009764A2">
        <w:t>Analyze user feedback around April 1-5 to understand what drove engagement.</w:t>
      </w:r>
    </w:p>
    <w:p w14:paraId="58A3F369" w14:textId="77777777" w:rsidR="009764A2" w:rsidRPr="009764A2" w:rsidRDefault="009764A2" w:rsidP="009764A2">
      <w:pPr>
        <w:numPr>
          <w:ilvl w:val="0"/>
          <w:numId w:val="5"/>
        </w:numPr>
      </w:pPr>
      <w:r w:rsidRPr="009764A2">
        <w:t>Personalize marketing strategies based on user consistency trends.</w:t>
      </w:r>
    </w:p>
    <w:p w14:paraId="24BDF75C" w14:textId="77777777" w:rsidR="009764A2" w:rsidRPr="009764A2" w:rsidRDefault="009764A2" w:rsidP="009764A2">
      <w:pPr>
        <w:rPr>
          <w:b/>
          <w:bCs/>
        </w:rPr>
      </w:pPr>
      <w:r w:rsidRPr="009764A2">
        <w:rPr>
          <w:b/>
          <w:bCs/>
        </w:rPr>
        <w:t>6. Conclusion</w:t>
      </w:r>
    </w:p>
    <w:p w14:paraId="26C753B3" w14:textId="77777777" w:rsidR="009764A2" w:rsidRPr="009764A2" w:rsidRDefault="009764A2" w:rsidP="009764A2">
      <w:r w:rsidRPr="009764A2">
        <w:t>Analyzing user activity trends has provided valuable insights into user engagement patterns. By leveraging these insights, Bellabeat can optimize its marketing strategy to improve user retention and drive brand growth.</w:t>
      </w:r>
    </w:p>
    <w:p w14:paraId="79442F07" w14:textId="77777777" w:rsidR="00DA2AAD" w:rsidRDefault="00DA2AAD"/>
    <w:sectPr w:rsidR="00DA2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173C"/>
    <w:multiLevelType w:val="multilevel"/>
    <w:tmpl w:val="143E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41A"/>
    <w:multiLevelType w:val="multilevel"/>
    <w:tmpl w:val="B1E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56B94"/>
    <w:multiLevelType w:val="multilevel"/>
    <w:tmpl w:val="A456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55B59"/>
    <w:multiLevelType w:val="multilevel"/>
    <w:tmpl w:val="5FBE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16884"/>
    <w:multiLevelType w:val="multilevel"/>
    <w:tmpl w:val="D116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647441">
    <w:abstractNumId w:val="0"/>
  </w:num>
  <w:num w:numId="2" w16cid:durableId="804004686">
    <w:abstractNumId w:val="4"/>
  </w:num>
  <w:num w:numId="3" w16cid:durableId="866798938">
    <w:abstractNumId w:val="2"/>
  </w:num>
  <w:num w:numId="4" w16cid:durableId="744762641">
    <w:abstractNumId w:val="3"/>
  </w:num>
  <w:num w:numId="5" w16cid:durableId="2133203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A2"/>
    <w:rsid w:val="002646F5"/>
    <w:rsid w:val="003262AB"/>
    <w:rsid w:val="00837D50"/>
    <w:rsid w:val="008E2AD6"/>
    <w:rsid w:val="009764A2"/>
    <w:rsid w:val="00DA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C003"/>
  <w15:chartTrackingRefBased/>
  <w15:docId w15:val="{0CA89230-DEEB-48B4-A26B-0358D6C2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 HUEYEE</dc:creator>
  <cp:keywords/>
  <dc:description/>
  <cp:lastModifiedBy>NG  HUEYEE</cp:lastModifiedBy>
  <cp:revision>2</cp:revision>
  <dcterms:created xsi:type="dcterms:W3CDTF">2025-02-27T03:06:00Z</dcterms:created>
  <dcterms:modified xsi:type="dcterms:W3CDTF">2025-02-27T03:40:00Z</dcterms:modified>
</cp:coreProperties>
</file>