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4EF699" w14:textId="631E5FA5" w:rsidR="00C60A9E" w:rsidRPr="00DF7E43" w:rsidRDefault="00DF7E43">
      <w:pPr>
        <w:rPr>
          <w:b/>
          <w:bCs/>
          <w:u w:val="single"/>
        </w:rPr>
      </w:pPr>
      <w:r w:rsidRPr="00DF7E43">
        <w:rPr>
          <w:b/>
          <w:bCs/>
          <w:u w:val="single"/>
        </w:rPr>
        <w:t>Projet</w:t>
      </w:r>
      <w:r w:rsidR="00FF4F17">
        <w:rPr>
          <w:b/>
          <w:bCs/>
          <w:u w:val="single"/>
        </w:rPr>
        <w:t xml:space="preserve"> 23/09/2020</w:t>
      </w:r>
    </w:p>
    <w:p w14:paraId="6878D553" w14:textId="53D8CBE2" w:rsidR="00DF7E43" w:rsidRDefault="00DF7E43">
      <w:r>
        <w:t>6 phases de projet :</w:t>
      </w:r>
    </w:p>
    <w:p w14:paraId="3F127EE2" w14:textId="163915BC" w:rsidR="00DF7E43" w:rsidRDefault="00DF7E43" w:rsidP="00DF7E43">
      <w:pPr>
        <w:pStyle w:val="Paragraphedeliste"/>
        <w:numPr>
          <w:ilvl w:val="0"/>
          <w:numId w:val="1"/>
        </w:numPr>
      </w:pPr>
      <w:r>
        <w:t>L’enthousiasme</w:t>
      </w:r>
    </w:p>
    <w:p w14:paraId="27038D70" w14:textId="0E0AAE55" w:rsidR="00DF7E43" w:rsidRDefault="00DF7E43" w:rsidP="00DF7E43">
      <w:pPr>
        <w:pStyle w:val="Paragraphedeliste"/>
        <w:numPr>
          <w:ilvl w:val="0"/>
          <w:numId w:val="1"/>
        </w:numPr>
      </w:pPr>
      <w:r>
        <w:t>Les désillusions</w:t>
      </w:r>
    </w:p>
    <w:p w14:paraId="4ACEBCC2" w14:textId="75694B47" w:rsidR="00DF7E43" w:rsidRDefault="00DF7E43" w:rsidP="00DF7E43">
      <w:pPr>
        <w:pStyle w:val="Paragraphedeliste"/>
        <w:numPr>
          <w:ilvl w:val="0"/>
          <w:numId w:val="1"/>
        </w:numPr>
      </w:pPr>
      <w:r>
        <w:t>Le vent de panique</w:t>
      </w:r>
    </w:p>
    <w:p w14:paraId="6379DD39" w14:textId="77CB2B86" w:rsidR="00DF7E43" w:rsidRDefault="00DF7E43" w:rsidP="00DF7E43">
      <w:pPr>
        <w:pStyle w:val="Paragraphedeliste"/>
        <w:numPr>
          <w:ilvl w:val="0"/>
          <w:numId w:val="1"/>
        </w:numPr>
      </w:pPr>
      <w:r>
        <w:t>La recherche des coupables</w:t>
      </w:r>
    </w:p>
    <w:p w14:paraId="4851B5E8" w14:textId="6D8D1DFD" w:rsidR="00DF7E43" w:rsidRDefault="00DF7E43" w:rsidP="00DF7E43">
      <w:pPr>
        <w:pStyle w:val="Paragraphedeliste"/>
        <w:numPr>
          <w:ilvl w:val="0"/>
          <w:numId w:val="1"/>
        </w:numPr>
      </w:pPr>
      <w:r>
        <w:t>La punition des innocents</w:t>
      </w:r>
    </w:p>
    <w:p w14:paraId="59C46CBE" w14:textId="361E5400" w:rsidR="00DF7E43" w:rsidRDefault="00DF7E43" w:rsidP="00DF7E43">
      <w:pPr>
        <w:pStyle w:val="Paragraphedeliste"/>
        <w:numPr>
          <w:ilvl w:val="0"/>
          <w:numId w:val="1"/>
        </w:numPr>
      </w:pPr>
      <w:r>
        <w:t>Les honneurs et récompenses décernés aux non-participants</w:t>
      </w:r>
    </w:p>
    <w:p w14:paraId="44895CF1" w14:textId="77777777" w:rsidR="00785352" w:rsidRDefault="00785352" w:rsidP="00785352"/>
    <w:p w14:paraId="255AF532" w14:textId="7E4E9DA0" w:rsidR="00DF7E43" w:rsidRPr="00785352" w:rsidRDefault="00DF7E43" w:rsidP="00DF7E43">
      <w:pPr>
        <w:rPr>
          <w:color w:val="FF0000"/>
          <w:u w:val="single"/>
        </w:rPr>
      </w:pPr>
      <w:r w:rsidRPr="00785352">
        <w:rPr>
          <w:color w:val="FF0000"/>
          <w:u w:val="single"/>
        </w:rPr>
        <w:t>Les facteurs clés d’échec d’un projet</w:t>
      </w:r>
    </w:p>
    <w:p w14:paraId="072999C8" w14:textId="69A0C6C6" w:rsidR="00DF7E43" w:rsidRDefault="00DF7E43" w:rsidP="00DF7E43">
      <w:r>
        <w:t>Le manque de clarification des besoins et objectifs</w:t>
      </w:r>
    </w:p>
    <w:p w14:paraId="57F6933D" w14:textId="1AE11B70" w:rsidR="00DF7E43" w:rsidRDefault="00DF7E43" w:rsidP="00DF7E43">
      <w:r>
        <w:t xml:space="preserve">Le choix d’un manager de projet inadéquat </w:t>
      </w:r>
    </w:p>
    <w:p w14:paraId="48E64EC2" w14:textId="4FA7B4FE" w:rsidR="00D21213" w:rsidRDefault="00D21213" w:rsidP="00DF7E43">
      <w:r>
        <w:t xml:space="preserve">Association &amp; implication trop tardive de l’ensemble des acteurs concernés </w:t>
      </w:r>
    </w:p>
    <w:p w14:paraId="6FD75BAC" w14:textId="3D5C973D" w:rsidR="00D21213" w:rsidRDefault="00D21213" w:rsidP="00DF7E43">
      <w:r>
        <w:t>Le manque de support et d’implication du top management</w:t>
      </w:r>
    </w:p>
    <w:p w14:paraId="2422E092" w14:textId="58B5762A" w:rsidR="00D21213" w:rsidRDefault="00D21213" w:rsidP="00DF7E43">
      <w:r>
        <w:t>L’impression des tâches déterminées</w:t>
      </w:r>
    </w:p>
    <w:p w14:paraId="448317C7" w14:textId="6CB8543A" w:rsidR="00D21213" w:rsidRDefault="00D21213" w:rsidP="00DF7E43">
      <w:r>
        <w:t>L’absence de recours à une méthode de management de projet</w:t>
      </w:r>
    </w:p>
    <w:p w14:paraId="768430C6" w14:textId="6B6B8123" w:rsidR="00D21213" w:rsidRDefault="00785352" w:rsidP="00DF7E43">
      <w:r>
        <w:t>Le manque de volonté et d’envie de finaliser le projet</w:t>
      </w:r>
    </w:p>
    <w:p w14:paraId="164606A4" w14:textId="77777777" w:rsidR="00785352" w:rsidRPr="00785352" w:rsidRDefault="00785352" w:rsidP="00DF7E43">
      <w:pPr>
        <w:rPr>
          <w:color w:val="FF0000"/>
        </w:rPr>
      </w:pPr>
    </w:p>
    <w:p w14:paraId="72CE6155" w14:textId="3F4CA32C" w:rsidR="00785352" w:rsidRPr="00785352" w:rsidRDefault="00785352" w:rsidP="00DF7E43">
      <w:pPr>
        <w:rPr>
          <w:color w:val="FF0000"/>
          <w:u w:val="single"/>
        </w:rPr>
      </w:pPr>
      <w:r w:rsidRPr="00785352">
        <w:rPr>
          <w:color w:val="FF0000"/>
          <w:u w:val="single"/>
        </w:rPr>
        <w:t>Les facteurs clés de succès d’un projet</w:t>
      </w:r>
    </w:p>
    <w:p w14:paraId="7A1C98C9" w14:textId="77777777" w:rsidR="00785352" w:rsidRDefault="00785352" w:rsidP="00DF7E43">
      <w:pPr>
        <w:rPr>
          <w:u w:val="single"/>
        </w:rPr>
      </w:pPr>
    </w:p>
    <w:p w14:paraId="1904E254" w14:textId="650A8CD2" w:rsidR="00785352" w:rsidRDefault="00785352" w:rsidP="00DF7E43">
      <w:r>
        <w:t>L’implication des membres de l’équipe projet</w:t>
      </w:r>
    </w:p>
    <w:p w14:paraId="60C948A7" w14:textId="604C9A24" w:rsidR="00785352" w:rsidRDefault="00785352" w:rsidP="00DF7E43">
      <w:r>
        <w:t>La précision de l’estimation initiale des coûts</w:t>
      </w:r>
    </w:p>
    <w:p w14:paraId="75C2352F" w14:textId="10EC8693" w:rsidR="00785352" w:rsidRDefault="00785352" w:rsidP="00DF7E43">
      <w:r>
        <w:t>Les compétences et connaissances de l’équipe projet</w:t>
      </w:r>
    </w:p>
    <w:p w14:paraId="5CF372EB" w14:textId="305A31C0" w:rsidR="00785352" w:rsidRDefault="00785352" w:rsidP="00DF7E43">
      <w:r>
        <w:t xml:space="preserve">La disponibilité des ressources </w:t>
      </w:r>
    </w:p>
    <w:p w14:paraId="51369F23" w14:textId="124B3478" w:rsidR="00785352" w:rsidRDefault="00785352" w:rsidP="00DF7E43">
      <w:r>
        <w:t>L’efficacité de la planification et du suivi et du contrôle du projet</w:t>
      </w:r>
    </w:p>
    <w:p w14:paraId="0262DFEF" w14:textId="51005C67" w:rsidR="00785352" w:rsidRDefault="00785352" w:rsidP="00DF7E43">
      <w:r>
        <w:t>L’absence ou le peu de difficulté dans la phase de lancement</w:t>
      </w:r>
    </w:p>
    <w:p w14:paraId="15E5B63C" w14:textId="6A289132" w:rsidR="00785352" w:rsidRDefault="00785352" w:rsidP="00DF7E43">
      <w:r>
        <w:t>Une focalisation de l’équipe projet sur l’objectif plutôt que sur les problèmes relationnels et humains</w:t>
      </w:r>
    </w:p>
    <w:p w14:paraId="31572573" w14:textId="6F4DB118" w:rsidR="00785352" w:rsidRDefault="00785352" w:rsidP="00DF7E43">
      <w:r>
        <w:t>L’absence d’organisation et de contrôle</w:t>
      </w:r>
    </w:p>
    <w:p w14:paraId="128FD85D" w14:textId="3778C208" w:rsidR="00FF4F17" w:rsidRDefault="00FF4F17" w:rsidP="00DF7E43">
      <w:r>
        <w:t>La proximité et disponibilité du manager de projet</w:t>
      </w:r>
    </w:p>
    <w:p w14:paraId="3C89834C" w14:textId="77777777" w:rsidR="00C416BA" w:rsidRDefault="00FF4F17" w:rsidP="00DF7E43">
      <w:r>
        <w:t>Une liste établie et claire des critères de succès</w:t>
      </w:r>
    </w:p>
    <w:p w14:paraId="5510EF47" w14:textId="77777777" w:rsidR="00C416BA" w:rsidRDefault="00C416BA" w:rsidP="00DF7E43"/>
    <w:p w14:paraId="2F2B8056" w14:textId="03FAFCD4" w:rsidR="00C416BA" w:rsidRDefault="00C416BA" w:rsidP="00DF7E43">
      <w:pPr>
        <w:rPr>
          <w:color w:val="FF0000"/>
        </w:rPr>
      </w:pPr>
      <w:r w:rsidRPr="00C416BA">
        <w:rPr>
          <w:color w:val="FF0000"/>
          <w:u w:val="single"/>
        </w:rPr>
        <w:t>Les enjeux du changement</w:t>
      </w:r>
      <w:r w:rsidR="00FF4F17" w:rsidRPr="00C416BA">
        <w:rPr>
          <w:color w:val="FF0000"/>
        </w:rPr>
        <w:t xml:space="preserve"> </w:t>
      </w:r>
    </w:p>
    <w:p w14:paraId="4EC1F7E7" w14:textId="034DE21F" w:rsidR="00C416BA" w:rsidRDefault="00C416BA" w:rsidP="00DF7E43"/>
    <w:p w14:paraId="25592E24" w14:textId="77777777" w:rsidR="0022266A" w:rsidRDefault="00C416BA" w:rsidP="00DF7E43">
      <w:r>
        <w:lastRenderedPageBreak/>
        <w:t>Selon coopers &amp; Lyband (1994) seulement 20 à 25% des projets de changement atteignent l’ensemble des objectifs visés</w:t>
      </w:r>
      <w:r w:rsidR="0022266A">
        <w:t>*</w:t>
      </w:r>
    </w:p>
    <w:p w14:paraId="743B4D89" w14:textId="77777777" w:rsidR="0022266A" w:rsidRDefault="0022266A" w:rsidP="00DF7E43">
      <w:r>
        <w:t>En matière de BPR, des initiateurs même du reengeniring – Hammer &amp; Champy – conviennent que le taux d’échec avoisine les 70%</w:t>
      </w:r>
    </w:p>
    <w:p w14:paraId="6B5D1E73" w14:textId="77777777" w:rsidR="0022266A" w:rsidRDefault="0022266A" w:rsidP="00DF7E43"/>
    <w:p w14:paraId="5DE869D2" w14:textId="3BBC90E1" w:rsidR="00C416BA" w:rsidRDefault="0022266A" w:rsidP="00DF7E43">
      <w:r>
        <w:t>Les obstacles à la transformation des organisations</w:t>
      </w:r>
      <w:r w:rsidR="005005DA">
        <w:t xml:space="preserve"> (</w:t>
      </w:r>
      <w:r>
        <w:t>les 10 obstacles majeurs)</w:t>
      </w:r>
      <w:r w:rsidR="00C416BA">
        <w:t xml:space="preserve"> </w:t>
      </w:r>
    </w:p>
    <w:p w14:paraId="4C0ED750" w14:textId="3CF11C27" w:rsidR="00887473" w:rsidRDefault="00887473" w:rsidP="00DF7E43">
      <w:r>
        <w:rPr>
          <w:noProof/>
        </w:rPr>
        <w:drawing>
          <wp:inline distT="0" distB="0" distL="0" distR="0" wp14:anchorId="0161D016" wp14:editId="49F06B77">
            <wp:extent cx="5760720" cy="39871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5999" w14:textId="357C0DE3" w:rsidR="0022266A" w:rsidRDefault="0022266A" w:rsidP="00DF7E43"/>
    <w:p w14:paraId="732D85FE" w14:textId="3747E022" w:rsidR="0022266A" w:rsidRDefault="0022266A" w:rsidP="00DF7E43">
      <w:r>
        <w:t>Qu’est-ce qu’un projet ?</w:t>
      </w:r>
    </w:p>
    <w:p w14:paraId="4C97C8B7" w14:textId="26F41813" w:rsidR="0022266A" w:rsidRDefault="0022266A" w:rsidP="00DF7E43">
      <w:r>
        <w:t>Un projet est un effort temporaire entrepris pour élaborer un produit/service unique (project management body &amp; knowledge)</w:t>
      </w:r>
    </w:p>
    <w:p w14:paraId="790E1097" w14:textId="109DF408" w:rsidR="0022266A" w:rsidRDefault="0022266A" w:rsidP="00DF7E43">
      <w:r>
        <w:t>Projet : processus unique qui consiste en un ensemble d’activités coordonnées et maîtrisées comportant des dates de début et de fin, entrepris dans le but d’atteindre un objectif conforme à des exigences spécifiques telles que des contraintes de délais, de coûts et de ressource ISO 10006.</w:t>
      </w:r>
    </w:p>
    <w:p w14:paraId="16A7A3A3" w14:textId="77777777" w:rsidR="0022266A" w:rsidRDefault="0022266A" w:rsidP="00DF7E43"/>
    <w:p w14:paraId="642D2AA3" w14:textId="34D22E75" w:rsidR="0022266A" w:rsidRPr="0022266A" w:rsidRDefault="0022266A" w:rsidP="00DF7E43">
      <w:pPr>
        <w:rPr>
          <w:u w:val="single"/>
        </w:rPr>
      </w:pPr>
      <w:r w:rsidRPr="0022266A">
        <w:rPr>
          <w:u w:val="single"/>
        </w:rPr>
        <w:t>Cycle de vie d’un projet</w:t>
      </w:r>
    </w:p>
    <w:p w14:paraId="7E4D0216" w14:textId="140A28BA" w:rsidR="0022266A" w:rsidRPr="0022266A" w:rsidRDefault="0022266A" w:rsidP="00DF7E43">
      <w:pPr>
        <w:rPr>
          <w:highlight w:val="yellow"/>
        </w:rPr>
      </w:pPr>
      <w:r w:rsidRPr="0022266A">
        <w:rPr>
          <w:highlight w:val="yellow"/>
        </w:rPr>
        <w:t>La logique projet conduit à décomposer :</w:t>
      </w:r>
    </w:p>
    <w:p w14:paraId="64C92C94" w14:textId="548A99AF" w:rsidR="0022266A" w:rsidRPr="0022266A" w:rsidRDefault="0022266A" w:rsidP="0022266A">
      <w:pPr>
        <w:pStyle w:val="Paragraphedeliste"/>
        <w:numPr>
          <w:ilvl w:val="0"/>
          <w:numId w:val="1"/>
        </w:numPr>
        <w:rPr>
          <w:highlight w:val="yellow"/>
        </w:rPr>
      </w:pPr>
      <w:r w:rsidRPr="0022266A">
        <w:rPr>
          <w:highlight w:val="yellow"/>
        </w:rPr>
        <w:t>Un objectif ambitieux en un ensemble d’objectifs intermédiaires plus simple à atteindre</w:t>
      </w:r>
    </w:p>
    <w:p w14:paraId="6436B633" w14:textId="18335D76" w:rsidR="0022266A" w:rsidRPr="0022266A" w:rsidRDefault="0022266A" w:rsidP="0022266A">
      <w:pPr>
        <w:pStyle w:val="Paragraphedeliste"/>
        <w:numPr>
          <w:ilvl w:val="0"/>
          <w:numId w:val="1"/>
        </w:numPr>
        <w:rPr>
          <w:highlight w:val="yellow"/>
        </w:rPr>
      </w:pPr>
      <w:r w:rsidRPr="0022266A">
        <w:rPr>
          <w:highlight w:val="yellow"/>
        </w:rPr>
        <w:t>Un produit ou une solution finale complexe en un ensemble de produits plus simple à réaliser…</w:t>
      </w:r>
    </w:p>
    <w:p w14:paraId="059542B9" w14:textId="5FC24D73" w:rsidR="0022266A" w:rsidRDefault="00887473" w:rsidP="0022266A">
      <w:r>
        <w:lastRenderedPageBreak/>
        <w:t xml:space="preserve">Un projet se décompose donc en </w:t>
      </w:r>
      <w:r>
        <w:rPr>
          <w:b/>
          <w:bCs/>
        </w:rPr>
        <w:t>PHASES</w:t>
      </w:r>
      <w:r>
        <w:t xml:space="preserve"> dont l’ensemble constitue le cycle de vie du projet.</w:t>
      </w:r>
    </w:p>
    <w:p w14:paraId="0A3AC876" w14:textId="3F5BEF94" w:rsidR="00887473" w:rsidRDefault="00887473" w:rsidP="00887473">
      <w:pPr>
        <w:jc w:val="both"/>
      </w:pPr>
      <w:r>
        <w:t xml:space="preserve">Chaque phase se concrétise par l’élaboration d’un ou de plusieurs </w:t>
      </w:r>
      <w:r>
        <w:rPr>
          <w:b/>
          <w:bCs/>
        </w:rPr>
        <w:t xml:space="preserve">produits </w:t>
      </w:r>
      <w:r>
        <w:t xml:space="preserve">ou </w:t>
      </w:r>
      <w:r>
        <w:rPr>
          <w:b/>
          <w:bCs/>
        </w:rPr>
        <w:t>livrables</w:t>
      </w:r>
    </w:p>
    <w:p w14:paraId="4502CB3F" w14:textId="5813500B" w:rsidR="00887473" w:rsidRDefault="00887473" w:rsidP="00887473">
      <w:pPr>
        <w:jc w:val="both"/>
      </w:pPr>
      <w:r>
        <w:t xml:space="preserve">Elles se terminent par une </w:t>
      </w:r>
      <w:r>
        <w:rPr>
          <w:b/>
          <w:bCs/>
        </w:rPr>
        <w:t>revue</w:t>
      </w:r>
      <w:r>
        <w:t xml:space="preserve"> portant à la fois sur ces livrables et sur la performance du projet</w:t>
      </w:r>
    </w:p>
    <w:p w14:paraId="77F298C0" w14:textId="3A6C4AF8" w:rsidR="002C0C48" w:rsidRDefault="002C0C48" w:rsidP="00887473">
      <w:pPr>
        <w:jc w:val="both"/>
      </w:pPr>
      <w:r>
        <w:t xml:space="preserve">Le suivi du projet est effectué lors de </w:t>
      </w:r>
      <w:r w:rsidRPr="002C0C48">
        <w:rPr>
          <w:b/>
          <w:bCs/>
        </w:rPr>
        <w:t>comités de pilotage</w:t>
      </w:r>
      <w:r>
        <w:t xml:space="preserve"> et de </w:t>
      </w:r>
      <w:r w:rsidRPr="002C0C48">
        <w:rPr>
          <w:b/>
          <w:bCs/>
        </w:rPr>
        <w:t>projet</w:t>
      </w:r>
    </w:p>
    <w:p w14:paraId="01F0B111" w14:textId="09C57F8B" w:rsidR="00887473" w:rsidRDefault="00887473" w:rsidP="00887473">
      <w:pPr>
        <w:jc w:val="both"/>
      </w:pPr>
    </w:p>
    <w:p w14:paraId="78BAAAF9" w14:textId="6784E003" w:rsidR="00887473" w:rsidRDefault="00887473" w:rsidP="00887473">
      <w:pPr>
        <w:jc w:val="both"/>
      </w:pPr>
      <w:r>
        <w:t>Projet -&gt; Phases -&gt; Livrable -&gt; Revue</w:t>
      </w:r>
    </w:p>
    <w:p w14:paraId="6F92BDB6" w14:textId="6B84DB29" w:rsidR="002C0C48" w:rsidRDefault="002C0C48" w:rsidP="00887473">
      <w:pPr>
        <w:jc w:val="both"/>
      </w:pPr>
    </w:p>
    <w:p w14:paraId="62D8B166" w14:textId="5470C644" w:rsidR="002C0C48" w:rsidRDefault="002C0C48" w:rsidP="00887473">
      <w:pPr>
        <w:jc w:val="both"/>
      </w:pPr>
      <w:r>
        <w:rPr>
          <w:u w:val="single"/>
        </w:rPr>
        <w:t>Les 4 phases techniques d’un projet (cycle de vie générique)</w:t>
      </w:r>
    </w:p>
    <w:p w14:paraId="6D2FADC9" w14:textId="1BED3AAE" w:rsidR="00E83CE5" w:rsidRDefault="00E83CE5" w:rsidP="00E83CE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F6D234" wp14:editId="14CD1D64">
            <wp:extent cx="4430683" cy="3068561"/>
            <wp:effectExtent l="0" t="0" r="8255" b="0"/>
            <wp:docPr id="2" name="Image 2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ficher l’image sour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003" cy="308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0E546" w14:textId="5ACA6FA2" w:rsidR="00E83CE5" w:rsidRDefault="00E83CE5" w:rsidP="00E83CE5">
      <w:pPr>
        <w:tabs>
          <w:tab w:val="left" w:pos="2110"/>
        </w:tabs>
      </w:pPr>
      <w:r>
        <w:tab/>
      </w:r>
    </w:p>
    <w:p w14:paraId="2329726B" w14:textId="4070D68C" w:rsidR="00E83CE5" w:rsidRDefault="0079390A" w:rsidP="0079390A">
      <w:pPr>
        <w:tabs>
          <w:tab w:val="left" w:pos="2110"/>
        </w:tabs>
        <w:jc w:val="center"/>
      </w:pPr>
      <w:r w:rsidRPr="0079390A">
        <w:rPr>
          <w:noProof/>
        </w:rPr>
        <w:drawing>
          <wp:inline distT="0" distB="0" distL="0" distR="0" wp14:anchorId="097DAA08" wp14:editId="26F086AB">
            <wp:extent cx="4342666" cy="3032973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5756" cy="30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7EFE" w14:textId="4F54E045" w:rsidR="0079390A" w:rsidRDefault="005C45C7" w:rsidP="005C45C7">
      <w:r>
        <w:lastRenderedPageBreak/>
        <w:t>Définir le projet.</w:t>
      </w:r>
      <w:r w:rsidRPr="005C45C7">
        <w:t xml:space="preserve"> </w:t>
      </w:r>
      <w:hyperlink r:id="rId10" w:history="1">
        <w:r>
          <w:rPr>
            <w:rStyle w:val="Lienhypertexte"/>
          </w:rPr>
          <w:t>https://slideplayer.fr/slide/33</w:t>
        </w:r>
        <w:r>
          <w:rPr>
            <w:rStyle w:val="Lienhypertexte"/>
          </w:rPr>
          <w:t>02506/</w:t>
        </w:r>
      </w:hyperlink>
    </w:p>
    <w:p w14:paraId="2D5DBAA3" w14:textId="77777777" w:rsidR="005C45C7" w:rsidRDefault="005C45C7" w:rsidP="005C45C7">
      <w:pPr>
        <w:jc w:val="center"/>
      </w:pPr>
    </w:p>
    <w:p w14:paraId="1CF6C291" w14:textId="7FCDD574" w:rsidR="005C45C7" w:rsidRDefault="005C45C7" w:rsidP="005C45C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AB5FC5" wp14:editId="0E5A66D7">
            <wp:extent cx="4274807" cy="274809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122" cy="276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C5F8" w14:textId="4CEC41F0" w:rsidR="005C45C7" w:rsidRDefault="005C45C7" w:rsidP="005C45C7">
      <w:pPr>
        <w:tabs>
          <w:tab w:val="left" w:pos="1787"/>
        </w:tabs>
      </w:pPr>
      <w:r>
        <w:tab/>
      </w:r>
    </w:p>
    <w:p w14:paraId="1EAA6710" w14:textId="00AD1A5F" w:rsidR="005C45C7" w:rsidRDefault="00A346EA" w:rsidP="005C45C7">
      <w:pPr>
        <w:tabs>
          <w:tab w:val="left" w:pos="1787"/>
        </w:tabs>
      </w:pPr>
      <w:r>
        <w:t>Livrables/phases</w:t>
      </w:r>
    </w:p>
    <w:p w14:paraId="0BD96896" w14:textId="77777777" w:rsidR="00A346EA" w:rsidRDefault="00A346EA" w:rsidP="005C45C7">
      <w:pPr>
        <w:tabs>
          <w:tab w:val="left" w:pos="1787"/>
        </w:tabs>
      </w:pPr>
    </w:p>
    <w:p w14:paraId="6784A389" w14:textId="08FB1097" w:rsidR="005C45C7" w:rsidRDefault="00A346EA" w:rsidP="00A346EA">
      <w:pPr>
        <w:tabs>
          <w:tab w:val="left" w:pos="1787"/>
        </w:tabs>
        <w:jc w:val="center"/>
      </w:pPr>
      <w:r w:rsidRPr="00A346EA">
        <w:drawing>
          <wp:inline distT="0" distB="0" distL="0" distR="0" wp14:anchorId="37EC0FFD" wp14:editId="2C2A5FBB">
            <wp:extent cx="3760775" cy="261496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7598" cy="26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1B31" w14:textId="27C193B3" w:rsidR="00A346EA" w:rsidRDefault="00A346EA" w:rsidP="00A346EA"/>
    <w:p w14:paraId="484C05B4" w14:textId="5C821993" w:rsidR="00A346EA" w:rsidRDefault="00A346EA" w:rsidP="00A346EA">
      <w:r>
        <w:t>CDG/A.O</w:t>
      </w:r>
    </w:p>
    <w:p w14:paraId="061C0F45" w14:textId="1BA33E40" w:rsidR="00A346EA" w:rsidRDefault="00A346EA" w:rsidP="00A346EA">
      <w:r>
        <w:t>Demande clients + règles contractuelles</w:t>
      </w:r>
    </w:p>
    <w:p w14:paraId="6097DED0" w14:textId="1286C16F" w:rsidR="00A346EA" w:rsidRDefault="00A346EA" w:rsidP="00A346EA">
      <w:r>
        <w:t xml:space="preserve">Fonctionnalités attendues </w:t>
      </w:r>
    </w:p>
    <w:p w14:paraId="56B77186" w14:textId="568B1658" w:rsidR="00A346EA" w:rsidRDefault="00A346EA" w:rsidP="00A346EA"/>
    <w:p w14:paraId="30E500B1" w14:textId="31160872" w:rsidR="00A346EA" w:rsidRDefault="00A346EA" w:rsidP="00A346EA">
      <w:r>
        <w:t xml:space="preserve">Planifier le projet </w:t>
      </w:r>
    </w:p>
    <w:p w14:paraId="354EBBE8" w14:textId="0E947DE5" w:rsidR="00A346EA" w:rsidRPr="00A346EA" w:rsidRDefault="00A346EA" w:rsidP="00A346EA">
      <w:r w:rsidRPr="00A346EA">
        <w:lastRenderedPageBreak/>
        <w:drawing>
          <wp:inline distT="0" distB="0" distL="0" distR="0" wp14:anchorId="71AE6054" wp14:editId="14E5E4A0">
            <wp:extent cx="5760720" cy="396049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6EA" w:rsidRPr="00A346E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F62A95" w14:textId="77777777" w:rsidR="0079390A" w:rsidRDefault="0079390A" w:rsidP="0079390A">
      <w:pPr>
        <w:spacing w:after="0" w:line="240" w:lineRule="auto"/>
      </w:pPr>
      <w:r>
        <w:separator/>
      </w:r>
    </w:p>
  </w:endnote>
  <w:endnote w:type="continuationSeparator" w:id="0">
    <w:p w14:paraId="4557EC4B" w14:textId="77777777" w:rsidR="0079390A" w:rsidRDefault="0079390A" w:rsidP="00793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33D98" w14:textId="77777777" w:rsidR="00F26EA2" w:rsidRDefault="00F26EA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DD9C6" w14:textId="6F8DECF8" w:rsidR="00F26EA2" w:rsidRDefault="00F26EA2">
    <w:pPr>
      <w:pStyle w:val="Pieddepage"/>
    </w:pPr>
    <w:r>
      <w:t>Bab aaa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D5030" w14:textId="77777777" w:rsidR="00F26EA2" w:rsidRDefault="00F26EA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E906E6" w14:textId="77777777" w:rsidR="0079390A" w:rsidRDefault="0079390A" w:rsidP="0079390A">
      <w:pPr>
        <w:spacing w:after="0" w:line="240" w:lineRule="auto"/>
      </w:pPr>
      <w:r>
        <w:separator/>
      </w:r>
    </w:p>
  </w:footnote>
  <w:footnote w:type="continuationSeparator" w:id="0">
    <w:p w14:paraId="3B6357C9" w14:textId="77777777" w:rsidR="0079390A" w:rsidRDefault="0079390A" w:rsidP="007939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8226C0" w14:textId="77777777" w:rsidR="00F26EA2" w:rsidRDefault="00F26EA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A1C15" w14:textId="77777777" w:rsidR="00F26EA2" w:rsidRDefault="00F26EA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2D4DA2" w14:textId="77777777" w:rsidR="00F26EA2" w:rsidRDefault="00F26EA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105F25"/>
    <w:multiLevelType w:val="hybridMultilevel"/>
    <w:tmpl w:val="940E4E7A"/>
    <w:lvl w:ilvl="0" w:tplc="C6EC03B4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7D4AB6"/>
    <w:multiLevelType w:val="hybridMultilevel"/>
    <w:tmpl w:val="C51074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E43"/>
    <w:rsid w:val="0022266A"/>
    <w:rsid w:val="002C0C48"/>
    <w:rsid w:val="005005DA"/>
    <w:rsid w:val="005C45C7"/>
    <w:rsid w:val="00785352"/>
    <w:rsid w:val="0079390A"/>
    <w:rsid w:val="00887473"/>
    <w:rsid w:val="00A346EA"/>
    <w:rsid w:val="00C416BA"/>
    <w:rsid w:val="00C60A9E"/>
    <w:rsid w:val="00D21213"/>
    <w:rsid w:val="00DF7E43"/>
    <w:rsid w:val="00E54B82"/>
    <w:rsid w:val="00E83CE5"/>
    <w:rsid w:val="00F26EA2"/>
    <w:rsid w:val="00FF4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0457E"/>
  <w15:chartTrackingRefBased/>
  <w15:docId w15:val="{9D7A03D9-E2BF-4091-BC7C-CBA05C58D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F7E43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939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9390A"/>
  </w:style>
  <w:style w:type="paragraph" w:styleId="Pieddepage">
    <w:name w:val="footer"/>
    <w:basedOn w:val="Normal"/>
    <w:link w:val="PieddepageCar"/>
    <w:uiPriority w:val="99"/>
    <w:unhideWhenUsed/>
    <w:rsid w:val="007939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9390A"/>
  </w:style>
  <w:style w:type="character" w:styleId="Lienhypertexte">
    <w:name w:val="Hyperlink"/>
    <w:basedOn w:val="Policepardfaut"/>
    <w:uiPriority w:val="99"/>
    <w:semiHidden/>
    <w:unhideWhenUsed/>
    <w:rsid w:val="005C45C7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A346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slideplayer.fr/slide/3302506/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5</Pages>
  <Words>454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Miya'One Terrian</dc:creator>
  <cp:keywords/>
  <dc:description/>
  <cp:lastModifiedBy>Miya'One Terrian</cp:lastModifiedBy>
  <cp:revision>9</cp:revision>
  <dcterms:created xsi:type="dcterms:W3CDTF">2020-09-23T08:58:00Z</dcterms:created>
  <dcterms:modified xsi:type="dcterms:W3CDTF">2020-09-23T14:24:00Z</dcterms:modified>
</cp:coreProperties>
</file>