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CE8D" w14:textId="3EA477F2" w:rsidR="00557CB7" w:rsidRPr="00805599" w:rsidRDefault="00557CB7" w:rsidP="00557CB7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</w:rPr>
      </w:pPr>
      <w:r w:rsidRPr="00805599">
        <w:rPr>
          <w:rFonts w:asciiTheme="minorHAnsi" w:hAnsiTheme="minorHAnsi" w:cstheme="minorHAnsi"/>
          <w:color w:val="222222"/>
        </w:rPr>
        <w:t>ИУ5-45Б Яковицкий</w:t>
      </w:r>
      <w:r w:rsidRPr="00805599">
        <w:rPr>
          <w:rFonts w:asciiTheme="minorHAnsi" w:hAnsiTheme="minorHAnsi" w:cstheme="minorHAnsi"/>
          <w:color w:val="222222"/>
        </w:rPr>
        <w:br/>
        <w:t>Вопрос №2</w:t>
      </w:r>
      <w:r w:rsidR="00805599" w:rsidRPr="00805599">
        <w:rPr>
          <w:rFonts w:asciiTheme="minorHAnsi" w:hAnsiTheme="minorHAnsi" w:cstheme="minorHAnsi"/>
          <w:color w:val="222222"/>
        </w:rPr>
        <w:t>2</w:t>
      </w:r>
    </w:p>
    <w:p w14:paraId="5382CA78" w14:textId="77777777" w:rsidR="00557CB7" w:rsidRPr="00805599" w:rsidRDefault="00557CB7" w:rsidP="00557CB7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  <w:color w:val="222222"/>
        </w:rPr>
      </w:pPr>
      <w:r w:rsidRPr="00805599">
        <w:rPr>
          <w:rFonts w:asciiTheme="minorHAnsi" w:hAnsiTheme="minorHAnsi" w:cstheme="minorHAnsi"/>
          <w:color w:val="222222"/>
        </w:rPr>
        <w:t>Укажите слабые и сильные стороны двухпартийной системы</w:t>
      </w:r>
    </w:p>
    <w:p w14:paraId="5B9E2FDD" w14:textId="77777777" w:rsidR="00557CB7" w:rsidRPr="00805599" w:rsidRDefault="00557CB7" w:rsidP="00557CB7">
      <w:pPr>
        <w:pStyle w:val="a3"/>
        <w:shd w:val="clear" w:color="auto" w:fill="FEFEFE"/>
        <w:spacing w:before="300" w:beforeAutospacing="0" w:after="300" w:afterAutospacing="0"/>
        <w:ind w:left="300" w:right="900"/>
        <w:rPr>
          <w:rFonts w:asciiTheme="minorHAnsi" w:hAnsiTheme="minorHAnsi" w:cstheme="minorHAnsi"/>
        </w:rPr>
      </w:pPr>
    </w:p>
    <w:p w14:paraId="1C45E717" w14:textId="77777777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Однопартийная система означает, что в стране функционирует одна партия, которая выводит из политической жизни всех конкурентов.  Однопартийная система формируется при </w:t>
      </w:r>
      <w:hyperlink r:id="rId4" w:tgtFrame="_blank" w:history="1">
        <w:r w:rsidRPr="00805599">
          <w:rPr>
            <w:rStyle w:val="a4"/>
            <w:rFonts w:asciiTheme="minorHAnsi" w:hAnsiTheme="minorHAnsi" w:cstheme="minorHAnsi"/>
            <w:color w:val="auto"/>
            <w:u w:val="none"/>
          </w:rPr>
          <w:t>авторитарных</w:t>
        </w:r>
      </w:hyperlink>
      <w:r w:rsidRPr="00805599">
        <w:rPr>
          <w:rFonts w:asciiTheme="minorHAnsi" w:hAnsiTheme="minorHAnsi" w:cstheme="minorHAnsi"/>
        </w:rPr>
        <w:t> и </w:t>
      </w:r>
      <w:hyperlink r:id="rId5" w:tgtFrame="_blank" w:history="1">
        <w:r w:rsidRPr="00805599">
          <w:rPr>
            <w:rStyle w:val="a4"/>
            <w:rFonts w:asciiTheme="minorHAnsi" w:hAnsiTheme="minorHAnsi" w:cstheme="minorHAnsi"/>
            <w:color w:val="auto"/>
            <w:u w:val="none"/>
          </w:rPr>
          <w:t>тоталитарных</w:t>
        </w:r>
      </w:hyperlink>
      <w:r w:rsidRPr="00805599">
        <w:rPr>
          <w:rFonts w:asciiTheme="minorHAnsi" w:hAnsiTheme="minorHAnsi" w:cstheme="minorHAnsi"/>
        </w:rPr>
        <w:t> режимах.</w:t>
      </w:r>
    </w:p>
    <w:p w14:paraId="40BF0D16" w14:textId="5987541D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Примеры: КПСС в Советском Союзе, Коммунистическая партия в современном Китае.</w:t>
      </w:r>
    </w:p>
    <w:p w14:paraId="37B2C2E3" w14:textId="77777777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</w:p>
    <w:p w14:paraId="0E3880D6" w14:textId="198334A5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Плюсы:</w:t>
      </w:r>
    </w:p>
    <w:p w14:paraId="0413BD3F" w14:textId="6396568C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-В большинстве, наличие единых полит взглядов и убеждений у населения стран</w:t>
      </w:r>
      <w:r w:rsidRPr="00805599">
        <w:rPr>
          <w:rFonts w:asciiTheme="minorHAnsi" w:hAnsiTheme="minorHAnsi" w:cstheme="minorHAnsi"/>
        </w:rPr>
        <w:t>ы</w:t>
      </w:r>
    </w:p>
    <w:p w14:paraId="06328731" w14:textId="3A6BA6D2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-Она позволяет централизованно сосредоточить все силы государства на решение какой-то задачи (построение того или иного общества,</w:t>
      </w:r>
      <w:r>
        <w:rPr>
          <w:rFonts w:asciiTheme="minorHAnsi" w:hAnsiTheme="minorHAnsi" w:cstheme="minorHAnsi"/>
        </w:rPr>
        <w:t xml:space="preserve"> </w:t>
      </w:r>
      <w:r w:rsidRPr="00805599">
        <w:rPr>
          <w:rFonts w:asciiTheme="minorHAnsi" w:hAnsiTheme="minorHAnsi" w:cstheme="minorHAnsi"/>
        </w:rPr>
        <w:t xml:space="preserve">прекращение войны и </w:t>
      </w:r>
      <w:proofErr w:type="gramStart"/>
      <w:r w:rsidRPr="00805599">
        <w:rPr>
          <w:rFonts w:asciiTheme="minorHAnsi" w:hAnsiTheme="minorHAnsi" w:cstheme="minorHAnsi"/>
        </w:rPr>
        <w:t>т.д.</w:t>
      </w:r>
      <w:proofErr w:type="gramEnd"/>
      <w:r w:rsidRPr="00805599">
        <w:rPr>
          <w:rFonts w:asciiTheme="minorHAnsi" w:hAnsiTheme="minorHAnsi" w:cstheme="minorHAnsi"/>
        </w:rPr>
        <w:t>)</w:t>
      </w:r>
    </w:p>
    <w:p w14:paraId="4F3E94A1" w14:textId="0DE45997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-Стабильность,</w:t>
      </w:r>
      <w:r>
        <w:rPr>
          <w:rFonts w:asciiTheme="minorHAnsi" w:hAnsiTheme="minorHAnsi" w:cstheme="minorHAnsi"/>
        </w:rPr>
        <w:t xml:space="preserve"> </w:t>
      </w:r>
      <w:r w:rsidRPr="00805599">
        <w:rPr>
          <w:rFonts w:asciiTheme="minorHAnsi" w:hAnsiTheme="minorHAnsi" w:cstheme="minorHAnsi"/>
        </w:rPr>
        <w:t>нет конкуренции, у власти одна и та же партия многие года (в некоторых случаях является минусом)</w:t>
      </w:r>
    </w:p>
    <w:p w14:paraId="79C35AC5" w14:textId="77777777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</w:p>
    <w:p w14:paraId="4BC85129" w14:textId="7F5D2218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Минусы:</w:t>
      </w:r>
    </w:p>
    <w:p w14:paraId="187B5E94" w14:textId="1BB6446C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-Меньшее количество вариантов развития обществе (у власти только одна партия, нету каких-то новых,</w:t>
      </w:r>
      <w:r>
        <w:rPr>
          <w:rFonts w:asciiTheme="minorHAnsi" w:hAnsiTheme="minorHAnsi" w:cstheme="minorHAnsi"/>
        </w:rPr>
        <w:t xml:space="preserve"> </w:t>
      </w:r>
      <w:r w:rsidRPr="00805599">
        <w:rPr>
          <w:rFonts w:asciiTheme="minorHAnsi" w:hAnsiTheme="minorHAnsi" w:cstheme="minorHAnsi"/>
        </w:rPr>
        <w:t>альтернативных, идей из вне, которые могли бы лучше развить государство)</w:t>
      </w:r>
    </w:p>
    <w:p w14:paraId="17B1D5ED" w14:textId="5E8A6BF9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-Отсутствие выбора у граждан страны между разными партиями, соответственно политическими идеологиями</w:t>
      </w:r>
    </w:p>
    <w:p w14:paraId="740B2D10" w14:textId="4EEB99FC" w:rsidR="00805599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 xml:space="preserve">-Отсутствие эффективного роста, который мог бы быть при многопартийности, нет конкуренции-нет </w:t>
      </w:r>
      <w:proofErr w:type="gramStart"/>
      <w:r w:rsidRPr="00805599">
        <w:rPr>
          <w:rFonts w:asciiTheme="minorHAnsi" w:hAnsiTheme="minorHAnsi" w:cstheme="minorHAnsi"/>
        </w:rPr>
        <w:t>такого сильного развития</w:t>
      </w:r>
      <w:proofErr w:type="gramEnd"/>
      <w:r w:rsidRPr="00805599">
        <w:rPr>
          <w:rFonts w:asciiTheme="minorHAnsi" w:hAnsiTheme="minorHAnsi" w:cstheme="minorHAnsi"/>
        </w:rPr>
        <w:t xml:space="preserve"> которое могло бы быть</w:t>
      </w:r>
    </w:p>
    <w:p w14:paraId="017318C2" w14:textId="2C2A0D48" w:rsidR="00557CB7" w:rsidRPr="00805599" w:rsidRDefault="00805599" w:rsidP="00805599">
      <w:pPr>
        <w:pStyle w:val="a3"/>
        <w:shd w:val="clear" w:color="auto" w:fill="FEFEFE"/>
        <w:spacing w:before="300" w:after="300"/>
        <w:ind w:left="300" w:right="900"/>
        <w:rPr>
          <w:rFonts w:asciiTheme="minorHAnsi" w:hAnsiTheme="minorHAnsi" w:cstheme="minorHAnsi"/>
        </w:rPr>
      </w:pPr>
      <w:r w:rsidRPr="00805599">
        <w:rPr>
          <w:rFonts w:asciiTheme="minorHAnsi" w:hAnsiTheme="minorHAnsi" w:cstheme="minorHAnsi"/>
        </w:rPr>
        <w:t>(КПСС)</w:t>
      </w:r>
    </w:p>
    <w:sectPr w:rsidR="00557CB7" w:rsidRPr="0080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B7"/>
    <w:rsid w:val="00557CB7"/>
    <w:rsid w:val="0080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764F"/>
  <w15:chartTrackingRefBased/>
  <w15:docId w15:val="{402D3B06-C65B-45E5-B74C-21952FA5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57C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7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ews.com/p/111851455-politicheskij-rezhim-ehto-demokraticheskij-totalitarnyj-i-avtoritarnyj-rezhim-pravleniya/" TargetMode="External"/><Relationship Id="rId4" Type="http://schemas.openxmlformats.org/officeDocument/2006/relationships/hyperlink" Target="https://www.anews.com/p/105946580-chto-takoe-avtoritarizm-priznaki-avtoritarnogo-politicheskogo-rezhim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2</cp:revision>
  <dcterms:created xsi:type="dcterms:W3CDTF">2020-04-15T16:06:00Z</dcterms:created>
  <dcterms:modified xsi:type="dcterms:W3CDTF">2020-04-17T16:21:00Z</dcterms:modified>
</cp:coreProperties>
</file>