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8E16" w14:textId="77777777" w:rsidR="00241275" w:rsidRDefault="00000000">
      <w:pPr>
        <w:jc w:val="center"/>
      </w:pPr>
      <w:r>
        <w:rPr>
          <w:rFonts w:ascii="TH Sarabun New" w:hAnsi="TH Sarabun New"/>
          <w:b/>
          <w:sz w:val="40"/>
        </w:rPr>
        <w:t>บรรณานุกรม</w:t>
      </w:r>
    </w:p>
    <w:p w14:paraId="3980CFF9" w14:textId="1714006A" w:rsidR="00170312" w:rsidRDefault="00170312" w:rsidP="00170312">
      <w:pPr>
        <w:pStyle w:val="NormalWeb"/>
        <w:spacing w:before="0" w:beforeAutospacing="0" w:after="24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7031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บริษัท</w:t>
      </w:r>
      <w:r w:rsidRPr="0017031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proofErr w:type="spellStart"/>
      <w:r w:rsidRPr="0017031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อส</w:t>
      </w:r>
      <w:proofErr w:type="spellEnd"/>
      <w:r w:rsidRPr="0017031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มท</w:t>
      </w:r>
      <w:r w:rsidRPr="0017031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17031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จํากัด</w:t>
      </w:r>
      <w:r w:rsidRPr="0017031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(</w:t>
      </w:r>
      <w:r w:rsidRPr="0017031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มหาชน</w:t>
      </w:r>
      <w:r w:rsidRPr="00170312">
        <w:rPr>
          <w:rFonts w:ascii="TH SarabunPSK" w:hAnsi="TH SarabunPSK" w:cs="TH SarabunPSK"/>
          <w:color w:val="000000" w:themeColor="text1"/>
          <w:sz w:val="32"/>
          <w:szCs w:val="32"/>
          <w:cs/>
        </w:rPr>
        <w:t>). (</w:t>
      </w:r>
      <w:r w:rsidRPr="00170312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2568). </w:t>
      </w:r>
      <w:r w:rsidRPr="0017031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</w:t>
      </w:r>
      <w:r w:rsidR="00A4796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้</w:t>
      </w:r>
      <w:r w:rsidRPr="0017031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อมูลบริษัท</w:t>
      </w:r>
      <w:r w:rsidRPr="0017031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. </w:t>
      </w:r>
      <w:r w:rsidRPr="00170312">
        <w:rPr>
          <w:rFonts w:ascii="TH SarabunPSK" w:hAnsi="TH SarabunPSK" w:cs="TH SarabunPSK"/>
          <w:color w:val="000000" w:themeColor="text1"/>
          <w:sz w:val="32"/>
          <w:szCs w:val="32"/>
        </w:rPr>
        <w:t>https://investor.mcot.net/th/home</w:t>
      </w:r>
    </w:p>
    <w:p w14:paraId="2E3CD75A" w14:textId="00D9AAF9" w:rsidR="00170312" w:rsidRPr="00170312" w:rsidRDefault="00170312" w:rsidP="00170312">
      <w:pPr>
        <w:pStyle w:val="NormalWeb"/>
        <w:spacing w:before="0" w:beforeAutospacing="0" w:after="240" w:afterAutospacing="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>D</w:t>
      </w:r>
      <w:r w:rsidRPr="00170312">
        <w:rPr>
          <w:rFonts w:ascii="TH SarabunPSK" w:hAnsi="TH SarabunPSK" w:cs="TH SarabunPSK" w:hint="cs"/>
          <w:color w:val="000000" w:themeColor="text1"/>
          <w:sz w:val="32"/>
          <w:szCs w:val="32"/>
        </w:rPr>
        <w:t>jango Software Foundation. (2026). </w:t>
      </w:r>
      <w:r w:rsidRPr="00170312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</w:rPr>
        <w:t>Django documentation</w:t>
      </w:r>
      <w:r w:rsidRPr="00170312">
        <w:rPr>
          <w:rFonts w:ascii="TH SarabunPSK" w:hAnsi="TH SarabunPSK" w:cs="TH SarabunPSK" w:hint="cs"/>
          <w:color w:val="000000" w:themeColor="text1"/>
          <w:sz w:val="32"/>
          <w:szCs w:val="32"/>
        </w:rPr>
        <w:t>. </w:t>
      </w:r>
      <w:hyperlink r:id="rId6" w:history="1">
        <w:r w:rsidRPr="00170312">
          <w:rPr>
            <w:rStyle w:val="Hyperlink"/>
            <w:rFonts w:ascii="TH SarabunPSK" w:hAnsi="TH SarabunPSK" w:cs="TH SarabunPSK" w:hint="cs"/>
            <w:color w:val="000000" w:themeColor="text1"/>
            <w:sz w:val="32"/>
            <w:szCs w:val="32"/>
          </w:rPr>
          <w:t>https://docs.djangoproject.com/</w:t>
        </w:r>
      </w:hyperlink>
    </w:p>
    <w:p w14:paraId="6F1E6BD6" w14:textId="77777777" w:rsidR="00170312" w:rsidRPr="00170312" w:rsidRDefault="00170312" w:rsidP="00170312">
      <w:pPr>
        <w:pStyle w:val="NormalWeb"/>
        <w:spacing w:before="0" w:beforeAutospacing="0" w:after="240" w:afterAutospacing="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170312">
        <w:rPr>
          <w:rFonts w:ascii="TH SarabunPSK" w:hAnsi="TH SarabunPSK" w:cs="TH SarabunPSK" w:hint="cs"/>
          <w:color w:val="000000" w:themeColor="text1"/>
          <w:sz w:val="32"/>
          <w:szCs w:val="32"/>
        </w:rPr>
        <w:t>Python Software Foundation. (2026). </w:t>
      </w:r>
      <w:r w:rsidRPr="00170312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</w:rPr>
        <w:t>Python documentation</w:t>
      </w:r>
      <w:r w:rsidRPr="00170312">
        <w:rPr>
          <w:rFonts w:ascii="TH SarabunPSK" w:hAnsi="TH SarabunPSK" w:cs="TH SarabunPSK" w:hint="cs"/>
          <w:color w:val="000000" w:themeColor="text1"/>
          <w:sz w:val="32"/>
          <w:szCs w:val="32"/>
        </w:rPr>
        <w:t>. </w:t>
      </w:r>
      <w:hyperlink r:id="rId7" w:history="1">
        <w:r w:rsidRPr="00170312">
          <w:rPr>
            <w:rStyle w:val="Hyperlink"/>
            <w:rFonts w:ascii="TH SarabunPSK" w:hAnsi="TH SarabunPSK" w:cs="TH SarabunPSK" w:hint="cs"/>
            <w:color w:val="000000" w:themeColor="text1"/>
            <w:sz w:val="32"/>
            <w:szCs w:val="32"/>
          </w:rPr>
          <w:t>https://docs.python.org/3/</w:t>
        </w:r>
      </w:hyperlink>
    </w:p>
    <w:p w14:paraId="7D1BF044" w14:textId="77777777" w:rsidR="00170312" w:rsidRPr="00170312" w:rsidRDefault="00170312" w:rsidP="00170312">
      <w:pPr>
        <w:pStyle w:val="NormalWeb"/>
        <w:spacing w:before="0" w:beforeAutospacing="0" w:after="240" w:afterAutospacing="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170312">
        <w:rPr>
          <w:rFonts w:ascii="TH SarabunPSK" w:hAnsi="TH SarabunPSK" w:cs="TH SarabunPSK" w:hint="cs"/>
          <w:color w:val="000000" w:themeColor="text1"/>
          <w:sz w:val="32"/>
          <w:szCs w:val="32"/>
        </w:rPr>
        <w:t>PostgreSQL Global Development Group. (2026). </w:t>
      </w:r>
      <w:r w:rsidRPr="00170312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</w:rPr>
        <w:t>PostgreSQL documentation</w:t>
      </w:r>
      <w:r w:rsidRPr="00170312">
        <w:rPr>
          <w:rFonts w:ascii="TH SarabunPSK" w:hAnsi="TH SarabunPSK" w:cs="TH SarabunPSK" w:hint="cs"/>
          <w:color w:val="000000" w:themeColor="text1"/>
          <w:sz w:val="32"/>
          <w:szCs w:val="32"/>
        </w:rPr>
        <w:t>. </w:t>
      </w:r>
      <w:hyperlink r:id="rId8" w:history="1">
        <w:r w:rsidRPr="00170312">
          <w:rPr>
            <w:rStyle w:val="Hyperlink"/>
            <w:rFonts w:ascii="TH SarabunPSK" w:hAnsi="TH SarabunPSK" w:cs="TH SarabunPSK" w:hint="cs"/>
            <w:color w:val="000000" w:themeColor="text1"/>
            <w:sz w:val="32"/>
            <w:szCs w:val="32"/>
          </w:rPr>
          <w:t>https://www.postgresql.org/docs/</w:t>
        </w:r>
      </w:hyperlink>
    </w:p>
    <w:p w14:paraId="33DD66C0" w14:textId="77777777" w:rsidR="00170312" w:rsidRPr="00170312" w:rsidRDefault="00170312" w:rsidP="00170312">
      <w:pPr>
        <w:pStyle w:val="NormalWeb"/>
        <w:spacing w:before="0" w:beforeAutospacing="0" w:after="240" w:afterAutospacing="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170312">
        <w:rPr>
          <w:rFonts w:ascii="TH SarabunPSK" w:hAnsi="TH SarabunPSK" w:cs="TH SarabunPSK" w:hint="cs"/>
          <w:color w:val="000000" w:themeColor="text1"/>
          <w:sz w:val="32"/>
          <w:szCs w:val="32"/>
        </w:rPr>
        <w:t>Gunicorn Developers. (2026). </w:t>
      </w:r>
      <w:r w:rsidRPr="00170312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</w:rPr>
        <w:t>Gunicorn documentation</w:t>
      </w:r>
      <w:r w:rsidRPr="00170312">
        <w:rPr>
          <w:rFonts w:ascii="TH SarabunPSK" w:hAnsi="TH SarabunPSK" w:cs="TH SarabunPSK" w:hint="cs"/>
          <w:color w:val="000000" w:themeColor="text1"/>
          <w:sz w:val="32"/>
          <w:szCs w:val="32"/>
        </w:rPr>
        <w:t>. </w:t>
      </w:r>
      <w:hyperlink r:id="rId9" w:history="1">
        <w:r w:rsidRPr="00170312">
          <w:rPr>
            <w:rStyle w:val="Hyperlink"/>
            <w:rFonts w:ascii="TH SarabunPSK" w:hAnsi="TH SarabunPSK" w:cs="TH SarabunPSK" w:hint="cs"/>
            <w:color w:val="000000" w:themeColor="text1"/>
            <w:sz w:val="32"/>
            <w:szCs w:val="32"/>
          </w:rPr>
          <w:t>https://docs.gunicorn.org/</w:t>
        </w:r>
      </w:hyperlink>
    </w:p>
    <w:p w14:paraId="4FBBABF1" w14:textId="77777777" w:rsidR="00170312" w:rsidRPr="00170312" w:rsidRDefault="00170312" w:rsidP="00170312">
      <w:pPr>
        <w:pStyle w:val="NormalWeb"/>
        <w:spacing w:before="0" w:beforeAutospacing="0" w:after="240" w:afterAutospacing="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170312">
        <w:rPr>
          <w:rFonts w:ascii="TH SarabunPSK" w:hAnsi="TH SarabunPSK" w:cs="TH SarabunPSK" w:hint="cs"/>
          <w:color w:val="000000" w:themeColor="text1"/>
          <w:sz w:val="32"/>
          <w:szCs w:val="32"/>
        </w:rPr>
        <w:t>NGINX, Inc. (2026). </w:t>
      </w:r>
      <w:r w:rsidRPr="00170312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</w:rPr>
        <w:t>NGINX documentation</w:t>
      </w:r>
      <w:r w:rsidRPr="00170312">
        <w:rPr>
          <w:rFonts w:ascii="TH SarabunPSK" w:hAnsi="TH SarabunPSK" w:cs="TH SarabunPSK" w:hint="cs"/>
          <w:color w:val="000000" w:themeColor="text1"/>
          <w:sz w:val="32"/>
          <w:szCs w:val="32"/>
        </w:rPr>
        <w:t>. </w:t>
      </w:r>
      <w:hyperlink r:id="rId10" w:history="1">
        <w:r w:rsidRPr="00170312">
          <w:rPr>
            <w:rStyle w:val="Hyperlink"/>
            <w:rFonts w:ascii="TH SarabunPSK" w:hAnsi="TH SarabunPSK" w:cs="TH SarabunPSK" w:hint="cs"/>
            <w:color w:val="000000" w:themeColor="text1"/>
            <w:sz w:val="32"/>
            <w:szCs w:val="32"/>
          </w:rPr>
          <w:t>https://nginx.org/en/docs/</w:t>
        </w:r>
      </w:hyperlink>
    </w:p>
    <w:p w14:paraId="6DC00E5F" w14:textId="77777777" w:rsidR="00170312" w:rsidRPr="00170312" w:rsidRDefault="00170312" w:rsidP="00170312">
      <w:pPr>
        <w:pStyle w:val="NormalWeb"/>
        <w:spacing w:before="0" w:beforeAutospacing="0" w:after="240" w:afterAutospacing="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170312">
        <w:rPr>
          <w:rFonts w:ascii="TH SarabunPSK" w:hAnsi="TH SarabunPSK" w:cs="TH SarabunPSK" w:hint="cs"/>
          <w:color w:val="000000" w:themeColor="text1"/>
          <w:sz w:val="32"/>
          <w:szCs w:val="32"/>
        </w:rPr>
        <w:t>OWASP Foundation. (2026). </w:t>
      </w:r>
      <w:r w:rsidRPr="00170312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</w:rPr>
        <w:t>OWASP top 10 web application security risks</w:t>
      </w:r>
      <w:r w:rsidRPr="00170312">
        <w:rPr>
          <w:rFonts w:ascii="TH SarabunPSK" w:hAnsi="TH SarabunPSK" w:cs="TH SarabunPSK" w:hint="cs"/>
          <w:color w:val="000000" w:themeColor="text1"/>
          <w:sz w:val="32"/>
          <w:szCs w:val="32"/>
        </w:rPr>
        <w:t>. </w:t>
      </w:r>
      <w:hyperlink r:id="rId11" w:history="1">
        <w:r w:rsidRPr="00170312">
          <w:rPr>
            <w:rStyle w:val="Hyperlink"/>
            <w:rFonts w:ascii="TH SarabunPSK" w:hAnsi="TH SarabunPSK" w:cs="TH SarabunPSK" w:hint="cs"/>
            <w:color w:val="000000" w:themeColor="text1"/>
            <w:sz w:val="32"/>
            <w:szCs w:val="32"/>
          </w:rPr>
          <w:t>https://owasp.org/www-project-top-ten/</w:t>
        </w:r>
      </w:hyperlink>
    </w:p>
    <w:p w14:paraId="7BF439D6" w14:textId="77777777" w:rsidR="00170312" w:rsidRPr="00170312" w:rsidRDefault="00170312" w:rsidP="00170312">
      <w:pPr>
        <w:pStyle w:val="NormalWeb"/>
        <w:spacing w:before="0" w:beforeAutospacing="0" w:after="240" w:afterAutospacing="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170312">
        <w:rPr>
          <w:rFonts w:ascii="TH SarabunPSK" w:hAnsi="TH SarabunPSK" w:cs="TH SarabunPSK" w:hint="cs"/>
          <w:color w:val="000000" w:themeColor="text1"/>
          <w:sz w:val="32"/>
          <w:szCs w:val="32"/>
        </w:rPr>
        <w:t>ReportLab. (2026). </w:t>
      </w:r>
      <w:r w:rsidRPr="00170312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</w:rPr>
        <w:t>ReportLab user guide</w:t>
      </w:r>
      <w:r w:rsidRPr="00170312">
        <w:rPr>
          <w:rFonts w:ascii="TH SarabunPSK" w:hAnsi="TH SarabunPSK" w:cs="TH SarabunPSK" w:hint="cs"/>
          <w:color w:val="000000" w:themeColor="text1"/>
          <w:sz w:val="32"/>
          <w:szCs w:val="32"/>
        </w:rPr>
        <w:t>. </w:t>
      </w:r>
      <w:hyperlink r:id="rId12" w:history="1">
        <w:r w:rsidRPr="00170312">
          <w:rPr>
            <w:rStyle w:val="Hyperlink"/>
            <w:rFonts w:ascii="TH SarabunPSK" w:hAnsi="TH SarabunPSK" w:cs="TH SarabunPSK" w:hint="cs"/>
            <w:color w:val="000000" w:themeColor="text1"/>
            <w:sz w:val="32"/>
            <w:szCs w:val="32"/>
          </w:rPr>
          <w:t>https://www.reportlab.com/documentation/</w:t>
        </w:r>
      </w:hyperlink>
    </w:p>
    <w:p w14:paraId="635BB329" w14:textId="77777777" w:rsidR="00170312" w:rsidRPr="00170312" w:rsidRDefault="00170312" w:rsidP="00170312">
      <w:pPr>
        <w:pStyle w:val="NormalWeb"/>
        <w:spacing w:before="0" w:beforeAutospacing="0" w:after="240" w:afterAutospacing="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170312">
        <w:rPr>
          <w:rFonts w:ascii="TH SarabunPSK" w:hAnsi="TH SarabunPSK" w:cs="TH SarabunPSK" w:hint="cs"/>
          <w:color w:val="000000" w:themeColor="text1"/>
          <w:sz w:val="32"/>
          <w:szCs w:val="32"/>
        </w:rPr>
        <w:t>PyPDF2 Developers. (2026). </w:t>
      </w:r>
      <w:r w:rsidRPr="00170312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</w:rPr>
        <w:t>PyPDF2 documentation</w:t>
      </w:r>
      <w:r w:rsidRPr="00170312">
        <w:rPr>
          <w:rFonts w:ascii="TH SarabunPSK" w:hAnsi="TH SarabunPSK" w:cs="TH SarabunPSK" w:hint="cs"/>
          <w:color w:val="000000" w:themeColor="text1"/>
          <w:sz w:val="32"/>
          <w:szCs w:val="32"/>
        </w:rPr>
        <w:t>. </w:t>
      </w:r>
      <w:hyperlink r:id="rId13" w:history="1">
        <w:r w:rsidRPr="00170312">
          <w:rPr>
            <w:rStyle w:val="Hyperlink"/>
            <w:rFonts w:ascii="TH SarabunPSK" w:hAnsi="TH SarabunPSK" w:cs="TH SarabunPSK" w:hint="cs"/>
            <w:color w:val="000000" w:themeColor="text1"/>
            <w:sz w:val="32"/>
            <w:szCs w:val="32"/>
          </w:rPr>
          <w:t>https://pypdf2.readthedocs.io/</w:t>
        </w:r>
      </w:hyperlink>
    </w:p>
    <w:p w14:paraId="4FF525CD" w14:textId="77777777" w:rsidR="00170312" w:rsidRPr="00170312" w:rsidRDefault="00170312" w:rsidP="00170312">
      <w:pPr>
        <w:pStyle w:val="NormalWeb"/>
        <w:spacing w:before="0" w:beforeAutospacing="0" w:after="240" w:afterAutospacing="0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170312">
        <w:rPr>
          <w:rFonts w:ascii="TH SarabunPSK" w:hAnsi="TH SarabunPSK" w:cs="TH SarabunPSK" w:hint="cs"/>
          <w:color w:val="000000" w:themeColor="text1"/>
          <w:sz w:val="32"/>
          <w:szCs w:val="32"/>
        </w:rPr>
        <w:t>python-docx Developers. (2026). </w:t>
      </w:r>
      <w:r w:rsidRPr="00170312">
        <w:rPr>
          <w:rStyle w:val="Emphasis"/>
          <w:rFonts w:ascii="TH SarabunPSK" w:hAnsi="TH SarabunPSK" w:cs="TH SarabunPSK" w:hint="cs"/>
          <w:color w:val="000000" w:themeColor="text1"/>
          <w:sz w:val="32"/>
          <w:szCs w:val="32"/>
        </w:rPr>
        <w:t>python-docx documentation</w:t>
      </w:r>
      <w:r w:rsidRPr="00170312">
        <w:rPr>
          <w:rFonts w:ascii="TH SarabunPSK" w:hAnsi="TH SarabunPSK" w:cs="TH SarabunPSK" w:hint="cs"/>
          <w:color w:val="000000" w:themeColor="text1"/>
          <w:sz w:val="32"/>
          <w:szCs w:val="32"/>
        </w:rPr>
        <w:t>. </w:t>
      </w:r>
      <w:hyperlink r:id="rId14" w:history="1">
        <w:r w:rsidRPr="00170312">
          <w:rPr>
            <w:rStyle w:val="Hyperlink"/>
            <w:rFonts w:ascii="TH SarabunPSK" w:hAnsi="TH SarabunPSK" w:cs="TH SarabunPSK" w:hint="cs"/>
            <w:color w:val="000000" w:themeColor="text1"/>
            <w:sz w:val="32"/>
            <w:szCs w:val="32"/>
          </w:rPr>
          <w:t>https://python-docx.readthedocs.io/</w:t>
        </w:r>
      </w:hyperlink>
    </w:p>
    <w:p w14:paraId="5EA130D6" w14:textId="7928D33E" w:rsidR="00241275" w:rsidRDefault="00241275" w:rsidP="00170312">
      <w:pPr>
        <w:spacing w:after="120"/>
        <w:ind w:hanging="425"/>
      </w:pPr>
    </w:p>
    <w:sectPr w:rsidR="00241275" w:rsidSect="00034616">
      <w:pgSz w:w="12240" w:h="15840"/>
      <w:pgMar w:top="1191" w:right="1191" w:bottom="1191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altName w:val="Cordia New"/>
    <w:panose1 w:val="020B0604020202020204"/>
    <w:charset w:val="00"/>
    <w:family w:val="roman"/>
    <w:pitch w:val="default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1951619">
    <w:abstractNumId w:val="8"/>
  </w:num>
  <w:num w:numId="2" w16cid:durableId="969480235">
    <w:abstractNumId w:val="6"/>
  </w:num>
  <w:num w:numId="3" w16cid:durableId="561447533">
    <w:abstractNumId w:val="5"/>
  </w:num>
  <w:num w:numId="4" w16cid:durableId="422529607">
    <w:abstractNumId w:val="4"/>
  </w:num>
  <w:num w:numId="5" w16cid:durableId="1140272849">
    <w:abstractNumId w:val="7"/>
  </w:num>
  <w:num w:numId="6" w16cid:durableId="873469729">
    <w:abstractNumId w:val="3"/>
  </w:num>
  <w:num w:numId="7" w16cid:durableId="1239705163">
    <w:abstractNumId w:val="2"/>
  </w:num>
  <w:num w:numId="8" w16cid:durableId="1140729583">
    <w:abstractNumId w:val="1"/>
  </w:num>
  <w:num w:numId="9" w16cid:durableId="182735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312"/>
    <w:rsid w:val="00241275"/>
    <w:rsid w:val="0029639D"/>
    <w:rsid w:val="00326F90"/>
    <w:rsid w:val="0080377A"/>
    <w:rsid w:val="00A479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1401C4"/>
  <w14:defaultImageDpi w14:val="300"/>
  <w15:docId w15:val="{25B6709F-256E-C746-AB71-AFBDD243B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703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TH" w:bidi="th-TH"/>
    </w:rPr>
  </w:style>
  <w:style w:type="character" w:styleId="Hyperlink">
    <w:name w:val="Hyperlink"/>
    <w:basedOn w:val="DefaultParagraphFont"/>
    <w:uiPriority w:val="99"/>
    <w:semiHidden/>
    <w:unhideWhenUsed/>
    <w:rsid w:val="001703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3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" Type="http://schemas.openxmlformats.org/officeDocument/2006/relationships/styles" Target="styles.xml"/><Relationship Id="rId7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2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1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4" Type="http://schemas.openxmlformats.org/officeDocument/2006/relationships/settings" Target="settings.xml"/><Relationship Id="rId9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4" Type="http://schemas.openxmlformats.org/officeDocument/2006/relationships/hyperlink" Target="vscode-file://vscode-app/Applications/Visual%20Studio%20Code.app/Contents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2170</Characters>
  <Application>Microsoft Office Word</Application>
  <DocSecurity>0</DocSecurity>
  <Lines>35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ธนันดร พลเสน</cp:lastModifiedBy>
  <cp:revision>4</cp:revision>
  <dcterms:created xsi:type="dcterms:W3CDTF">2013-12-23T23:15:00Z</dcterms:created>
  <dcterms:modified xsi:type="dcterms:W3CDTF">2026-03-20T08:06:00Z</dcterms:modified>
  <cp:category/>
</cp:coreProperties>
</file>