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3E06" w:rsidRPr="00504724" w:rsidRDefault="00BF3E06" w:rsidP="006758EA">
      <w:pPr>
        <w:jc w:val="both"/>
        <w:rPr>
          <w:rFonts w:ascii="Calibri" w:hAnsi="Calibri" w:cs="Calibri"/>
        </w:rPr>
      </w:pPr>
      <w:bookmarkStart w:id="0" w:name="_GoBack"/>
      <w:bookmarkEnd w:id="0"/>
    </w:p>
    <w:p w:rsidR="0037436C" w:rsidRPr="00504724" w:rsidRDefault="0037436C" w:rsidP="006758EA">
      <w:pPr>
        <w:jc w:val="both"/>
        <w:rPr>
          <w:rFonts w:ascii="Calibri" w:hAnsi="Calibri" w:cs="Calibri"/>
        </w:rPr>
      </w:pPr>
    </w:p>
    <w:p w:rsidR="0037436C" w:rsidRPr="00504724" w:rsidRDefault="0037436C" w:rsidP="006758EA">
      <w:pPr>
        <w:jc w:val="both"/>
        <w:rPr>
          <w:rFonts w:ascii="Calibri" w:hAnsi="Calibri" w:cs="Calibri"/>
        </w:rPr>
      </w:pPr>
    </w:p>
    <w:p w:rsidR="0037436C" w:rsidRPr="00504724" w:rsidRDefault="0037436C" w:rsidP="006758EA">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3F2033" w:rsidP="0053151D">
      <w:pPr>
        <w:jc w:val="both"/>
        <w:rPr>
          <w:rFonts w:ascii="Calibri" w:hAnsi="Calibri" w:cs="Calibri"/>
        </w:rPr>
      </w:pPr>
      <w:r>
        <w:rPr>
          <w:rFonts w:ascii="Calibri" w:hAnsi="Calibri" w:cs="Calibri"/>
          <w:noProof/>
        </w:rPr>
        <mc:AlternateContent>
          <mc:Choice Requires="wps">
            <w:drawing>
              <wp:anchor distT="0" distB="0" distL="114300" distR="114300" simplePos="0" relativeHeight="251652608" behindDoc="0" locked="0" layoutInCell="1" allowOverlap="1">
                <wp:simplePos x="0" y="0"/>
                <wp:positionH relativeFrom="column">
                  <wp:posOffset>5349875</wp:posOffset>
                </wp:positionH>
                <wp:positionV relativeFrom="paragraph">
                  <wp:posOffset>1458595</wp:posOffset>
                </wp:positionV>
                <wp:extent cx="1600200" cy="5051425"/>
                <wp:effectExtent l="1270" t="0" r="0" b="635"/>
                <wp:wrapNone/>
                <wp:docPr id="11"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5051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9" o:spid="_x0000_s1026" type="#_x0000_t202" style="position:absolute;left:0;text-align:left;margin-left:421.25pt;margin-top:114.85pt;width:126pt;height:397.7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" filled="f" stroked="f">
                <v:textbox style="layout-flow:vertical;mso-layout-flow-alt:bottom-to-top">
                  <w:txbxContent>
                    <w:p w:rsidR="00F51028" w:rsidRPr="002D561F" w:rsidRDefault="00F51028" w:rsidP="0053151D">
                      <w:pPr>
                        <w:rPr>
                          <w:rFonts w:ascii="Verdana" w:hAnsi="Verdana"/>
                          <w:b/>
                          <w:color w:val="DDDDDD"/>
                          <w:sz w:val="108"/>
                          <w:szCs w:val="108"/>
                        </w:rPr>
                      </w:pPr>
                      <w:r w:rsidRPr="002D561F">
                        <w:rPr>
                          <w:rFonts w:ascii="Verdana" w:hAnsi="Verdana"/>
                          <w:b/>
                          <w:color w:val="EAEAEA"/>
                          <w:sz w:val="108"/>
                          <w:szCs w:val="108"/>
                        </w:rPr>
                        <w:t>presupuesto</w:t>
                      </w:r>
                    </w:p>
                  </w:txbxContent>
                </v:textbox>
              </v:shape>
            </w:pict>
          </mc:Fallback>
        </mc:AlternateContent>
      </w:r>
      <w:r>
        <w:rPr>
          <w:rFonts w:ascii="Calibri" w:hAnsi="Calibri" w:cs="Calibri"/>
          <w:noProof/>
        </w:rPr>
        <w:drawing>
          <wp:inline distT="0" distB="0" distL="0" distR="0">
            <wp:extent cx="5181600" cy="3543300"/>
            <wp:effectExtent l="19050" t="19050" r="19050" b="19050"/>
            <wp:docPr id="5" name="Imagen 1" descr="logosokalce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okalceb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1600" cy="3543300"/>
                    </a:xfrm>
                    <a:prstGeom prst="rect">
                      <a:avLst/>
                    </a:prstGeom>
                    <a:noFill/>
                    <a:ln w="6350" cmpd="sng">
                      <a:solidFill>
                        <a:srgbClr val="000000"/>
                      </a:solidFill>
                      <a:miter lim="800000"/>
                      <a:headEnd/>
                      <a:tailEnd/>
                    </a:ln>
                    <a:effectLst/>
                  </pic:spPr>
                </pic:pic>
              </a:graphicData>
            </a:graphic>
          </wp:inline>
        </w:drawing>
      </w: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53151D" w:rsidP="0053151D">
      <w:pPr>
        <w:jc w:val="both"/>
        <w:rPr>
          <w:rFonts w:ascii="Calibri" w:hAnsi="Calibri" w:cs="Calibri"/>
        </w:rPr>
      </w:pPr>
    </w:p>
    <w:p w:rsidR="0053151D" w:rsidRPr="00504724" w:rsidRDefault="003F2033" w:rsidP="0053151D">
      <w:pPr>
        <w:jc w:val="both"/>
        <w:rPr>
          <w:rFonts w:ascii="Calibri" w:hAnsi="Calibri" w:cs="Calibri"/>
        </w:rPr>
      </w:pPr>
      <w:r>
        <w:rPr>
          <w:rFonts w:ascii="Calibri" w:hAnsi="Calibri" w:cs="Calibri"/>
          <w:noProof/>
        </w:rPr>
        <mc:AlternateContent>
          <mc:Choice Requires="wps">
            <w:drawing>
              <wp:anchor distT="0" distB="0" distL="114300" distR="114300" simplePos="0" relativeHeight="251653632" behindDoc="0" locked="0" layoutInCell="1" allowOverlap="1">
                <wp:simplePos x="0" y="0"/>
                <wp:positionH relativeFrom="column">
                  <wp:posOffset>114300</wp:posOffset>
                </wp:positionH>
                <wp:positionV relativeFrom="paragraph">
                  <wp:posOffset>24765</wp:posOffset>
                </wp:positionV>
                <wp:extent cx="5029200" cy="508635"/>
                <wp:effectExtent l="13970" t="9525" r="5080" b="5715"/>
                <wp:wrapNone/>
                <wp:docPr id="10"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508635"/>
                        </a:xfrm>
                        <a:prstGeom prst="rect">
                          <a:avLst/>
                        </a:prstGeom>
                        <a:solidFill>
                          <a:srgbClr val="FFFFFF"/>
                        </a:solidFill>
                        <a:ln w="9525">
                          <a:solidFill>
                            <a:srgbClr val="000000"/>
                          </a:solidFill>
                          <a:miter lim="800000"/>
                          <a:headEnd/>
                          <a:tailEnd/>
                        </a:ln>
                      </wps:spPr>
                      <wps:txbx>
                        <w:txbxContent>
                          <w:p w:rsidR="00F51028" w:rsidRPr="00A8575D" w:rsidRDefault="00F51028" w:rsidP="0053151D">
                            <w:pPr>
                              <w:jc w:val="center"/>
                              <w:rPr>
                                <w:rFonts w:ascii="Verdana" w:hAnsi="Verdana"/>
                                <w:b/>
                                <w:sz w:val="56"/>
                                <w:szCs w:val="56"/>
                                <w:u w:val="single"/>
                                <w:lang w:val="es-ES_tradnl"/>
                              </w:rPr>
                            </w:pPr>
                            <w:r>
                              <w:rPr>
                                <w:rFonts w:ascii="Verdana" w:hAnsi="Verdana"/>
                                <w:b/>
                                <w:sz w:val="56"/>
                                <w:szCs w:val="56"/>
                                <w:u w:val="single"/>
                                <w:lang w:val="es-ES_tradnl"/>
                              </w:rPr>
                              <w:t>Informe Técnico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0" o:spid="_x0000_s1027" type="#_x0000_t202" style="position:absolute;left:0;text-align:left;margin-left:9pt;margin-top:1.95pt;width:396pt;height:40.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">
                <v:textbox>
                  <w:txbxContent>
                    <w:p w:rsidR="00F51028" w:rsidRPr="00A8575D" w:rsidRDefault="00F51028" w:rsidP="0053151D">
                      <w:pPr>
                        <w:jc w:val="center"/>
                        <w:rPr>
                          <w:rFonts w:ascii="Verdana" w:hAnsi="Verdana"/>
                          <w:b/>
                          <w:sz w:val="56"/>
                          <w:szCs w:val="56"/>
                          <w:u w:val="single"/>
                          <w:lang w:val="es-ES_tradnl"/>
                        </w:rPr>
                      </w:pPr>
                      <w:r>
                        <w:rPr>
                          <w:rFonts w:ascii="Verdana" w:hAnsi="Verdana"/>
                          <w:b/>
                          <w:sz w:val="56"/>
                          <w:szCs w:val="56"/>
                          <w:u w:val="single"/>
                          <w:lang w:val="es-ES_tradnl"/>
                        </w:rPr>
                        <w:t>Informe Técnico</w:t>
                      </w:r>
                    </w:p>
                  </w:txbxContent>
                </v:textbox>
              </v:shape>
            </w:pict>
          </mc:Fallback>
        </mc:AlternateContent>
      </w:r>
    </w:p>
    <w:p w:rsidR="0053151D" w:rsidRPr="00504724" w:rsidRDefault="0053151D" w:rsidP="0053151D">
      <w:pPr>
        <w:jc w:val="both"/>
        <w:rPr>
          <w:rFonts w:ascii="Calibri" w:hAnsi="Calibri" w:cs="Calibri"/>
        </w:rPr>
      </w:pPr>
    </w:p>
    <w:p w:rsidR="0053151D" w:rsidRPr="00504724" w:rsidRDefault="0053151D" w:rsidP="006758EA">
      <w:pPr>
        <w:jc w:val="both"/>
        <w:rPr>
          <w:rFonts w:ascii="Calibri" w:hAnsi="Calibri" w:cs="Calibri"/>
        </w:rPr>
      </w:pPr>
    </w:p>
    <w:p w:rsidR="0037436C" w:rsidRPr="00504724" w:rsidRDefault="003F2033" w:rsidP="006758EA">
      <w:pPr>
        <w:jc w:val="both"/>
        <w:rPr>
          <w:rFonts w:ascii="Calibri" w:hAnsi="Calibri" w:cs="Calibri"/>
        </w:rPr>
      </w:pPr>
      <w:r>
        <w:rPr>
          <w:rFonts w:ascii="Calibri" w:hAnsi="Calibri" w:cs="Calibri"/>
          <w:noProof/>
        </w:rPr>
        <mc:AlternateContent>
          <mc:Choice Requires="wpg">
            <w:drawing>
              <wp:anchor distT="0" distB="0" distL="114300" distR="114300" simplePos="0" relativeHeight="251650560" behindDoc="0" locked="0" layoutInCell="1" allowOverlap="1">
                <wp:simplePos x="0" y="0"/>
                <wp:positionH relativeFrom="column">
                  <wp:posOffset>-488950</wp:posOffset>
                </wp:positionH>
                <wp:positionV relativeFrom="paragraph">
                  <wp:posOffset>493395</wp:posOffset>
                </wp:positionV>
                <wp:extent cx="5838825" cy="1860550"/>
                <wp:effectExtent l="10795" t="6985" r="8255" b="8890"/>
                <wp:wrapNone/>
                <wp:docPr id="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38825" cy="1860550"/>
                          <a:chOff x="2345" y="11408"/>
                          <a:chExt cx="7560" cy="2930"/>
                        </a:xfrm>
                      </wpg:grpSpPr>
                      <wps:wsp>
                        <wps:cNvPr id="8" name="Text Box 54"/>
                        <wps:cNvSpPr txBox="1">
                          <a:spLocks noChangeArrowheads="1"/>
                        </wps:cNvSpPr>
                        <wps:spPr bwMode="auto">
                          <a:xfrm>
                            <a:off x="2345" y="11408"/>
                            <a:ext cx="7560" cy="2930"/>
                          </a:xfrm>
                          <a:prstGeom prst="rect">
                            <a:avLst/>
                          </a:prstGeom>
                          <a:solidFill>
                            <a:srgbClr val="FFFFFF"/>
                          </a:solidFill>
                          <a:ln w="9525">
                            <a:solidFill>
                              <a:srgbClr val="000000"/>
                            </a:solidFill>
                            <a:miter lim="800000"/>
                            <a:headEnd/>
                            <a:tailEnd/>
                          </a:ln>
                        </wps:spPr>
                        <wps:txbx>
                          <w:txbxContent>
                            <w:p w:rsidR="00F51028" w:rsidRPr="0053151D" w:rsidRDefault="00F51028" w:rsidP="00D26372">
                              <w:pPr>
                                <w:rPr>
                                  <w:rFonts w:ascii="Verdana" w:hAnsi="Verdana"/>
                                  <w:sz w:val="32"/>
                                  <w:szCs w:val="32"/>
                                </w:rPr>
                              </w:pPr>
                              <w:r w:rsidRPr="0053151D">
                                <w:rPr>
                                  <w:rFonts w:ascii="Verdana" w:hAnsi="Verdana"/>
                                  <w:sz w:val="32"/>
                                  <w:szCs w:val="32"/>
                                </w:rPr>
                                <w:t>Presupuesto para</w:t>
                              </w:r>
                            </w:p>
                            <w:p w:rsidR="00F51028" w:rsidRDefault="00F51028" w:rsidP="00D26372">
                              <w:pPr>
                                <w:rPr>
                                  <w:rFonts w:ascii="Alcebo" w:hAnsi="Alcebo"/>
                                  <w:sz w:val="32"/>
                                  <w:szCs w:val="32"/>
                                </w:rPr>
                              </w:pPr>
                            </w:p>
                            <w:p w:rsidR="00F51028" w:rsidRPr="005C3385" w:rsidRDefault="00F51028" w:rsidP="00D26372"/>
                          </w:txbxContent>
                        </wps:txbx>
                        <wps:bodyPr rot="0" vert="horz" wrap="square" lIns="91440" tIns="45720" rIns="91440" bIns="45720" anchor="t" anchorCtr="0" upright="1">
                          <a:noAutofit/>
                        </wps:bodyPr>
                      </wps:wsp>
                      <wps:wsp>
                        <wps:cNvPr id="9" name="Text Box 56"/>
                        <wps:cNvSpPr txBox="1">
                          <a:spLocks noChangeArrowheads="1"/>
                        </wps:cNvSpPr>
                        <wps:spPr bwMode="auto">
                          <a:xfrm>
                            <a:off x="8285" y="13798"/>
                            <a:ext cx="1620" cy="540"/>
                          </a:xfrm>
                          <a:prstGeom prst="rect">
                            <a:avLst/>
                          </a:prstGeom>
                          <a:solidFill>
                            <a:srgbClr val="FFFFFF"/>
                          </a:solidFill>
                          <a:ln w="9525">
                            <a:solidFill>
                              <a:srgbClr val="000000"/>
                            </a:solidFill>
                            <a:miter lim="800000"/>
                            <a:headEnd/>
                            <a:tailEnd/>
                          </a:ln>
                        </wps:spPr>
                        <wps:txbx>
                          <w:txbxContent>
                            <w:p w:rsidR="00F51028" w:rsidRPr="007F117C" w:rsidRDefault="00F51028">
                              <w:pPr>
                                <w:rPr>
                                  <w:rFonts w:ascii="Verdana" w:hAnsi="Verdana"/>
                                  <w:sz w:val="16"/>
                                  <w:szCs w:val="16"/>
                                </w:rPr>
                              </w:pPr>
                              <w:r w:rsidRPr="007F117C">
                                <w:rPr>
                                  <w:rFonts w:ascii="Verdana" w:hAnsi="Verdana"/>
                                  <w:sz w:val="16"/>
                                  <w:szCs w:val="16"/>
                                </w:rPr>
                                <w:t>Ref:</w:t>
                              </w:r>
                              <w:r w:rsidR="006C68CE" w:rsidRPr="006C68CE">
                                <w:rPr>
                                  <w:rFonts w:ascii="Verdana" w:hAnsi="Verdana"/>
                                  <w:lang w:val="pt-BR"/>
                                </w:rPr>
                                <w:t xml:space="preserve"> </w:t>
                              </w:r>
                              <w:r w:rsidR="006C68CE" w:rsidRPr="006C68CE">
                                <w:rPr>
                                  <w:rFonts w:ascii="Verdana" w:hAnsi="Verdana"/>
                                  <w:sz w:val="16"/>
                                  <w:szCs w:val="16"/>
                                  <w:lang w:val="pt-BR"/>
                                </w:rPr>
                                <w:t>q-1785191057527</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57" o:spid="_x0000_s1028" style="position:absolute;left:0;text-align:left;margin-left:-38.5pt;margin-top:38.85pt;width:459.75pt;height:146.5pt;z-index:251650560" coordorigin="2345,11408" coordsize="7560,2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">
                <v:shape id="Text Box 54" o:spid="_x0000_s1029" type="#_x0000_t202" style="position:absolute;left:2345;top:11408;width:7560;height:2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YR9MQA&#10;AADaAAAADwAAAGRycy9kb3ducmV2LnhtbESPT2vCQBTE70K/w/IKXkQ32qI2zUZKwWJv9Q/2+sg+&#10;k9Ds27i7xvjt3UKhx2HmN8Nkq940oiPna8sKppMEBHFhdc2lgsN+PV6C8AFZY2OZFNzIwyp/GGSY&#10;anvlLXW7UIpYwj5FBVUIbSqlLyoy6Ce2JY7eyTqDIUpXSu3wGstNI2dJMpcGa44LFbb0XlHxs7sY&#10;BcvnTfftP5++jsX81LyE0aL7ODulho/92yuIQH34D//RGx05+L0Sb4D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GEfTEAAAA2gAAAA8AAAAAAAAAAAAAAAAAmAIAAGRycy9k&#10;b3ducmV2LnhtbFBLBQYAAAAABAAEAPUAAACJAwAAAAA=&#10;">
                  <v:textbox>
                    <w:txbxContent>
                      <w:p w:rsidR="00F51028" w:rsidRPr="0053151D" w:rsidRDefault="00F51028" w:rsidP="00D26372">
                        <w:pPr>
                          <w:rPr>
                            <w:rFonts w:ascii="Verdana" w:hAnsi="Verdana"/>
                            <w:sz w:val="32"/>
                            <w:szCs w:val="32"/>
                          </w:rPr>
                        </w:pPr>
                        <w:r w:rsidRPr="0053151D">
                          <w:rPr>
                            <w:rFonts w:ascii="Verdana" w:hAnsi="Verdana"/>
                            <w:sz w:val="32"/>
                            <w:szCs w:val="32"/>
                          </w:rPr>
                          <w:t>Presupuesto para</w:t>
                        </w:r>
                      </w:p>
                      <w:p w:rsidR="00F51028" w:rsidRDefault="00F51028" w:rsidP="00D26372">
                        <w:pPr>
                          <w:rPr>
                            <w:rFonts w:ascii="Alcebo" w:hAnsi="Alcebo"/>
                            <w:sz w:val="32"/>
                            <w:szCs w:val="32"/>
                          </w:rPr>
                        </w:pPr>
                      </w:p>
                      <w:p w:rsidR="00F51028" w:rsidRPr="005C3385" w:rsidRDefault="00F51028" w:rsidP="00D26372"/>
                    </w:txbxContent>
                  </v:textbox>
                </v:shape>
                <v:shape id="Text Box 56" o:spid="_x0000_s1030" type="#_x0000_t202" style="position:absolute;left:8285;top:13798;width:16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q0b8QA&#10;AADaAAAADwAAAGRycy9kb3ducmV2LnhtbESPW2sCMRSE34X+h3AKvohmq+Jlu1FKoWLfrIq+HjZn&#10;L3Rzsk3Sdfvvm4LQx2FmvmGybW8a0ZHztWUFT5MEBHFudc2lgvPpbbwC4QOyxsYyKfghD9vNwyDD&#10;VNsbf1B3DKWIEPYpKqhCaFMpfV6RQT+xLXH0CusMhihdKbXDW4SbRk6TZCEN1hwXKmzptaL88/ht&#10;FKzm++7q32eHS74omnUYLbvdl1Nq+Ni/PIMI1If/8L291wr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KtG/EAAAA2gAAAA8AAAAAAAAAAAAAAAAAmAIAAGRycy9k&#10;b3ducmV2LnhtbFBLBQYAAAAABAAEAPUAAACJAwAAAAA=&#10;">
                  <v:textbox>
                    <w:txbxContent>
                      <w:p w:rsidR="00F51028" w:rsidRPr="007F117C" w:rsidRDefault="00F51028">
                        <w:pPr>
                          <w:rPr>
                            <w:rFonts w:ascii="Verdana" w:hAnsi="Verdana"/>
                            <w:sz w:val="16"/>
                            <w:szCs w:val="16"/>
                          </w:rPr>
                        </w:pPr>
                        <w:r w:rsidRPr="007F117C">
                          <w:rPr>
                            <w:rFonts w:ascii="Verdana" w:hAnsi="Verdana"/>
                            <w:sz w:val="16"/>
                            <w:szCs w:val="16"/>
                          </w:rPr>
                          <w:t>Ref:</w:t>
                        </w:r>
                        <w:r w:rsidR="006C68CE" w:rsidRPr="006C68CE">
                          <w:rPr>
                            <w:rFonts w:ascii="Verdana" w:hAnsi="Verdana"/>
                            <w:lang w:val="pt-BR"/>
                          </w:rPr>
                          <w:t xml:space="preserve"> </w:t>
                        </w:r>
                        <w:r w:rsidR="006C68CE" w:rsidRPr="006C68CE">
                          <w:rPr>
                            <w:rFonts w:ascii="Verdana" w:hAnsi="Verdana"/>
                            <w:sz w:val="16"/>
                            <w:szCs w:val="16"/>
                            <w:lang w:val="pt-BR"/>
                          </w:rPr>
                          <w:t>q-1785191057527</w:t>
                        </w:r>
                      </w:p>
                    </w:txbxContent>
                  </v:textbox>
                </v:shape>
              </v:group>
            </w:pict>
          </mc:Fallback>
        </mc:AlternateContent>
      </w:r>
      <w:r>
        <w:rPr>
          <w:rFonts w:ascii="Calibri" w:hAnsi="Calibri" w:cs="Calibri"/>
          <w:noProof/>
        </w:rPr>
        <mc:AlternateContent>
          <mc:Choice Requires="wps">
            <w:drawing>
              <wp:anchor distT="0" distB="0" distL="114300" distR="114300" simplePos="0" relativeHeight="251651584" behindDoc="0" locked="0" layoutInCell="1" allowOverlap="1">
                <wp:simplePos x="0" y="0"/>
                <wp:positionH relativeFrom="column">
                  <wp:posOffset>685800</wp:posOffset>
                </wp:positionH>
                <wp:positionV relativeFrom="paragraph">
                  <wp:posOffset>868045</wp:posOffset>
                </wp:positionV>
                <wp:extent cx="3683000" cy="846455"/>
                <wp:effectExtent l="4445" t="635" r="0" b="635"/>
                <wp:wrapNone/>
                <wp:docPr id="6"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0" cy="846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51028" w:rsidRDefault="00F51028">
                            <w:pPr>
                              <w:rPr>
                                <w:rFonts w:ascii="Verdana" w:hAnsi="Verdana"/>
                                <w:lang w:val="pt-BR"/>
                              </w:rPr>
                            </w:pPr>
                            <w:r>
                              <w:rPr>
                                <w:rFonts w:ascii="Verdana" w:hAnsi="Verdana"/>
                                <w:lang w:val="pt-BR"/>
                              </w:rPr>
                              <w:t xml:space="preserve">Com. Prop. </w:t>
                            </w:r>
                            <w:r w:rsidR="006C68CE">
                              <w:rPr>
                                <w:rFonts w:ascii="Verdana" w:hAnsi="Verdana"/>
                                <w:lang w:val="pt-BR"/>
                              </w:rPr>
                              <w:t>COMUNIDAD DE PROPIETARIOS CALLE GUADALAJARA 12</w:t>
                            </w:r>
                          </w:p>
                          <w:p w:rsidR="00F51028" w:rsidRPr="0053151D" w:rsidRDefault="00F51028">
                            <w:pPr>
                              <w:rPr>
                                <w:rFonts w:ascii="Verdana" w:hAnsi="Verdana"/>
                                <w:lang w:val="pt-BR"/>
                              </w:rPr>
                            </w:pPr>
                            <w:r>
                              <w:rPr>
                                <w:rFonts w:ascii="Verdana" w:hAnsi="Verdana"/>
                                <w:lang w:val="pt-BR"/>
                              </w:rPr>
                              <w:t xml:space="preserve">C/ </w:t>
                            </w:r>
                            <w:r w:rsidR="006C68CE">
                              <w:rPr>
                                <w:rFonts w:ascii="Verdana" w:hAnsi="Verdana"/>
                                <w:lang w:val="pt-BR"/>
                              </w:rPr>
                              <w:t>Calle Guadalajara 12, Boroques</w:t>
                            </w:r>
                          </w:p>
                          <w:p w:rsidR="00F51028" w:rsidRPr="00AA4A12" w:rsidRDefault="00F51028">
                            <w:pPr>
                              <w:rPr>
                                <w:rFonts w:ascii="Verdana" w:hAnsi="Verdana"/>
                                <w:lang w:val="en-US"/>
                              </w:rPr>
                            </w:pPr>
                            <w:r>
                              <w:rPr>
                                <w:rFonts w:ascii="Verdana" w:hAnsi="Verdana"/>
                                <w:lang w:val="pt-BR"/>
                              </w:rPr>
                              <w:t>28</w:t>
                            </w:r>
                            <w:r w:rsidR="006C68CE">
                              <w:rPr>
                                <w:rFonts w:ascii="Verdana" w:hAnsi="Verdana"/>
                                <w:lang w:val="pt-BR"/>
                              </w:rPr>
                              <w:t>001   Madrid</w:t>
                            </w:r>
                          </w:p>
                          <w:p w:rsidR="00F51028" w:rsidRPr="00AA4A12" w:rsidRDefault="00F51028" w:rsidP="0002699F">
                            <w:pPr>
                              <w:spacing w:line="480" w:lineRule="auto"/>
                              <w:rPr>
                                <w:rFonts w:ascii="Verdana" w:hAnsi="Verdana"/>
                                <w:lang w:val="en-US"/>
                              </w:rPr>
                            </w:pPr>
                            <w:r w:rsidRPr="00AA4A12">
                              <w:rPr>
                                <w:rFonts w:ascii="Verdana" w:hAnsi="Verdana"/>
                                <w:lang w:val="en-US"/>
                              </w:rPr>
                              <w:t>A</w:t>
                            </w:r>
                            <w:r>
                              <w:rPr>
                                <w:rFonts w:ascii="Verdana" w:hAnsi="Verdana"/>
                                <w:lang w:val="en-US"/>
                              </w:rPr>
                              <w:t xml:space="preserve">tt: </w:t>
                            </w:r>
                            <w:r w:rsidR="006C68CE">
                              <w:rPr>
                                <w:rFonts w:ascii="Verdana" w:hAnsi="Verdana"/>
                                <w:lang w:val="en-US"/>
                              </w:rPr>
                              <w:t xml:space="preserve">D. </w:t>
                            </w:r>
                            <w:r w:rsidR="006C68CE">
                              <w:rPr>
                                <w:rFonts w:ascii="Verdana" w:hAnsi="Verdana"/>
                                <w:lang w:val="pt-BR"/>
                              </w:rPr>
                              <w:t>Presidente / Administrador de Fincas</w:t>
                            </w:r>
                          </w:p>
                          <w:p w:rsidR="00F51028" w:rsidRPr="00AA4A12" w:rsidRDefault="00F51028">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 o:spid="_x0000_s1031" type="#_x0000_t202" style="position:absolute;left:0;text-align:left;margin-left:54pt;margin-top:68.35pt;width:290pt;height:66.6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" stroked="f">
                <v:textbox>
                  <w:txbxContent>
                    <w:p w:rsidR="00F51028" w:rsidRDefault="00F51028">
                      <w:pPr>
                        <w:rPr>
                          <w:rFonts w:ascii="Verdana" w:hAnsi="Verdana"/>
                          <w:lang w:val="pt-BR"/>
                        </w:rPr>
                      </w:pPr>
                      <w:r>
                        <w:rPr>
                          <w:rFonts w:ascii="Verdana" w:hAnsi="Verdana"/>
                          <w:lang w:val="pt-BR"/>
                        </w:rPr>
                        <w:t xml:space="preserve">Com. Prop. </w:t>
                      </w:r>
                      <w:r w:rsidR="006C68CE">
                        <w:rPr>
                          <w:rFonts w:ascii="Verdana" w:hAnsi="Verdana"/>
                          <w:lang w:val="pt-BR"/>
                        </w:rPr>
                        <w:t>COMUNIDAD DE PROPIETARIOS CALLE GUADALAJARA 12</w:t>
                      </w:r>
                    </w:p>
                    <w:p w:rsidR="00F51028" w:rsidRPr="0053151D" w:rsidRDefault="00F51028">
                      <w:pPr>
                        <w:rPr>
                          <w:rFonts w:ascii="Verdana" w:hAnsi="Verdana"/>
                          <w:lang w:val="pt-BR"/>
                        </w:rPr>
                      </w:pPr>
                      <w:r>
                        <w:rPr>
                          <w:rFonts w:ascii="Verdana" w:hAnsi="Verdana"/>
                          <w:lang w:val="pt-BR"/>
                        </w:rPr>
                        <w:t xml:space="preserve">C/ </w:t>
                      </w:r>
                      <w:r w:rsidR="006C68CE">
                        <w:rPr>
                          <w:rFonts w:ascii="Verdana" w:hAnsi="Verdana"/>
                          <w:lang w:val="pt-BR"/>
                        </w:rPr>
                        <w:t>Calle Guadalajara 12, Boroques</w:t>
                      </w:r>
                    </w:p>
                    <w:p w:rsidR="00F51028" w:rsidRPr="00AA4A12" w:rsidRDefault="00F51028">
                      <w:pPr>
                        <w:rPr>
                          <w:rFonts w:ascii="Verdana" w:hAnsi="Verdana"/>
                          <w:lang w:val="en-US"/>
                        </w:rPr>
                      </w:pPr>
                      <w:r>
                        <w:rPr>
                          <w:rFonts w:ascii="Verdana" w:hAnsi="Verdana"/>
                          <w:lang w:val="pt-BR"/>
                        </w:rPr>
                        <w:t>28</w:t>
                      </w:r>
                      <w:r w:rsidR="006C68CE">
                        <w:rPr>
                          <w:rFonts w:ascii="Verdana" w:hAnsi="Verdana"/>
                          <w:lang w:val="pt-BR"/>
                        </w:rPr>
                        <w:t>001   Madrid</w:t>
                      </w:r>
                    </w:p>
                    <w:p w:rsidR="00F51028" w:rsidRPr="00AA4A12" w:rsidRDefault="00F51028" w:rsidP="0002699F">
                      <w:pPr>
                        <w:spacing w:line="480" w:lineRule="auto"/>
                        <w:rPr>
                          <w:rFonts w:ascii="Verdana" w:hAnsi="Verdana"/>
                          <w:lang w:val="en-US"/>
                        </w:rPr>
                      </w:pPr>
                      <w:r w:rsidRPr="00AA4A12">
                        <w:rPr>
                          <w:rFonts w:ascii="Verdana" w:hAnsi="Verdana"/>
                          <w:lang w:val="en-US"/>
                        </w:rPr>
                        <w:t>A</w:t>
                      </w:r>
                      <w:r>
                        <w:rPr>
                          <w:rFonts w:ascii="Verdana" w:hAnsi="Verdana"/>
                          <w:lang w:val="en-US"/>
                        </w:rPr>
                        <w:t xml:space="preserve">tt: </w:t>
                      </w:r>
                      <w:r w:rsidR="006C68CE">
                        <w:rPr>
                          <w:rFonts w:ascii="Verdana" w:hAnsi="Verdana"/>
                          <w:lang w:val="en-US"/>
                        </w:rPr>
                        <w:t xml:space="preserve">D. </w:t>
                      </w:r>
                      <w:r w:rsidR="006C68CE">
                        <w:rPr>
                          <w:rFonts w:ascii="Verdana" w:hAnsi="Verdana"/>
                          <w:lang w:val="pt-BR"/>
                        </w:rPr>
                        <w:t>Presidente / Administrador de Fincas</w:t>
                      </w:r>
                    </w:p>
                    <w:p w:rsidR="00F51028" w:rsidRPr="00AA4A12" w:rsidRDefault="00F51028">
                      <w:pPr>
                        <w:rPr>
                          <w:lang w:val="en-US"/>
                        </w:rPr>
                      </w:pPr>
                    </w:p>
                  </w:txbxContent>
                </v:textbox>
              </v:shape>
            </w:pict>
          </mc:Fallback>
        </mc:AlternateContent>
      </w:r>
    </w:p>
    <w:p w:rsidR="00A968BA" w:rsidRPr="00504724" w:rsidRDefault="00A968BA" w:rsidP="0044629C">
      <w:pPr>
        <w:spacing w:line="480" w:lineRule="auto"/>
        <w:jc w:val="center"/>
        <w:rPr>
          <w:rFonts w:ascii="Calibri" w:hAnsi="Calibri" w:cs="Calibri"/>
          <w:b/>
          <w:u w:val="single"/>
        </w:rPr>
      </w:pPr>
    </w:p>
    <w:p w:rsidR="00A968BA" w:rsidRPr="00504724" w:rsidRDefault="00A968BA" w:rsidP="0044629C">
      <w:pPr>
        <w:spacing w:line="480" w:lineRule="auto"/>
        <w:jc w:val="center"/>
        <w:rPr>
          <w:rFonts w:ascii="Calibri" w:hAnsi="Calibri" w:cs="Calibri"/>
          <w:b/>
          <w:u w:val="single"/>
        </w:rPr>
      </w:pPr>
    </w:p>
    <w:p w:rsidR="00F4195B" w:rsidRDefault="00103974">
      <w:pPr>
        <w:jc w:val="both"/>
        <w:rPr>
          <w:rFonts w:ascii="Calibri" w:hAnsi="Calibri" w:cs="Calibri"/>
        </w:rPr>
      </w:pPr>
      <w:r>
        <w:rPr>
          <w:rFonts w:ascii="Calibri" w:hAnsi="Calibri" w:cs="Calibri"/>
          <w:b/>
        </w:rPr>
        <w:t>PRESUPUESTO</w:t>
      </w:r>
    </w:p>
    <w:p w:rsidR="00F4195B" w:rsidRDefault="00103974">
      <w:pPr>
        <w:jc w:val="center"/>
      </w:pPr>
      <w:r>
        <w:rPr>
          <w:noProof/>
        </w:rPr>
        <w:lastRenderedPageBreak/>
        <w:drawing>
          <wp:inline distT="0" distB="0" distL="0" distR="0">
            <wp:extent cx="2667000" cy="1824294"/>
            <wp:effectExtent l="0" t="0" r="0" b="0"/>
            <wp:docPr id="1001"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n"/>
                    <pic:cNvPicPr/>
                  </pic:nvPicPr>
                  <pic:blipFill>
                    <a:blip r:embed="rId8"/>
                    <a:stretch>
                      <a:fillRect/>
                    </a:stretch>
                  </pic:blipFill>
                  <pic:spPr>
                    <a:xfrm>
                      <a:off x="0" y="0"/>
                      <a:ext cx="2667000" cy="1824294"/>
                    </a:xfrm>
                    <a:prstGeom prst="rect">
                      <a:avLst/>
                    </a:prstGeom>
                  </pic:spPr>
                </pic:pic>
              </a:graphicData>
            </a:graphic>
          </wp:inline>
        </w:drawing>
      </w:r>
    </w:p>
    <w:p w:rsidR="00F4195B" w:rsidRDefault="00103974">
      <w:pPr>
        <w:jc w:val="both"/>
        <w:rPr>
          <w:rFonts w:ascii="Calibri" w:hAnsi="Calibri" w:cs="Calibri"/>
        </w:rPr>
      </w:pPr>
      <w:r>
        <w:rPr>
          <w:rFonts w:ascii="Calibri" w:hAnsi="Calibri" w:cs="Calibri"/>
          <w:b/>
        </w:rPr>
        <w:t>Informe Técnico</w:t>
      </w:r>
    </w:p>
    <w:p w:rsidR="00F4195B" w:rsidRDefault="00103974">
      <w:pPr>
        <w:jc w:val="both"/>
        <w:rPr>
          <w:rFonts w:ascii="Calibri" w:hAnsi="Calibri" w:cs="Calibri"/>
        </w:rPr>
      </w:pPr>
      <w:r>
        <w:rPr>
          <w:rFonts w:ascii="Calibri" w:hAnsi="Calibri" w:cs="Calibri"/>
        </w:rPr>
        <w:t>Presupuesto para</w:t>
      </w:r>
    </w:p>
    <w:p w:rsidR="00F4195B" w:rsidRDefault="00103974">
      <w:pPr>
        <w:jc w:val="both"/>
        <w:rPr>
          <w:rFonts w:ascii="Calibri" w:hAnsi="Calibri" w:cs="Calibri"/>
        </w:rPr>
      </w:pPr>
      <w:r>
        <w:rPr>
          <w:rFonts w:ascii="Calibri" w:hAnsi="Calibri" w:cs="Calibri"/>
        </w:rPr>
        <w:t xml:space="preserve">Ref: </w:t>
      </w:r>
      <w:r>
        <w:rPr>
          <w:rFonts w:ascii="Calibri" w:hAnsi="Calibri" w:cs="Calibri"/>
          <w:b/>
        </w:rPr>
        <w:t>q-1785191057527</w:t>
      </w:r>
    </w:p>
    <w:p w:rsidR="00F4195B" w:rsidRDefault="00103974">
      <w:pPr>
        <w:jc w:val="both"/>
        <w:rPr>
          <w:rFonts w:ascii="Calibri" w:hAnsi="Calibri" w:cs="Calibri"/>
        </w:rPr>
      </w:pPr>
      <w:r>
        <w:rPr>
          <w:rFonts w:ascii="Calibri" w:hAnsi="Calibri" w:cs="Calibri"/>
        </w:rPr>
        <w:t xml:space="preserve">Com. Prop. </w:t>
      </w:r>
      <w:r>
        <w:rPr>
          <w:rFonts w:ascii="Calibri" w:hAnsi="Calibri" w:cs="Calibri"/>
          <w:b/>
        </w:rPr>
        <w:t>COMUNIDAD DE PROPIETARIOS CALLE GUADALAJARA 12</w:t>
      </w:r>
    </w:p>
    <w:p w:rsidR="00F4195B" w:rsidRDefault="00103974">
      <w:pPr>
        <w:jc w:val="both"/>
        <w:rPr>
          <w:rFonts w:ascii="Calibri" w:hAnsi="Calibri" w:cs="Calibri"/>
        </w:rPr>
      </w:pPr>
      <w:r>
        <w:rPr>
          <w:rFonts w:ascii="Calibri" w:hAnsi="Calibri" w:cs="Calibri"/>
        </w:rPr>
        <w:t xml:space="preserve">C/ </w:t>
      </w:r>
      <w:r>
        <w:rPr>
          <w:rFonts w:ascii="Calibri" w:hAnsi="Calibri" w:cs="Calibri"/>
          <w:b/>
        </w:rPr>
        <w:t>Calle Guadalajara 12, Boroques</w:t>
      </w:r>
    </w:p>
    <w:p w:rsidR="00F4195B" w:rsidRDefault="00103974">
      <w:pPr>
        <w:jc w:val="both"/>
        <w:rPr>
          <w:rFonts w:ascii="Calibri" w:hAnsi="Calibri" w:cs="Calibri"/>
        </w:rPr>
      </w:pPr>
      <w:r>
        <w:rPr>
          <w:rFonts w:ascii="Calibri" w:hAnsi="Calibri" w:cs="Calibri"/>
          <w:b/>
        </w:rPr>
        <w:t>28001</w:t>
      </w:r>
      <w:r>
        <w:rPr>
          <w:rFonts w:ascii="Calibri" w:hAnsi="Calibri" w:cs="Calibri"/>
        </w:rPr>
        <w:t xml:space="preserve"> Madrid</w:t>
      </w:r>
    </w:p>
    <w:p w:rsidR="00F4195B" w:rsidRDefault="00103974">
      <w:pPr>
        <w:jc w:val="both"/>
        <w:rPr>
          <w:rFonts w:ascii="Calibri" w:hAnsi="Calibri" w:cs="Calibri"/>
        </w:rPr>
      </w:pPr>
      <w:r>
        <w:rPr>
          <w:rFonts w:ascii="Calibri" w:hAnsi="Calibri" w:cs="Calibri"/>
        </w:rPr>
        <w:t xml:space="preserve">Att: D. </w:t>
      </w:r>
      <w:r>
        <w:rPr>
          <w:rFonts w:ascii="Calibri" w:hAnsi="Calibri" w:cs="Calibri"/>
          <w:b/>
        </w:rPr>
        <w:t>Presidente / Administrador de Fincas</w:t>
      </w:r>
    </w:p>
    <w:p w:rsidR="00F4195B" w:rsidRDefault="00103974">
      <w:r>
        <w:br w:type="page"/>
      </w:r>
    </w:p>
    <w:p w:rsidR="00F4195B" w:rsidRDefault="00103974">
      <w:pPr>
        <w:jc w:val="both"/>
        <w:rPr>
          <w:rFonts w:ascii="Calibri" w:hAnsi="Calibri" w:cs="Calibri"/>
        </w:rPr>
      </w:pPr>
      <w:r>
        <w:rPr>
          <w:rFonts w:ascii="Calibri" w:hAnsi="Calibri" w:cs="Calibri"/>
          <w:b/>
        </w:rPr>
        <w:t>CONTENIDO</w:t>
      </w:r>
    </w:p>
    <w:p w:rsidR="00F4195B" w:rsidRDefault="00103974">
      <w:pPr>
        <w:numPr>
          <w:ilvl w:val="0"/>
          <w:numId w:val="17"/>
        </w:numPr>
        <w:jc w:val="both"/>
        <w:rPr>
          <w:rFonts w:ascii="Calibri" w:hAnsi="Calibri" w:cs="Calibri"/>
        </w:rPr>
      </w:pPr>
      <w:r>
        <w:rPr>
          <w:rFonts w:ascii="Calibri" w:hAnsi="Calibri" w:cs="Calibri"/>
          <w:b/>
        </w:rPr>
        <w:t>CONTROL DE AVES URBANAS: CUÁLES Y  POR QUÉ</w:t>
      </w:r>
    </w:p>
    <w:p w:rsidR="00F4195B" w:rsidRDefault="00103974">
      <w:pPr>
        <w:numPr>
          <w:ilvl w:val="0"/>
          <w:numId w:val="17"/>
        </w:numPr>
        <w:jc w:val="both"/>
        <w:rPr>
          <w:rFonts w:ascii="Calibri" w:hAnsi="Calibri" w:cs="Calibri"/>
        </w:rPr>
      </w:pPr>
      <w:r>
        <w:rPr>
          <w:rFonts w:ascii="Calibri" w:hAnsi="Calibri" w:cs="Calibri"/>
          <w:b/>
        </w:rPr>
        <w:t>LEGISLACIÓN</w:t>
      </w:r>
    </w:p>
    <w:p w:rsidR="00F4195B" w:rsidRDefault="00103974">
      <w:pPr>
        <w:numPr>
          <w:ilvl w:val="0"/>
          <w:numId w:val="17"/>
        </w:numPr>
        <w:jc w:val="both"/>
        <w:rPr>
          <w:rFonts w:ascii="Calibri" w:hAnsi="Calibri" w:cs="Calibri"/>
        </w:rPr>
      </w:pPr>
      <w:r>
        <w:rPr>
          <w:rFonts w:ascii="Calibri" w:hAnsi="Calibri" w:cs="Calibri"/>
          <w:b/>
        </w:rPr>
        <w:t>PROBLEMAS ASOCIADOS – DAÑOS QUE CAUSAN</w:t>
      </w:r>
    </w:p>
    <w:p w:rsidR="00F4195B" w:rsidRDefault="00103974">
      <w:pPr>
        <w:numPr>
          <w:ilvl w:val="0"/>
          <w:numId w:val="17"/>
        </w:numPr>
        <w:jc w:val="both"/>
        <w:rPr>
          <w:rFonts w:ascii="Calibri" w:hAnsi="Calibri" w:cs="Calibri"/>
        </w:rPr>
      </w:pPr>
      <w:r>
        <w:rPr>
          <w:rFonts w:ascii="Calibri" w:hAnsi="Calibri" w:cs="Calibri"/>
          <w:b/>
        </w:rPr>
        <w:t xml:space="preserve"> LA ELECCIÓN DEL SISTEMA DE CONTROL DE AVES</w:t>
      </w:r>
    </w:p>
    <w:p w:rsidR="00F4195B" w:rsidRDefault="00103974">
      <w:pPr>
        <w:numPr>
          <w:ilvl w:val="0"/>
          <w:numId w:val="17"/>
        </w:numPr>
        <w:jc w:val="both"/>
        <w:rPr>
          <w:rFonts w:ascii="Calibri" w:hAnsi="Calibri" w:cs="Calibri"/>
        </w:rPr>
      </w:pPr>
      <w:r>
        <w:rPr>
          <w:rFonts w:ascii="Calibri" w:hAnsi="Calibri" w:cs="Calibri"/>
          <w:b/>
        </w:rPr>
        <w:t>SU CASO: DIAGNÓSTICO Y PROPUESTA DE SOLUCIÓN</w:t>
      </w:r>
    </w:p>
    <w:p w:rsidR="00F4195B" w:rsidRDefault="00103974">
      <w:pPr>
        <w:numPr>
          <w:ilvl w:val="0"/>
          <w:numId w:val="17"/>
        </w:numPr>
        <w:jc w:val="both"/>
        <w:rPr>
          <w:rFonts w:ascii="Calibri" w:hAnsi="Calibri" w:cs="Calibri"/>
        </w:rPr>
      </w:pPr>
      <w:r>
        <w:rPr>
          <w:rFonts w:ascii="Calibri" w:hAnsi="Calibri" w:cs="Calibri"/>
          <w:b/>
        </w:rPr>
        <w:t>PRESUPUESTO Y GARANTÍAS</w:t>
      </w:r>
    </w:p>
    <w:p w:rsidR="00F4195B" w:rsidRDefault="00103974">
      <w:r>
        <w:br w:type="page"/>
      </w:r>
    </w:p>
    <w:p w:rsidR="00F4195B" w:rsidRDefault="00103974">
      <w:pPr>
        <w:jc w:val="both"/>
        <w:rPr>
          <w:rFonts w:ascii="Calibri" w:hAnsi="Calibri" w:cs="Calibri"/>
        </w:rPr>
      </w:pPr>
      <w:r>
        <w:rPr>
          <w:rFonts w:ascii="Calibri" w:hAnsi="Calibri" w:cs="Calibri"/>
          <w:b/>
        </w:rPr>
        <w:t>1.-  CONTROL DE AVES URBANAS: CUÁLES Y POR QUÉ</w:t>
      </w:r>
    </w:p>
    <w:p w:rsidR="00F4195B" w:rsidRDefault="00103974">
      <w:pPr>
        <w:jc w:val="both"/>
        <w:rPr>
          <w:rFonts w:ascii="Calibri" w:hAnsi="Calibri" w:cs="Calibri"/>
        </w:rPr>
      </w:pPr>
      <w:r>
        <w:rPr>
          <w:rFonts w:ascii="Calibri" w:hAnsi="Calibri" w:cs="Calibri"/>
        </w:rPr>
        <w:t>Algunas de las aves urbanas que han proliferado en el hábitat urbano pueden constituir una molestia y un riesgo para la salud.  En aquellos casos en que por su elevada concentración en lugares determinados h</w:t>
      </w:r>
      <w:r>
        <w:rPr>
          <w:rFonts w:ascii="Calibri" w:hAnsi="Calibri" w:cs="Calibri"/>
        </w:rPr>
        <w:t>acen de ellas poblaciones incontroladas y enfermas pueden llegar a considerarse una plaga. Algunos autores llegan a considerar a las palomas como ratas voladoras, haciéndose necesario su control.</w:t>
      </w:r>
    </w:p>
    <w:p w:rsidR="00F4195B" w:rsidRDefault="00103974">
      <w:pPr>
        <w:jc w:val="both"/>
        <w:rPr>
          <w:rFonts w:ascii="Calibri" w:hAnsi="Calibri" w:cs="Calibri"/>
        </w:rPr>
      </w:pPr>
      <w:r>
        <w:rPr>
          <w:rFonts w:ascii="Calibri" w:hAnsi="Calibri" w:cs="Calibri"/>
        </w:rPr>
        <w:t>Las especies que más comúnmente pueden llegar a constituir u</w:t>
      </w:r>
      <w:r>
        <w:rPr>
          <w:rFonts w:ascii="Calibri" w:hAnsi="Calibri" w:cs="Calibri"/>
        </w:rPr>
        <w:t>na plaga son:</w:t>
      </w:r>
    </w:p>
    <w:p w:rsidR="00F4195B" w:rsidRDefault="00103974">
      <w:pPr>
        <w:numPr>
          <w:ilvl w:val="0"/>
          <w:numId w:val="17"/>
        </w:numPr>
        <w:jc w:val="both"/>
        <w:rPr>
          <w:rFonts w:ascii="Calibri" w:hAnsi="Calibri" w:cs="Calibri"/>
        </w:rPr>
      </w:pPr>
      <w:r>
        <w:rPr>
          <w:rFonts w:ascii="Calibri" w:hAnsi="Calibri" w:cs="Calibri"/>
        </w:rPr>
        <w:t>La Paloma Bravía (</w:t>
      </w:r>
      <w:r>
        <w:rPr>
          <w:rFonts w:ascii="Calibri" w:hAnsi="Calibri" w:cs="Calibri"/>
          <w:i/>
        </w:rPr>
        <w:t>Columba livia)</w:t>
      </w:r>
    </w:p>
    <w:p w:rsidR="00F4195B" w:rsidRDefault="00103974">
      <w:pPr>
        <w:numPr>
          <w:ilvl w:val="0"/>
          <w:numId w:val="17"/>
        </w:numPr>
        <w:jc w:val="both"/>
        <w:rPr>
          <w:rFonts w:ascii="Calibri" w:hAnsi="Calibri" w:cs="Calibri"/>
        </w:rPr>
      </w:pPr>
      <w:r>
        <w:rPr>
          <w:rFonts w:ascii="Calibri" w:hAnsi="Calibri" w:cs="Calibri"/>
        </w:rPr>
        <w:t>El Estornino (</w:t>
      </w:r>
      <w:r>
        <w:rPr>
          <w:rFonts w:ascii="Calibri" w:hAnsi="Calibri" w:cs="Calibri"/>
          <w:i/>
        </w:rPr>
        <w:t>Stumus vulgaris)</w:t>
      </w:r>
    </w:p>
    <w:p w:rsidR="00F4195B" w:rsidRDefault="00103974">
      <w:pPr>
        <w:numPr>
          <w:ilvl w:val="0"/>
          <w:numId w:val="17"/>
        </w:numPr>
        <w:jc w:val="both"/>
        <w:rPr>
          <w:rFonts w:ascii="Calibri" w:hAnsi="Calibri" w:cs="Calibri"/>
        </w:rPr>
      </w:pPr>
      <w:r>
        <w:rPr>
          <w:rFonts w:ascii="Calibri" w:hAnsi="Calibri" w:cs="Calibri"/>
        </w:rPr>
        <w:t xml:space="preserve">La Gaviota Argentada </w:t>
      </w:r>
      <w:r>
        <w:rPr>
          <w:rFonts w:ascii="Calibri" w:hAnsi="Calibri" w:cs="Calibri"/>
          <w:i/>
        </w:rPr>
        <w:t>(Larus argentatus)</w:t>
      </w:r>
    </w:p>
    <w:p w:rsidR="00F4195B" w:rsidRDefault="00103974">
      <w:pPr>
        <w:numPr>
          <w:ilvl w:val="0"/>
          <w:numId w:val="17"/>
        </w:numPr>
        <w:jc w:val="both"/>
        <w:rPr>
          <w:rFonts w:ascii="Calibri" w:hAnsi="Calibri" w:cs="Calibri"/>
        </w:rPr>
      </w:pPr>
      <w:r>
        <w:rPr>
          <w:rFonts w:ascii="Calibri" w:hAnsi="Calibri" w:cs="Calibri"/>
        </w:rPr>
        <w:t>El Gorrión (</w:t>
      </w:r>
      <w:r>
        <w:rPr>
          <w:rFonts w:ascii="Calibri" w:hAnsi="Calibri" w:cs="Calibri"/>
          <w:i/>
        </w:rPr>
        <w:t>Passer domesticus)</w:t>
      </w:r>
    </w:p>
    <w:p w:rsidR="00F4195B" w:rsidRDefault="00103974">
      <w:pPr>
        <w:jc w:val="both"/>
        <w:rPr>
          <w:rFonts w:ascii="Calibri" w:hAnsi="Calibri" w:cs="Calibri"/>
        </w:rPr>
      </w:pPr>
      <w:r>
        <w:rPr>
          <w:rFonts w:ascii="Calibri" w:hAnsi="Calibri" w:cs="Calibri"/>
        </w:rPr>
        <w:t>Su importancia depende de las zonas y hay otras especies que también pueden causar problemas.</w:t>
      </w:r>
    </w:p>
    <w:p w:rsidR="00F4195B" w:rsidRDefault="00103974">
      <w:pPr>
        <w:rPr>
          <w:rFonts w:ascii="Calibri" w:hAnsi="Calibri" w:cs="Calibri"/>
          <w:b/>
          <w:color w:val="009FE3"/>
        </w:rPr>
      </w:pPr>
      <w:r>
        <w:rPr>
          <w:rFonts w:ascii="Calibri" w:hAnsi="Calibri" w:cs="Calibri"/>
          <w:b/>
          <w:color w:val="009FE3"/>
        </w:rPr>
        <w:t>Paloma Bravía</w:t>
      </w:r>
    </w:p>
    <w:p w:rsidR="00F4195B" w:rsidRDefault="00103974">
      <w:pPr>
        <w:jc w:val="both"/>
        <w:rPr>
          <w:rFonts w:ascii="Calibri" w:hAnsi="Calibri" w:cs="Calibri"/>
        </w:rPr>
      </w:pPr>
      <w:r>
        <w:rPr>
          <w:rFonts w:ascii="Calibri" w:hAnsi="Calibri" w:cs="Calibri"/>
        </w:rPr>
        <w:t>La paloma bravía es la especie de paloma más extendida en el mundo y el ancestro de las variantes domésticas.</w:t>
      </w:r>
    </w:p>
    <w:p w:rsidR="00F4195B" w:rsidRDefault="00103974">
      <w:pPr>
        <w:jc w:val="both"/>
        <w:rPr>
          <w:rFonts w:ascii="Calibri" w:hAnsi="Calibri" w:cs="Calibri"/>
        </w:rPr>
      </w:pPr>
      <w:r>
        <w:rPr>
          <w:rFonts w:ascii="Calibri" w:hAnsi="Calibri" w:cs="Calibri"/>
        </w:rPr>
        <w:t>Mide 33 cm, con una envergadura de 60-70 cm y un peso de 240-380 g. Su plumaje es gris con bandas negras en las alas y reflejos iridiscentes en l</w:t>
      </w:r>
      <w:r>
        <w:rPr>
          <w:rFonts w:ascii="Calibri" w:hAnsi="Calibri" w:cs="Calibri"/>
        </w:rPr>
        <w:t>a cabeza. No es migratoria y su canto es un arrullo corto y fuerte.</w:t>
      </w:r>
    </w:p>
    <w:p w:rsidR="00F4195B" w:rsidRDefault="00103974">
      <w:pPr>
        <w:jc w:val="both"/>
        <w:rPr>
          <w:rFonts w:ascii="Calibri" w:hAnsi="Calibri" w:cs="Calibri"/>
        </w:rPr>
      </w:pPr>
      <w:r>
        <w:rPr>
          <w:rFonts w:ascii="Calibri" w:hAnsi="Calibri" w:cs="Calibri"/>
        </w:rPr>
        <w:t>Se reproduce todo el año, con picos en primavera y verano. Incuba 1-2 huevos durante 16-19 días, y los pichones vuelan a los 35 días.</w:t>
      </w:r>
    </w:p>
    <w:p w:rsidR="00F4195B" w:rsidRDefault="00103974">
      <w:pPr>
        <w:jc w:val="both"/>
        <w:rPr>
          <w:rFonts w:ascii="Calibri" w:hAnsi="Calibri" w:cs="Calibri"/>
        </w:rPr>
      </w:pPr>
      <w:r>
        <w:rPr>
          <w:rFonts w:ascii="Calibri" w:hAnsi="Calibri" w:cs="Calibri"/>
        </w:rPr>
        <w:t>Habita en zonas rocosas, pero su adaptación la ha llev</w:t>
      </w:r>
      <w:r>
        <w:rPr>
          <w:rFonts w:ascii="Calibri" w:hAnsi="Calibri" w:cs="Calibri"/>
        </w:rPr>
        <w:t xml:space="preserve">ado a entornos urbanos, anidando en edificios, monumentos, parques y almacenes, donde encuentra fácil acceso a alimento. Esta especie es escasa en ambientes naturales, ha logrado establecerse con éxito en ciudades de todo el mundo, donde frecuentemente se </w:t>
      </w:r>
      <w:r>
        <w:rPr>
          <w:rFonts w:ascii="Calibri" w:hAnsi="Calibri" w:cs="Calibri"/>
        </w:rPr>
        <w:t>le considera una plaga.</w:t>
      </w:r>
    </w:p>
    <w:p w:rsidR="00F4195B" w:rsidRDefault="00103974">
      <w:pPr>
        <w:jc w:val="center"/>
      </w:pPr>
      <w:r>
        <w:rPr>
          <w:noProof/>
        </w:rPr>
        <w:drawing>
          <wp:inline distT="0" distB="0" distL="0" distR="0">
            <wp:extent cx="2667000" cy="2667000"/>
            <wp:effectExtent l="0" t="0" r="0" b="0"/>
            <wp:docPr id="1002"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n"/>
                    <pic:cNvPicPr/>
                  </pic:nvPicPr>
                  <pic:blipFill>
                    <a:blip r:embed="rId9"/>
                    <a:stretch>
                      <a:fillRect/>
                    </a:stretch>
                  </pic:blipFill>
                  <pic:spPr>
                    <a:xfrm>
                      <a:off x="0" y="0"/>
                      <a:ext cx="2667000" cy="2667000"/>
                    </a:xfrm>
                    <a:prstGeom prst="rect">
                      <a:avLst/>
                    </a:prstGeom>
                  </pic:spPr>
                </pic:pic>
              </a:graphicData>
            </a:graphic>
          </wp:inline>
        </w:drawing>
      </w:r>
    </w:p>
    <w:p w:rsidR="00F4195B" w:rsidRDefault="00103974">
      <w:pPr>
        <w:rPr>
          <w:rFonts w:ascii="Calibri" w:hAnsi="Calibri" w:cs="Calibri"/>
          <w:b/>
          <w:color w:val="009FE3"/>
        </w:rPr>
      </w:pPr>
      <w:r>
        <w:rPr>
          <w:rFonts w:ascii="Calibri" w:hAnsi="Calibri" w:cs="Calibri"/>
          <w:b/>
          <w:color w:val="009FE3"/>
        </w:rPr>
        <w:lastRenderedPageBreak/>
        <w:t>COTORRAS</w:t>
      </w:r>
    </w:p>
    <w:p w:rsidR="00F4195B" w:rsidRDefault="00103974">
      <w:pPr>
        <w:jc w:val="both"/>
        <w:rPr>
          <w:rFonts w:ascii="Calibri" w:hAnsi="Calibri" w:cs="Calibri"/>
        </w:rPr>
      </w:pPr>
      <w:r>
        <w:rPr>
          <w:rFonts w:ascii="Calibri" w:hAnsi="Calibri" w:cs="Calibri"/>
        </w:rPr>
        <w:t>Las especies de cotorras que en la actualidad más se dan en nuestro país son la Cotorra de Kramer (Psittacula krameri) y la Cotorra Argentina o Monje (Myiopsitta monachus). Ambas están declaradas como especies exóticas invasoras debido a su rápido crecimie</w:t>
      </w:r>
      <w:r>
        <w:rPr>
          <w:rFonts w:ascii="Calibri" w:hAnsi="Calibri" w:cs="Calibri"/>
        </w:rPr>
        <w:t>nto poblacional y a los impactos negativos que causan sobre la biodiversidad nativa, la agricultura y las infraestructuras urbanas.</w:t>
      </w:r>
    </w:p>
    <w:p w:rsidR="00F4195B" w:rsidRDefault="00103974">
      <w:pPr>
        <w:jc w:val="both"/>
        <w:rPr>
          <w:rFonts w:ascii="Calibri" w:hAnsi="Calibri" w:cs="Calibri"/>
        </w:rPr>
      </w:pPr>
      <w:r>
        <w:rPr>
          <w:rFonts w:ascii="Calibri" w:hAnsi="Calibri" w:cs="Calibri"/>
        </w:rPr>
        <w:t>Cotorra de Kramer (Psittacula krameri): mide unos 40 cm, de color verde brillante con pico rojo. Los machos tienen un collar</w:t>
      </w:r>
      <w:r>
        <w:rPr>
          <w:rFonts w:ascii="Calibri" w:hAnsi="Calibri" w:cs="Calibri"/>
        </w:rPr>
        <w:t xml:space="preserve"> negro y rosa. Es originaria de África y Asia. Anida en cavidades de árboles, compitiendo con especies nativas como murciélagos y pájaros carpinteros. Su comportamiento es ruidoso y gregario.</w:t>
      </w:r>
    </w:p>
    <w:p w:rsidR="00F4195B" w:rsidRDefault="00103974">
      <w:pPr>
        <w:jc w:val="both"/>
        <w:rPr>
          <w:rFonts w:ascii="Calibri" w:hAnsi="Calibri" w:cs="Calibri"/>
        </w:rPr>
      </w:pPr>
      <w:r>
        <w:rPr>
          <w:rFonts w:ascii="Calibri" w:hAnsi="Calibri" w:cs="Calibri"/>
        </w:rPr>
        <w:t>Cotorra Argentina o Monje (Myiopsitta monachus): mide unos 30 cm</w:t>
      </w:r>
      <w:r>
        <w:rPr>
          <w:rFonts w:ascii="Calibri" w:hAnsi="Calibri" w:cs="Calibri"/>
        </w:rPr>
        <w:t>, de color verde con el pecho gris. Es originaria de Sudamérica. Destaca por construir grandes nidos comunitarios de ramas en árboles y estructuras eléctricas, que pueden pesar cientos de kilos y suponer un peligro de caída.</w:t>
      </w:r>
    </w:p>
    <w:p w:rsidR="00F4195B" w:rsidRDefault="00103974">
      <w:pPr>
        <w:jc w:val="center"/>
      </w:pPr>
      <w:r>
        <w:rPr>
          <w:noProof/>
        </w:rPr>
        <w:drawing>
          <wp:inline distT="0" distB="0" distL="0" distR="0">
            <wp:extent cx="2667000" cy="2866793"/>
            <wp:effectExtent l="0" t="0" r="0" b="0"/>
            <wp:docPr id="1003"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n"/>
                    <pic:cNvPicPr/>
                  </pic:nvPicPr>
                  <pic:blipFill>
                    <a:blip r:embed="rId10"/>
                    <a:stretch>
                      <a:fillRect/>
                    </a:stretch>
                  </pic:blipFill>
                  <pic:spPr>
                    <a:xfrm>
                      <a:off x="0" y="0"/>
                      <a:ext cx="2667000" cy="2866793"/>
                    </a:xfrm>
                    <a:prstGeom prst="rect">
                      <a:avLst/>
                    </a:prstGeom>
                  </pic:spPr>
                </pic:pic>
              </a:graphicData>
            </a:graphic>
          </wp:inline>
        </w:drawing>
      </w:r>
    </w:p>
    <w:p w:rsidR="00F4195B" w:rsidRDefault="00103974">
      <w:pPr>
        <w:jc w:val="center"/>
      </w:pPr>
      <w:r>
        <w:rPr>
          <w:noProof/>
        </w:rPr>
        <w:lastRenderedPageBreak/>
        <w:drawing>
          <wp:inline distT="0" distB="0" distL="0" distR="0">
            <wp:extent cx="2667000" cy="3176485"/>
            <wp:effectExtent l="0" t="0" r="0" b="0"/>
            <wp:docPr id="1004"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n"/>
                    <pic:cNvPicPr/>
                  </pic:nvPicPr>
                  <pic:blipFill>
                    <a:blip r:embed="rId11"/>
                    <a:stretch>
                      <a:fillRect/>
                    </a:stretch>
                  </pic:blipFill>
                  <pic:spPr>
                    <a:xfrm>
                      <a:off x="0" y="0"/>
                      <a:ext cx="2667000" cy="3176485"/>
                    </a:xfrm>
                    <a:prstGeom prst="rect">
                      <a:avLst/>
                    </a:prstGeom>
                  </pic:spPr>
                </pic:pic>
              </a:graphicData>
            </a:graphic>
          </wp:inline>
        </w:drawing>
      </w:r>
    </w:p>
    <w:p w:rsidR="00F4195B" w:rsidRDefault="00103974">
      <w:pPr>
        <w:jc w:val="center"/>
      </w:pPr>
      <w:r>
        <w:rPr>
          <w:noProof/>
        </w:rPr>
        <w:drawing>
          <wp:inline distT="0" distB="0" distL="0" distR="0">
            <wp:extent cx="2667000" cy="1791368"/>
            <wp:effectExtent l="0" t="0" r="0" b="0"/>
            <wp:docPr id="1005"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agen"/>
                    <pic:cNvPicPr/>
                  </pic:nvPicPr>
                  <pic:blipFill>
                    <a:blip r:embed="rId12"/>
                    <a:stretch>
                      <a:fillRect/>
                    </a:stretch>
                  </pic:blipFill>
                  <pic:spPr>
                    <a:xfrm>
                      <a:off x="0" y="0"/>
                      <a:ext cx="2667000" cy="1791368"/>
                    </a:xfrm>
                    <a:prstGeom prst="rect">
                      <a:avLst/>
                    </a:prstGeom>
                  </pic:spPr>
                </pic:pic>
              </a:graphicData>
            </a:graphic>
          </wp:inline>
        </w:drawing>
      </w:r>
    </w:p>
    <w:p w:rsidR="00F4195B" w:rsidRDefault="00103974">
      <w:pPr>
        <w:rPr>
          <w:rFonts w:ascii="Calibri" w:hAnsi="Calibri" w:cs="Calibri"/>
          <w:b/>
          <w:color w:val="009FE3"/>
        </w:rPr>
      </w:pPr>
      <w:r>
        <w:rPr>
          <w:rFonts w:ascii="Calibri" w:hAnsi="Calibri" w:cs="Calibri"/>
          <w:b/>
          <w:color w:val="009FE3"/>
        </w:rPr>
        <w:t>GAVIOTAS (Laridae)</w:t>
      </w:r>
    </w:p>
    <w:p w:rsidR="00F4195B" w:rsidRDefault="00103974">
      <w:pPr>
        <w:jc w:val="both"/>
        <w:rPr>
          <w:rFonts w:ascii="Calibri" w:hAnsi="Calibri" w:cs="Calibri"/>
        </w:rPr>
      </w:pPr>
      <w:r>
        <w:rPr>
          <w:rFonts w:ascii="Calibri" w:hAnsi="Calibri" w:cs="Calibri"/>
        </w:rPr>
        <w:t>Gaviot</w:t>
      </w:r>
      <w:r>
        <w:rPr>
          <w:rFonts w:ascii="Calibri" w:hAnsi="Calibri" w:cs="Calibri"/>
        </w:rPr>
        <w:t>as: son en general pájaros grandes, en su mayoría de plumaje gris o blanco, a menudo con señales negras en la cabeza o las alas. Tienen picos robustos y patas con membranas interdigitales. Son aves marinas o de agua dulce, con una amplia distribución globa</w:t>
      </w:r>
      <w:r>
        <w:rPr>
          <w:rFonts w:ascii="Calibri" w:hAnsi="Calibri" w:cs="Calibri"/>
        </w:rPr>
        <w:t>l.</w:t>
      </w:r>
    </w:p>
    <w:p w:rsidR="00F4195B" w:rsidRDefault="00103974">
      <w:pPr>
        <w:jc w:val="both"/>
        <w:rPr>
          <w:rFonts w:ascii="Calibri" w:hAnsi="Calibri" w:cs="Calibri"/>
        </w:rPr>
      </w:pPr>
      <w:r>
        <w:rPr>
          <w:rFonts w:ascii="Calibri" w:hAnsi="Calibri" w:cs="Calibri"/>
        </w:rPr>
        <w:t xml:space="preserve">Las especies que suelen causar más problemas de plagas en España son la gaviota patiamarilla (Larus michahellis) y la gaviota reidora (Chroicocephalus ridibundus). Son especies muy adaptables y oportunistas, que han colonizado zonas urbanas debido a la </w:t>
      </w:r>
      <w:r>
        <w:rPr>
          <w:rFonts w:ascii="Calibri" w:hAnsi="Calibri" w:cs="Calibri"/>
        </w:rPr>
        <w:t>abundancia de alimento en vertederos, puertos and calles. Provocan molestias por ruidos, suciedad debido a sus excrementos corrosivos y agresividad durante la época de reproducción.</w:t>
      </w:r>
    </w:p>
    <w:p w:rsidR="00F4195B" w:rsidRDefault="00103974">
      <w:pPr>
        <w:jc w:val="both"/>
        <w:rPr>
          <w:rFonts w:ascii="Calibri" w:hAnsi="Calibri" w:cs="Calibri"/>
        </w:rPr>
      </w:pPr>
      <w:r>
        <w:rPr>
          <w:rFonts w:ascii="Calibri" w:hAnsi="Calibri" w:cs="Calibri"/>
        </w:rPr>
        <w:t>Se alimentan de peces, cangrejos, insectos, pequeños mamíferos, huevos, ca</w:t>
      </w:r>
      <w:r>
        <w:rPr>
          <w:rFonts w:ascii="Calibri" w:hAnsi="Calibri" w:cs="Calibri"/>
        </w:rPr>
        <w:t>rroña y desechos humanos.</w:t>
      </w:r>
    </w:p>
    <w:p w:rsidR="00F4195B" w:rsidRDefault="00103974">
      <w:pPr>
        <w:jc w:val="center"/>
      </w:pPr>
      <w:r>
        <w:rPr>
          <w:noProof/>
        </w:rPr>
        <w:lastRenderedPageBreak/>
        <w:drawing>
          <wp:inline distT="0" distB="0" distL="0" distR="0">
            <wp:extent cx="2667000" cy="2774939"/>
            <wp:effectExtent l="0" t="0" r="0" b="0"/>
            <wp:docPr id="1006"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n"/>
                    <pic:cNvPicPr/>
                  </pic:nvPicPr>
                  <pic:blipFill>
                    <a:blip r:embed="rId13"/>
                    <a:stretch>
                      <a:fillRect/>
                    </a:stretch>
                  </pic:blipFill>
                  <pic:spPr>
                    <a:xfrm>
                      <a:off x="0" y="0"/>
                      <a:ext cx="2667000" cy="2774939"/>
                    </a:xfrm>
                    <a:prstGeom prst="rect">
                      <a:avLst/>
                    </a:prstGeom>
                  </pic:spPr>
                </pic:pic>
              </a:graphicData>
            </a:graphic>
          </wp:inline>
        </w:drawing>
      </w:r>
    </w:p>
    <w:p w:rsidR="00F4195B" w:rsidRDefault="00103974">
      <w:pPr>
        <w:rPr>
          <w:rFonts w:ascii="Calibri" w:hAnsi="Calibri" w:cs="Calibri"/>
          <w:b/>
          <w:color w:val="009FE3"/>
        </w:rPr>
      </w:pPr>
      <w:r>
        <w:rPr>
          <w:rFonts w:ascii="Calibri" w:hAnsi="Calibri" w:cs="Calibri"/>
          <w:b/>
          <w:color w:val="009FE3"/>
        </w:rPr>
        <w:t>CIGÜEÑA BLANCA (Ciconia ciconia)</w:t>
      </w:r>
    </w:p>
    <w:p w:rsidR="00F4195B" w:rsidRDefault="00103974">
      <w:pPr>
        <w:jc w:val="both"/>
        <w:rPr>
          <w:rFonts w:ascii="Calibri" w:hAnsi="Calibri" w:cs="Calibri"/>
        </w:rPr>
      </w:pPr>
      <w:r>
        <w:rPr>
          <w:rFonts w:ascii="Calibri" w:hAnsi="Calibri" w:cs="Calibri"/>
        </w:rPr>
        <w:t>Cigüeña blanca (Ciconia ciconia): es una especie de ave Ciconiiforme de gran tamaño, perteneciente a la familia Ciconiidae. Su plumaje es mayoritariamente blanco con negro en las alas. Los adulto</w:t>
      </w:r>
      <w:r>
        <w:rPr>
          <w:rFonts w:ascii="Calibri" w:hAnsi="Calibri" w:cs="Calibri"/>
        </w:rPr>
        <w:t>s adquieren un color rojo patas y pico. Mide de 100 a 115 cm desde la punta del pico hasta el final de la cola, mientras que sus alas pueden llegar a tener una envergadura entre 155 y 215 cm.</w:t>
      </w:r>
    </w:p>
    <w:p w:rsidR="00F4195B" w:rsidRDefault="00103974">
      <w:pPr>
        <w:jc w:val="both"/>
        <w:rPr>
          <w:rFonts w:ascii="Calibri" w:hAnsi="Calibri" w:cs="Calibri"/>
        </w:rPr>
      </w:pPr>
      <w:r>
        <w:rPr>
          <w:rFonts w:ascii="Calibri" w:hAnsi="Calibri" w:cs="Calibri"/>
        </w:rPr>
        <w:t>Es un ave migratoria de grandes distancias. En Europa pasa el ve</w:t>
      </w:r>
      <w:r>
        <w:rPr>
          <w:rFonts w:ascii="Calibri" w:hAnsi="Calibri" w:cs="Calibri"/>
        </w:rPr>
        <w:t>rano y se reproduce en las zonas más cálidas, y migra a África durante el invierno. La cigüeña blanca es un ave monógama, lo que significa que se empareja de por vida. Construyen nidos muy grandes, fabricados con ramas y otros materiales que colocan en lug</w:t>
      </w:r>
      <w:r>
        <w:rPr>
          <w:rFonts w:ascii="Calibri" w:hAnsi="Calibri" w:cs="Calibri"/>
        </w:rPr>
        <w:t>ares elevados, como árboles, postes de luz, campanarios e incluso chimeneas.</w:t>
      </w:r>
    </w:p>
    <w:p w:rsidR="00F4195B" w:rsidRDefault="00103974">
      <w:pPr>
        <w:jc w:val="both"/>
        <w:rPr>
          <w:rFonts w:ascii="Calibri" w:hAnsi="Calibri" w:cs="Calibri"/>
        </w:rPr>
      </w:pPr>
      <w:r>
        <w:rPr>
          <w:rFonts w:ascii="Calibri" w:hAnsi="Calibri" w:cs="Calibri"/>
        </w:rPr>
        <w:t>Se alimenta de una gran variedad de animales, desde insectos, peces, reptiles, anfibios, mamíferos pequeños y aves de menor tamaño.</w:t>
      </w:r>
    </w:p>
    <w:p w:rsidR="00F4195B" w:rsidRDefault="00103974">
      <w:pPr>
        <w:jc w:val="center"/>
      </w:pPr>
      <w:r>
        <w:rPr>
          <w:noProof/>
        </w:rPr>
        <w:lastRenderedPageBreak/>
        <w:drawing>
          <wp:inline distT="0" distB="0" distL="0" distR="0">
            <wp:extent cx="2667000" cy="2915420"/>
            <wp:effectExtent l="0" t="0" r="0" b="0"/>
            <wp:docPr id="1007"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n"/>
                    <pic:cNvPicPr/>
                  </pic:nvPicPr>
                  <pic:blipFill>
                    <a:blip r:embed="rId14"/>
                    <a:stretch>
                      <a:fillRect/>
                    </a:stretch>
                  </pic:blipFill>
                  <pic:spPr>
                    <a:xfrm>
                      <a:off x="0" y="0"/>
                      <a:ext cx="2667000" cy="2915420"/>
                    </a:xfrm>
                    <a:prstGeom prst="rect">
                      <a:avLst/>
                    </a:prstGeom>
                  </pic:spPr>
                </pic:pic>
              </a:graphicData>
            </a:graphic>
          </wp:inline>
        </w:drawing>
      </w:r>
    </w:p>
    <w:p w:rsidR="00F4195B" w:rsidRDefault="00103974">
      <w:pPr>
        <w:rPr>
          <w:rFonts w:ascii="Calibri" w:hAnsi="Calibri" w:cs="Calibri"/>
          <w:b/>
          <w:color w:val="009FE3"/>
        </w:rPr>
      </w:pPr>
      <w:r>
        <w:rPr>
          <w:rFonts w:ascii="Calibri" w:hAnsi="Calibri" w:cs="Calibri"/>
          <w:b/>
          <w:color w:val="009FE3"/>
        </w:rPr>
        <w:t>GORRIÓN Común – Passer Domesticus</w:t>
      </w:r>
    </w:p>
    <w:p w:rsidR="00F4195B" w:rsidRDefault="00103974">
      <w:pPr>
        <w:jc w:val="both"/>
        <w:rPr>
          <w:rFonts w:ascii="Calibri" w:hAnsi="Calibri" w:cs="Calibri"/>
        </w:rPr>
      </w:pPr>
      <w:r>
        <w:rPr>
          <w:rFonts w:ascii="Calibri" w:hAnsi="Calibri" w:cs="Calibri"/>
        </w:rPr>
        <w:t>Característ</w:t>
      </w:r>
      <w:r>
        <w:rPr>
          <w:rFonts w:ascii="Calibri" w:hAnsi="Calibri" w:cs="Calibri"/>
        </w:rPr>
        <w:t xml:space="preserve">icas: pueden llegar a vivir 13 años en cautiverio, aunque normalmente pocos llegan a los 7 años en libertad. Pesa alrededor de 30 g y mide de 14 a 16 cm de longitud, siendo los machos normalmente algo más grandes que las hembras. Su pico es fuerte, grueso </w:t>
      </w:r>
      <w:r>
        <w:rPr>
          <w:rFonts w:ascii="Calibri" w:hAnsi="Calibri" w:cs="Calibri"/>
        </w:rPr>
        <w:t>y cónico. El plumaje del macho es gris en el píleo, con una banda postocular castaña, garganta y pecho negros, y partes inferiores grisáceas; el dorso es pardo con listas negras y una banda alar blanca. La hembra es más apagada, de color pardo grisáceo, si</w:t>
      </w:r>
      <w:r>
        <w:rPr>
          <w:rFonts w:ascii="Calibri" w:hAnsi="Calibri" w:cs="Calibri"/>
        </w:rPr>
        <w:t>n marcas negras ni castañas, y con una lista superciliar pálida.</w:t>
      </w:r>
    </w:p>
    <w:p w:rsidR="00F4195B" w:rsidRDefault="00103974">
      <w:pPr>
        <w:jc w:val="both"/>
        <w:rPr>
          <w:rFonts w:ascii="Calibri" w:hAnsi="Calibri" w:cs="Calibri"/>
        </w:rPr>
      </w:pPr>
      <w:r>
        <w:rPr>
          <w:rFonts w:ascii="Calibri" w:hAnsi="Calibri" w:cs="Calibri"/>
        </w:rPr>
        <w:t>Comportamiento: es un ave gregaria y adaptable, muy vinculada a los asentamientos humanos. Es omnívoro y se alimenta de semillas, insectos, restos de comida y desechos.</w:t>
      </w:r>
    </w:p>
    <w:p w:rsidR="00F4195B" w:rsidRDefault="00103974">
      <w:pPr>
        <w:jc w:val="both"/>
        <w:rPr>
          <w:rFonts w:ascii="Calibri" w:hAnsi="Calibri" w:cs="Calibri"/>
        </w:rPr>
      </w:pPr>
      <w:r>
        <w:rPr>
          <w:rFonts w:ascii="Calibri" w:hAnsi="Calibri" w:cs="Calibri"/>
        </w:rPr>
        <w:t xml:space="preserve">Nidificación: cría en </w:t>
      </w:r>
      <w:r>
        <w:rPr>
          <w:rFonts w:ascii="Calibri" w:hAnsi="Calibri" w:cs="Calibri"/>
        </w:rPr>
        <w:t>primavera y verano, realizando de 2 a 4 puestas de 3 a 7 huevos, que incuban ambos sexos durante 11-14 días. Los polluelos vuelan a los 14-16 días. Anida en cavidades de edificios, tejas, huecos de árboles o nidos de otras aves. Es una especie sedentaria.</w:t>
      </w:r>
    </w:p>
    <w:p w:rsidR="00F4195B" w:rsidRDefault="00103974">
      <w:pPr>
        <w:jc w:val="center"/>
      </w:pPr>
      <w:r>
        <w:rPr>
          <w:noProof/>
        </w:rPr>
        <w:lastRenderedPageBreak/>
        <w:drawing>
          <wp:inline distT="0" distB="0" distL="0" distR="0">
            <wp:extent cx="2667000" cy="2678089"/>
            <wp:effectExtent l="0" t="0" r="0" b="0"/>
            <wp:docPr id="1008"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n"/>
                    <pic:cNvPicPr/>
                  </pic:nvPicPr>
                  <pic:blipFill>
                    <a:blip r:embed="rId15"/>
                    <a:stretch>
                      <a:fillRect/>
                    </a:stretch>
                  </pic:blipFill>
                  <pic:spPr>
                    <a:xfrm>
                      <a:off x="0" y="0"/>
                      <a:ext cx="2667000" cy="2678089"/>
                    </a:xfrm>
                    <a:prstGeom prst="rect">
                      <a:avLst/>
                    </a:prstGeom>
                  </pic:spPr>
                </pic:pic>
              </a:graphicData>
            </a:graphic>
          </wp:inline>
        </w:drawing>
      </w:r>
    </w:p>
    <w:p w:rsidR="00F4195B" w:rsidRDefault="00103974">
      <w:pPr>
        <w:jc w:val="center"/>
      </w:pPr>
      <w:r>
        <w:rPr>
          <w:noProof/>
        </w:rPr>
        <w:drawing>
          <wp:inline distT="0" distB="0" distL="0" distR="0">
            <wp:extent cx="2667000" cy="2807690"/>
            <wp:effectExtent l="0" t="0" r="0" b="0"/>
            <wp:docPr id="1009"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n"/>
                    <pic:cNvPicPr/>
                  </pic:nvPicPr>
                  <pic:blipFill>
                    <a:blip r:embed="rId16"/>
                    <a:stretch>
                      <a:fillRect/>
                    </a:stretch>
                  </pic:blipFill>
                  <pic:spPr>
                    <a:xfrm>
                      <a:off x="0" y="0"/>
                      <a:ext cx="2667000" cy="2807690"/>
                    </a:xfrm>
                    <a:prstGeom prst="rect">
                      <a:avLst/>
                    </a:prstGeom>
                  </pic:spPr>
                </pic:pic>
              </a:graphicData>
            </a:graphic>
          </wp:inline>
        </w:drawing>
      </w:r>
    </w:p>
    <w:p w:rsidR="00F4195B" w:rsidRDefault="00103974">
      <w:pPr>
        <w:rPr>
          <w:rFonts w:ascii="Calibri" w:hAnsi="Calibri" w:cs="Calibri"/>
          <w:b/>
          <w:color w:val="009FE3"/>
        </w:rPr>
      </w:pPr>
      <w:r>
        <w:rPr>
          <w:rFonts w:ascii="Calibri" w:hAnsi="Calibri" w:cs="Calibri"/>
          <w:b/>
          <w:color w:val="009FE3"/>
        </w:rPr>
        <w:t>Golondrina (Hirundo rustica)</w:t>
      </w:r>
    </w:p>
    <w:p w:rsidR="00F4195B" w:rsidRDefault="00103974">
      <w:pPr>
        <w:jc w:val="both"/>
        <w:rPr>
          <w:rFonts w:ascii="Calibri" w:hAnsi="Calibri" w:cs="Calibri"/>
        </w:rPr>
      </w:pPr>
      <w:r>
        <w:rPr>
          <w:rFonts w:ascii="Calibri" w:hAnsi="Calibri" w:cs="Calibri"/>
        </w:rPr>
        <w:t>Es un ave de pequeño tamaño, con una longitud de 17 a 19 cm, caracterizada por sus largas y apuntadas alas, su cola bifurcada y su plumaje azul metálico en el dorso, frente y garganta rojas, y vientre blanquecino.</w:t>
      </w:r>
    </w:p>
    <w:p w:rsidR="00F4195B" w:rsidRDefault="00103974">
      <w:pPr>
        <w:jc w:val="both"/>
        <w:rPr>
          <w:rFonts w:ascii="Calibri" w:hAnsi="Calibri" w:cs="Calibri"/>
        </w:rPr>
      </w:pPr>
      <w:r>
        <w:rPr>
          <w:rFonts w:ascii="Calibri" w:hAnsi="Calibri" w:cs="Calibri"/>
        </w:rPr>
        <w:t>Es una es</w:t>
      </w:r>
      <w:r>
        <w:rPr>
          <w:rFonts w:ascii="Calibri" w:hAnsi="Calibri" w:cs="Calibri"/>
        </w:rPr>
        <w:t>pecie migratoria que llega a Europa en primavera para reproducirse y viaja a África para pasar el invierno. Su alimentación es estrictamente insectívora, capturando insectos al vuelo, lo que la convierte en un gran aliado contra las plagas de mosquitos y o</w:t>
      </w:r>
      <w:r>
        <w:rPr>
          <w:rFonts w:ascii="Calibri" w:hAnsi="Calibri" w:cs="Calibri"/>
        </w:rPr>
        <w:t>tros insectos.</w:t>
      </w:r>
    </w:p>
    <w:p w:rsidR="00F4195B" w:rsidRDefault="00103974">
      <w:pPr>
        <w:jc w:val="both"/>
        <w:rPr>
          <w:rFonts w:ascii="Calibri" w:hAnsi="Calibri" w:cs="Calibri"/>
        </w:rPr>
      </w:pPr>
      <w:r>
        <w:rPr>
          <w:rFonts w:ascii="Calibri" w:hAnsi="Calibri" w:cs="Calibri"/>
        </w:rPr>
        <w:t xml:space="preserve">Anida en construcciones humanas como establos, porches, garajes y bajo aleros. Sus nidos están hechos de barro mezclado con saliva y paja, en forma de taza abierta. Debido </w:t>
      </w:r>
      <w:r>
        <w:rPr>
          <w:rFonts w:ascii="Calibri" w:hAnsi="Calibri" w:cs="Calibri"/>
        </w:rPr>
        <w:lastRenderedPageBreak/>
        <w:t xml:space="preserve">a que reutilizan sus nidos año tras año y a que están protegidas por </w:t>
      </w:r>
      <w:r>
        <w:rPr>
          <w:rFonts w:ascii="Calibri" w:hAnsi="Calibri" w:cs="Calibri"/>
        </w:rPr>
        <w:t>la legislación española y europea, su retirada está prohibida sin una autorización administrativa especial.</w:t>
      </w:r>
    </w:p>
    <w:p w:rsidR="00F4195B" w:rsidRDefault="00103974">
      <w:pPr>
        <w:jc w:val="center"/>
      </w:pPr>
      <w:r>
        <w:rPr>
          <w:noProof/>
        </w:rPr>
        <w:drawing>
          <wp:inline distT="0" distB="0" distL="0" distR="0">
            <wp:extent cx="2667000" cy="2658479"/>
            <wp:effectExtent l="0" t="0" r="0" b="0"/>
            <wp:docPr id="1010"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n"/>
                    <pic:cNvPicPr/>
                  </pic:nvPicPr>
                  <pic:blipFill>
                    <a:blip r:embed="rId17"/>
                    <a:stretch>
                      <a:fillRect/>
                    </a:stretch>
                  </pic:blipFill>
                  <pic:spPr>
                    <a:xfrm>
                      <a:off x="0" y="0"/>
                      <a:ext cx="2667000" cy="2658479"/>
                    </a:xfrm>
                    <a:prstGeom prst="rect">
                      <a:avLst/>
                    </a:prstGeom>
                  </pic:spPr>
                </pic:pic>
              </a:graphicData>
            </a:graphic>
          </wp:inline>
        </w:drawing>
      </w:r>
    </w:p>
    <w:p w:rsidR="00F4195B" w:rsidRDefault="00103974">
      <w:pPr>
        <w:jc w:val="center"/>
      </w:pPr>
      <w:r>
        <w:rPr>
          <w:noProof/>
        </w:rPr>
        <w:drawing>
          <wp:inline distT="0" distB="0" distL="0" distR="0">
            <wp:extent cx="2667000" cy="2808043"/>
            <wp:effectExtent l="0" t="0" r="0" b="0"/>
            <wp:docPr id="1011"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n"/>
                    <pic:cNvPicPr/>
                  </pic:nvPicPr>
                  <pic:blipFill>
                    <a:blip r:embed="rId18"/>
                    <a:stretch>
                      <a:fillRect/>
                    </a:stretch>
                  </pic:blipFill>
                  <pic:spPr>
                    <a:xfrm>
                      <a:off x="0" y="0"/>
                      <a:ext cx="2667000" cy="2808043"/>
                    </a:xfrm>
                    <a:prstGeom prst="rect">
                      <a:avLst/>
                    </a:prstGeom>
                  </pic:spPr>
                </pic:pic>
              </a:graphicData>
            </a:graphic>
          </wp:inline>
        </w:drawing>
      </w:r>
    </w:p>
    <w:p w:rsidR="00F4195B" w:rsidRDefault="00103974">
      <w:r>
        <w:br w:type="page"/>
      </w:r>
    </w:p>
    <w:p w:rsidR="00F4195B" w:rsidRDefault="00103974">
      <w:pPr>
        <w:jc w:val="both"/>
        <w:rPr>
          <w:rFonts w:ascii="Calibri" w:hAnsi="Calibri" w:cs="Calibri"/>
        </w:rPr>
      </w:pPr>
      <w:r>
        <w:rPr>
          <w:rFonts w:ascii="Calibri" w:hAnsi="Calibri" w:cs="Calibri"/>
          <w:b/>
        </w:rPr>
        <w:t>2.- LEGISLACIÓN</w:t>
      </w:r>
    </w:p>
    <w:p w:rsidR="00F4195B" w:rsidRDefault="00103974">
      <w:pPr>
        <w:jc w:val="both"/>
        <w:rPr>
          <w:rFonts w:ascii="Calibri" w:hAnsi="Calibri" w:cs="Calibri"/>
        </w:rPr>
      </w:pPr>
      <w:r>
        <w:rPr>
          <w:rFonts w:ascii="Calibri" w:hAnsi="Calibri" w:cs="Calibri"/>
        </w:rPr>
        <w:t>Se deberá atender a la legislación aplicable en cada municipio, provincia, o comunidad autónoma. A nivel nacional, las aves mencionadas anteriormente están reguladas por:</w:t>
      </w:r>
    </w:p>
    <w:p w:rsidR="00F4195B" w:rsidRDefault="00103974">
      <w:pPr>
        <w:numPr>
          <w:ilvl w:val="0"/>
          <w:numId w:val="17"/>
        </w:numPr>
        <w:jc w:val="both"/>
        <w:rPr>
          <w:rFonts w:ascii="Calibri" w:hAnsi="Calibri" w:cs="Calibri"/>
        </w:rPr>
      </w:pPr>
      <w:r>
        <w:rPr>
          <w:rFonts w:ascii="Calibri" w:hAnsi="Calibri" w:cs="Calibri"/>
          <w:i/>
        </w:rPr>
        <w:t>Legislación Europea</w:t>
      </w:r>
    </w:p>
    <w:p w:rsidR="00F4195B" w:rsidRDefault="00103974">
      <w:pPr>
        <w:numPr>
          <w:ilvl w:val="0"/>
          <w:numId w:val="17"/>
        </w:numPr>
        <w:jc w:val="both"/>
        <w:rPr>
          <w:rFonts w:ascii="Calibri" w:hAnsi="Calibri" w:cs="Calibri"/>
        </w:rPr>
      </w:pPr>
      <w:r>
        <w:rPr>
          <w:rFonts w:ascii="Calibri" w:hAnsi="Calibri" w:cs="Calibri"/>
        </w:rPr>
        <w:t xml:space="preserve">Directiva 2009/147/ce del parlamento europeo y del consejo de 30 </w:t>
      </w:r>
      <w:r>
        <w:rPr>
          <w:rFonts w:ascii="Calibri" w:hAnsi="Calibri" w:cs="Calibri"/>
        </w:rPr>
        <w:t>de noviembre de 2009 relativa a la conservación de las aves silvestres.</w:t>
      </w:r>
    </w:p>
    <w:p w:rsidR="00F4195B" w:rsidRDefault="00103974">
      <w:pPr>
        <w:numPr>
          <w:ilvl w:val="0"/>
          <w:numId w:val="17"/>
        </w:numPr>
        <w:jc w:val="both"/>
        <w:rPr>
          <w:rFonts w:ascii="Calibri" w:hAnsi="Calibri" w:cs="Calibri"/>
        </w:rPr>
      </w:pPr>
      <w:r>
        <w:rPr>
          <w:rFonts w:ascii="Calibri" w:hAnsi="Calibri" w:cs="Calibri"/>
          <w:i/>
        </w:rPr>
        <w:t>Legislación Nacional</w:t>
      </w:r>
    </w:p>
    <w:p w:rsidR="00F4195B" w:rsidRDefault="00103974">
      <w:pPr>
        <w:numPr>
          <w:ilvl w:val="0"/>
          <w:numId w:val="17"/>
        </w:numPr>
        <w:jc w:val="both"/>
        <w:rPr>
          <w:rFonts w:ascii="Calibri" w:hAnsi="Calibri" w:cs="Calibri"/>
        </w:rPr>
      </w:pPr>
      <w:r>
        <w:rPr>
          <w:rFonts w:ascii="Calibri" w:hAnsi="Calibri" w:cs="Calibri"/>
        </w:rPr>
        <w:t>Ley 42/2007, de 13 de diciembre, del Patrimonio Natural y de la Biodiversidad.</w:t>
      </w:r>
    </w:p>
    <w:p w:rsidR="00F4195B" w:rsidRDefault="00103974">
      <w:pPr>
        <w:numPr>
          <w:ilvl w:val="0"/>
          <w:numId w:val="17"/>
        </w:numPr>
        <w:jc w:val="both"/>
        <w:rPr>
          <w:rFonts w:ascii="Calibri" w:hAnsi="Calibri" w:cs="Calibri"/>
        </w:rPr>
      </w:pPr>
      <w:r>
        <w:rPr>
          <w:rFonts w:ascii="Calibri" w:hAnsi="Calibri" w:cs="Calibri"/>
        </w:rPr>
        <w:t>Ley 7/2018, de 20 de julio, de modificación de la Ley 42/2007, de 13 de diciembre, del Patrimonio Natural y de la Biodiversidad</w:t>
      </w:r>
    </w:p>
    <w:p w:rsidR="00F4195B" w:rsidRDefault="00103974">
      <w:pPr>
        <w:numPr>
          <w:ilvl w:val="0"/>
          <w:numId w:val="17"/>
        </w:numPr>
        <w:jc w:val="both"/>
        <w:rPr>
          <w:rFonts w:ascii="Calibri" w:hAnsi="Calibri" w:cs="Calibri"/>
        </w:rPr>
      </w:pPr>
      <w:r>
        <w:rPr>
          <w:rFonts w:ascii="Calibri" w:hAnsi="Calibri" w:cs="Calibri"/>
        </w:rPr>
        <w:t>R.D.139/2011, de 4 de febrero, para el desarrollo del Listado de Especies Silvestres en Régimen de Protección Especial y del Cat</w:t>
      </w:r>
      <w:r>
        <w:rPr>
          <w:rFonts w:ascii="Calibri" w:hAnsi="Calibri" w:cs="Calibri"/>
        </w:rPr>
        <w:t>álogo Español de Especies Amenazadas.</w:t>
      </w:r>
    </w:p>
    <w:p w:rsidR="00F4195B" w:rsidRDefault="00103974">
      <w:pPr>
        <w:jc w:val="both"/>
        <w:rPr>
          <w:rFonts w:ascii="Calibri" w:hAnsi="Calibri" w:cs="Calibri"/>
        </w:rPr>
      </w:pPr>
      <w:r>
        <w:rPr>
          <w:rFonts w:ascii="Calibri" w:hAnsi="Calibri" w:cs="Calibri"/>
        </w:rPr>
        <w:t>El uso de venenos está terminantemente prohibido, ya que el animal muerto puede pasar a la cadena trófica (ser alimento de otro animal) y provocar problemas ecológicos y de salud graves.</w:t>
      </w:r>
    </w:p>
    <w:p w:rsidR="00F4195B" w:rsidRDefault="00103974">
      <w:pPr>
        <w:jc w:val="both"/>
        <w:rPr>
          <w:rFonts w:ascii="Calibri" w:hAnsi="Calibri" w:cs="Calibri"/>
        </w:rPr>
      </w:pPr>
      <w:r>
        <w:rPr>
          <w:rFonts w:ascii="Calibri" w:hAnsi="Calibri" w:cs="Calibri"/>
          <w:b/>
        </w:rPr>
        <w:t>3.- PROBLEMAS ASOCIADOS – DAÑOS</w:t>
      </w:r>
      <w:r>
        <w:rPr>
          <w:rFonts w:ascii="Calibri" w:hAnsi="Calibri" w:cs="Calibri"/>
          <w:b/>
        </w:rPr>
        <w:t xml:space="preserve"> QUE CAUSAN</w:t>
      </w:r>
    </w:p>
    <w:p w:rsidR="00F4195B" w:rsidRDefault="00103974">
      <w:pPr>
        <w:jc w:val="both"/>
        <w:rPr>
          <w:rFonts w:ascii="Calibri" w:hAnsi="Calibri" w:cs="Calibri"/>
        </w:rPr>
      </w:pPr>
      <w:r>
        <w:rPr>
          <w:rFonts w:ascii="Calibri" w:hAnsi="Calibri" w:cs="Calibri"/>
        </w:rPr>
        <w:t>Las Aves-plaga pueden causar múltiples problemas, entre los que podemos encontrar:</w:t>
      </w:r>
    </w:p>
    <w:p w:rsidR="00F4195B" w:rsidRDefault="00103974">
      <w:pPr>
        <w:numPr>
          <w:ilvl w:val="0"/>
          <w:numId w:val="17"/>
        </w:numPr>
        <w:jc w:val="both"/>
        <w:rPr>
          <w:rFonts w:ascii="Calibri" w:hAnsi="Calibri" w:cs="Calibri"/>
        </w:rPr>
      </w:pPr>
      <w:r>
        <w:rPr>
          <w:rFonts w:ascii="Calibri" w:hAnsi="Calibri" w:cs="Calibri"/>
        </w:rPr>
        <w:t>Daños en edificios:</w:t>
      </w:r>
    </w:p>
    <w:p w:rsidR="00F4195B" w:rsidRDefault="00103974">
      <w:pPr>
        <w:numPr>
          <w:ilvl w:val="0"/>
          <w:numId w:val="17"/>
        </w:numPr>
        <w:jc w:val="both"/>
        <w:rPr>
          <w:rFonts w:ascii="Calibri" w:hAnsi="Calibri" w:cs="Calibri"/>
        </w:rPr>
      </w:pPr>
      <w:r>
        <w:rPr>
          <w:rFonts w:ascii="Calibri" w:hAnsi="Calibri" w:cs="Calibri"/>
        </w:rPr>
        <w:t>Los excrementos de las aves son ácidos y mediante reacciones químicas llega a desintegrar cemento y hormigón, deteriorando gravemente el rest</w:t>
      </w:r>
      <w:r>
        <w:rPr>
          <w:rFonts w:ascii="Calibri" w:hAnsi="Calibri" w:cs="Calibri"/>
        </w:rPr>
        <w:t>o de materiales constructivos.</w:t>
      </w:r>
    </w:p>
    <w:p w:rsidR="00F4195B" w:rsidRDefault="00103974">
      <w:pPr>
        <w:numPr>
          <w:ilvl w:val="0"/>
          <w:numId w:val="17"/>
        </w:numPr>
        <w:jc w:val="both"/>
        <w:rPr>
          <w:rFonts w:ascii="Calibri" w:hAnsi="Calibri" w:cs="Calibri"/>
        </w:rPr>
      </w:pPr>
      <w:r>
        <w:rPr>
          <w:rFonts w:ascii="Calibri" w:hAnsi="Calibri" w:cs="Calibri"/>
        </w:rPr>
        <w:t>Pueden bloquear desagües y canalones: la acumulación de excrementos, plumas, nidos y cuerpos llegan en muchos casos a obstruir el paso de agua, provocando inundaciones y goteras.</w:t>
      </w:r>
    </w:p>
    <w:p w:rsidR="00F4195B" w:rsidRDefault="00103974">
      <w:pPr>
        <w:numPr>
          <w:ilvl w:val="0"/>
          <w:numId w:val="17"/>
        </w:numPr>
        <w:jc w:val="both"/>
        <w:rPr>
          <w:rFonts w:ascii="Calibri" w:hAnsi="Calibri" w:cs="Calibri"/>
        </w:rPr>
      </w:pPr>
      <w:r>
        <w:rPr>
          <w:rFonts w:ascii="Calibri" w:hAnsi="Calibri" w:cs="Calibri"/>
        </w:rPr>
        <w:t>Amenaza para la salud:</w:t>
      </w:r>
    </w:p>
    <w:p w:rsidR="00F4195B" w:rsidRDefault="00103974">
      <w:pPr>
        <w:numPr>
          <w:ilvl w:val="0"/>
          <w:numId w:val="17"/>
        </w:numPr>
        <w:jc w:val="both"/>
        <w:rPr>
          <w:rFonts w:ascii="Calibri" w:hAnsi="Calibri" w:cs="Calibri"/>
        </w:rPr>
      </w:pPr>
      <w:r>
        <w:rPr>
          <w:rFonts w:ascii="Calibri" w:hAnsi="Calibri" w:cs="Calibri"/>
        </w:rPr>
        <w:t>Pueden transmitir varia</w:t>
      </w:r>
      <w:r>
        <w:rPr>
          <w:rFonts w:ascii="Calibri" w:hAnsi="Calibri" w:cs="Calibri"/>
        </w:rPr>
        <w:t>s enfermedades, algunas de ellas tan serias como la salmonelosis, la toxoplasmosis y la neumonía. Se han catalogado hasta 40 enfermedades transmisibles al ser humano por la paloma, y son portadoras de hasta 60 ectoparásitos externos (piojos, pulgas, garrap</w:t>
      </w:r>
      <w:r>
        <w:rPr>
          <w:rFonts w:ascii="Calibri" w:hAnsi="Calibri" w:cs="Calibri"/>
        </w:rPr>
        <w:t>atas, etc.)</w:t>
      </w:r>
    </w:p>
    <w:p w:rsidR="00F4195B" w:rsidRDefault="00103974">
      <w:pPr>
        <w:numPr>
          <w:ilvl w:val="0"/>
          <w:numId w:val="17"/>
        </w:numPr>
        <w:jc w:val="both"/>
        <w:rPr>
          <w:rFonts w:ascii="Calibri" w:hAnsi="Calibri" w:cs="Calibri"/>
        </w:rPr>
      </w:pPr>
      <w:r>
        <w:rPr>
          <w:rFonts w:ascii="Calibri" w:hAnsi="Calibri" w:cs="Calibri"/>
        </w:rPr>
        <w:t>Además, los propios nidos suelen ser fuente de muchos insectos y otras plagas muy molestas, como ácaros, piojos, pulgas y garrapatas que pueden provocar alergias a las personas.</w:t>
      </w:r>
    </w:p>
    <w:p w:rsidR="00F4195B" w:rsidRDefault="00103974">
      <w:pPr>
        <w:numPr>
          <w:ilvl w:val="0"/>
          <w:numId w:val="17"/>
        </w:numPr>
        <w:jc w:val="both"/>
        <w:rPr>
          <w:rFonts w:ascii="Calibri" w:hAnsi="Calibri" w:cs="Calibri"/>
        </w:rPr>
      </w:pPr>
      <w:r>
        <w:rPr>
          <w:rFonts w:ascii="Calibri" w:hAnsi="Calibri" w:cs="Calibri"/>
        </w:rPr>
        <w:t>Costes económicos:</w:t>
      </w:r>
    </w:p>
    <w:p w:rsidR="00F4195B" w:rsidRDefault="00103974">
      <w:pPr>
        <w:numPr>
          <w:ilvl w:val="0"/>
          <w:numId w:val="17"/>
        </w:numPr>
        <w:jc w:val="both"/>
        <w:rPr>
          <w:rFonts w:ascii="Calibri" w:hAnsi="Calibri" w:cs="Calibri"/>
        </w:rPr>
      </w:pPr>
      <w:r>
        <w:rPr>
          <w:rFonts w:ascii="Calibri" w:hAnsi="Calibri" w:cs="Calibri"/>
        </w:rPr>
        <w:t xml:space="preserve">Puesto que ensucian fachadas, vehículos, ropas </w:t>
      </w:r>
      <w:r>
        <w:rPr>
          <w:rFonts w:ascii="Calibri" w:hAnsi="Calibri" w:cs="Calibri"/>
        </w:rPr>
        <w:t>tendidas en patios interiores, etc;  lo que conlleva asumir un presupuesto extra en pintura y limpieza.</w:t>
      </w:r>
    </w:p>
    <w:p w:rsidR="00F4195B" w:rsidRDefault="00103974">
      <w:pPr>
        <w:numPr>
          <w:ilvl w:val="0"/>
          <w:numId w:val="17"/>
        </w:numPr>
        <w:jc w:val="both"/>
        <w:rPr>
          <w:rFonts w:ascii="Calibri" w:hAnsi="Calibri" w:cs="Calibri"/>
        </w:rPr>
      </w:pPr>
      <w:r>
        <w:rPr>
          <w:rFonts w:ascii="Calibri" w:hAnsi="Calibri" w:cs="Calibri"/>
        </w:rPr>
        <w:t>Las partidas extraordinarias dedicadas a la solución de los daños que ocasionan por humedades, etc.</w:t>
      </w:r>
    </w:p>
    <w:p w:rsidR="00F4195B" w:rsidRDefault="00103974">
      <w:pPr>
        <w:numPr>
          <w:ilvl w:val="0"/>
          <w:numId w:val="17"/>
        </w:numPr>
        <w:jc w:val="both"/>
        <w:rPr>
          <w:rFonts w:ascii="Calibri" w:hAnsi="Calibri" w:cs="Calibri"/>
        </w:rPr>
      </w:pPr>
      <w:r>
        <w:rPr>
          <w:rFonts w:ascii="Calibri" w:hAnsi="Calibri" w:cs="Calibri"/>
        </w:rPr>
        <w:t>Otras molestias asociadas:</w:t>
      </w:r>
    </w:p>
    <w:p w:rsidR="00F4195B" w:rsidRDefault="00103974">
      <w:pPr>
        <w:numPr>
          <w:ilvl w:val="0"/>
          <w:numId w:val="17"/>
        </w:numPr>
        <w:jc w:val="both"/>
        <w:rPr>
          <w:rFonts w:ascii="Calibri" w:hAnsi="Calibri" w:cs="Calibri"/>
        </w:rPr>
      </w:pPr>
      <w:r>
        <w:rPr>
          <w:rFonts w:ascii="Calibri" w:hAnsi="Calibri" w:cs="Calibri"/>
        </w:rPr>
        <w:lastRenderedPageBreak/>
        <w:t>Además los excrementos su</w:t>
      </w:r>
      <w:r>
        <w:rPr>
          <w:rFonts w:ascii="Calibri" w:hAnsi="Calibri" w:cs="Calibri"/>
        </w:rPr>
        <w:t>elen ser resbaladizos, lo que puede resultar peligroso para los transeúntes y estéticamente resultan desagradables.</w:t>
      </w:r>
    </w:p>
    <w:p w:rsidR="00F4195B" w:rsidRDefault="00103974">
      <w:pPr>
        <w:numPr>
          <w:ilvl w:val="0"/>
          <w:numId w:val="17"/>
        </w:numPr>
        <w:jc w:val="both"/>
        <w:rPr>
          <w:rFonts w:ascii="Calibri" w:hAnsi="Calibri" w:cs="Calibri"/>
        </w:rPr>
      </w:pPr>
      <w:r>
        <w:rPr>
          <w:rFonts w:ascii="Calibri" w:hAnsi="Calibri" w:cs="Calibri"/>
        </w:rPr>
        <w:t>Causan molestias con sus ruidos y el olor desagradable que emanan.</w:t>
      </w:r>
    </w:p>
    <w:p w:rsidR="00F4195B" w:rsidRDefault="00103974">
      <w:pPr>
        <w:numPr>
          <w:ilvl w:val="0"/>
          <w:numId w:val="17"/>
        </w:numPr>
        <w:jc w:val="both"/>
        <w:rPr>
          <w:rFonts w:ascii="Calibri" w:hAnsi="Calibri" w:cs="Calibri"/>
        </w:rPr>
      </w:pPr>
      <w:r>
        <w:rPr>
          <w:rFonts w:ascii="Calibri" w:hAnsi="Calibri" w:cs="Calibri"/>
        </w:rPr>
        <w:t>Activación de alarmas y un largo etcétera de alteraciones posibles.</w:t>
      </w:r>
    </w:p>
    <w:p w:rsidR="00F4195B" w:rsidRDefault="00103974">
      <w:r>
        <w:br w:type="page"/>
      </w:r>
    </w:p>
    <w:p w:rsidR="00F4195B" w:rsidRDefault="00103974">
      <w:pPr>
        <w:jc w:val="both"/>
        <w:rPr>
          <w:rFonts w:ascii="Calibri" w:hAnsi="Calibri" w:cs="Calibri"/>
        </w:rPr>
      </w:pPr>
      <w:r>
        <w:rPr>
          <w:rFonts w:ascii="Calibri" w:hAnsi="Calibri" w:cs="Calibri"/>
          <w:b/>
        </w:rPr>
        <w:t>4.-</w:t>
      </w:r>
      <w:r>
        <w:rPr>
          <w:rFonts w:ascii="Calibri" w:hAnsi="Calibri" w:cs="Calibri"/>
          <w:b/>
        </w:rPr>
        <w:t xml:space="preserve"> LA ELECCIÓN DEL SISTEMA DE CONTROL DE AVES</w:t>
      </w:r>
    </w:p>
    <w:p w:rsidR="00F4195B" w:rsidRDefault="00103974">
      <w:pPr>
        <w:jc w:val="both"/>
        <w:rPr>
          <w:rFonts w:ascii="Calibri" w:hAnsi="Calibri" w:cs="Calibri"/>
        </w:rPr>
      </w:pPr>
      <w:r>
        <w:rPr>
          <w:rFonts w:ascii="Calibri" w:hAnsi="Calibri" w:cs="Calibri"/>
        </w:rPr>
        <w:t>El objetivo principal de Alcebo será utilizar sistemas que consigan resolver el problema que estén causando las aves plaga con la mínima incidencia en las propias aves. Es primordial mantener el equilibrio medioa</w:t>
      </w:r>
      <w:r>
        <w:rPr>
          <w:rFonts w:ascii="Calibri" w:hAnsi="Calibri" w:cs="Calibri"/>
        </w:rPr>
        <w:t xml:space="preserve">mbiental para conseguir una co-habitación entre especies. El objetivo es encontrar el sistema más eficaz para evitar tanto el posado como la anidación en los edificios. </w:t>
      </w:r>
    </w:p>
    <w:p w:rsidR="00F4195B" w:rsidRDefault="00103974">
      <w:pPr>
        <w:jc w:val="both"/>
        <w:rPr>
          <w:rFonts w:ascii="Calibri" w:hAnsi="Calibri" w:cs="Calibri"/>
        </w:rPr>
      </w:pPr>
      <w:r>
        <w:rPr>
          <w:rFonts w:ascii="Calibri" w:hAnsi="Calibri" w:cs="Calibri"/>
        </w:rPr>
        <w:t>Es importante seleccionar bien el sistema puesto que estas aves suelen ser muy persistentes.  La protección de edificios contra las aves suele ser muy complicada por lo que lo ideal es que lo realice un instalador profesional, con la formación adecuada.</w:t>
      </w:r>
    </w:p>
    <w:p w:rsidR="00F4195B" w:rsidRDefault="00103974">
      <w:pPr>
        <w:jc w:val="both"/>
        <w:rPr>
          <w:rFonts w:ascii="Calibri" w:hAnsi="Calibri" w:cs="Calibri"/>
        </w:rPr>
      </w:pPr>
      <w:r>
        <w:rPr>
          <w:rFonts w:ascii="Calibri" w:hAnsi="Calibri" w:cs="Calibri"/>
        </w:rPr>
        <w:t>Pa</w:t>
      </w:r>
      <w:r>
        <w:rPr>
          <w:rFonts w:ascii="Calibri" w:hAnsi="Calibri" w:cs="Calibri"/>
        </w:rPr>
        <w:t>ra elegir el sistema adecuado es necesario tener en cuenta varios factores, como la presión que ejercen las aves a controlar, el posible sistema de anclaje, el acceso para la instalación., etc. La elección del sistema siempre se realizará teniendo en cuent</w:t>
      </w:r>
      <w:r>
        <w:rPr>
          <w:rFonts w:ascii="Calibri" w:hAnsi="Calibri" w:cs="Calibri"/>
        </w:rPr>
        <w:t>a los siguientes criterios:</w:t>
      </w:r>
    </w:p>
    <w:p w:rsidR="00F4195B" w:rsidRDefault="00103974">
      <w:pPr>
        <w:numPr>
          <w:ilvl w:val="0"/>
          <w:numId w:val="17"/>
        </w:numPr>
        <w:jc w:val="both"/>
        <w:rPr>
          <w:rFonts w:ascii="Calibri" w:hAnsi="Calibri" w:cs="Calibri"/>
        </w:rPr>
      </w:pPr>
      <w:r>
        <w:rPr>
          <w:rFonts w:ascii="Calibri" w:hAnsi="Calibri" w:cs="Calibri"/>
        </w:rPr>
        <w:t>El objetivo es limitar la actividad de las aves sobre el edificio y sus efectos perniciosos.</w:t>
      </w:r>
    </w:p>
    <w:p w:rsidR="00F4195B" w:rsidRDefault="00103974">
      <w:pPr>
        <w:numPr>
          <w:ilvl w:val="0"/>
          <w:numId w:val="17"/>
        </w:numPr>
        <w:jc w:val="both"/>
        <w:rPr>
          <w:rFonts w:ascii="Calibri" w:hAnsi="Calibri" w:cs="Calibri"/>
        </w:rPr>
      </w:pPr>
      <w:r>
        <w:rPr>
          <w:rFonts w:ascii="Calibri" w:hAnsi="Calibri" w:cs="Calibri"/>
        </w:rPr>
        <w:t>El sistema elegido garantizará:</w:t>
      </w:r>
      <w:r>
        <w:rPr>
          <w:rFonts w:ascii="Calibri" w:hAnsi="Calibri" w:cs="Calibri"/>
        </w:rPr>
        <w:t>la prolongada persistencia en el tiempo</w:t>
      </w:r>
    </w:p>
    <w:p w:rsidR="00F4195B" w:rsidRDefault="00103974">
      <w:pPr>
        <w:numPr>
          <w:ilvl w:val="0"/>
          <w:numId w:val="17"/>
        </w:numPr>
        <w:jc w:val="both"/>
        <w:rPr>
          <w:rFonts w:ascii="Calibri" w:hAnsi="Calibri" w:cs="Calibri"/>
        </w:rPr>
      </w:pPr>
      <w:r>
        <w:rPr>
          <w:rFonts w:ascii="Calibri" w:hAnsi="Calibri" w:cs="Calibri"/>
        </w:rPr>
        <w:t>el efecto mínimo estético</w:t>
      </w:r>
    </w:p>
    <w:p w:rsidR="00F4195B" w:rsidRDefault="00F4195B">
      <w:pPr>
        <w:numPr>
          <w:ilvl w:val="0"/>
          <w:numId w:val="17"/>
        </w:numPr>
        <w:jc w:val="both"/>
        <w:rPr>
          <w:rFonts w:ascii="Calibri" w:hAnsi="Calibri" w:cs="Calibri"/>
        </w:rPr>
      </w:pPr>
    </w:p>
    <w:p w:rsidR="00F4195B" w:rsidRDefault="00103974">
      <w:pPr>
        <w:numPr>
          <w:ilvl w:val="0"/>
          <w:numId w:val="17"/>
        </w:numPr>
        <w:jc w:val="both"/>
        <w:rPr>
          <w:rFonts w:ascii="Calibri" w:hAnsi="Calibri" w:cs="Calibri"/>
        </w:rPr>
      </w:pPr>
      <w:r>
        <w:rPr>
          <w:rFonts w:ascii="Calibri" w:hAnsi="Calibri" w:cs="Calibri"/>
        </w:rPr>
        <w:t>la prolongada persistencia en el tiem</w:t>
      </w:r>
      <w:r>
        <w:rPr>
          <w:rFonts w:ascii="Calibri" w:hAnsi="Calibri" w:cs="Calibri"/>
        </w:rPr>
        <w:t>po</w:t>
      </w:r>
    </w:p>
    <w:p w:rsidR="00F4195B" w:rsidRDefault="00103974">
      <w:pPr>
        <w:numPr>
          <w:ilvl w:val="0"/>
          <w:numId w:val="17"/>
        </w:numPr>
        <w:jc w:val="both"/>
        <w:rPr>
          <w:rFonts w:ascii="Calibri" w:hAnsi="Calibri" w:cs="Calibri"/>
        </w:rPr>
      </w:pPr>
      <w:r>
        <w:rPr>
          <w:rFonts w:ascii="Calibri" w:hAnsi="Calibri" w:cs="Calibri"/>
        </w:rPr>
        <w:t>el efecto mínimo estético</w:t>
      </w:r>
    </w:p>
    <w:p w:rsidR="00F4195B" w:rsidRDefault="00103974">
      <w:pPr>
        <w:jc w:val="both"/>
        <w:rPr>
          <w:rFonts w:ascii="Calibri" w:hAnsi="Calibri" w:cs="Calibri"/>
        </w:rPr>
      </w:pPr>
      <w:r>
        <w:rPr>
          <w:rFonts w:ascii="Calibri" w:hAnsi="Calibri" w:cs="Calibri"/>
        </w:rPr>
        <w:t>Habrá que tener en cuenta que al colocar un sistema de prevención las aves se pueden desplazar a otros sitios en el mismo edificio.</w:t>
      </w:r>
    </w:p>
    <w:p w:rsidR="00F4195B" w:rsidRDefault="00103974">
      <w:pPr>
        <w:jc w:val="both"/>
        <w:rPr>
          <w:rFonts w:ascii="Calibri" w:hAnsi="Calibri" w:cs="Calibri"/>
        </w:rPr>
      </w:pPr>
      <w:r>
        <w:rPr>
          <w:rFonts w:ascii="Calibri" w:hAnsi="Calibri" w:cs="Calibri"/>
          <w:b/>
        </w:rPr>
        <w:t>5.- SU CASO: DIAGNÓSTICO Y PROPUESTA DE SOLUCIÓN</w:t>
      </w:r>
    </w:p>
    <w:p w:rsidR="00F4195B" w:rsidRDefault="00103974">
      <w:pPr>
        <w:numPr>
          <w:ilvl w:val="0"/>
          <w:numId w:val="17"/>
        </w:numPr>
        <w:jc w:val="both"/>
        <w:rPr>
          <w:rFonts w:ascii="Calibri" w:hAnsi="Calibri" w:cs="Calibri"/>
        </w:rPr>
      </w:pPr>
      <w:r>
        <w:rPr>
          <w:rFonts w:ascii="Calibri" w:hAnsi="Calibri" w:cs="Calibri"/>
          <w:b/>
        </w:rPr>
        <w:t>Diagnóstico</w:t>
      </w:r>
    </w:p>
    <w:p w:rsidR="00F4195B" w:rsidRDefault="00103974">
      <w:pPr>
        <w:jc w:val="both"/>
        <w:rPr>
          <w:rFonts w:ascii="Calibri" w:hAnsi="Calibri" w:cs="Calibri"/>
        </w:rPr>
      </w:pPr>
      <w:r>
        <w:rPr>
          <w:rFonts w:ascii="Calibri" w:hAnsi="Calibri" w:cs="Calibri"/>
        </w:rPr>
        <w:t>Durante la visita realizada el pas</w:t>
      </w:r>
      <w:r>
        <w:rPr>
          <w:rFonts w:ascii="Calibri" w:hAnsi="Calibri" w:cs="Calibri"/>
        </w:rPr>
        <w:t xml:space="preserve">ado día </w:t>
      </w:r>
      <w:r>
        <w:rPr>
          <w:rFonts w:ascii="Calibri" w:hAnsi="Calibri" w:cs="Calibri"/>
          <w:b/>
        </w:rPr>
        <w:t>27</w:t>
      </w:r>
      <w:r>
        <w:rPr>
          <w:rFonts w:ascii="Calibri" w:hAnsi="Calibri" w:cs="Calibri"/>
        </w:rPr>
        <w:t xml:space="preserve"> de </w:t>
      </w:r>
      <w:r>
        <w:rPr>
          <w:rFonts w:ascii="Calibri" w:hAnsi="Calibri" w:cs="Calibri"/>
          <w:b/>
        </w:rPr>
        <w:t>Julio</w:t>
      </w:r>
      <w:r>
        <w:rPr>
          <w:rFonts w:ascii="Calibri" w:hAnsi="Calibri" w:cs="Calibri"/>
        </w:rPr>
        <w:t xml:space="preserve"> de 20</w:t>
      </w:r>
      <w:r>
        <w:rPr>
          <w:rFonts w:ascii="Calibri" w:hAnsi="Calibri" w:cs="Calibri"/>
          <w:b/>
        </w:rPr>
        <w:t>26</w:t>
      </w:r>
      <w:r>
        <w:rPr>
          <w:rFonts w:ascii="Calibri" w:hAnsi="Calibri" w:cs="Calibri"/>
        </w:rPr>
        <w:t xml:space="preserve"> a su Comunidad de Propietarios en C/ </w:t>
      </w:r>
      <w:r>
        <w:rPr>
          <w:rFonts w:ascii="Calibri" w:hAnsi="Calibri" w:cs="Calibri"/>
          <w:b/>
        </w:rPr>
        <w:t>Calle Guadalajara 12, Boroques</w:t>
      </w:r>
      <w:r>
        <w:rPr>
          <w:rFonts w:ascii="Calibri" w:hAnsi="Calibri" w:cs="Calibri"/>
        </w:rPr>
        <w:t xml:space="preserve">, en Madrid, se observó la presencia de </w:t>
      </w:r>
      <w:r>
        <w:rPr>
          <w:rFonts w:ascii="Calibri" w:hAnsi="Calibri" w:cs="Calibri"/>
          <w:b/>
        </w:rPr>
        <w:t>Palomas, Cotorras, Gaviotas, Cigüeñas, Gorriones, Golondrinas</w:t>
      </w:r>
      <w:r>
        <w:rPr>
          <w:rFonts w:ascii="Calibri" w:hAnsi="Calibri" w:cs="Calibri"/>
        </w:rPr>
        <w:t xml:space="preserve"> en </w:t>
      </w:r>
      <w:r>
        <w:rPr>
          <w:rFonts w:ascii="Calibri" w:hAnsi="Calibri" w:cs="Calibri"/>
          <w:b/>
        </w:rPr>
        <w:t xml:space="preserve">cornisas superiores y aleros, </w:t>
      </w:r>
      <w:r>
        <w:rPr>
          <w:rFonts w:ascii="Calibri" w:hAnsi="Calibri" w:cs="Calibri"/>
        </w:rPr>
        <w:t xml:space="preserve"> encontrándose afectadas v</w:t>
      </w:r>
      <w:r>
        <w:rPr>
          <w:rFonts w:ascii="Calibri" w:hAnsi="Calibri" w:cs="Calibri"/>
        </w:rPr>
        <w:t>arias zonas.</w:t>
      </w:r>
    </w:p>
    <w:p w:rsidR="00F4195B" w:rsidRDefault="00103974">
      <w:pPr>
        <w:jc w:val="both"/>
        <w:rPr>
          <w:rFonts w:ascii="Calibri" w:hAnsi="Calibri" w:cs="Calibri"/>
        </w:rPr>
      </w:pPr>
      <w:r>
        <w:rPr>
          <w:rFonts w:ascii="Calibri" w:hAnsi="Calibri" w:cs="Calibri"/>
        </w:rPr>
        <w:t>A continuación detallamos los aspectos más relevantes:</w:t>
      </w:r>
    </w:p>
    <w:p w:rsidR="00F4195B" w:rsidRDefault="00103974">
      <w:pPr>
        <w:numPr>
          <w:ilvl w:val="0"/>
          <w:numId w:val="17"/>
        </w:numPr>
        <w:jc w:val="both"/>
        <w:rPr>
          <w:rFonts w:ascii="Calibri" w:hAnsi="Calibri" w:cs="Calibri"/>
        </w:rPr>
      </w:pPr>
      <w:r>
        <w:rPr>
          <w:rFonts w:ascii="Calibri" w:hAnsi="Calibri" w:cs="Calibri"/>
        </w:rPr>
        <w:t xml:space="preserve">Durante la visita pudimos comprobar cómo </w:t>
      </w:r>
      <w:r>
        <w:rPr>
          <w:rFonts w:ascii="Calibri" w:hAnsi="Calibri" w:cs="Calibri"/>
          <w:b/>
        </w:rPr>
        <w:t>las aves se posan de manera recurrente en todo el borde del tejado de pizarra negra y en la antena del edificio, acumulando gran cantidad de excrementos en los bordes y terrazas inferiores, lo que degrada la salubridad y la estética de la fachada</w:t>
      </w:r>
      <w:r>
        <w:rPr>
          <w:rFonts w:ascii="Calibri" w:hAnsi="Calibri" w:cs="Calibri"/>
        </w:rPr>
        <w:t>.</w:t>
      </w:r>
    </w:p>
    <w:p w:rsidR="00F4195B" w:rsidRDefault="00103974">
      <w:pPr>
        <w:numPr>
          <w:ilvl w:val="0"/>
          <w:numId w:val="17"/>
        </w:numPr>
        <w:jc w:val="both"/>
        <w:rPr>
          <w:rFonts w:ascii="Calibri" w:hAnsi="Calibri" w:cs="Calibri"/>
        </w:rPr>
      </w:pPr>
      <w:r>
        <w:rPr>
          <w:rFonts w:ascii="Calibri" w:hAnsi="Calibri" w:cs="Calibri"/>
        </w:rPr>
        <w:t>El probl</w:t>
      </w:r>
      <w:r>
        <w:rPr>
          <w:rFonts w:ascii="Calibri" w:hAnsi="Calibri" w:cs="Calibri"/>
        </w:rPr>
        <w:t xml:space="preserve">ema principal </w:t>
      </w:r>
      <w:r>
        <w:rPr>
          <w:rFonts w:ascii="Calibri" w:hAnsi="Calibri" w:cs="Calibri"/>
          <w:b/>
        </w:rPr>
        <w:t>las aves descienden constantemente a la zona de la piscina para beber agua, lo que provoca la acumulación de excrementos ácidos en las terrazas verticales de los propietarios, requiriendo tareas de barrido y limpieza diarias</w:t>
      </w:r>
    </w:p>
    <w:p w:rsidR="00F4195B" w:rsidRDefault="00103974">
      <w:pPr>
        <w:numPr>
          <w:ilvl w:val="0"/>
          <w:numId w:val="17"/>
        </w:numPr>
        <w:jc w:val="both"/>
        <w:rPr>
          <w:rFonts w:ascii="Calibri" w:hAnsi="Calibri" w:cs="Calibri"/>
        </w:rPr>
      </w:pPr>
      <w:r>
        <w:rPr>
          <w:rFonts w:ascii="Calibri" w:hAnsi="Calibri" w:cs="Calibri"/>
        </w:rPr>
        <w:t xml:space="preserve"> </w:t>
      </w:r>
    </w:p>
    <w:p w:rsidR="00F4195B" w:rsidRDefault="00103974">
      <w:pPr>
        <w:jc w:val="both"/>
        <w:rPr>
          <w:rFonts w:ascii="Calibri" w:hAnsi="Calibri" w:cs="Calibri"/>
        </w:rPr>
      </w:pPr>
      <w:r>
        <w:rPr>
          <w:rFonts w:ascii="Calibri" w:hAnsi="Calibri" w:cs="Calibri"/>
        </w:rPr>
        <w:t xml:space="preserve"> </w:t>
      </w:r>
    </w:p>
    <w:p w:rsidR="00F4195B" w:rsidRDefault="00103974">
      <w:pPr>
        <w:jc w:val="both"/>
        <w:rPr>
          <w:rFonts w:ascii="Calibri" w:hAnsi="Calibri" w:cs="Calibri"/>
        </w:rPr>
      </w:pPr>
      <w:r>
        <w:rPr>
          <w:rFonts w:ascii="Calibri" w:hAnsi="Calibri" w:cs="Calibri"/>
        </w:rPr>
        <w:lastRenderedPageBreak/>
        <w:t>- Además, tam</w:t>
      </w:r>
      <w:r>
        <w:rPr>
          <w:rFonts w:ascii="Calibri" w:hAnsi="Calibri" w:cs="Calibri"/>
        </w:rPr>
        <w:t xml:space="preserve">bién pudimos comprobar que </w:t>
      </w:r>
      <w:r>
        <w:rPr>
          <w:rFonts w:ascii="Calibri" w:hAnsi="Calibri" w:cs="Calibri"/>
          <w:b/>
        </w:rPr>
        <w:t>Se propone la instalación de varillas de acero inoxidable en los dos focos rectangulares de la terraza donde se posan las aves, junto con la instalación de una red antipalomas perimetral que proteja la zona de la piscina para evi</w:t>
      </w:r>
      <w:r>
        <w:rPr>
          <w:rFonts w:ascii="Calibri" w:hAnsi="Calibri" w:cs="Calibri"/>
          <w:b/>
        </w:rPr>
        <w:t>tar el acceso al agua</w:t>
      </w:r>
    </w:p>
    <w:p w:rsidR="00F4195B" w:rsidRDefault="00103974">
      <w:pPr>
        <w:numPr>
          <w:ilvl w:val="0"/>
          <w:numId w:val="17"/>
        </w:numPr>
        <w:jc w:val="both"/>
        <w:rPr>
          <w:rFonts w:ascii="Calibri" w:hAnsi="Calibri" w:cs="Calibri"/>
        </w:rPr>
      </w:pPr>
      <w:r>
        <w:rPr>
          <w:rFonts w:ascii="Calibri" w:hAnsi="Calibri" w:cs="Calibri"/>
        </w:rPr>
        <w:t>La existencia de varias zonas de anidación en su Comunidad de Propietarios hace de su ella un punto estratégico para las palomas a la hora de encontrar refugio y zonas de descanso y observación antes de entrar en sus nidos.</w:t>
      </w:r>
    </w:p>
    <w:p w:rsidR="00F4195B" w:rsidRDefault="00103974">
      <w:pPr>
        <w:numPr>
          <w:ilvl w:val="0"/>
          <w:numId w:val="17"/>
        </w:numPr>
        <w:jc w:val="both"/>
        <w:rPr>
          <w:rFonts w:ascii="Calibri" w:hAnsi="Calibri" w:cs="Calibri"/>
        </w:rPr>
      </w:pPr>
      <w:r>
        <w:rPr>
          <w:rFonts w:ascii="Calibri" w:hAnsi="Calibri" w:cs="Calibri"/>
          <w:b/>
        </w:rPr>
        <w:t xml:space="preserve">Propuesta </w:t>
      </w:r>
      <w:r>
        <w:rPr>
          <w:rFonts w:ascii="Calibri" w:hAnsi="Calibri" w:cs="Calibri"/>
          <w:b/>
        </w:rPr>
        <w:t>Técnica</w:t>
      </w:r>
    </w:p>
    <w:p w:rsidR="00F4195B" w:rsidRDefault="00103974">
      <w:pPr>
        <w:jc w:val="both"/>
        <w:rPr>
          <w:rFonts w:ascii="Calibri" w:hAnsi="Calibri" w:cs="Calibri"/>
        </w:rPr>
      </w:pPr>
      <w:r>
        <w:rPr>
          <w:rFonts w:ascii="Calibri" w:hAnsi="Calibri" w:cs="Calibri"/>
        </w:rPr>
        <w:t xml:space="preserve">Dadas las características de su Comunidad de Propietarios y las zonas de posado refugio y anidación de las palomas, se propone la protección de las zonas afectadas para impedir el acceso y la anidación de las palomas a las zonas detalladas. </w:t>
      </w:r>
    </w:p>
    <w:p w:rsidR="00F4195B" w:rsidRDefault="00103974">
      <w:pPr>
        <w:jc w:val="both"/>
        <w:rPr>
          <w:rFonts w:ascii="Calibri" w:hAnsi="Calibri" w:cs="Calibri"/>
        </w:rPr>
      </w:pPr>
      <w:r>
        <w:rPr>
          <w:rFonts w:ascii="Calibri" w:hAnsi="Calibri" w:cs="Calibri"/>
        </w:rPr>
        <w:t>A cont</w:t>
      </w:r>
      <w:r>
        <w:rPr>
          <w:rFonts w:ascii="Calibri" w:hAnsi="Calibri" w:cs="Calibri"/>
        </w:rPr>
        <w:t>inuación detallamos las características de los sistemas elegidos, así como las zonas afectadas que deberán ser protegidas:</w:t>
      </w:r>
    </w:p>
    <w:p w:rsidR="00F4195B" w:rsidRDefault="00103974">
      <w:pPr>
        <w:jc w:val="both"/>
        <w:rPr>
          <w:rFonts w:ascii="Calibri" w:hAnsi="Calibri" w:cs="Calibri"/>
        </w:rPr>
      </w:pPr>
      <w:r>
        <w:rPr>
          <w:rFonts w:ascii="Calibri" w:hAnsi="Calibri" w:cs="Calibri"/>
          <w:b/>
        </w:rPr>
        <w:t>RED NETWORK ANTI-PALOMAS:</w:t>
      </w:r>
      <w:r>
        <w:rPr>
          <w:rFonts w:ascii="Calibri" w:hAnsi="Calibri" w:cs="Calibri"/>
        </w:rPr>
        <w:t xml:space="preserve"> sus características generales son las siguientes:</w:t>
      </w:r>
    </w:p>
    <w:p w:rsidR="00F4195B" w:rsidRDefault="00103974">
      <w:pPr>
        <w:numPr>
          <w:ilvl w:val="0"/>
          <w:numId w:val="17"/>
        </w:numPr>
        <w:jc w:val="both"/>
        <w:rPr>
          <w:rFonts w:ascii="Calibri" w:hAnsi="Calibri" w:cs="Calibri"/>
        </w:rPr>
      </w:pPr>
      <w:r>
        <w:rPr>
          <w:rFonts w:ascii="Calibri" w:hAnsi="Calibri" w:cs="Calibri"/>
        </w:rPr>
        <w:t>Base de polietileno trenzado pretratado contra la radiaci</w:t>
      </w:r>
      <w:r>
        <w:rPr>
          <w:rFonts w:ascii="Calibri" w:hAnsi="Calibri" w:cs="Calibri"/>
        </w:rPr>
        <w:t>ón U.V.</w:t>
      </w:r>
    </w:p>
    <w:p w:rsidR="00F4195B" w:rsidRDefault="00103974">
      <w:pPr>
        <w:numPr>
          <w:ilvl w:val="0"/>
          <w:numId w:val="17"/>
        </w:numPr>
        <w:jc w:val="both"/>
        <w:rPr>
          <w:rFonts w:ascii="Calibri" w:hAnsi="Calibri" w:cs="Calibri"/>
        </w:rPr>
      </w:pPr>
      <w:r>
        <w:rPr>
          <w:rFonts w:ascii="Calibri" w:hAnsi="Calibri" w:cs="Calibri"/>
        </w:rPr>
        <w:t>Fijación de la red sobre cable de 2mm. de diámetro con puntos de anclaje de seguridad y pasadores, todos de acero galvanizado.</w:t>
      </w:r>
    </w:p>
    <w:p w:rsidR="00F4195B" w:rsidRDefault="00103974">
      <w:pPr>
        <w:numPr>
          <w:ilvl w:val="0"/>
          <w:numId w:val="17"/>
        </w:numPr>
        <w:jc w:val="both"/>
        <w:rPr>
          <w:rFonts w:ascii="Calibri" w:hAnsi="Calibri" w:cs="Calibri"/>
        </w:rPr>
      </w:pPr>
      <w:r>
        <w:rPr>
          <w:rFonts w:ascii="Calibri" w:hAnsi="Calibri" w:cs="Calibri"/>
        </w:rPr>
        <w:t>Cada hebra se forma por 3 filamentos dobles, confiriendo una resistencia muy superior a la necesaria y un diámetro de fib</w:t>
      </w:r>
      <w:r>
        <w:rPr>
          <w:rFonts w:ascii="Calibri" w:hAnsi="Calibri" w:cs="Calibri"/>
        </w:rPr>
        <w:t>ras que impide a las palomas posarse sobre la red.</w:t>
      </w:r>
    </w:p>
    <w:p w:rsidR="00F4195B" w:rsidRDefault="00103974">
      <w:pPr>
        <w:numPr>
          <w:ilvl w:val="0"/>
          <w:numId w:val="17"/>
        </w:numPr>
        <w:jc w:val="both"/>
        <w:rPr>
          <w:rFonts w:ascii="Calibri" w:hAnsi="Calibri" w:cs="Calibri"/>
        </w:rPr>
      </w:pPr>
      <w:r>
        <w:rPr>
          <w:rFonts w:ascii="Calibri" w:hAnsi="Calibri" w:cs="Calibri"/>
        </w:rPr>
        <w:t>El diámetro del rombo de la red de paloma (50 mm.) impide que las palomas pasen a su través sin disminuir la luminosidad ni la ventilación natural.</w:t>
      </w:r>
    </w:p>
    <w:p w:rsidR="00F4195B" w:rsidRDefault="00103974">
      <w:pPr>
        <w:jc w:val="center"/>
      </w:pPr>
      <w:r>
        <w:rPr>
          <w:noProof/>
        </w:rPr>
        <w:drawing>
          <wp:inline distT="0" distB="0" distL="0" distR="0">
            <wp:extent cx="2667000" cy="1600200"/>
            <wp:effectExtent l="0" t="0" r="0" b="0"/>
            <wp:docPr id="1012"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n"/>
                    <pic:cNvPicPr/>
                  </pic:nvPicPr>
                  <pic:blipFill>
                    <a:blip r:embed="rId19"/>
                    <a:stretch>
                      <a:fillRect/>
                    </a:stretch>
                  </pic:blipFill>
                  <pic:spPr>
                    <a:xfrm>
                      <a:off x="0" y="0"/>
                      <a:ext cx="2667000" cy="1600200"/>
                    </a:xfrm>
                    <a:prstGeom prst="rect">
                      <a:avLst/>
                    </a:prstGeom>
                  </pic:spPr>
                </pic:pic>
              </a:graphicData>
            </a:graphic>
          </wp:inline>
        </w:drawing>
      </w:r>
    </w:p>
    <w:p w:rsidR="00F4195B" w:rsidRDefault="00103974">
      <w:pPr>
        <w:jc w:val="both"/>
        <w:rPr>
          <w:rFonts w:ascii="Calibri" w:hAnsi="Calibri" w:cs="Calibri"/>
        </w:rPr>
      </w:pPr>
      <w:r>
        <w:rPr>
          <w:rFonts w:ascii="Calibri" w:hAnsi="Calibri" w:cs="Calibri"/>
          <w:b/>
        </w:rPr>
        <w:t>VARILLAS AVIPOINT :</w:t>
      </w:r>
      <w:r>
        <w:rPr>
          <w:rFonts w:ascii="Calibri" w:hAnsi="Calibri" w:cs="Calibri"/>
        </w:rPr>
        <w:t xml:space="preserve"> sus características son las siguientes:</w:t>
      </w:r>
    </w:p>
    <w:p w:rsidR="00F4195B" w:rsidRDefault="00103974">
      <w:pPr>
        <w:numPr>
          <w:ilvl w:val="0"/>
          <w:numId w:val="17"/>
        </w:numPr>
        <w:jc w:val="both"/>
        <w:rPr>
          <w:rFonts w:ascii="Calibri" w:hAnsi="Calibri" w:cs="Calibri"/>
        </w:rPr>
      </w:pPr>
      <w:r>
        <w:rPr>
          <w:rFonts w:ascii="Calibri" w:hAnsi="Calibri" w:cs="Calibri"/>
        </w:rPr>
        <w:t>Alambre de acero inoxidable 302 de 1,4 mm. Diámetro emportado en una base de policarbonato protegido contra la luz ultravioleta.</w:t>
      </w:r>
    </w:p>
    <w:p w:rsidR="00F4195B" w:rsidRDefault="00103974">
      <w:pPr>
        <w:numPr>
          <w:ilvl w:val="0"/>
          <w:numId w:val="17"/>
        </w:numPr>
        <w:jc w:val="both"/>
        <w:rPr>
          <w:rFonts w:ascii="Calibri" w:hAnsi="Calibri" w:cs="Calibri"/>
        </w:rPr>
      </w:pPr>
      <w:r>
        <w:rPr>
          <w:rFonts w:ascii="Calibri" w:hAnsi="Calibri" w:cs="Calibri"/>
        </w:rPr>
        <w:t>Punta roma de baja reflectancia que no daña a las aves pero impide su posado.</w:t>
      </w:r>
    </w:p>
    <w:p w:rsidR="00F4195B" w:rsidRDefault="00103974">
      <w:pPr>
        <w:numPr>
          <w:ilvl w:val="0"/>
          <w:numId w:val="17"/>
        </w:numPr>
        <w:jc w:val="both"/>
        <w:rPr>
          <w:rFonts w:ascii="Calibri" w:hAnsi="Calibri" w:cs="Calibri"/>
        </w:rPr>
      </w:pPr>
      <w:r>
        <w:rPr>
          <w:rFonts w:ascii="Calibri" w:hAnsi="Calibri" w:cs="Calibri"/>
        </w:rPr>
        <w:t>Fijación</w:t>
      </w:r>
      <w:r>
        <w:rPr>
          <w:rFonts w:ascii="Calibri" w:hAnsi="Calibri" w:cs="Calibri"/>
        </w:rPr>
        <w:t xml:space="preserve"> con adhesivo sellador de poliuretano de exteriores.</w:t>
      </w:r>
    </w:p>
    <w:p w:rsidR="00F4195B" w:rsidRDefault="00103974">
      <w:pPr>
        <w:jc w:val="center"/>
      </w:pPr>
      <w:r>
        <w:rPr>
          <w:noProof/>
        </w:rPr>
        <w:lastRenderedPageBreak/>
        <w:drawing>
          <wp:inline distT="0" distB="0" distL="0" distR="0">
            <wp:extent cx="2667000" cy="1626870"/>
            <wp:effectExtent l="0" t="0" r="0" b="0"/>
            <wp:docPr id="1013"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n"/>
                    <pic:cNvPicPr/>
                  </pic:nvPicPr>
                  <pic:blipFill>
                    <a:blip r:embed="rId20"/>
                    <a:stretch>
                      <a:fillRect/>
                    </a:stretch>
                  </pic:blipFill>
                  <pic:spPr>
                    <a:xfrm>
                      <a:off x="0" y="0"/>
                      <a:ext cx="2667000" cy="1626870"/>
                    </a:xfrm>
                    <a:prstGeom prst="rect">
                      <a:avLst/>
                    </a:prstGeom>
                  </pic:spPr>
                </pic:pic>
              </a:graphicData>
            </a:graphic>
          </wp:inline>
        </w:drawing>
      </w:r>
    </w:p>
    <w:p w:rsidR="00F4195B" w:rsidRDefault="00103974">
      <w:pPr>
        <w:jc w:val="both"/>
        <w:rPr>
          <w:rFonts w:ascii="Calibri" w:hAnsi="Calibri" w:cs="Calibri"/>
        </w:rPr>
      </w:pPr>
      <w:r>
        <w:rPr>
          <w:rFonts w:ascii="Calibri" w:hAnsi="Calibri" w:cs="Calibri"/>
          <w:b/>
        </w:rPr>
        <w:t>Se propone la protección mediante sistema de Red Network anti-palomas, en las siguientes zonas:</w:t>
      </w:r>
    </w:p>
    <w:p w:rsidR="00F4195B" w:rsidRDefault="00103974">
      <w:pPr>
        <w:numPr>
          <w:ilvl w:val="0"/>
          <w:numId w:val="17"/>
        </w:numPr>
        <w:jc w:val="both"/>
        <w:rPr>
          <w:rFonts w:ascii="Calibri" w:hAnsi="Calibri" w:cs="Calibri"/>
        </w:rPr>
      </w:pPr>
      <w:r>
        <w:rPr>
          <w:rFonts w:ascii="Calibri" w:hAnsi="Calibri" w:cs="Calibri"/>
          <w:b/>
        </w:rPr>
        <w:t>Protección de Canalones y alféizares principales</w:t>
      </w:r>
    </w:p>
    <w:p w:rsidR="00F4195B" w:rsidRDefault="00103974">
      <w:pPr>
        <w:numPr>
          <w:ilvl w:val="0"/>
          <w:numId w:val="17"/>
        </w:numPr>
        <w:jc w:val="both"/>
        <w:rPr>
          <w:rFonts w:ascii="Calibri" w:hAnsi="Calibri" w:cs="Calibri"/>
        </w:rPr>
      </w:pPr>
      <w:r>
        <w:rPr>
          <w:rFonts w:ascii="Calibri" w:hAnsi="Calibri" w:cs="Calibri"/>
          <w:b/>
        </w:rPr>
        <w:t>Protección de Huecos de ventilación del ático</w:t>
      </w:r>
    </w:p>
    <w:p w:rsidR="00F4195B" w:rsidRDefault="00103974">
      <w:pPr>
        <w:numPr>
          <w:ilvl w:val="0"/>
          <w:numId w:val="17"/>
        </w:numPr>
        <w:jc w:val="both"/>
        <w:rPr>
          <w:rFonts w:ascii="Calibri" w:hAnsi="Calibri" w:cs="Calibri"/>
        </w:rPr>
      </w:pPr>
      <w:r>
        <w:rPr>
          <w:rFonts w:ascii="Calibri" w:hAnsi="Calibri" w:cs="Calibri"/>
          <w:b/>
        </w:rPr>
        <w:t>Protección</w:t>
      </w:r>
      <w:r>
        <w:rPr>
          <w:rFonts w:ascii="Calibri" w:hAnsi="Calibri" w:cs="Calibri"/>
          <w:b/>
        </w:rPr>
        <w:t xml:space="preserve"> de Zonas estructurales secundarias</w:t>
      </w:r>
    </w:p>
    <w:p w:rsidR="00F4195B" w:rsidRDefault="00103974">
      <w:pPr>
        <w:jc w:val="both"/>
        <w:rPr>
          <w:rFonts w:ascii="Calibri" w:hAnsi="Calibri" w:cs="Calibri"/>
        </w:rPr>
      </w:pPr>
      <w:r>
        <w:rPr>
          <w:rFonts w:ascii="Calibri" w:hAnsi="Calibri" w:cs="Calibri"/>
        </w:rPr>
        <w:t xml:space="preserve">La instalación se realizará por </w:t>
      </w:r>
      <w:r>
        <w:rPr>
          <w:rFonts w:ascii="Calibri" w:hAnsi="Calibri" w:cs="Calibri"/>
          <w:b/>
        </w:rPr>
        <w:t>personal especializado y con formación en</w:t>
      </w:r>
      <w:r>
        <w:rPr>
          <w:rFonts w:ascii="Calibri" w:hAnsi="Calibri" w:cs="Calibri"/>
        </w:rPr>
        <w:t xml:space="preserve"> </w:t>
      </w:r>
      <w:r>
        <w:rPr>
          <w:rFonts w:ascii="Calibri" w:hAnsi="Calibri" w:cs="Calibri"/>
          <w:b/>
        </w:rPr>
        <w:t>trabajos en altura, trabajos verticales y manejo de maquinas elevadoras.</w:t>
      </w:r>
    </w:p>
    <w:p w:rsidR="00F4195B" w:rsidRDefault="00103974">
      <w:pPr>
        <w:jc w:val="both"/>
        <w:rPr>
          <w:rFonts w:ascii="Calibri" w:hAnsi="Calibri" w:cs="Calibri"/>
        </w:rPr>
      </w:pPr>
      <w:r>
        <w:rPr>
          <w:rFonts w:ascii="Calibri" w:hAnsi="Calibri" w:cs="Calibri"/>
        </w:rPr>
        <w:t xml:space="preserve">En su caso, para realizar la instalación propuesta se propone como mejor </w:t>
      </w:r>
      <w:r>
        <w:rPr>
          <w:rFonts w:ascii="Calibri" w:hAnsi="Calibri" w:cs="Calibri"/>
        </w:rPr>
        <w:t>opción el acceso mediante trabajo en suspensión por cuerdas. Para ello será necesaria la realización de unos trabajos previos, contemplados como medios auxiliares:</w:t>
      </w:r>
    </w:p>
    <w:p w:rsidR="00F4195B" w:rsidRDefault="00103974">
      <w:pPr>
        <w:numPr>
          <w:ilvl w:val="0"/>
          <w:numId w:val="17"/>
        </w:numPr>
        <w:jc w:val="both"/>
        <w:rPr>
          <w:rFonts w:ascii="Calibri" w:hAnsi="Calibri" w:cs="Calibri"/>
        </w:rPr>
      </w:pPr>
      <w:r>
        <w:rPr>
          <w:rFonts w:ascii="Calibri" w:hAnsi="Calibri" w:cs="Calibri"/>
          <w:b/>
        </w:rPr>
        <w:t>Preparación de Accesos para Trabajos Verticales</w:t>
      </w:r>
    </w:p>
    <w:p w:rsidR="00F4195B" w:rsidRDefault="00103974">
      <w:pPr>
        <w:numPr>
          <w:ilvl w:val="0"/>
          <w:numId w:val="17"/>
        </w:numPr>
        <w:jc w:val="both"/>
        <w:rPr>
          <w:rFonts w:ascii="Calibri" w:hAnsi="Calibri" w:cs="Calibri"/>
        </w:rPr>
      </w:pPr>
      <w:r>
        <w:rPr>
          <w:rFonts w:ascii="Calibri" w:hAnsi="Calibri" w:cs="Calibri"/>
        </w:rPr>
        <w:t>Preparación de cabeceras, así como montaje y</w:t>
      </w:r>
      <w:r>
        <w:rPr>
          <w:rFonts w:ascii="Calibri" w:hAnsi="Calibri" w:cs="Calibri"/>
        </w:rPr>
        <w:t xml:space="preserve"> desmontaje de cuerdas, para la realización de los trabajos mediante la técnica de progresión por cuerdas. </w:t>
      </w:r>
    </w:p>
    <w:p w:rsidR="00F4195B" w:rsidRDefault="00103974">
      <w:pPr>
        <w:numPr>
          <w:ilvl w:val="0"/>
          <w:numId w:val="17"/>
        </w:numPr>
        <w:jc w:val="both"/>
        <w:rPr>
          <w:rFonts w:ascii="Calibri" w:hAnsi="Calibri" w:cs="Calibri"/>
        </w:rPr>
      </w:pPr>
      <w:r>
        <w:rPr>
          <w:rFonts w:ascii="Calibri" w:hAnsi="Calibri" w:cs="Calibri"/>
        </w:rPr>
        <w:t>Señalización de la zona de trabajo y colocación de elementos de protección, anclajes auxiliares y sistemas de seguridad</w:t>
      </w:r>
    </w:p>
    <w:p w:rsidR="00F4195B" w:rsidRDefault="00103974">
      <w:pPr>
        <w:numPr>
          <w:ilvl w:val="0"/>
          <w:numId w:val="17"/>
        </w:numPr>
        <w:jc w:val="both"/>
        <w:rPr>
          <w:rFonts w:ascii="Calibri" w:hAnsi="Calibri" w:cs="Calibri"/>
        </w:rPr>
      </w:pPr>
      <w:r>
        <w:rPr>
          <w:rFonts w:ascii="Calibri" w:hAnsi="Calibri" w:cs="Calibri"/>
          <w:b/>
        </w:rPr>
        <w:t>Condiciones Generales</w:t>
      </w:r>
    </w:p>
    <w:p w:rsidR="00F4195B" w:rsidRDefault="00103974">
      <w:pPr>
        <w:jc w:val="both"/>
        <w:rPr>
          <w:rFonts w:ascii="Calibri" w:hAnsi="Calibri" w:cs="Calibri"/>
        </w:rPr>
      </w:pPr>
      <w:r>
        <w:rPr>
          <w:rFonts w:ascii="Calibri" w:hAnsi="Calibri" w:cs="Calibri"/>
          <w:i/>
        </w:rPr>
        <w:t>Será p</w:t>
      </w:r>
      <w:r>
        <w:rPr>
          <w:rFonts w:ascii="Calibri" w:hAnsi="Calibri" w:cs="Calibri"/>
          <w:i/>
        </w:rPr>
        <w:t>or cuenta del cliente:</w:t>
      </w:r>
    </w:p>
    <w:p w:rsidR="00F4195B" w:rsidRDefault="00103974">
      <w:pPr>
        <w:numPr>
          <w:ilvl w:val="0"/>
          <w:numId w:val="17"/>
        </w:numPr>
        <w:jc w:val="both"/>
        <w:rPr>
          <w:rFonts w:ascii="Calibri" w:hAnsi="Calibri" w:cs="Calibri"/>
        </w:rPr>
      </w:pPr>
      <w:r>
        <w:rPr>
          <w:rFonts w:ascii="Calibri" w:hAnsi="Calibri" w:cs="Calibri"/>
        </w:rPr>
        <w:t>Agua y energía eléctrica y facilitar el acceso necesario para la ejecución del trabajo.</w:t>
      </w:r>
    </w:p>
    <w:p w:rsidR="00F4195B" w:rsidRDefault="00103974">
      <w:pPr>
        <w:numPr>
          <w:ilvl w:val="0"/>
          <w:numId w:val="17"/>
        </w:numPr>
        <w:jc w:val="both"/>
        <w:rPr>
          <w:rFonts w:ascii="Calibri" w:hAnsi="Calibri" w:cs="Calibri"/>
        </w:rPr>
      </w:pPr>
      <w:r>
        <w:rPr>
          <w:rFonts w:ascii="Calibri" w:hAnsi="Calibri" w:cs="Calibri"/>
        </w:rPr>
        <w:t>Facilitar un cuarto con llave para el almacenamiento de materiales y herramientas.</w:t>
      </w:r>
    </w:p>
    <w:p w:rsidR="00F4195B" w:rsidRDefault="00103974">
      <w:pPr>
        <w:numPr>
          <w:ilvl w:val="0"/>
          <w:numId w:val="17"/>
        </w:numPr>
        <w:jc w:val="both"/>
        <w:rPr>
          <w:rFonts w:ascii="Calibri" w:hAnsi="Calibri" w:cs="Calibri"/>
        </w:rPr>
      </w:pPr>
      <w:r>
        <w:rPr>
          <w:rFonts w:ascii="Calibri" w:hAnsi="Calibri" w:cs="Calibri"/>
          <w:b/>
        </w:rPr>
        <w:t>Licencias, permisos municipales, dirección facultativa de la o</w:t>
      </w:r>
      <w:r>
        <w:rPr>
          <w:rFonts w:ascii="Calibri" w:hAnsi="Calibri" w:cs="Calibri"/>
          <w:b/>
        </w:rPr>
        <w:t>bra, será por cuenta del cliente, siendo el pago de las tasas, tramitación y fianzas a depositar por cuenta del mismo. (Consultar para tramitación de las mismas – Ver Anexo)</w:t>
      </w:r>
    </w:p>
    <w:p w:rsidR="00F4195B" w:rsidRDefault="00103974">
      <w:pPr>
        <w:jc w:val="both"/>
        <w:rPr>
          <w:rFonts w:ascii="Calibri" w:hAnsi="Calibri" w:cs="Calibri"/>
        </w:rPr>
      </w:pPr>
      <w:r>
        <w:rPr>
          <w:rFonts w:ascii="Calibri" w:hAnsi="Calibri" w:cs="Calibri"/>
          <w:i/>
        </w:rPr>
        <w:t>Será por cuenta de Alcebo</w:t>
      </w:r>
    </w:p>
    <w:p w:rsidR="00F4195B" w:rsidRDefault="00103974">
      <w:pPr>
        <w:numPr>
          <w:ilvl w:val="0"/>
          <w:numId w:val="17"/>
        </w:numPr>
        <w:jc w:val="both"/>
        <w:rPr>
          <w:rFonts w:ascii="Calibri" w:hAnsi="Calibri" w:cs="Calibri"/>
        </w:rPr>
      </w:pPr>
      <w:r>
        <w:rPr>
          <w:rFonts w:ascii="Calibri" w:hAnsi="Calibri" w:cs="Calibri"/>
        </w:rPr>
        <w:t>La mano de obra y seguridad social de los empleados.</w:t>
      </w:r>
    </w:p>
    <w:p w:rsidR="00F4195B" w:rsidRDefault="00103974">
      <w:pPr>
        <w:numPr>
          <w:ilvl w:val="0"/>
          <w:numId w:val="17"/>
        </w:numPr>
        <w:jc w:val="both"/>
        <w:rPr>
          <w:rFonts w:ascii="Calibri" w:hAnsi="Calibri" w:cs="Calibri"/>
        </w:rPr>
      </w:pPr>
      <w:r>
        <w:rPr>
          <w:rFonts w:ascii="Calibri" w:hAnsi="Calibri" w:cs="Calibri"/>
        </w:rPr>
        <w:t>Med</w:t>
      </w:r>
      <w:r>
        <w:rPr>
          <w:rFonts w:ascii="Calibri" w:hAnsi="Calibri" w:cs="Calibri"/>
        </w:rPr>
        <w:t>idas de seguridad de los empleados.</w:t>
      </w:r>
    </w:p>
    <w:p w:rsidR="00F4195B" w:rsidRDefault="00103974">
      <w:pPr>
        <w:numPr>
          <w:ilvl w:val="0"/>
          <w:numId w:val="17"/>
        </w:numPr>
        <w:jc w:val="both"/>
        <w:rPr>
          <w:rFonts w:ascii="Calibri" w:hAnsi="Calibri" w:cs="Calibri"/>
        </w:rPr>
      </w:pPr>
      <w:r>
        <w:rPr>
          <w:rFonts w:ascii="Calibri" w:hAnsi="Calibri" w:cs="Calibri"/>
        </w:rPr>
        <w:t>Material técnico, maquinaria y herramientas.</w:t>
      </w:r>
    </w:p>
    <w:p w:rsidR="00F4195B" w:rsidRDefault="00103974">
      <w:pPr>
        <w:numPr>
          <w:ilvl w:val="0"/>
          <w:numId w:val="17"/>
        </w:numPr>
        <w:jc w:val="both"/>
        <w:rPr>
          <w:rFonts w:ascii="Calibri" w:hAnsi="Calibri" w:cs="Calibri"/>
        </w:rPr>
      </w:pPr>
      <w:r>
        <w:rPr>
          <w:rFonts w:ascii="Calibri" w:hAnsi="Calibri" w:cs="Calibri"/>
        </w:rPr>
        <w:t>Suministro de todos los productos necesarios para la realización de los trabajos.</w:t>
      </w:r>
    </w:p>
    <w:p w:rsidR="00F4195B" w:rsidRDefault="00103974">
      <w:pPr>
        <w:jc w:val="both"/>
        <w:rPr>
          <w:rFonts w:ascii="Calibri" w:hAnsi="Calibri" w:cs="Calibri"/>
        </w:rPr>
      </w:pPr>
      <w:r>
        <w:rPr>
          <w:rFonts w:ascii="Calibri" w:hAnsi="Calibri" w:cs="Calibri"/>
        </w:rPr>
        <w:t>El contratante declina toda responsabilidad derivada de cualquier accidente que pudiera ocurrir al personal laboral de Alcebo. Así mismo Alcebo posee una póliza de R.C. con Caser Seguros Nº de Póliza 01133192, para cubrir cualquier otro tipo de daño que se</w:t>
      </w:r>
      <w:r>
        <w:rPr>
          <w:rFonts w:ascii="Calibri" w:hAnsi="Calibri" w:cs="Calibri"/>
        </w:rPr>
        <w:t xml:space="preserve"> pudiera ocasionar.</w:t>
      </w:r>
    </w:p>
    <w:p w:rsidR="00F4195B" w:rsidRDefault="00103974">
      <w:pPr>
        <w:jc w:val="both"/>
        <w:rPr>
          <w:rFonts w:ascii="Calibri" w:hAnsi="Calibri" w:cs="Calibri"/>
        </w:rPr>
      </w:pPr>
      <w:r>
        <w:rPr>
          <w:rFonts w:ascii="Calibri" w:hAnsi="Calibri" w:cs="Calibri"/>
        </w:rPr>
        <w:lastRenderedPageBreak/>
        <w:t xml:space="preserve">Alcebo se exime de los vicios ocultos no señalados en el presente presupuesto,  que pudieran aparecer durante la realización de los trabajos. </w:t>
      </w:r>
    </w:p>
    <w:p w:rsidR="00F4195B" w:rsidRDefault="00103974">
      <w:pPr>
        <w:jc w:val="both"/>
        <w:rPr>
          <w:rFonts w:ascii="Calibri" w:hAnsi="Calibri" w:cs="Calibri"/>
        </w:rPr>
      </w:pPr>
      <w:r>
        <w:rPr>
          <w:rFonts w:ascii="Calibri" w:hAnsi="Calibri" w:cs="Calibri"/>
          <w:b/>
        </w:rPr>
        <w:t>NOTA IMPORTANTE</w:t>
      </w:r>
    </w:p>
    <w:p w:rsidR="00F4195B" w:rsidRDefault="00103974">
      <w:pPr>
        <w:jc w:val="both"/>
        <w:rPr>
          <w:rFonts w:ascii="Calibri" w:hAnsi="Calibri" w:cs="Calibri"/>
        </w:rPr>
      </w:pPr>
      <w:r>
        <w:rPr>
          <w:rFonts w:ascii="Calibri" w:hAnsi="Calibri" w:cs="Calibri"/>
          <w:i/>
        </w:rPr>
        <w:t>La propuesta técnica anterior está encaminada a resolver la actividad actual de las aves en el edificio. No obstante se debe tener en cuenta que al colocar un sistema de disuasión, las aves se pueden desplazar a otros sitios en el mismo edificio. El compor</w:t>
      </w:r>
      <w:r>
        <w:rPr>
          <w:rFonts w:ascii="Calibri" w:hAnsi="Calibri" w:cs="Calibri"/>
          <w:i/>
        </w:rPr>
        <w:t>tamiento posterior de las aves es IMPREDECIBLE.</w:t>
      </w:r>
    </w:p>
    <w:p w:rsidR="00F4195B" w:rsidRDefault="00103974">
      <w:r>
        <w:br w:type="page"/>
      </w:r>
    </w:p>
    <w:p w:rsidR="00F4195B" w:rsidRDefault="00103974">
      <w:pPr>
        <w:jc w:val="both"/>
        <w:rPr>
          <w:rFonts w:ascii="Calibri" w:hAnsi="Calibri" w:cs="Calibri"/>
        </w:rPr>
      </w:pPr>
      <w:r>
        <w:rPr>
          <w:rFonts w:ascii="Calibri" w:hAnsi="Calibri" w:cs="Calibri"/>
          <w:b/>
        </w:rPr>
        <w:t xml:space="preserve">6.- PRESUPUESTO Y GARANTÍAS  C/ </w:t>
      </w:r>
      <w:r>
        <w:rPr>
          <w:rFonts w:ascii="Calibri" w:hAnsi="Calibri" w:cs="Calibri"/>
        </w:rPr>
        <w:t>Calle Guadalajara 12, Boroques</w:t>
      </w:r>
    </w:p>
    <w:p w:rsidR="00F4195B" w:rsidRDefault="00103974">
      <w:pPr>
        <w:jc w:val="both"/>
        <w:rPr>
          <w:rFonts w:ascii="Calibri" w:hAnsi="Calibri" w:cs="Calibri"/>
        </w:rPr>
      </w:pPr>
      <w:r>
        <w:rPr>
          <w:rFonts w:ascii="Calibri" w:hAnsi="Calibri" w:cs="Calibri"/>
          <w:b/>
        </w:rPr>
        <w:t>280 Madrid    - Ref-q-1785191057527</w:t>
      </w:r>
    </w:p>
    <w:p w:rsidR="00F4195B" w:rsidRDefault="00103974">
      <w:pPr>
        <w:jc w:val="both"/>
        <w:rPr>
          <w:rFonts w:ascii="Calibri" w:hAnsi="Calibri" w:cs="Calibri"/>
        </w:rPr>
      </w:pPr>
      <w:r>
        <w:rPr>
          <w:rFonts w:ascii="Calibri" w:hAnsi="Calibri" w:cs="Calibri"/>
        </w:rPr>
        <w:t>Incluyen tanto los materiales como la mano de obra necesaria para la ejecución de los trabajos anteriorment</w:t>
      </w:r>
      <w:r>
        <w:rPr>
          <w:rFonts w:ascii="Calibri" w:hAnsi="Calibri" w:cs="Calibri"/>
        </w:rPr>
        <w:t>e descritos.</w:t>
      </w:r>
    </w:p>
    <w:p w:rsidR="00F4195B" w:rsidRDefault="00103974">
      <w:pPr>
        <w:jc w:val="both"/>
        <w:rPr>
          <w:rFonts w:ascii="Calibri" w:hAnsi="Calibri" w:cs="Calibri"/>
        </w:rPr>
      </w:pPr>
      <w:r>
        <w:rPr>
          <w:rFonts w:ascii="Calibri" w:hAnsi="Calibri" w:cs="Calibri"/>
        </w:rPr>
        <w:t>- Protección canalones del tejado (Red Paloma)</w:t>
      </w:r>
      <w:r>
        <w:rPr>
          <w:rFonts w:ascii="Calibri" w:hAnsi="Calibri" w:cs="Calibri"/>
        </w:rPr>
        <w:tab/>
        <w:t xml:space="preserve">................... </w:t>
      </w:r>
      <w:r>
        <w:rPr>
          <w:rFonts w:ascii="Calibri" w:hAnsi="Calibri" w:cs="Calibri"/>
          <w:b/>
        </w:rPr>
        <w:t>300.00</w:t>
      </w:r>
      <w:r>
        <w:rPr>
          <w:rFonts w:ascii="Calibri" w:hAnsi="Calibri" w:cs="Calibri"/>
        </w:rPr>
        <w:t xml:space="preserve"> €</w:t>
      </w:r>
    </w:p>
    <w:p w:rsidR="00F4195B" w:rsidRDefault="00103974">
      <w:pPr>
        <w:jc w:val="both"/>
        <w:rPr>
          <w:rFonts w:ascii="Calibri" w:hAnsi="Calibri" w:cs="Calibri"/>
        </w:rPr>
      </w:pPr>
      <w:r>
        <w:rPr>
          <w:rFonts w:ascii="Calibri" w:hAnsi="Calibri" w:cs="Calibri"/>
        </w:rPr>
        <w:t xml:space="preserve">- Protección de huecos de ventilación. ...................................... </w:t>
      </w:r>
      <w:r>
        <w:rPr>
          <w:rFonts w:ascii="Calibri" w:hAnsi="Calibri" w:cs="Calibri"/>
          <w:b/>
        </w:rPr>
        <w:t>150.00</w:t>
      </w:r>
      <w:r>
        <w:rPr>
          <w:rFonts w:ascii="Calibri" w:hAnsi="Calibri" w:cs="Calibri"/>
        </w:rPr>
        <w:t xml:space="preserve"> €</w:t>
      </w:r>
    </w:p>
    <w:p w:rsidR="00F4195B" w:rsidRDefault="00103974">
      <w:pPr>
        <w:jc w:val="both"/>
        <w:rPr>
          <w:rFonts w:ascii="Calibri" w:hAnsi="Calibri" w:cs="Calibri"/>
        </w:rPr>
      </w:pPr>
      <w:r>
        <w:rPr>
          <w:rFonts w:ascii="Calibri" w:hAnsi="Calibri" w:cs="Calibri"/>
        </w:rPr>
        <w:t xml:space="preserve">- Protección de las 2 cornisas superiores (Red y Varilla) ........... </w:t>
      </w:r>
      <w:r>
        <w:rPr>
          <w:rFonts w:ascii="Calibri" w:hAnsi="Calibri" w:cs="Calibri"/>
          <w:b/>
        </w:rPr>
        <w:t>450.00</w:t>
      </w:r>
      <w:r>
        <w:rPr>
          <w:rFonts w:ascii="Calibri" w:hAnsi="Calibri" w:cs="Calibri"/>
        </w:rPr>
        <w:t xml:space="preserve"> €</w:t>
      </w:r>
    </w:p>
    <w:p w:rsidR="00F4195B" w:rsidRDefault="00103974">
      <w:pPr>
        <w:jc w:val="both"/>
        <w:rPr>
          <w:rFonts w:ascii="Calibri" w:hAnsi="Calibri" w:cs="Calibri"/>
        </w:rPr>
      </w:pPr>
      <w:r>
        <w:rPr>
          <w:rFonts w:ascii="Calibri" w:hAnsi="Calibri" w:cs="Calibri"/>
        </w:rPr>
        <w:t>P</w:t>
      </w:r>
      <w:r>
        <w:rPr>
          <w:rFonts w:ascii="Calibri" w:hAnsi="Calibri" w:cs="Calibri"/>
        </w:rPr>
        <w:t>reparación de accesos (Quedan incluidos en la valoración anterior – excepto visados)</w:t>
      </w:r>
    </w:p>
    <w:p w:rsidR="00F4195B" w:rsidRDefault="00103974">
      <w:pPr>
        <w:jc w:val="both"/>
        <w:rPr>
          <w:rFonts w:ascii="Calibri" w:hAnsi="Calibri" w:cs="Calibri"/>
        </w:rPr>
      </w:pPr>
      <w:r>
        <w:rPr>
          <w:rFonts w:ascii="Calibri" w:hAnsi="Calibri" w:cs="Calibri"/>
          <w:b/>
        </w:rPr>
        <w:t>(Estos importes no incluyen IVA)</w:t>
      </w:r>
    </w:p>
    <w:p w:rsidR="00F4195B" w:rsidRDefault="00103974">
      <w:pPr>
        <w:jc w:val="both"/>
        <w:rPr>
          <w:rFonts w:ascii="Calibri" w:hAnsi="Calibri" w:cs="Calibri"/>
        </w:rPr>
      </w:pPr>
      <w:r>
        <w:rPr>
          <w:rFonts w:ascii="Calibri" w:hAnsi="Calibri" w:cs="Calibri"/>
        </w:rPr>
        <w:t>GARANTÍAS:</w:t>
      </w:r>
    </w:p>
    <w:p w:rsidR="00F4195B" w:rsidRDefault="00103974">
      <w:pPr>
        <w:jc w:val="both"/>
        <w:rPr>
          <w:rFonts w:ascii="Calibri" w:hAnsi="Calibri" w:cs="Calibri"/>
        </w:rPr>
      </w:pPr>
      <w:r>
        <w:rPr>
          <w:rFonts w:ascii="Calibri" w:hAnsi="Calibri" w:cs="Calibri"/>
        </w:rPr>
        <w:t>TODOS LOS MATERIALES TIENEN UNA GARANTÍA DE 5 AÑOS</w:t>
      </w:r>
    </w:p>
    <w:p w:rsidR="00F4195B" w:rsidRDefault="00103974">
      <w:pPr>
        <w:jc w:val="both"/>
        <w:rPr>
          <w:rFonts w:ascii="Calibri" w:hAnsi="Calibri" w:cs="Calibri"/>
        </w:rPr>
      </w:pPr>
      <w:r>
        <w:rPr>
          <w:rFonts w:ascii="Calibri" w:hAnsi="Calibri" w:cs="Calibri"/>
        </w:rPr>
        <w:t>GARANTÍA SOBRE LA INSTALACIÓN DE 1 AÑO</w:t>
      </w:r>
    </w:p>
    <w:p w:rsidR="00F4195B" w:rsidRDefault="00103974">
      <w:pPr>
        <w:jc w:val="both"/>
        <w:rPr>
          <w:rFonts w:ascii="Calibri" w:hAnsi="Calibri" w:cs="Calibri"/>
        </w:rPr>
      </w:pPr>
      <w:r>
        <w:rPr>
          <w:rFonts w:ascii="Calibri" w:hAnsi="Calibri" w:cs="Calibri"/>
        </w:rPr>
        <w:t>Conforme Cliente</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Alcebo Control, </w:t>
      </w:r>
      <w:r>
        <w:rPr>
          <w:rFonts w:ascii="Calibri" w:hAnsi="Calibri" w:cs="Calibri"/>
        </w:rPr>
        <w:t>S.L.</w:t>
      </w:r>
    </w:p>
    <w:p w:rsidR="00F4195B" w:rsidRDefault="00103974">
      <w:pPr>
        <w:jc w:val="both"/>
        <w:rPr>
          <w:rFonts w:ascii="Calibri" w:hAnsi="Calibri" w:cs="Calibri"/>
        </w:rPr>
      </w:pPr>
      <w:r>
        <w:rPr>
          <w:rFonts w:ascii="Calibri" w:hAnsi="Calibri" w:cs="Calibri"/>
        </w:rPr>
        <w:t>CIF: ___________________</w:t>
      </w:r>
      <w:r>
        <w:rPr>
          <w:rFonts w:ascii="Calibri" w:hAnsi="Calibri" w:cs="Calibri"/>
        </w:rPr>
        <w:tab/>
      </w:r>
      <w:r>
        <w:rPr>
          <w:rFonts w:ascii="Calibri" w:hAnsi="Calibri" w:cs="Calibri"/>
        </w:rPr>
        <w:tab/>
      </w:r>
      <w:r>
        <w:rPr>
          <w:rFonts w:ascii="Calibri" w:hAnsi="Calibri" w:cs="Calibri"/>
        </w:rPr>
        <w:tab/>
      </w:r>
      <w:r>
        <w:rPr>
          <w:rFonts w:ascii="Calibri" w:hAnsi="Calibri" w:cs="Calibri"/>
        </w:rPr>
        <w:tab/>
        <w:t>CIF: B45571791</w:t>
      </w:r>
    </w:p>
    <w:p w:rsidR="00F4195B" w:rsidRDefault="00103974">
      <w:pPr>
        <w:jc w:val="center"/>
      </w:pPr>
      <w:r>
        <w:rPr>
          <w:noProof/>
        </w:rPr>
        <w:drawing>
          <wp:inline distT="0" distB="0" distL="0" distR="0">
            <wp:extent cx="2667000" cy="3558034"/>
            <wp:effectExtent l="0" t="0" r="0" b="0"/>
            <wp:docPr id="1014" nam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n"/>
                    <pic:cNvPicPr/>
                  </pic:nvPicPr>
                  <pic:blipFill>
                    <a:blip r:embed="rId21"/>
                    <a:stretch>
                      <a:fillRect/>
                    </a:stretch>
                  </pic:blipFill>
                  <pic:spPr>
                    <a:xfrm>
                      <a:off x="0" y="0"/>
                      <a:ext cx="2667000" cy="3558034"/>
                    </a:xfrm>
                    <a:prstGeom prst="rect">
                      <a:avLst/>
                    </a:prstGeom>
                  </pic:spPr>
                </pic:pic>
              </a:graphicData>
            </a:graphic>
          </wp:inline>
        </w:drawing>
      </w:r>
    </w:p>
    <w:p w:rsidR="00F4195B" w:rsidRDefault="00103974">
      <w:pPr>
        <w:jc w:val="both"/>
        <w:rPr>
          <w:rFonts w:ascii="Calibri" w:hAnsi="Calibri" w:cs="Calibri"/>
        </w:rPr>
      </w:pPr>
      <w:r>
        <w:rPr>
          <w:rFonts w:ascii="Calibri" w:hAnsi="Calibri" w:cs="Calibri"/>
        </w:rPr>
        <w:t>FORMA DE PAGO:</w:t>
      </w:r>
    </w:p>
    <w:p w:rsidR="00F4195B" w:rsidRDefault="00103974">
      <w:pPr>
        <w:jc w:val="both"/>
        <w:rPr>
          <w:rFonts w:ascii="Calibri" w:hAnsi="Calibri" w:cs="Calibri"/>
        </w:rPr>
      </w:pPr>
      <w:r>
        <w:rPr>
          <w:rFonts w:ascii="Calibri" w:hAnsi="Calibri" w:cs="Calibri"/>
        </w:rPr>
        <w:t>- 30% a al inicio de la instalación. 70% a convenir a la firma del contrato.</w:t>
      </w:r>
    </w:p>
    <w:p w:rsidR="00F4195B" w:rsidRDefault="00103974">
      <w:pPr>
        <w:numPr>
          <w:ilvl w:val="0"/>
          <w:numId w:val="17"/>
        </w:numPr>
        <w:jc w:val="both"/>
        <w:rPr>
          <w:rFonts w:ascii="Calibri" w:hAnsi="Calibri" w:cs="Calibri"/>
        </w:rPr>
      </w:pPr>
      <w:r>
        <w:rPr>
          <w:rFonts w:ascii="Calibri" w:hAnsi="Calibri" w:cs="Calibri"/>
        </w:rPr>
        <w:t>Giro  - Datos Bancarios: ____ / ____ / __ /__________</w:t>
      </w:r>
    </w:p>
    <w:p w:rsidR="00F4195B" w:rsidRDefault="00103974">
      <w:pPr>
        <w:numPr>
          <w:ilvl w:val="0"/>
          <w:numId w:val="17"/>
        </w:numPr>
        <w:jc w:val="both"/>
        <w:rPr>
          <w:rFonts w:ascii="Calibri" w:hAnsi="Calibri" w:cs="Calibri"/>
        </w:rPr>
      </w:pPr>
      <w:r>
        <w:rPr>
          <w:rFonts w:ascii="Calibri" w:hAnsi="Calibri" w:cs="Calibri"/>
        </w:rPr>
        <w:t>Transferencia</w:t>
      </w:r>
    </w:p>
    <w:p w:rsidR="00F4195B" w:rsidRDefault="00103974">
      <w:pPr>
        <w:jc w:val="both"/>
        <w:rPr>
          <w:rFonts w:ascii="Calibri" w:hAnsi="Calibri" w:cs="Calibri"/>
        </w:rPr>
      </w:pPr>
      <w:r>
        <w:rPr>
          <w:rFonts w:ascii="Calibri" w:hAnsi="Calibri" w:cs="Calibri"/>
        </w:rPr>
        <w:t xml:space="preserve">Técnico Comercial: </w:t>
      </w:r>
      <w:r>
        <w:rPr>
          <w:rFonts w:ascii="Calibri" w:hAnsi="Calibri" w:cs="Calibri"/>
          <w:b/>
        </w:rPr>
        <w:t>Técnico Oficial Alcebo</w:t>
      </w:r>
      <w:r>
        <w:rPr>
          <w:rFonts w:ascii="Calibri" w:hAnsi="Calibri" w:cs="Calibri"/>
        </w:rPr>
        <w:t xml:space="preserve"> TlfM</w:t>
      </w:r>
      <w:r>
        <w:rPr>
          <w:rFonts w:ascii="Calibri" w:hAnsi="Calibri" w:cs="Calibri"/>
        </w:rPr>
        <w:t xml:space="preserve">v </w:t>
      </w:r>
      <w:r>
        <w:rPr>
          <w:rFonts w:ascii="Calibri" w:hAnsi="Calibri" w:cs="Calibri"/>
          <w:b/>
        </w:rPr>
        <w:t>900 123 456</w:t>
      </w:r>
    </w:p>
    <w:p w:rsidR="00F4195B" w:rsidRDefault="00103974">
      <w:pPr>
        <w:jc w:val="both"/>
        <w:rPr>
          <w:rFonts w:ascii="Calibri" w:hAnsi="Calibri" w:cs="Calibri"/>
        </w:rPr>
      </w:pPr>
      <w:r>
        <w:rPr>
          <w:rFonts w:ascii="Calibri" w:hAnsi="Calibri" w:cs="Calibri"/>
        </w:rPr>
        <w:t>En caso de aceptación, devolver firmado a Alcebo por e-mail o whatsapp</w:t>
      </w:r>
    </w:p>
    <w:p w:rsidR="00F4195B" w:rsidRDefault="00103974">
      <w:pPr>
        <w:jc w:val="both"/>
        <w:rPr>
          <w:rFonts w:ascii="Calibri" w:hAnsi="Calibri" w:cs="Calibri"/>
        </w:rPr>
      </w:pPr>
      <w:r>
        <w:rPr>
          <w:rFonts w:ascii="Calibri" w:hAnsi="Calibri" w:cs="Calibri"/>
        </w:rPr>
        <w:t xml:space="preserve">Este presupuesto tendrá una validez de 1 año desde </w:t>
      </w:r>
    </w:p>
    <w:p w:rsidR="00F4195B" w:rsidRDefault="00103974">
      <w:pPr>
        <w:jc w:val="both"/>
        <w:rPr>
          <w:rFonts w:ascii="Calibri" w:hAnsi="Calibri" w:cs="Calibri"/>
        </w:rPr>
      </w:pPr>
      <w:r>
        <w:rPr>
          <w:rFonts w:ascii="Calibri" w:hAnsi="Calibri" w:cs="Calibri"/>
          <w:b/>
        </w:rPr>
        <w:lastRenderedPageBreak/>
        <w:t xml:space="preserve">ANEXO – Otras Gestiones </w:t>
      </w:r>
    </w:p>
    <w:p w:rsidR="00F4195B" w:rsidRDefault="00103974">
      <w:pPr>
        <w:jc w:val="both"/>
        <w:rPr>
          <w:rFonts w:ascii="Calibri" w:hAnsi="Calibri" w:cs="Calibri"/>
        </w:rPr>
      </w:pPr>
      <w:r>
        <w:rPr>
          <w:rFonts w:ascii="Calibri" w:hAnsi="Calibri" w:cs="Calibri"/>
        </w:rPr>
        <w:t>A continuación detallamos algunas de las gestiones que podrían ser necesarias a petición de ca</w:t>
      </w:r>
      <w:r>
        <w:rPr>
          <w:rFonts w:ascii="Calibri" w:hAnsi="Calibri" w:cs="Calibri"/>
        </w:rPr>
        <w:t>da municipio relacionado con los trabajos a realizar: permisos, certificados, licencias de obra, impuestos, etc</w:t>
      </w:r>
    </w:p>
    <w:p w:rsidR="00F4195B" w:rsidRDefault="00103974">
      <w:pPr>
        <w:jc w:val="both"/>
        <w:rPr>
          <w:rFonts w:ascii="Calibri" w:hAnsi="Calibri" w:cs="Calibri"/>
        </w:rPr>
      </w:pPr>
      <w:r>
        <w:rPr>
          <w:rFonts w:ascii="Calibri" w:hAnsi="Calibri" w:cs="Calibri"/>
        </w:rPr>
        <w:t>Alcebo ofrece la tramitación y asesoramiento para las cuestiones relacionadas con la instalación propuesta:</w:t>
      </w:r>
    </w:p>
    <w:p w:rsidR="00F4195B" w:rsidRDefault="00103974">
      <w:pPr>
        <w:numPr>
          <w:ilvl w:val="0"/>
          <w:numId w:val="17"/>
        </w:numPr>
        <w:jc w:val="both"/>
        <w:rPr>
          <w:rFonts w:ascii="Calibri" w:hAnsi="Calibri" w:cs="Calibri"/>
        </w:rPr>
      </w:pPr>
      <w:r>
        <w:rPr>
          <w:rFonts w:ascii="Calibri" w:hAnsi="Calibri" w:cs="Calibri"/>
          <w:b/>
        </w:rPr>
        <w:t>Licencias de Obra</w:t>
      </w:r>
    </w:p>
    <w:p w:rsidR="00F4195B" w:rsidRDefault="00103974">
      <w:pPr>
        <w:numPr>
          <w:ilvl w:val="0"/>
          <w:numId w:val="17"/>
        </w:numPr>
        <w:jc w:val="both"/>
        <w:rPr>
          <w:rFonts w:ascii="Calibri" w:hAnsi="Calibri" w:cs="Calibri"/>
        </w:rPr>
      </w:pPr>
      <w:r>
        <w:rPr>
          <w:rFonts w:ascii="Calibri" w:hAnsi="Calibri" w:cs="Calibri"/>
        </w:rPr>
        <w:t xml:space="preserve">Gestión de la Licencia de Obra </w:t>
      </w:r>
      <w:r>
        <w:rPr>
          <w:rFonts w:ascii="Calibri" w:hAnsi="Calibri" w:cs="Calibri"/>
        </w:rPr>
        <w:tab/>
        <w:t xml:space="preserve">250,00 € </w:t>
      </w:r>
    </w:p>
    <w:p w:rsidR="00F4195B" w:rsidRDefault="00103974">
      <w:pPr>
        <w:numPr>
          <w:ilvl w:val="0"/>
          <w:numId w:val="17"/>
        </w:numPr>
        <w:jc w:val="both"/>
        <w:rPr>
          <w:rFonts w:ascii="Calibri" w:hAnsi="Calibri" w:cs="Calibri"/>
        </w:rPr>
      </w:pPr>
      <w:r>
        <w:rPr>
          <w:rFonts w:ascii="Calibri" w:hAnsi="Calibri" w:cs="Calibri"/>
        </w:rPr>
        <w:t>Impuesto sobre construcciones instalaciones y obras (ICIO)</w:t>
      </w:r>
      <w:r>
        <w:rPr>
          <w:rFonts w:ascii="Calibri" w:hAnsi="Calibri" w:cs="Calibri"/>
        </w:rPr>
        <w:tab/>
        <w:t>4 %</w:t>
      </w:r>
      <w:r>
        <w:rPr>
          <w:rFonts w:ascii="Calibri" w:hAnsi="Calibri" w:cs="Calibri"/>
        </w:rPr>
        <w:tab/>
      </w:r>
    </w:p>
    <w:p w:rsidR="00F4195B" w:rsidRDefault="00103974">
      <w:pPr>
        <w:numPr>
          <w:ilvl w:val="0"/>
          <w:numId w:val="17"/>
        </w:numPr>
        <w:jc w:val="both"/>
        <w:rPr>
          <w:rFonts w:ascii="Calibri" w:hAnsi="Calibri" w:cs="Calibri"/>
        </w:rPr>
      </w:pPr>
      <w:r>
        <w:rPr>
          <w:rFonts w:ascii="Calibri" w:hAnsi="Calibri" w:cs="Calibri"/>
          <w:b/>
        </w:rPr>
        <w:t>En caso de Descuelgue</w:t>
      </w:r>
    </w:p>
    <w:p w:rsidR="00F4195B" w:rsidRDefault="00103974">
      <w:pPr>
        <w:jc w:val="both"/>
        <w:rPr>
          <w:rFonts w:ascii="Calibri" w:hAnsi="Calibri" w:cs="Calibri"/>
        </w:rPr>
      </w:pPr>
      <w:r>
        <w:rPr>
          <w:rFonts w:ascii="Calibri" w:hAnsi="Calibri" w:cs="Calibri"/>
        </w:rPr>
        <w:t xml:space="preserve">Será necesario  “Certificado de Descuelgue” tramitado y visado por un arquitecto o aparejador. </w:t>
      </w:r>
    </w:p>
    <w:p w:rsidR="00F4195B" w:rsidRDefault="00103974">
      <w:pPr>
        <w:numPr>
          <w:ilvl w:val="0"/>
          <w:numId w:val="17"/>
        </w:numPr>
        <w:jc w:val="both"/>
        <w:rPr>
          <w:rFonts w:ascii="Calibri" w:hAnsi="Calibri" w:cs="Calibri"/>
        </w:rPr>
      </w:pPr>
      <w:r>
        <w:rPr>
          <w:rFonts w:ascii="Calibri" w:hAnsi="Calibri" w:cs="Calibri"/>
        </w:rPr>
        <w:t>Visado Descuelgue (Dirección Facultativa)</w:t>
      </w:r>
      <w:r>
        <w:rPr>
          <w:rFonts w:ascii="Calibri" w:hAnsi="Calibri" w:cs="Calibri"/>
        </w:rPr>
        <w:tab/>
        <w:t>480,00 €(*)</w:t>
      </w:r>
    </w:p>
    <w:p w:rsidR="00F4195B" w:rsidRDefault="00103974">
      <w:pPr>
        <w:jc w:val="both"/>
        <w:rPr>
          <w:rFonts w:ascii="Calibri" w:hAnsi="Calibri" w:cs="Calibri"/>
        </w:rPr>
      </w:pPr>
      <w:r>
        <w:rPr>
          <w:rFonts w:ascii="Calibri" w:hAnsi="Calibri" w:cs="Calibri"/>
        </w:rPr>
        <w:t>Redacción con presentación de documento técnico y planos de montaje, pago de tasas colegiales en la dirección facultativa y certificación de descuelgue vertical, s/RD 2177:2004 UNE-EN 795, por el técnic</w:t>
      </w:r>
      <w:r>
        <w:rPr>
          <w:rFonts w:ascii="Calibri" w:hAnsi="Calibri" w:cs="Calibri"/>
        </w:rPr>
        <w:t>o facultativo visado por el Colegio Oficial, en cumplimiento de la normativa vigente de disposición de medios auxiliares en construcción. (I) (II)</w:t>
      </w:r>
    </w:p>
    <w:p w:rsidR="00F4195B" w:rsidRDefault="00103974">
      <w:pPr>
        <w:numPr>
          <w:ilvl w:val="0"/>
          <w:numId w:val="17"/>
        </w:numPr>
        <w:jc w:val="both"/>
        <w:rPr>
          <w:rFonts w:ascii="Calibri" w:hAnsi="Calibri" w:cs="Calibri"/>
        </w:rPr>
      </w:pPr>
      <w:r>
        <w:rPr>
          <w:rFonts w:ascii="Calibri" w:hAnsi="Calibri" w:cs="Calibri"/>
        </w:rPr>
        <w:t>Licencia de Obra</w:t>
      </w:r>
      <w:r>
        <w:rPr>
          <w:rFonts w:ascii="Calibri" w:hAnsi="Calibri" w:cs="Calibri"/>
        </w:rPr>
        <w:tab/>
        <w:t xml:space="preserve"> A determinar en cada municipio</w:t>
      </w:r>
    </w:p>
    <w:p w:rsidR="00F4195B" w:rsidRDefault="00103974">
      <w:pPr>
        <w:numPr>
          <w:ilvl w:val="0"/>
          <w:numId w:val="17"/>
        </w:numPr>
        <w:jc w:val="both"/>
        <w:rPr>
          <w:rFonts w:ascii="Calibri" w:hAnsi="Calibri" w:cs="Calibri"/>
        </w:rPr>
      </w:pPr>
      <w:r>
        <w:rPr>
          <w:rFonts w:ascii="Calibri" w:hAnsi="Calibri" w:cs="Calibri"/>
          <w:b/>
        </w:rPr>
        <w:t>En caso de Ocupación de Vía</w:t>
      </w:r>
    </w:p>
    <w:p w:rsidR="00F4195B" w:rsidRDefault="00103974">
      <w:pPr>
        <w:numPr>
          <w:ilvl w:val="0"/>
          <w:numId w:val="17"/>
        </w:numPr>
        <w:jc w:val="both"/>
        <w:rPr>
          <w:rFonts w:ascii="Calibri" w:hAnsi="Calibri" w:cs="Calibri"/>
        </w:rPr>
      </w:pPr>
      <w:r>
        <w:rPr>
          <w:rFonts w:ascii="Calibri" w:hAnsi="Calibri" w:cs="Calibri"/>
        </w:rPr>
        <w:t>Plataforma elevadora</w:t>
      </w:r>
      <w:r>
        <w:rPr>
          <w:rFonts w:ascii="Calibri" w:hAnsi="Calibri" w:cs="Calibri"/>
        </w:rPr>
        <w:tab/>
        <w:t xml:space="preserve"> a determin</w:t>
      </w:r>
      <w:r>
        <w:rPr>
          <w:rFonts w:ascii="Calibri" w:hAnsi="Calibri" w:cs="Calibri"/>
        </w:rPr>
        <w:t>ar</w:t>
      </w:r>
    </w:p>
    <w:p w:rsidR="00F4195B" w:rsidRDefault="00103974">
      <w:pPr>
        <w:numPr>
          <w:ilvl w:val="0"/>
          <w:numId w:val="17"/>
        </w:numPr>
        <w:jc w:val="both"/>
        <w:rPr>
          <w:rFonts w:ascii="Calibri" w:hAnsi="Calibri" w:cs="Calibri"/>
        </w:rPr>
      </w:pPr>
      <w:r>
        <w:rPr>
          <w:rFonts w:ascii="Calibri" w:hAnsi="Calibri" w:cs="Calibri"/>
        </w:rPr>
        <w:t>Licencia de obras</w:t>
      </w:r>
      <w:r>
        <w:rPr>
          <w:rFonts w:ascii="Calibri" w:hAnsi="Calibri" w:cs="Calibri"/>
        </w:rPr>
        <w:tab/>
        <w:t>a determinar en cada municipio</w:t>
      </w:r>
    </w:p>
    <w:p w:rsidR="00F4195B" w:rsidRDefault="00103974">
      <w:pPr>
        <w:numPr>
          <w:ilvl w:val="0"/>
          <w:numId w:val="17"/>
        </w:numPr>
        <w:jc w:val="both"/>
        <w:rPr>
          <w:rFonts w:ascii="Calibri" w:hAnsi="Calibri" w:cs="Calibri"/>
        </w:rPr>
      </w:pPr>
      <w:r>
        <w:rPr>
          <w:rFonts w:ascii="Calibri" w:hAnsi="Calibri" w:cs="Calibri"/>
        </w:rPr>
        <w:t>Tasas, fianzas, ocupación y/o corte de vía pública</w:t>
      </w:r>
      <w:r>
        <w:rPr>
          <w:rFonts w:ascii="Calibri" w:hAnsi="Calibri" w:cs="Calibri"/>
        </w:rPr>
        <w:tab/>
        <w:t>a determinar</w:t>
      </w:r>
    </w:p>
    <w:p w:rsidR="00F4195B" w:rsidRDefault="00103974">
      <w:pPr>
        <w:numPr>
          <w:ilvl w:val="0"/>
          <w:numId w:val="17"/>
        </w:numPr>
        <w:jc w:val="both"/>
        <w:rPr>
          <w:rFonts w:ascii="Calibri" w:hAnsi="Calibri" w:cs="Calibri"/>
        </w:rPr>
      </w:pPr>
      <w:r>
        <w:rPr>
          <w:rFonts w:ascii="Calibri" w:hAnsi="Calibri" w:cs="Calibri"/>
        </w:rPr>
        <w:t>En el supuesto de que el edificio esté catalogado, por ser un edificio de interés histórico-artístico protegido por Patrimonio (Ley 16/1985)</w:t>
      </w:r>
      <w:r>
        <w:rPr>
          <w:rFonts w:ascii="Calibri" w:hAnsi="Calibri" w:cs="Calibri"/>
        </w:rPr>
        <w:t xml:space="preserve"> o un edificio situado en una zona protegida, el Ayuntamiento podría denegar al titular (el cliente) la concesión de la licencia, para requerir que se tramite la solicitud por Procedimiento Ordinario, lo que implicaría la realización de un proyecto (</w:t>
      </w:r>
      <w:r>
        <w:rPr>
          <w:rFonts w:ascii="Calibri" w:hAnsi="Calibri" w:cs="Calibri"/>
          <w:i/>
        </w:rPr>
        <w:t>a valo</w:t>
      </w:r>
      <w:r>
        <w:rPr>
          <w:rFonts w:ascii="Calibri" w:hAnsi="Calibri" w:cs="Calibri"/>
          <w:i/>
        </w:rPr>
        <w:t>rar aparte</w:t>
      </w:r>
      <w:r>
        <w:rPr>
          <w:rFonts w:ascii="Calibri" w:hAnsi="Calibri" w:cs="Calibri"/>
        </w:rPr>
        <w:t xml:space="preserve">). </w:t>
      </w:r>
    </w:p>
    <w:p w:rsidR="00F4195B" w:rsidRDefault="00103974">
      <w:pPr>
        <w:numPr>
          <w:ilvl w:val="0"/>
          <w:numId w:val="17"/>
        </w:numPr>
        <w:jc w:val="both"/>
        <w:rPr>
          <w:rFonts w:ascii="Calibri" w:hAnsi="Calibri" w:cs="Calibri"/>
        </w:rPr>
      </w:pPr>
      <w:r>
        <w:rPr>
          <w:rFonts w:ascii="Calibri" w:hAnsi="Calibri" w:cs="Calibri"/>
        </w:rPr>
        <w:t>Licencias de Obra (únicamente quedan incluidas las que se deban realizar mediante Declaración Responsable</w:t>
      </w:r>
    </w:p>
    <w:p w:rsidR="00F4195B" w:rsidRDefault="00103974">
      <w:pPr>
        <w:jc w:val="both"/>
        <w:rPr>
          <w:rFonts w:ascii="Calibri" w:hAnsi="Calibri" w:cs="Calibri"/>
        </w:rPr>
      </w:pPr>
      <w:r>
        <w:rPr>
          <w:rFonts w:ascii="Calibri" w:hAnsi="Calibri" w:cs="Calibri"/>
        </w:rPr>
        <w:t xml:space="preserve">(*) Estos importes se incrementarán con el IVA correspondiente a fecha de cobro/vencimiento. </w:t>
      </w:r>
    </w:p>
    <w:sectPr w:rsidR="00F4195B" w:rsidSect="00577536">
      <w:headerReference w:type="default" r:id="rId22"/>
      <w:pgSz w:w="11906" w:h="16838"/>
      <w:pgMar w:top="2892" w:right="1416" w:bottom="1418" w:left="1418" w:header="709" w:footer="709" w:gutter="28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03974" w:rsidRDefault="00103974">
      <w:r>
        <w:separator/>
      </w:r>
    </w:p>
  </w:endnote>
  <w:endnote w:type="continuationSeparator" w:id="0">
    <w:p w:rsidR="00103974" w:rsidRDefault="00103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lcebo">
    <w:altName w:val="Times New Roman"/>
    <w:charset w:val="00"/>
    <w:family w:val="auto"/>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03974" w:rsidRDefault="00103974">
      <w:r>
        <w:separator/>
      </w:r>
    </w:p>
  </w:footnote>
  <w:footnote w:type="continuationSeparator" w:id="0">
    <w:p w:rsidR="00103974" w:rsidRDefault="001039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1028" w:rsidRPr="009F759E" w:rsidRDefault="003F2033" w:rsidP="00E341E0">
    <w:pPr>
      <w:pStyle w:val="Encabezado"/>
      <w:pBdr>
        <w:top w:val="single" w:sz="4" w:space="1" w:color="auto"/>
        <w:left w:val="single" w:sz="4" w:space="4" w:color="auto"/>
        <w:bottom w:val="single" w:sz="4" w:space="1" w:color="auto"/>
        <w:right w:val="single" w:sz="4" w:space="4" w:color="auto"/>
      </w:pBdr>
      <w:jc w:val="center"/>
      <w:rPr>
        <w:rFonts w:ascii="Alcebo" w:hAnsi="Alcebo"/>
      </w:rPr>
    </w:pPr>
    <w:r>
      <w:rPr>
        <w:rFonts w:ascii="Alcebo" w:hAnsi="Alcebo"/>
        <w:noProof/>
      </w:rPr>
      <mc:AlternateContent>
        <mc:Choice Requires="wps">
          <w:drawing>
            <wp:anchor distT="0" distB="0" distL="114300" distR="114300" simplePos="0" relativeHeight="251658240" behindDoc="0" locked="0" layoutInCell="1" allowOverlap="1">
              <wp:simplePos x="0" y="0"/>
              <wp:positionH relativeFrom="column">
                <wp:posOffset>-114300</wp:posOffset>
              </wp:positionH>
              <wp:positionV relativeFrom="paragraph">
                <wp:posOffset>586105</wp:posOffset>
              </wp:positionV>
              <wp:extent cx="1257300" cy="457200"/>
              <wp:effectExtent l="4445" t="0" r="0" b="1905"/>
              <wp:wrapNone/>
              <wp:docPr id="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C/ Los Olivos, 3</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45200 Illescas</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Toledo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6" o:spid="_x0000_s1032" type="#_x0000_t202" style="position:absolute;left:0;text-align:left;margin-left:-9pt;margin-top:46.15pt;width:99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" filled="f" stroked="f">
              <v:textbox>
                <w:txbxContent>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C/ Los Olivos, 3</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45200 Illescas</w:t>
                    </w:r>
                  </w:p>
                  <w:p w:rsidR="00F51028" w:rsidRPr="007F5FE9" w:rsidRDefault="00F51028" w:rsidP="00E341E0">
                    <w:pPr>
                      <w:rPr>
                        <w:rFonts w:ascii="Verdana" w:hAnsi="Verdana"/>
                        <w:sz w:val="16"/>
                        <w:szCs w:val="16"/>
                        <w:lang w:val="es-ES_tradnl"/>
                      </w:rPr>
                    </w:pPr>
                    <w:r w:rsidRPr="007F5FE9">
                      <w:rPr>
                        <w:rFonts w:ascii="Verdana" w:hAnsi="Verdana"/>
                        <w:sz w:val="16"/>
                        <w:szCs w:val="16"/>
                        <w:lang w:val="es-ES_tradnl"/>
                      </w:rPr>
                      <w:t>Toledo</w:t>
                    </w:r>
                  </w:p>
                </w:txbxContent>
              </v:textbox>
            </v:shape>
          </w:pict>
        </mc:Fallback>
      </mc:AlternateContent>
    </w:r>
    <w:r>
      <w:rPr>
        <w:rFonts w:ascii="Alcebo" w:hAnsi="Alcebo"/>
        <w:noProof/>
      </w:rPr>
      <mc:AlternateContent>
        <mc:Choice Requires="wps">
          <w:drawing>
            <wp:anchor distT="0" distB="0" distL="114300" distR="114300" simplePos="0" relativeHeight="251657216" behindDoc="0" locked="0" layoutInCell="1" allowOverlap="1">
              <wp:simplePos x="0" y="0"/>
              <wp:positionH relativeFrom="column">
                <wp:posOffset>4229100</wp:posOffset>
              </wp:positionH>
              <wp:positionV relativeFrom="paragraph">
                <wp:posOffset>471805</wp:posOffset>
              </wp:positionV>
              <wp:extent cx="1371600" cy="571500"/>
              <wp:effectExtent l="4445" t="0" r="0" b="1905"/>
              <wp:wrapNone/>
              <wp:docPr id="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51028" w:rsidRPr="007F5FE9" w:rsidRDefault="00F51028" w:rsidP="00E341E0">
                          <w:pPr>
                            <w:jc w:val="right"/>
                            <w:rPr>
                              <w:rFonts w:ascii="Verdana" w:hAnsi="Verdana"/>
                              <w:sz w:val="16"/>
                              <w:szCs w:val="16"/>
                              <w:lang w:val="es-ES_tradnl"/>
                            </w:rPr>
                          </w:pP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Tl. 925541862</w:t>
                          </w: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Fax: 925540527</w:t>
                          </w:r>
                        </w:p>
                        <w:p w:rsidR="00F51028" w:rsidRPr="007F5FE9" w:rsidRDefault="00F51028" w:rsidP="00E341E0">
                          <w:pPr>
                            <w:jc w:val="right"/>
                            <w:rPr>
                              <w:rFonts w:ascii="Verdana" w:hAnsi="Verdana"/>
                              <w:color w:val="0000FF"/>
                              <w:sz w:val="16"/>
                              <w:szCs w:val="16"/>
                              <w:lang w:val="es-ES_tradnl"/>
                            </w:rPr>
                          </w:pPr>
                          <w:smartTag w:uri="urn:schemas-microsoft-com:office:smarttags" w:element="PersonName">
                            <w:r w:rsidRPr="007F5FE9">
                              <w:rPr>
                                <w:rFonts w:ascii="Verdana" w:hAnsi="Verdana"/>
                                <w:color w:val="0000FF"/>
                                <w:sz w:val="16"/>
                                <w:szCs w:val="16"/>
                                <w:lang w:val="es-ES_tradnl"/>
                              </w:rPr>
                              <w:t>alcebo@alcebo.com</w:t>
                            </w:r>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33" type="#_x0000_t202" style="position:absolute;left:0;text-align:left;margin-left:333pt;margin-top:37.15pt;width:108pt;height: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btwIAAME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" filled="f" stroked="f">
              <v:textbox>
                <w:txbxContent>
                  <w:p w:rsidR="00F51028" w:rsidRPr="007F5FE9" w:rsidRDefault="00F51028" w:rsidP="00E341E0">
                    <w:pPr>
                      <w:jc w:val="right"/>
                      <w:rPr>
                        <w:rFonts w:ascii="Verdana" w:hAnsi="Verdana"/>
                        <w:sz w:val="16"/>
                        <w:szCs w:val="16"/>
                        <w:lang w:val="es-ES_tradnl"/>
                      </w:rPr>
                    </w:pP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Tl. 925541862</w:t>
                    </w:r>
                  </w:p>
                  <w:p w:rsidR="00F51028" w:rsidRPr="007F5FE9" w:rsidRDefault="00F51028" w:rsidP="00E341E0">
                    <w:pPr>
                      <w:jc w:val="right"/>
                      <w:rPr>
                        <w:rFonts w:ascii="Verdana" w:hAnsi="Verdana"/>
                        <w:sz w:val="16"/>
                        <w:szCs w:val="16"/>
                        <w:lang w:val="es-ES_tradnl"/>
                      </w:rPr>
                    </w:pPr>
                    <w:r w:rsidRPr="007F5FE9">
                      <w:rPr>
                        <w:rFonts w:ascii="Verdana" w:hAnsi="Verdana"/>
                        <w:sz w:val="16"/>
                        <w:szCs w:val="16"/>
                        <w:lang w:val="es-ES_tradnl"/>
                      </w:rPr>
                      <w:t>Fax: 925540527</w:t>
                    </w:r>
                  </w:p>
                  <w:p w:rsidR="00F51028" w:rsidRPr="007F5FE9" w:rsidRDefault="00F51028" w:rsidP="00E341E0">
                    <w:pPr>
                      <w:jc w:val="right"/>
                      <w:rPr>
                        <w:rFonts w:ascii="Verdana" w:hAnsi="Verdana"/>
                        <w:color w:val="0000FF"/>
                        <w:sz w:val="16"/>
                        <w:szCs w:val="16"/>
                        <w:lang w:val="es-ES_tradnl"/>
                      </w:rPr>
                    </w:pPr>
                    <w:smartTag w:uri="urn:schemas-microsoft-com:office:smarttags" w:element="PersonName">
                      <w:r w:rsidRPr="007F5FE9">
                        <w:rPr>
                          <w:rFonts w:ascii="Verdana" w:hAnsi="Verdana"/>
                          <w:color w:val="0000FF"/>
                          <w:sz w:val="16"/>
                          <w:szCs w:val="16"/>
                          <w:lang w:val="es-ES_tradnl"/>
                        </w:rPr>
                        <w:t>alcebo@alcebo.com</w:t>
                      </w:r>
                    </w:smartTag>
                  </w:p>
                </w:txbxContent>
              </v:textbox>
            </v:shape>
          </w:pict>
        </mc:Fallback>
      </mc:AlternateContent>
    </w:r>
    <w:r>
      <w:rPr>
        <w:rFonts w:ascii="Alcebo" w:hAnsi="Alcebo"/>
        <w:noProof/>
      </w:rPr>
      <w:drawing>
        <wp:inline distT="0" distB="0" distL="0" distR="0">
          <wp:extent cx="1943100" cy="1257300"/>
          <wp:effectExtent l="0" t="0" r="0" b="0"/>
          <wp:docPr id="2" name="Imagen 2" descr="logovol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voland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1257300"/>
                  </a:xfrm>
                  <a:prstGeom prst="rect">
                    <a:avLst/>
                  </a:prstGeom>
                  <a:noFill/>
                  <a:ln>
                    <a:noFill/>
                  </a:ln>
                </pic:spPr>
              </pic:pic>
            </a:graphicData>
          </a:graphic>
        </wp:inline>
      </w:drawing>
    </w:r>
  </w:p>
  <w:p w:rsidR="00F51028" w:rsidRPr="00E341E0" w:rsidRDefault="00F51028" w:rsidP="00E341E0">
    <w:pPr>
      <w:pStyle w:val="Encabezado"/>
    </w:pPr>
  </w:p>
  <w:p w:rsidR="00F4195B" w:rsidRDefault="003F2033">
    <w:pPr>
      <w:jc w:val="right"/>
      <w:rPr>
        <w:rFonts w:ascii="Calibri" w:hAnsi="Calibri" w:cs="Calibri"/>
        <w:b/>
        <w:sz w:val="22"/>
        <w:szCs w:val="22"/>
      </w:rPr>
    </w:pPr>
    <w:r>
      <w:rPr>
        <w:rFonts w:ascii="Calibri" w:hAnsi="Calibri" w:cs="Calibri"/>
        <w:noProof/>
        <w:sz w:val="22"/>
        <w:szCs w:val="22"/>
      </w:rPr>
      <mc:AlternateContent>
        <mc:Choice Requires="wps">
          <w:drawing>
            <wp:anchor distT="0" distB="0" distL="114300" distR="114300" simplePos="0" relativeHeight="251658752" behindDoc="0" locked="0" layoutInCell="1" allowOverlap="1">
              <wp:simplePos x="0" y="0"/>
              <wp:positionH relativeFrom="column">
                <wp:posOffset>5386705</wp:posOffset>
              </wp:positionH>
              <wp:positionV relativeFrom="paragraph">
                <wp:posOffset>133985</wp:posOffset>
              </wp:positionV>
              <wp:extent cx="1600200" cy="5051425"/>
              <wp:effectExtent l="0" t="0" r="0" b="0"/>
              <wp:wrapNone/>
              <wp:docPr id="1" name="watermark_presupuesto_vertical_righ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5051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95B" w:rsidRDefault="00103974">
                          <w:pPr>
                            <w:rPr>
                              <w:rFonts w:ascii="Verdana" w:hAnsi="Verdana"/>
                              <w:b/>
                              <w:color w:val="EAEAEA"/>
                              <w:sz w:val="108"/>
                              <w:szCs w:val="108"/>
                            </w:rPr>
                          </w:pPr>
                          <w:r>
                            <w:rPr>
                              <w:rFonts w:ascii="Verdana" w:hAnsi="Verdana"/>
                              <w:b/>
                              <w:color w:val="EAEAEA"/>
                              <w:sz w:val="108"/>
                              <w:szCs w:val="108"/>
                            </w:rPr>
                            <w:t>presupuesto</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watermark_presupuesto_vertical_right" o:spid="_x0000_s1034" type="#_x0000_t202" style="position:absolute;left:0;text-align:left;margin-left:424.15pt;margin-top:10.55pt;width:126pt;height:397.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" filled="f" stroked="f">
              <v:textbox style="layout-flow:vertical;mso-layout-flow-alt:bottom-to-top">
                <w:txbxContent>
                  <w:p w:rsidR="00F4195B" w:rsidRDefault="00103974">
                    <w:pPr>
                      <w:rPr>
                        <w:rFonts w:ascii="Verdana" w:hAnsi="Verdana"/>
                        <w:b/>
                        <w:color w:val="EAEAEA"/>
                        <w:sz w:val="108"/>
                        <w:szCs w:val="108"/>
                      </w:rPr>
                    </w:pPr>
                    <w:r>
                      <w:rPr>
                        <w:rFonts w:ascii="Verdana" w:hAnsi="Verdana"/>
                        <w:b/>
                        <w:color w:val="EAEAEA"/>
                        <w:sz w:val="108"/>
                        <w:szCs w:val="108"/>
                      </w:rPr>
                      <w:t>presupuesto</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516B1"/>
    <w:multiLevelType w:val="multilevel"/>
    <w:tmpl w:val="20048304"/>
    <w:lvl w:ilvl="0">
      <w:start w:val="1"/>
      <w:numFmt w:val="bullet"/>
      <w:lvlText w:val="-"/>
      <w:lvlJc w:val="left"/>
      <w:pPr>
        <w:tabs>
          <w:tab w:val="num" w:pos="720"/>
        </w:tabs>
        <w:ind w:left="720" w:hanging="360"/>
      </w:pPr>
      <w:rPr>
        <w:rFonts w:ascii="Times New Roman" w:eastAsia="Times New Roman" w:hAnsi="Times New Roman" w:cs="Times New Roman" w:hint="default"/>
        <w:i w:val="0"/>
      </w:rPr>
    </w:lvl>
    <w:lvl w:ilvl="1">
      <w:numFmt w:val="bullet"/>
      <w:lvlText w:val=""/>
      <w:lvlJc w:val="left"/>
      <w:pPr>
        <w:tabs>
          <w:tab w:val="num" w:pos="1500"/>
        </w:tabs>
        <w:ind w:left="1500" w:hanging="420"/>
      </w:pPr>
      <w:rPr>
        <w:rFonts w:ascii="Wingdings" w:eastAsia="Times New Roman" w:hAnsi="Wingdings" w:cs="Times New Roman" w:hint="default"/>
        <w:i w:val="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0A0F112D"/>
    <w:multiLevelType w:val="hybridMultilevel"/>
    <w:tmpl w:val="74CA03AC"/>
    <w:lvl w:ilvl="0" w:tplc="5D1431D0">
      <w:start w:val="1"/>
      <w:numFmt w:val="upperRoman"/>
      <w:lvlText w:val="(%1)"/>
      <w:lvlJc w:val="left"/>
      <w:pPr>
        <w:ind w:left="1080" w:hanging="720"/>
      </w:pPr>
      <w:rPr>
        <w:rFonts w:ascii="Calibri" w:eastAsia="Times New Roman" w:hAnsi="Calibri" w:cs="Calibr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E0C1DCB"/>
    <w:multiLevelType w:val="hybridMultilevel"/>
    <w:tmpl w:val="DDA0C488"/>
    <w:lvl w:ilvl="0" w:tplc="DABAA98C">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29310E2"/>
    <w:multiLevelType w:val="hybridMultilevel"/>
    <w:tmpl w:val="C1403ED6"/>
    <w:lvl w:ilvl="0" w:tplc="9468C892">
      <w:start w:val="1"/>
      <w:numFmt w:val="bullet"/>
      <w:lvlText w:val=""/>
      <w:lvlJc w:val="left"/>
      <w:pPr>
        <w:tabs>
          <w:tab w:val="num" w:pos="720"/>
        </w:tabs>
        <w:ind w:left="720" w:hanging="363"/>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
    <w:nsid w:val="24CA131D"/>
    <w:multiLevelType w:val="hybridMultilevel"/>
    <w:tmpl w:val="33440A26"/>
    <w:lvl w:ilvl="0" w:tplc="6F4C4F9A">
      <w:start w:val="2"/>
      <w:numFmt w:val="bullet"/>
      <w:lvlText w:val=""/>
      <w:lvlJc w:val="left"/>
      <w:pPr>
        <w:ind w:left="720" w:hanging="360"/>
      </w:pPr>
      <w:rPr>
        <w:rFonts w:ascii="Symbol" w:eastAsia="Times New Roman" w:hAnsi="Symbol"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2EB64184"/>
    <w:multiLevelType w:val="hybridMultilevel"/>
    <w:tmpl w:val="20048304"/>
    <w:lvl w:ilvl="0" w:tplc="000E675C">
      <w:start w:val="1"/>
      <w:numFmt w:val="bullet"/>
      <w:lvlText w:val="-"/>
      <w:lvlJc w:val="left"/>
      <w:pPr>
        <w:tabs>
          <w:tab w:val="num" w:pos="720"/>
        </w:tabs>
        <w:ind w:left="720" w:hanging="360"/>
      </w:pPr>
      <w:rPr>
        <w:rFonts w:ascii="Times New Roman" w:eastAsia="Times New Roman" w:hAnsi="Times New Roman" w:cs="Times New Roman" w:hint="default"/>
        <w:i w:val="0"/>
      </w:rPr>
    </w:lvl>
    <w:lvl w:ilvl="1" w:tplc="7D5805DE">
      <w:numFmt w:val="bullet"/>
      <w:lvlText w:val=""/>
      <w:lvlJc w:val="left"/>
      <w:pPr>
        <w:tabs>
          <w:tab w:val="num" w:pos="1500"/>
        </w:tabs>
        <w:ind w:left="1500" w:hanging="420"/>
      </w:pPr>
      <w:rPr>
        <w:rFonts w:ascii="Wingdings" w:eastAsia="Times New Roman" w:hAnsi="Wingdings" w:cs="Times New Roman" w:hint="default"/>
        <w:i w:val="0"/>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6">
    <w:nsid w:val="30375ADC"/>
    <w:multiLevelType w:val="hybridMultilevel"/>
    <w:tmpl w:val="F404CC7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32967214"/>
    <w:multiLevelType w:val="hybridMultilevel"/>
    <w:tmpl w:val="87A42590"/>
    <w:lvl w:ilvl="0" w:tplc="1262C02A">
      <w:start w:val="1"/>
      <w:numFmt w:val="bullet"/>
      <w:lvlText w:val="□"/>
      <w:lvlJc w:val="left"/>
      <w:pPr>
        <w:tabs>
          <w:tab w:val="num" w:pos="1080"/>
        </w:tabs>
        <w:ind w:left="1080" w:hanging="360"/>
      </w:pPr>
      <w:rPr>
        <w:rFonts w:ascii="Verdana" w:hAnsi="Verdana" w:hint="default"/>
        <w:sz w:val="24"/>
        <w:szCs w:val="24"/>
      </w:rPr>
    </w:lvl>
    <w:lvl w:ilvl="1" w:tplc="0C0A0003" w:tentative="1">
      <w:start w:val="1"/>
      <w:numFmt w:val="bullet"/>
      <w:lvlText w:val="o"/>
      <w:lvlJc w:val="left"/>
      <w:pPr>
        <w:tabs>
          <w:tab w:val="num" w:pos="1800"/>
        </w:tabs>
        <w:ind w:left="1800" w:hanging="360"/>
      </w:pPr>
      <w:rPr>
        <w:rFonts w:ascii="Courier New" w:hAnsi="Courier New" w:cs="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cs="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cs="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nsid w:val="33AE67A2"/>
    <w:multiLevelType w:val="hybridMultilevel"/>
    <w:tmpl w:val="FF54C57C"/>
    <w:lvl w:ilvl="0" w:tplc="9468C892">
      <w:start w:val="1"/>
      <w:numFmt w:val="bullet"/>
      <w:lvlText w:val=""/>
      <w:lvlJc w:val="left"/>
      <w:pPr>
        <w:tabs>
          <w:tab w:val="num" w:pos="720"/>
        </w:tabs>
        <w:ind w:left="720" w:hanging="363"/>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9">
    <w:nsid w:val="37D23000"/>
    <w:multiLevelType w:val="hybridMultilevel"/>
    <w:tmpl w:val="16761012"/>
    <w:lvl w:ilvl="0" w:tplc="0C0A0017">
      <w:start w:val="1"/>
      <w:numFmt w:val="lowerLetter"/>
      <w:lvlText w:val="%1)"/>
      <w:lvlJc w:val="left"/>
      <w:pPr>
        <w:tabs>
          <w:tab w:val="num" w:pos="720"/>
        </w:tabs>
        <w:ind w:left="720" w:hanging="360"/>
      </w:pPr>
      <w:rPr>
        <w:rFonts w:hint="default"/>
      </w:rPr>
    </w:lvl>
    <w:lvl w:ilvl="1" w:tplc="9468C892">
      <w:start w:val="1"/>
      <w:numFmt w:val="bullet"/>
      <w:lvlText w:val=""/>
      <w:lvlJc w:val="left"/>
      <w:pPr>
        <w:tabs>
          <w:tab w:val="num" w:pos="1443"/>
        </w:tabs>
        <w:ind w:left="1443" w:hanging="363"/>
      </w:pPr>
      <w:rPr>
        <w:rFonts w:ascii="Wingdings" w:hAnsi="Wingding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F9D1AA1"/>
    <w:multiLevelType w:val="hybridMultilevel"/>
    <w:tmpl w:val="B016C56E"/>
    <w:lvl w:ilvl="0" w:tplc="000E675C">
      <w:start w:val="1"/>
      <w:numFmt w:val="bullet"/>
      <w:lvlText w:val="-"/>
      <w:lvlJc w:val="left"/>
      <w:pPr>
        <w:tabs>
          <w:tab w:val="num" w:pos="720"/>
        </w:tabs>
        <w:ind w:left="720" w:hanging="360"/>
      </w:pPr>
      <w:rPr>
        <w:rFonts w:ascii="Times New Roman" w:eastAsia="Times New Roman" w:hAnsi="Times New Roman" w:cs="Times New Roman" w:hint="default"/>
        <w:i w:val="0"/>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40442400"/>
    <w:multiLevelType w:val="hybridMultilevel"/>
    <w:tmpl w:val="746CDE50"/>
    <w:lvl w:ilvl="0" w:tplc="9468C892">
      <w:start w:val="1"/>
      <w:numFmt w:val="bullet"/>
      <w:lvlText w:val=""/>
      <w:lvlJc w:val="left"/>
      <w:pPr>
        <w:tabs>
          <w:tab w:val="num" w:pos="795"/>
        </w:tabs>
        <w:ind w:left="795" w:hanging="363"/>
      </w:pPr>
      <w:rPr>
        <w:rFonts w:ascii="Wingdings" w:hAnsi="Wingdings" w:hint="default"/>
      </w:rPr>
    </w:lvl>
    <w:lvl w:ilvl="1" w:tplc="040A0003" w:tentative="1">
      <w:start w:val="1"/>
      <w:numFmt w:val="bullet"/>
      <w:lvlText w:val="o"/>
      <w:lvlJc w:val="left"/>
      <w:pPr>
        <w:tabs>
          <w:tab w:val="num" w:pos="1515"/>
        </w:tabs>
        <w:ind w:left="1515" w:hanging="360"/>
      </w:pPr>
      <w:rPr>
        <w:rFonts w:ascii="Courier New" w:hAnsi="Courier New" w:cs="Courier New" w:hint="default"/>
      </w:rPr>
    </w:lvl>
    <w:lvl w:ilvl="2" w:tplc="040A0005" w:tentative="1">
      <w:start w:val="1"/>
      <w:numFmt w:val="bullet"/>
      <w:lvlText w:val=""/>
      <w:lvlJc w:val="left"/>
      <w:pPr>
        <w:tabs>
          <w:tab w:val="num" w:pos="2235"/>
        </w:tabs>
        <w:ind w:left="2235" w:hanging="360"/>
      </w:pPr>
      <w:rPr>
        <w:rFonts w:ascii="Wingdings" w:hAnsi="Wingdings" w:hint="default"/>
      </w:rPr>
    </w:lvl>
    <w:lvl w:ilvl="3" w:tplc="040A0001" w:tentative="1">
      <w:start w:val="1"/>
      <w:numFmt w:val="bullet"/>
      <w:lvlText w:val=""/>
      <w:lvlJc w:val="left"/>
      <w:pPr>
        <w:tabs>
          <w:tab w:val="num" w:pos="2955"/>
        </w:tabs>
        <w:ind w:left="2955" w:hanging="360"/>
      </w:pPr>
      <w:rPr>
        <w:rFonts w:ascii="Symbol" w:hAnsi="Symbol" w:hint="default"/>
      </w:rPr>
    </w:lvl>
    <w:lvl w:ilvl="4" w:tplc="040A0003" w:tentative="1">
      <w:start w:val="1"/>
      <w:numFmt w:val="bullet"/>
      <w:lvlText w:val="o"/>
      <w:lvlJc w:val="left"/>
      <w:pPr>
        <w:tabs>
          <w:tab w:val="num" w:pos="3675"/>
        </w:tabs>
        <w:ind w:left="3675" w:hanging="360"/>
      </w:pPr>
      <w:rPr>
        <w:rFonts w:ascii="Courier New" w:hAnsi="Courier New" w:cs="Courier New" w:hint="default"/>
      </w:rPr>
    </w:lvl>
    <w:lvl w:ilvl="5" w:tplc="040A0005" w:tentative="1">
      <w:start w:val="1"/>
      <w:numFmt w:val="bullet"/>
      <w:lvlText w:val=""/>
      <w:lvlJc w:val="left"/>
      <w:pPr>
        <w:tabs>
          <w:tab w:val="num" w:pos="4395"/>
        </w:tabs>
        <w:ind w:left="4395" w:hanging="360"/>
      </w:pPr>
      <w:rPr>
        <w:rFonts w:ascii="Wingdings" w:hAnsi="Wingdings" w:hint="default"/>
      </w:rPr>
    </w:lvl>
    <w:lvl w:ilvl="6" w:tplc="040A0001" w:tentative="1">
      <w:start w:val="1"/>
      <w:numFmt w:val="bullet"/>
      <w:lvlText w:val=""/>
      <w:lvlJc w:val="left"/>
      <w:pPr>
        <w:tabs>
          <w:tab w:val="num" w:pos="5115"/>
        </w:tabs>
        <w:ind w:left="5115" w:hanging="360"/>
      </w:pPr>
      <w:rPr>
        <w:rFonts w:ascii="Symbol" w:hAnsi="Symbol" w:hint="default"/>
      </w:rPr>
    </w:lvl>
    <w:lvl w:ilvl="7" w:tplc="040A0003" w:tentative="1">
      <w:start w:val="1"/>
      <w:numFmt w:val="bullet"/>
      <w:lvlText w:val="o"/>
      <w:lvlJc w:val="left"/>
      <w:pPr>
        <w:tabs>
          <w:tab w:val="num" w:pos="5835"/>
        </w:tabs>
        <w:ind w:left="5835" w:hanging="360"/>
      </w:pPr>
      <w:rPr>
        <w:rFonts w:ascii="Courier New" w:hAnsi="Courier New" w:cs="Courier New" w:hint="default"/>
      </w:rPr>
    </w:lvl>
    <w:lvl w:ilvl="8" w:tplc="040A0005" w:tentative="1">
      <w:start w:val="1"/>
      <w:numFmt w:val="bullet"/>
      <w:lvlText w:val=""/>
      <w:lvlJc w:val="left"/>
      <w:pPr>
        <w:tabs>
          <w:tab w:val="num" w:pos="6555"/>
        </w:tabs>
        <w:ind w:left="6555" w:hanging="360"/>
      </w:pPr>
      <w:rPr>
        <w:rFonts w:ascii="Wingdings" w:hAnsi="Wingdings" w:hint="default"/>
      </w:rPr>
    </w:lvl>
  </w:abstractNum>
  <w:abstractNum w:abstractNumId="12">
    <w:nsid w:val="471B0BD7"/>
    <w:multiLevelType w:val="multilevel"/>
    <w:tmpl w:val="1F02ED1C"/>
    <w:lvl w:ilvl="0">
      <w:start w:val="1"/>
      <w:numFmt w:val="bullet"/>
      <w:lvlText w:val="-"/>
      <w:lvlJc w:val="left"/>
      <w:pPr>
        <w:tabs>
          <w:tab w:val="num" w:pos="720"/>
        </w:tabs>
        <w:ind w:left="720" w:hanging="360"/>
      </w:pPr>
      <w:rPr>
        <w:rFonts w:ascii="Times New Roman" w:eastAsia="Times New Roman" w:hAnsi="Times New Roman" w:cs="Times New Roman" w:hint="default"/>
        <w:i w:val="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4BBC2413"/>
    <w:multiLevelType w:val="hybridMultilevel"/>
    <w:tmpl w:val="3E523568"/>
    <w:lvl w:ilvl="0" w:tplc="1262C02A">
      <w:start w:val="1"/>
      <w:numFmt w:val="bullet"/>
      <w:lvlText w:val="□"/>
      <w:lvlJc w:val="left"/>
      <w:pPr>
        <w:tabs>
          <w:tab w:val="num" w:pos="720"/>
        </w:tabs>
        <w:ind w:left="720" w:hanging="360"/>
      </w:pPr>
      <w:rPr>
        <w:rFonts w:ascii="Verdana" w:hAnsi="Verdana" w:hint="default"/>
        <w:sz w:val="24"/>
        <w:szCs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nsid w:val="4E956776"/>
    <w:multiLevelType w:val="hybridMultilevel"/>
    <w:tmpl w:val="7214F0E2"/>
    <w:lvl w:ilvl="0" w:tplc="040A0009">
      <w:start w:val="1"/>
      <w:numFmt w:val="bullet"/>
      <w:lvlText w:val=""/>
      <w:lvlJc w:val="left"/>
      <w:pPr>
        <w:tabs>
          <w:tab w:val="num" w:pos="1080"/>
        </w:tabs>
        <w:ind w:left="1080" w:hanging="360"/>
      </w:pPr>
      <w:rPr>
        <w:rFonts w:ascii="Wingdings" w:hAnsi="Wingdings" w:hint="default"/>
      </w:rPr>
    </w:lvl>
    <w:lvl w:ilvl="1" w:tplc="9468C892">
      <w:start w:val="1"/>
      <w:numFmt w:val="bullet"/>
      <w:lvlText w:val=""/>
      <w:lvlJc w:val="left"/>
      <w:pPr>
        <w:tabs>
          <w:tab w:val="num" w:pos="1803"/>
        </w:tabs>
        <w:ind w:left="1803" w:hanging="363"/>
      </w:pPr>
      <w:rPr>
        <w:rFonts w:ascii="Wingdings" w:hAnsi="Wingdings" w:hint="default"/>
      </w:rPr>
    </w:lvl>
    <w:lvl w:ilvl="2" w:tplc="040A0005" w:tentative="1">
      <w:start w:val="1"/>
      <w:numFmt w:val="bullet"/>
      <w:lvlText w:val=""/>
      <w:lvlJc w:val="left"/>
      <w:pPr>
        <w:tabs>
          <w:tab w:val="num" w:pos="2520"/>
        </w:tabs>
        <w:ind w:left="2520" w:hanging="360"/>
      </w:pPr>
      <w:rPr>
        <w:rFonts w:ascii="Wingdings" w:hAnsi="Wingdings" w:hint="default"/>
      </w:rPr>
    </w:lvl>
    <w:lvl w:ilvl="3" w:tplc="040A0001" w:tentative="1">
      <w:start w:val="1"/>
      <w:numFmt w:val="bullet"/>
      <w:lvlText w:val=""/>
      <w:lvlJc w:val="left"/>
      <w:pPr>
        <w:tabs>
          <w:tab w:val="num" w:pos="3240"/>
        </w:tabs>
        <w:ind w:left="3240" w:hanging="360"/>
      </w:pPr>
      <w:rPr>
        <w:rFonts w:ascii="Symbol" w:hAnsi="Symbol" w:hint="default"/>
      </w:rPr>
    </w:lvl>
    <w:lvl w:ilvl="4" w:tplc="040A0003" w:tentative="1">
      <w:start w:val="1"/>
      <w:numFmt w:val="bullet"/>
      <w:lvlText w:val="o"/>
      <w:lvlJc w:val="left"/>
      <w:pPr>
        <w:tabs>
          <w:tab w:val="num" w:pos="3960"/>
        </w:tabs>
        <w:ind w:left="3960" w:hanging="360"/>
      </w:pPr>
      <w:rPr>
        <w:rFonts w:ascii="Courier New" w:hAnsi="Courier New" w:cs="Courier New" w:hint="default"/>
      </w:rPr>
    </w:lvl>
    <w:lvl w:ilvl="5" w:tplc="040A0005" w:tentative="1">
      <w:start w:val="1"/>
      <w:numFmt w:val="bullet"/>
      <w:lvlText w:val=""/>
      <w:lvlJc w:val="left"/>
      <w:pPr>
        <w:tabs>
          <w:tab w:val="num" w:pos="4680"/>
        </w:tabs>
        <w:ind w:left="4680" w:hanging="360"/>
      </w:pPr>
      <w:rPr>
        <w:rFonts w:ascii="Wingdings" w:hAnsi="Wingdings" w:hint="default"/>
      </w:rPr>
    </w:lvl>
    <w:lvl w:ilvl="6" w:tplc="040A0001" w:tentative="1">
      <w:start w:val="1"/>
      <w:numFmt w:val="bullet"/>
      <w:lvlText w:val=""/>
      <w:lvlJc w:val="left"/>
      <w:pPr>
        <w:tabs>
          <w:tab w:val="num" w:pos="5400"/>
        </w:tabs>
        <w:ind w:left="5400" w:hanging="360"/>
      </w:pPr>
      <w:rPr>
        <w:rFonts w:ascii="Symbol" w:hAnsi="Symbol" w:hint="default"/>
      </w:rPr>
    </w:lvl>
    <w:lvl w:ilvl="7" w:tplc="040A0003" w:tentative="1">
      <w:start w:val="1"/>
      <w:numFmt w:val="bullet"/>
      <w:lvlText w:val="o"/>
      <w:lvlJc w:val="left"/>
      <w:pPr>
        <w:tabs>
          <w:tab w:val="num" w:pos="6120"/>
        </w:tabs>
        <w:ind w:left="6120" w:hanging="360"/>
      </w:pPr>
      <w:rPr>
        <w:rFonts w:ascii="Courier New" w:hAnsi="Courier New" w:cs="Courier New" w:hint="default"/>
      </w:rPr>
    </w:lvl>
    <w:lvl w:ilvl="8" w:tplc="040A0005" w:tentative="1">
      <w:start w:val="1"/>
      <w:numFmt w:val="bullet"/>
      <w:lvlText w:val=""/>
      <w:lvlJc w:val="left"/>
      <w:pPr>
        <w:tabs>
          <w:tab w:val="num" w:pos="6840"/>
        </w:tabs>
        <w:ind w:left="6840" w:hanging="360"/>
      </w:pPr>
      <w:rPr>
        <w:rFonts w:ascii="Wingdings" w:hAnsi="Wingdings" w:hint="default"/>
      </w:rPr>
    </w:lvl>
  </w:abstractNum>
  <w:abstractNum w:abstractNumId="15">
    <w:nsid w:val="53BA564B"/>
    <w:multiLevelType w:val="hybridMultilevel"/>
    <w:tmpl w:val="FED00342"/>
    <w:lvl w:ilvl="0" w:tplc="380C6DEA">
      <w:start w:val="2"/>
      <w:numFmt w:val="bullet"/>
      <w:lvlText w:val=""/>
      <w:lvlJc w:val="left"/>
      <w:pPr>
        <w:tabs>
          <w:tab w:val="num" w:pos="720"/>
        </w:tabs>
        <w:ind w:left="720" w:hanging="360"/>
      </w:pPr>
      <w:rPr>
        <w:rFonts w:ascii="Symbol" w:eastAsia="Times New Roman" w:hAnsi="Symbol"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56220E80"/>
    <w:multiLevelType w:val="hybridMultilevel"/>
    <w:tmpl w:val="885CDCA0"/>
    <w:lvl w:ilvl="0" w:tplc="B94C0EF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57F23583"/>
    <w:multiLevelType w:val="hybridMultilevel"/>
    <w:tmpl w:val="2FD8FC8C"/>
    <w:lvl w:ilvl="0" w:tplc="9468C892">
      <w:start w:val="1"/>
      <w:numFmt w:val="bullet"/>
      <w:lvlText w:val=""/>
      <w:lvlJc w:val="left"/>
      <w:pPr>
        <w:tabs>
          <w:tab w:val="num" w:pos="795"/>
        </w:tabs>
        <w:ind w:left="795" w:hanging="363"/>
      </w:pPr>
      <w:rPr>
        <w:rFonts w:ascii="Wingdings" w:hAnsi="Wingdings" w:hint="default"/>
      </w:rPr>
    </w:lvl>
    <w:lvl w:ilvl="1" w:tplc="040A0003" w:tentative="1">
      <w:start w:val="1"/>
      <w:numFmt w:val="bullet"/>
      <w:lvlText w:val="o"/>
      <w:lvlJc w:val="left"/>
      <w:pPr>
        <w:tabs>
          <w:tab w:val="num" w:pos="1515"/>
        </w:tabs>
        <w:ind w:left="1515" w:hanging="360"/>
      </w:pPr>
      <w:rPr>
        <w:rFonts w:ascii="Courier New" w:hAnsi="Courier New" w:cs="Courier New" w:hint="default"/>
      </w:rPr>
    </w:lvl>
    <w:lvl w:ilvl="2" w:tplc="040A0005" w:tentative="1">
      <w:start w:val="1"/>
      <w:numFmt w:val="bullet"/>
      <w:lvlText w:val=""/>
      <w:lvlJc w:val="left"/>
      <w:pPr>
        <w:tabs>
          <w:tab w:val="num" w:pos="2235"/>
        </w:tabs>
        <w:ind w:left="2235" w:hanging="360"/>
      </w:pPr>
      <w:rPr>
        <w:rFonts w:ascii="Wingdings" w:hAnsi="Wingdings" w:hint="default"/>
      </w:rPr>
    </w:lvl>
    <w:lvl w:ilvl="3" w:tplc="040A0001" w:tentative="1">
      <w:start w:val="1"/>
      <w:numFmt w:val="bullet"/>
      <w:lvlText w:val=""/>
      <w:lvlJc w:val="left"/>
      <w:pPr>
        <w:tabs>
          <w:tab w:val="num" w:pos="2955"/>
        </w:tabs>
        <w:ind w:left="2955" w:hanging="360"/>
      </w:pPr>
      <w:rPr>
        <w:rFonts w:ascii="Symbol" w:hAnsi="Symbol" w:hint="default"/>
      </w:rPr>
    </w:lvl>
    <w:lvl w:ilvl="4" w:tplc="040A0003" w:tentative="1">
      <w:start w:val="1"/>
      <w:numFmt w:val="bullet"/>
      <w:lvlText w:val="o"/>
      <w:lvlJc w:val="left"/>
      <w:pPr>
        <w:tabs>
          <w:tab w:val="num" w:pos="3675"/>
        </w:tabs>
        <w:ind w:left="3675" w:hanging="360"/>
      </w:pPr>
      <w:rPr>
        <w:rFonts w:ascii="Courier New" w:hAnsi="Courier New" w:cs="Courier New" w:hint="default"/>
      </w:rPr>
    </w:lvl>
    <w:lvl w:ilvl="5" w:tplc="040A0005" w:tentative="1">
      <w:start w:val="1"/>
      <w:numFmt w:val="bullet"/>
      <w:lvlText w:val=""/>
      <w:lvlJc w:val="left"/>
      <w:pPr>
        <w:tabs>
          <w:tab w:val="num" w:pos="4395"/>
        </w:tabs>
        <w:ind w:left="4395" w:hanging="360"/>
      </w:pPr>
      <w:rPr>
        <w:rFonts w:ascii="Wingdings" w:hAnsi="Wingdings" w:hint="default"/>
      </w:rPr>
    </w:lvl>
    <w:lvl w:ilvl="6" w:tplc="040A0001" w:tentative="1">
      <w:start w:val="1"/>
      <w:numFmt w:val="bullet"/>
      <w:lvlText w:val=""/>
      <w:lvlJc w:val="left"/>
      <w:pPr>
        <w:tabs>
          <w:tab w:val="num" w:pos="5115"/>
        </w:tabs>
        <w:ind w:left="5115" w:hanging="360"/>
      </w:pPr>
      <w:rPr>
        <w:rFonts w:ascii="Symbol" w:hAnsi="Symbol" w:hint="default"/>
      </w:rPr>
    </w:lvl>
    <w:lvl w:ilvl="7" w:tplc="040A0003" w:tentative="1">
      <w:start w:val="1"/>
      <w:numFmt w:val="bullet"/>
      <w:lvlText w:val="o"/>
      <w:lvlJc w:val="left"/>
      <w:pPr>
        <w:tabs>
          <w:tab w:val="num" w:pos="5835"/>
        </w:tabs>
        <w:ind w:left="5835" w:hanging="360"/>
      </w:pPr>
      <w:rPr>
        <w:rFonts w:ascii="Courier New" w:hAnsi="Courier New" w:cs="Courier New" w:hint="default"/>
      </w:rPr>
    </w:lvl>
    <w:lvl w:ilvl="8" w:tplc="040A0005" w:tentative="1">
      <w:start w:val="1"/>
      <w:numFmt w:val="bullet"/>
      <w:lvlText w:val=""/>
      <w:lvlJc w:val="left"/>
      <w:pPr>
        <w:tabs>
          <w:tab w:val="num" w:pos="6555"/>
        </w:tabs>
        <w:ind w:left="6555" w:hanging="360"/>
      </w:pPr>
      <w:rPr>
        <w:rFonts w:ascii="Wingdings" w:hAnsi="Wingdings" w:hint="default"/>
      </w:rPr>
    </w:lvl>
  </w:abstractNum>
  <w:abstractNum w:abstractNumId="18">
    <w:nsid w:val="66063A59"/>
    <w:multiLevelType w:val="hybridMultilevel"/>
    <w:tmpl w:val="4AB8C1CC"/>
    <w:lvl w:ilvl="0" w:tplc="7D5805DE">
      <w:numFmt w:val="bullet"/>
      <w:lvlText w:val=""/>
      <w:lvlJc w:val="left"/>
      <w:pPr>
        <w:tabs>
          <w:tab w:val="num" w:pos="780"/>
        </w:tabs>
        <w:ind w:left="780" w:hanging="420"/>
      </w:pPr>
      <w:rPr>
        <w:rFonts w:ascii="Wingdings" w:eastAsia="Times New Roman" w:hAnsi="Wingdings" w:cs="Times New Roman" w:hint="default"/>
        <w:i w:val="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nsid w:val="677F2F5F"/>
    <w:multiLevelType w:val="hybridMultilevel"/>
    <w:tmpl w:val="0DCC9E92"/>
    <w:lvl w:ilvl="0" w:tplc="9468C892">
      <w:start w:val="1"/>
      <w:numFmt w:val="bullet"/>
      <w:lvlText w:val=""/>
      <w:lvlJc w:val="left"/>
      <w:pPr>
        <w:tabs>
          <w:tab w:val="num" w:pos="780"/>
        </w:tabs>
        <w:ind w:left="780" w:hanging="363"/>
      </w:pPr>
      <w:rPr>
        <w:rFonts w:ascii="Wingdings" w:hAnsi="Wingdings" w:hint="default"/>
      </w:rPr>
    </w:lvl>
    <w:lvl w:ilvl="1" w:tplc="040A0003" w:tentative="1">
      <w:start w:val="1"/>
      <w:numFmt w:val="bullet"/>
      <w:lvlText w:val="o"/>
      <w:lvlJc w:val="left"/>
      <w:pPr>
        <w:tabs>
          <w:tab w:val="num" w:pos="1500"/>
        </w:tabs>
        <w:ind w:left="1500" w:hanging="360"/>
      </w:pPr>
      <w:rPr>
        <w:rFonts w:ascii="Courier New" w:hAnsi="Courier New" w:cs="Courier New" w:hint="default"/>
      </w:rPr>
    </w:lvl>
    <w:lvl w:ilvl="2" w:tplc="040A0005" w:tentative="1">
      <w:start w:val="1"/>
      <w:numFmt w:val="bullet"/>
      <w:lvlText w:val=""/>
      <w:lvlJc w:val="left"/>
      <w:pPr>
        <w:tabs>
          <w:tab w:val="num" w:pos="2220"/>
        </w:tabs>
        <w:ind w:left="2220" w:hanging="360"/>
      </w:pPr>
      <w:rPr>
        <w:rFonts w:ascii="Wingdings" w:hAnsi="Wingdings" w:hint="default"/>
      </w:rPr>
    </w:lvl>
    <w:lvl w:ilvl="3" w:tplc="040A0001" w:tentative="1">
      <w:start w:val="1"/>
      <w:numFmt w:val="bullet"/>
      <w:lvlText w:val=""/>
      <w:lvlJc w:val="left"/>
      <w:pPr>
        <w:tabs>
          <w:tab w:val="num" w:pos="2940"/>
        </w:tabs>
        <w:ind w:left="2940" w:hanging="360"/>
      </w:pPr>
      <w:rPr>
        <w:rFonts w:ascii="Symbol" w:hAnsi="Symbol" w:hint="default"/>
      </w:rPr>
    </w:lvl>
    <w:lvl w:ilvl="4" w:tplc="040A0003" w:tentative="1">
      <w:start w:val="1"/>
      <w:numFmt w:val="bullet"/>
      <w:lvlText w:val="o"/>
      <w:lvlJc w:val="left"/>
      <w:pPr>
        <w:tabs>
          <w:tab w:val="num" w:pos="3660"/>
        </w:tabs>
        <w:ind w:left="3660" w:hanging="360"/>
      </w:pPr>
      <w:rPr>
        <w:rFonts w:ascii="Courier New" w:hAnsi="Courier New" w:cs="Courier New" w:hint="default"/>
      </w:rPr>
    </w:lvl>
    <w:lvl w:ilvl="5" w:tplc="040A0005" w:tentative="1">
      <w:start w:val="1"/>
      <w:numFmt w:val="bullet"/>
      <w:lvlText w:val=""/>
      <w:lvlJc w:val="left"/>
      <w:pPr>
        <w:tabs>
          <w:tab w:val="num" w:pos="4380"/>
        </w:tabs>
        <w:ind w:left="4380" w:hanging="360"/>
      </w:pPr>
      <w:rPr>
        <w:rFonts w:ascii="Wingdings" w:hAnsi="Wingdings" w:hint="default"/>
      </w:rPr>
    </w:lvl>
    <w:lvl w:ilvl="6" w:tplc="040A0001" w:tentative="1">
      <w:start w:val="1"/>
      <w:numFmt w:val="bullet"/>
      <w:lvlText w:val=""/>
      <w:lvlJc w:val="left"/>
      <w:pPr>
        <w:tabs>
          <w:tab w:val="num" w:pos="5100"/>
        </w:tabs>
        <w:ind w:left="5100" w:hanging="360"/>
      </w:pPr>
      <w:rPr>
        <w:rFonts w:ascii="Symbol" w:hAnsi="Symbol" w:hint="default"/>
      </w:rPr>
    </w:lvl>
    <w:lvl w:ilvl="7" w:tplc="040A0003" w:tentative="1">
      <w:start w:val="1"/>
      <w:numFmt w:val="bullet"/>
      <w:lvlText w:val="o"/>
      <w:lvlJc w:val="left"/>
      <w:pPr>
        <w:tabs>
          <w:tab w:val="num" w:pos="5820"/>
        </w:tabs>
        <w:ind w:left="5820" w:hanging="360"/>
      </w:pPr>
      <w:rPr>
        <w:rFonts w:ascii="Courier New" w:hAnsi="Courier New" w:cs="Courier New" w:hint="default"/>
      </w:rPr>
    </w:lvl>
    <w:lvl w:ilvl="8" w:tplc="040A0005" w:tentative="1">
      <w:start w:val="1"/>
      <w:numFmt w:val="bullet"/>
      <w:lvlText w:val=""/>
      <w:lvlJc w:val="left"/>
      <w:pPr>
        <w:tabs>
          <w:tab w:val="num" w:pos="6540"/>
        </w:tabs>
        <w:ind w:left="6540" w:hanging="360"/>
      </w:pPr>
      <w:rPr>
        <w:rFonts w:ascii="Wingdings" w:hAnsi="Wingdings" w:hint="default"/>
      </w:rPr>
    </w:lvl>
  </w:abstractNum>
  <w:abstractNum w:abstractNumId="20">
    <w:nsid w:val="68154546"/>
    <w:multiLevelType w:val="hybridMultilevel"/>
    <w:tmpl w:val="9E7A3C9E"/>
    <w:lvl w:ilvl="0" w:tplc="9468C892">
      <w:start w:val="1"/>
      <w:numFmt w:val="bullet"/>
      <w:lvlText w:val=""/>
      <w:lvlJc w:val="left"/>
      <w:pPr>
        <w:tabs>
          <w:tab w:val="num" w:pos="1140"/>
        </w:tabs>
        <w:ind w:left="1140" w:hanging="363"/>
      </w:pPr>
      <w:rPr>
        <w:rFonts w:ascii="Wingdings" w:hAnsi="Wingdings" w:hint="default"/>
      </w:rPr>
    </w:lvl>
    <w:lvl w:ilvl="1" w:tplc="040A0003" w:tentative="1">
      <w:start w:val="1"/>
      <w:numFmt w:val="bullet"/>
      <w:lvlText w:val="o"/>
      <w:lvlJc w:val="left"/>
      <w:pPr>
        <w:tabs>
          <w:tab w:val="num" w:pos="1860"/>
        </w:tabs>
        <w:ind w:left="1860" w:hanging="360"/>
      </w:pPr>
      <w:rPr>
        <w:rFonts w:ascii="Courier New" w:hAnsi="Courier New" w:cs="Courier New" w:hint="default"/>
      </w:rPr>
    </w:lvl>
    <w:lvl w:ilvl="2" w:tplc="040A0005" w:tentative="1">
      <w:start w:val="1"/>
      <w:numFmt w:val="bullet"/>
      <w:lvlText w:val=""/>
      <w:lvlJc w:val="left"/>
      <w:pPr>
        <w:tabs>
          <w:tab w:val="num" w:pos="2580"/>
        </w:tabs>
        <w:ind w:left="2580" w:hanging="360"/>
      </w:pPr>
      <w:rPr>
        <w:rFonts w:ascii="Wingdings" w:hAnsi="Wingdings" w:hint="default"/>
      </w:rPr>
    </w:lvl>
    <w:lvl w:ilvl="3" w:tplc="040A0001" w:tentative="1">
      <w:start w:val="1"/>
      <w:numFmt w:val="bullet"/>
      <w:lvlText w:val=""/>
      <w:lvlJc w:val="left"/>
      <w:pPr>
        <w:tabs>
          <w:tab w:val="num" w:pos="3300"/>
        </w:tabs>
        <w:ind w:left="3300" w:hanging="360"/>
      </w:pPr>
      <w:rPr>
        <w:rFonts w:ascii="Symbol" w:hAnsi="Symbol" w:hint="default"/>
      </w:rPr>
    </w:lvl>
    <w:lvl w:ilvl="4" w:tplc="040A0003" w:tentative="1">
      <w:start w:val="1"/>
      <w:numFmt w:val="bullet"/>
      <w:lvlText w:val="o"/>
      <w:lvlJc w:val="left"/>
      <w:pPr>
        <w:tabs>
          <w:tab w:val="num" w:pos="4020"/>
        </w:tabs>
        <w:ind w:left="4020" w:hanging="360"/>
      </w:pPr>
      <w:rPr>
        <w:rFonts w:ascii="Courier New" w:hAnsi="Courier New" w:cs="Courier New" w:hint="default"/>
      </w:rPr>
    </w:lvl>
    <w:lvl w:ilvl="5" w:tplc="040A0005" w:tentative="1">
      <w:start w:val="1"/>
      <w:numFmt w:val="bullet"/>
      <w:lvlText w:val=""/>
      <w:lvlJc w:val="left"/>
      <w:pPr>
        <w:tabs>
          <w:tab w:val="num" w:pos="4740"/>
        </w:tabs>
        <w:ind w:left="4740" w:hanging="360"/>
      </w:pPr>
      <w:rPr>
        <w:rFonts w:ascii="Wingdings" w:hAnsi="Wingdings" w:hint="default"/>
      </w:rPr>
    </w:lvl>
    <w:lvl w:ilvl="6" w:tplc="040A0001" w:tentative="1">
      <w:start w:val="1"/>
      <w:numFmt w:val="bullet"/>
      <w:lvlText w:val=""/>
      <w:lvlJc w:val="left"/>
      <w:pPr>
        <w:tabs>
          <w:tab w:val="num" w:pos="5460"/>
        </w:tabs>
        <w:ind w:left="5460" w:hanging="360"/>
      </w:pPr>
      <w:rPr>
        <w:rFonts w:ascii="Symbol" w:hAnsi="Symbol" w:hint="default"/>
      </w:rPr>
    </w:lvl>
    <w:lvl w:ilvl="7" w:tplc="040A0003" w:tentative="1">
      <w:start w:val="1"/>
      <w:numFmt w:val="bullet"/>
      <w:lvlText w:val="o"/>
      <w:lvlJc w:val="left"/>
      <w:pPr>
        <w:tabs>
          <w:tab w:val="num" w:pos="6180"/>
        </w:tabs>
        <w:ind w:left="6180" w:hanging="360"/>
      </w:pPr>
      <w:rPr>
        <w:rFonts w:ascii="Courier New" w:hAnsi="Courier New" w:cs="Courier New" w:hint="default"/>
      </w:rPr>
    </w:lvl>
    <w:lvl w:ilvl="8" w:tplc="040A0005" w:tentative="1">
      <w:start w:val="1"/>
      <w:numFmt w:val="bullet"/>
      <w:lvlText w:val=""/>
      <w:lvlJc w:val="left"/>
      <w:pPr>
        <w:tabs>
          <w:tab w:val="num" w:pos="6900"/>
        </w:tabs>
        <w:ind w:left="6900" w:hanging="360"/>
      </w:pPr>
      <w:rPr>
        <w:rFonts w:ascii="Wingdings" w:hAnsi="Wingdings" w:hint="default"/>
      </w:rPr>
    </w:lvl>
  </w:abstractNum>
  <w:num w:numId="1">
    <w:abstractNumId w:val="5"/>
  </w:num>
  <w:num w:numId="2">
    <w:abstractNumId w:val="15"/>
  </w:num>
  <w:num w:numId="3">
    <w:abstractNumId w:val="9"/>
  </w:num>
  <w:num w:numId="4">
    <w:abstractNumId w:val="6"/>
  </w:num>
  <w:num w:numId="5">
    <w:abstractNumId w:val="12"/>
  </w:num>
  <w:num w:numId="6">
    <w:abstractNumId w:val="18"/>
  </w:num>
  <w:num w:numId="7">
    <w:abstractNumId w:val="0"/>
  </w:num>
  <w:num w:numId="8">
    <w:abstractNumId w:val="14"/>
  </w:num>
  <w:num w:numId="9">
    <w:abstractNumId w:val="8"/>
  </w:num>
  <w:num w:numId="10">
    <w:abstractNumId w:val="19"/>
  </w:num>
  <w:num w:numId="11">
    <w:abstractNumId w:val="20"/>
  </w:num>
  <w:num w:numId="12">
    <w:abstractNumId w:val="11"/>
  </w:num>
  <w:num w:numId="13">
    <w:abstractNumId w:val="3"/>
  </w:num>
  <w:num w:numId="14">
    <w:abstractNumId w:val="17"/>
  </w:num>
  <w:num w:numId="15">
    <w:abstractNumId w:val="13"/>
  </w:num>
  <w:num w:numId="16">
    <w:abstractNumId w:val="7"/>
  </w:num>
  <w:num w:numId="17">
    <w:abstractNumId w:val="10"/>
  </w:num>
  <w:num w:numId="18">
    <w:abstractNumId w:val="2"/>
  </w:num>
  <w:num w:numId="19">
    <w:abstractNumId w:val="4"/>
  </w:num>
  <w:num w:numId="20">
    <w:abstractNumId w:val="16"/>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n-US" w:vendorID="64" w:dllVersion="131078" w:nlCheck="1" w:checkStyle="1"/>
  <w:activeWritingStyle w:appName="MSWord" w:lang="es-ES" w:vendorID="64" w:dllVersion="131078" w:nlCheck="1" w:checkStyle="1"/>
  <w:activeWritingStyle w:appName="MSWord" w:lang="es-ES_tradnl"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141"/>
    <w:rsid w:val="0002699F"/>
    <w:rsid w:val="00032D9B"/>
    <w:rsid w:val="00040F14"/>
    <w:rsid w:val="00042198"/>
    <w:rsid w:val="00045F4C"/>
    <w:rsid w:val="00056F96"/>
    <w:rsid w:val="00060688"/>
    <w:rsid w:val="00061D71"/>
    <w:rsid w:val="000629EE"/>
    <w:rsid w:val="00071FAB"/>
    <w:rsid w:val="00072587"/>
    <w:rsid w:val="0008623C"/>
    <w:rsid w:val="00087838"/>
    <w:rsid w:val="00092FD9"/>
    <w:rsid w:val="000A0660"/>
    <w:rsid w:val="000B7EAE"/>
    <w:rsid w:val="000E150C"/>
    <w:rsid w:val="000E71FE"/>
    <w:rsid w:val="00102A02"/>
    <w:rsid w:val="00103974"/>
    <w:rsid w:val="00104A67"/>
    <w:rsid w:val="001254E5"/>
    <w:rsid w:val="00160009"/>
    <w:rsid w:val="00162CD9"/>
    <w:rsid w:val="00171552"/>
    <w:rsid w:val="001839FE"/>
    <w:rsid w:val="00185591"/>
    <w:rsid w:val="00187088"/>
    <w:rsid w:val="00193B75"/>
    <w:rsid w:val="001A06B6"/>
    <w:rsid w:val="001A2CB2"/>
    <w:rsid w:val="001A5530"/>
    <w:rsid w:val="001A6C48"/>
    <w:rsid w:val="001C34B8"/>
    <w:rsid w:val="001D3252"/>
    <w:rsid w:val="001D3BC6"/>
    <w:rsid w:val="001D4FE2"/>
    <w:rsid w:val="001E1868"/>
    <w:rsid w:val="001F4A60"/>
    <w:rsid w:val="00201795"/>
    <w:rsid w:val="00202F67"/>
    <w:rsid w:val="0021174F"/>
    <w:rsid w:val="00217CF4"/>
    <w:rsid w:val="0022701E"/>
    <w:rsid w:val="002326D9"/>
    <w:rsid w:val="0023456B"/>
    <w:rsid w:val="00240DD7"/>
    <w:rsid w:val="00243503"/>
    <w:rsid w:val="00247429"/>
    <w:rsid w:val="00264939"/>
    <w:rsid w:val="00285F58"/>
    <w:rsid w:val="002971AA"/>
    <w:rsid w:val="002A6A68"/>
    <w:rsid w:val="002B17F6"/>
    <w:rsid w:val="002C0181"/>
    <w:rsid w:val="002C1CBC"/>
    <w:rsid w:val="002C3445"/>
    <w:rsid w:val="002E590B"/>
    <w:rsid w:val="002E6D4A"/>
    <w:rsid w:val="00300210"/>
    <w:rsid w:val="00300BF8"/>
    <w:rsid w:val="0030450E"/>
    <w:rsid w:val="0030512D"/>
    <w:rsid w:val="00307B83"/>
    <w:rsid w:val="00307EF2"/>
    <w:rsid w:val="00315315"/>
    <w:rsid w:val="0032256A"/>
    <w:rsid w:val="00325CDD"/>
    <w:rsid w:val="00331CD0"/>
    <w:rsid w:val="0033694B"/>
    <w:rsid w:val="00353830"/>
    <w:rsid w:val="0037436C"/>
    <w:rsid w:val="0038760F"/>
    <w:rsid w:val="00394238"/>
    <w:rsid w:val="00394C78"/>
    <w:rsid w:val="00396B8F"/>
    <w:rsid w:val="003A1707"/>
    <w:rsid w:val="003C006C"/>
    <w:rsid w:val="003C2627"/>
    <w:rsid w:val="003F2033"/>
    <w:rsid w:val="003F3F42"/>
    <w:rsid w:val="003F407B"/>
    <w:rsid w:val="003F6AF1"/>
    <w:rsid w:val="00407139"/>
    <w:rsid w:val="00422778"/>
    <w:rsid w:val="0043104D"/>
    <w:rsid w:val="004378D2"/>
    <w:rsid w:val="00444487"/>
    <w:rsid w:val="00444D88"/>
    <w:rsid w:val="00445D30"/>
    <w:rsid w:val="0044629C"/>
    <w:rsid w:val="00450018"/>
    <w:rsid w:val="00452D4A"/>
    <w:rsid w:val="00462E54"/>
    <w:rsid w:val="004709E5"/>
    <w:rsid w:val="00475AAE"/>
    <w:rsid w:val="0048048A"/>
    <w:rsid w:val="00481B59"/>
    <w:rsid w:val="00483497"/>
    <w:rsid w:val="00486B5D"/>
    <w:rsid w:val="00490FB8"/>
    <w:rsid w:val="0049315B"/>
    <w:rsid w:val="00496C28"/>
    <w:rsid w:val="00497240"/>
    <w:rsid w:val="004973B1"/>
    <w:rsid w:val="004A1BFD"/>
    <w:rsid w:val="004A5676"/>
    <w:rsid w:val="004C2673"/>
    <w:rsid w:val="004C4548"/>
    <w:rsid w:val="004C508F"/>
    <w:rsid w:val="004D1240"/>
    <w:rsid w:val="004E5C45"/>
    <w:rsid w:val="00504724"/>
    <w:rsid w:val="005057AA"/>
    <w:rsid w:val="00507DDB"/>
    <w:rsid w:val="00510801"/>
    <w:rsid w:val="00523C58"/>
    <w:rsid w:val="00524443"/>
    <w:rsid w:val="00526CDF"/>
    <w:rsid w:val="00527531"/>
    <w:rsid w:val="0053151D"/>
    <w:rsid w:val="00533335"/>
    <w:rsid w:val="005361BC"/>
    <w:rsid w:val="00545692"/>
    <w:rsid w:val="00547945"/>
    <w:rsid w:val="00554D32"/>
    <w:rsid w:val="00557EF4"/>
    <w:rsid w:val="00577536"/>
    <w:rsid w:val="005802A2"/>
    <w:rsid w:val="0058703E"/>
    <w:rsid w:val="00593916"/>
    <w:rsid w:val="00593D21"/>
    <w:rsid w:val="005A0A12"/>
    <w:rsid w:val="005A274E"/>
    <w:rsid w:val="005C3385"/>
    <w:rsid w:val="005D0FAA"/>
    <w:rsid w:val="005E0108"/>
    <w:rsid w:val="005E2FF0"/>
    <w:rsid w:val="005E6C15"/>
    <w:rsid w:val="005E7627"/>
    <w:rsid w:val="005F5835"/>
    <w:rsid w:val="00600831"/>
    <w:rsid w:val="00602531"/>
    <w:rsid w:val="00603530"/>
    <w:rsid w:val="006106DB"/>
    <w:rsid w:val="0061670D"/>
    <w:rsid w:val="00616999"/>
    <w:rsid w:val="0062329E"/>
    <w:rsid w:val="006349AE"/>
    <w:rsid w:val="0063776F"/>
    <w:rsid w:val="00655133"/>
    <w:rsid w:val="006745BC"/>
    <w:rsid w:val="006758EA"/>
    <w:rsid w:val="00683DFF"/>
    <w:rsid w:val="006A0B3B"/>
    <w:rsid w:val="006A4B08"/>
    <w:rsid w:val="006B32DD"/>
    <w:rsid w:val="006B5BDD"/>
    <w:rsid w:val="006C3AC5"/>
    <w:rsid w:val="006C68CE"/>
    <w:rsid w:val="006E607E"/>
    <w:rsid w:val="006F5818"/>
    <w:rsid w:val="00703D3E"/>
    <w:rsid w:val="007063A6"/>
    <w:rsid w:val="00711247"/>
    <w:rsid w:val="00716829"/>
    <w:rsid w:val="00716FAF"/>
    <w:rsid w:val="00741FBF"/>
    <w:rsid w:val="0074382F"/>
    <w:rsid w:val="00743C0F"/>
    <w:rsid w:val="007549B9"/>
    <w:rsid w:val="00760A3D"/>
    <w:rsid w:val="00766656"/>
    <w:rsid w:val="007679DC"/>
    <w:rsid w:val="007865A9"/>
    <w:rsid w:val="007A1F46"/>
    <w:rsid w:val="007A5AC9"/>
    <w:rsid w:val="007B02EC"/>
    <w:rsid w:val="007B2007"/>
    <w:rsid w:val="007D4D29"/>
    <w:rsid w:val="007D5B60"/>
    <w:rsid w:val="007E28BA"/>
    <w:rsid w:val="007E4257"/>
    <w:rsid w:val="007E4367"/>
    <w:rsid w:val="007F117C"/>
    <w:rsid w:val="007F5FE9"/>
    <w:rsid w:val="00815975"/>
    <w:rsid w:val="00816750"/>
    <w:rsid w:val="0082773A"/>
    <w:rsid w:val="00827F2C"/>
    <w:rsid w:val="0083217B"/>
    <w:rsid w:val="008418E6"/>
    <w:rsid w:val="0086271B"/>
    <w:rsid w:val="00862FB7"/>
    <w:rsid w:val="008643E5"/>
    <w:rsid w:val="008656C1"/>
    <w:rsid w:val="00866451"/>
    <w:rsid w:val="00875CDD"/>
    <w:rsid w:val="00876366"/>
    <w:rsid w:val="0088019C"/>
    <w:rsid w:val="00882053"/>
    <w:rsid w:val="00883F89"/>
    <w:rsid w:val="0088559B"/>
    <w:rsid w:val="008A1A4F"/>
    <w:rsid w:val="008A5403"/>
    <w:rsid w:val="008D7B1D"/>
    <w:rsid w:val="008E11BC"/>
    <w:rsid w:val="008E3BA1"/>
    <w:rsid w:val="008E6151"/>
    <w:rsid w:val="008F5DBA"/>
    <w:rsid w:val="008F70EC"/>
    <w:rsid w:val="00900685"/>
    <w:rsid w:val="0093130A"/>
    <w:rsid w:val="00932CB7"/>
    <w:rsid w:val="009376F0"/>
    <w:rsid w:val="00940926"/>
    <w:rsid w:val="0095592E"/>
    <w:rsid w:val="009A0D1E"/>
    <w:rsid w:val="009B0E6F"/>
    <w:rsid w:val="009E340C"/>
    <w:rsid w:val="009F1193"/>
    <w:rsid w:val="009F759E"/>
    <w:rsid w:val="00A15179"/>
    <w:rsid w:val="00A1743F"/>
    <w:rsid w:val="00A40414"/>
    <w:rsid w:val="00A444BF"/>
    <w:rsid w:val="00A5092E"/>
    <w:rsid w:val="00A52D93"/>
    <w:rsid w:val="00A52F68"/>
    <w:rsid w:val="00A53288"/>
    <w:rsid w:val="00A6149C"/>
    <w:rsid w:val="00A776F4"/>
    <w:rsid w:val="00A968BA"/>
    <w:rsid w:val="00AA02CE"/>
    <w:rsid w:val="00AA4A12"/>
    <w:rsid w:val="00AB227D"/>
    <w:rsid w:val="00AB48C8"/>
    <w:rsid w:val="00AC6141"/>
    <w:rsid w:val="00AC7213"/>
    <w:rsid w:val="00AC772D"/>
    <w:rsid w:val="00AD04C8"/>
    <w:rsid w:val="00AE6BE6"/>
    <w:rsid w:val="00AF057C"/>
    <w:rsid w:val="00AF1D29"/>
    <w:rsid w:val="00AF2116"/>
    <w:rsid w:val="00AF23B5"/>
    <w:rsid w:val="00AF3AEB"/>
    <w:rsid w:val="00AF5198"/>
    <w:rsid w:val="00AF51FA"/>
    <w:rsid w:val="00B12D2C"/>
    <w:rsid w:val="00B133B9"/>
    <w:rsid w:val="00B2070A"/>
    <w:rsid w:val="00B207C9"/>
    <w:rsid w:val="00B33954"/>
    <w:rsid w:val="00B404EA"/>
    <w:rsid w:val="00B415B4"/>
    <w:rsid w:val="00B43EB8"/>
    <w:rsid w:val="00B7065E"/>
    <w:rsid w:val="00B73EB8"/>
    <w:rsid w:val="00BA2078"/>
    <w:rsid w:val="00BB7E67"/>
    <w:rsid w:val="00BC3D08"/>
    <w:rsid w:val="00BC7889"/>
    <w:rsid w:val="00BD4484"/>
    <w:rsid w:val="00BD63AC"/>
    <w:rsid w:val="00BD689F"/>
    <w:rsid w:val="00BF14C6"/>
    <w:rsid w:val="00BF3E06"/>
    <w:rsid w:val="00C16552"/>
    <w:rsid w:val="00C424A3"/>
    <w:rsid w:val="00C5070D"/>
    <w:rsid w:val="00C530F6"/>
    <w:rsid w:val="00C53A56"/>
    <w:rsid w:val="00C70FA7"/>
    <w:rsid w:val="00C80688"/>
    <w:rsid w:val="00C914D5"/>
    <w:rsid w:val="00CB1360"/>
    <w:rsid w:val="00CC05A5"/>
    <w:rsid w:val="00CE2984"/>
    <w:rsid w:val="00D022A8"/>
    <w:rsid w:val="00D119BE"/>
    <w:rsid w:val="00D15BD6"/>
    <w:rsid w:val="00D167B4"/>
    <w:rsid w:val="00D226C7"/>
    <w:rsid w:val="00D26372"/>
    <w:rsid w:val="00D4094E"/>
    <w:rsid w:val="00D46F63"/>
    <w:rsid w:val="00D5633B"/>
    <w:rsid w:val="00D757FE"/>
    <w:rsid w:val="00D7740F"/>
    <w:rsid w:val="00DA37FA"/>
    <w:rsid w:val="00DB39A5"/>
    <w:rsid w:val="00DC2E0E"/>
    <w:rsid w:val="00DC5C07"/>
    <w:rsid w:val="00DC6A1F"/>
    <w:rsid w:val="00DE1B6B"/>
    <w:rsid w:val="00DF380F"/>
    <w:rsid w:val="00E02BD9"/>
    <w:rsid w:val="00E341E0"/>
    <w:rsid w:val="00E47442"/>
    <w:rsid w:val="00E853FE"/>
    <w:rsid w:val="00E90276"/>
    <w:rsid w:val="00E91797"/>
    <w:rsid w:val="00E92B09"/>
    <w:rsid w:val="00EB4B40"/>
    <w:rsid w:val="00EE31E0"/>
    <w:rsid w:val="00EE3EA0"/>
    <w:rsid w:val="00EF09A8"/>
    <w:rsid w:val="00EF3559"/>
    <w:rsid w:val="00F03976"/>
    <w:rsid w:val="00F23F44"/>
    <w:rsid w:val="00F277AD"/>
    <w:rsid w:val="00F36F00"/>
    <w:rsid w:val="00F4195B"/>
    <w:rsid w:val="00F51028"/>
    <w:rsid w:val="00F53077"/>
    <w:rsid w:val="00F54787"/>
    <w:rsid w:val="00F61CFD"/>
    <w:rsid w:val="00F70FC6"/>
    <w:rsid w:val="00F87934"/>
    <w:rsid w:val="00FA637D"/>
    <w:rsid w:val="00FB02BF"/>
    <w:rsid w:val="00FB168E"/>
    <w:rsid w:val="00FC5F80"/>
    <w:rsid w:val="00FC7B96"/>
    <w:rsid w:val="00FD3712"/>
    <w:rsid w:val="00FE4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49"/>
    <o:shapelayout v:ext="edit">
      <o:idmap v:ext="edit" data="1"/>
    </o:shapelayout>
  </w:shapeDefaults>
  <w:decimalSymbol w:val=","/>
  <w:listSeparator w:val=";"/>
  <w15:chartTrackingRefBased/>
  <w15:docId w15:val="{AE74CF82-EC1E-4957-A8AF-071CB65B4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8EA"/>
    <w:rPr>
      <w:rFonts w:ascii="Century Gothic" w:hAnsi="Century Gothic"/>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6758EA"/>
    <w:pPr>
      <w:tabs>
        <w:tab w:val="center" w:pos="4252"/>
        <w:tab w:val="right" w:pos="8504"/>
      </w:tabs>
    </w:pPr>
  </w:style>
  <w:style w:type="paragraph" w:styleId="Piedepgina">
    <w:name w:val="footer"/>
    <w:basedOn w:val="Normal"/>
    <w:rsid w:val="006758EA"/>
    <w:pPr>
      <w:tabs>
        <w:tab w:val="center" w:pos="4252"/>
        <w:tab w:val="right" w:pos="8504"/>
      </w:tabs>
    </w:pPr>
  </w:style>
  <w:style w:type="character" w:styleId="Nmerodepgina">
    <w:name w:val="page number"/>
    <w:basedOn w:val="Fuentedeprrafopredeter"/>
    <w:rsid w:val="003F407B"/>
  </w:style>
  <w:style w:type="character" w:styleId="Refdecomentario">
    <w:name w:val="annotation reference"/>
    <w:semiHidden/>
    <w:rsid w:val="0088019C"/>
    <w:rPr>
      <w:sz w:val="16"/>
      <w:szCs w:val="16"/>
    </w:rPr>
  </w:style>
  <w:style w:type="paragraph" w:styleId="Textocomentario">
    <w:name w:val="annotation text"/>
    <w:basedOn w:val="Normal"/>
    <w:semiHidden/>
    <w:rsid w:val="0088019C"/>
    <w:rPr>
      <w:sz w:val="20"/>
      <w:szCs w:val="20"/>
    </w:rPr>
  </w:style>
  <w:style w:type="paragraph" w:styleId="Asuntodelcomentario">
    <w:name w:val="annotation subject"/>
    <w:basedOn w:val="Textocomentario"/>
    <w:next w:val="Textocomentario"/>
    <w:semiHidden/>
    <w:rsid w:val="0088019C"/>
    <w:rPr>
      <w:b/>
      <w:bCs/>
    </w:rPr>
  </w:style>
  <w:style w:type="paragraph" w:styleId="Textodeglobo">
    <w:name w:val="Balloon Text"/>
    <w:basedOn w:val="Normal"/>
    <w:semiHidden/>
    <w:rsid w:val="0088019C"/>
    <w:rPr>
      <w:rFonts w:ascii="Tahoma" w:hAnsi="Tahoma" w:cs="Tahoma"/>
      <w:sz w:val="16"/>
      <w:szCs w:val="16"/>
    </w:rPr>
  </w:style>
  <w:style w:type="table" w:styleId="Tablaconcuadrcula">
    <w:name w:val="Table Grid"/>
    <w:basedOn w:val="Tablanormal"/>
    <w:rsid w:val="005315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7E4367"/>
    <w:pPr>
      <w:ind w:left="708"/>
    </w:pPr>
  </w:style>
  <w:style w:type="paragraph" w:customStyle="1" w:styleId="Default">
    <w:name w:val="Default"/>
    <w:rsid w:val="00B33954"/>
    <w:pPr>
      <w:autoSpaceDE w:val="0"/>
      <w:autoSpaceDN w:val="0"/>
      <w:adjustRightInd w:val="0"/>
    </w:pPr>
    <w:rPr>
      <w:rFonts w:ascii="Garamond" w:hAnsi="Garamond" w:cs="Garamond"/>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77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4AED1A-AE88-453A-B9DD-156500CF0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2876</Words>
  <Characters>15819</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lpstr>
    </vt:vector>
  </TitlesOfParts>
  <Company>profinal</Company>
  <LinksUpToDate>false</LinksUpToDate>
  <CharactersWithSpaces>18658</CharactersWithSpaces>
  <SharedDoc>false</SharedDoc>
  <HLinks>
    <vt:vector size="6" baseType="variant">
      <vt:variant>
        <vt:i4>2031707</vt:i4>
      </vt:variant>
      <vt:variant>
        <vt:i4>-1</vt:i4>
      </vt:variant>
      <vt:variant>
        <vt:i4>1322</vt:i4>
      </vt:variant>
      <vt:variant>
        <vt:i4>1</vt:i4>
      </vt:variant>
      <vt:variant>
        <vt:lpwstr>http://www.network-pest.co.uk/images/dynamic/p32.jpg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Penélope</dc:creator>
  <cp:keywords/>
  <cp:lastModifiedBy>Cuenta Microsoft</cp:lastModifiedBy>
  <cp:revision>2</cp:revision>
  <cp:lastPrinted>2011-07-12T12:55:00Z</cp:lastPrinted>
  <dcterms:created xsi:type="dcterms:W3CDTF">2026-07-28T17:51:00Z</dcterms:created>
  <dcterms:modified xsi:type="dcterms:W3CDTF">2026-07-28T17:51:00Z</dcterms:modified>
</cp:coreProperties>
</file>