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MatLab 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Cambria Math" w:cs="Cambria Math" w:eastAsia="Cambria Math" w:hAnsi="Cambria Math"/>
          <w:b w:val="1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8"/>
          <w:szCs w:val="28"/>
          <w:rtl w:val="0"/>
        </w:rPr>
        <w:t xml:space="preserve">Задания для знакомства с синтаксисом MATLAB (максимально использовать векторизацию вместо циклов) (макс 60 баллов)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jc w:val="both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Написать скрипт вычисления среднего геометрического  и среднего гармонического значений, а также медианного значения для массива чисел заданных в виде вектора размером 10 элементов заданных в самом скрипте. (5 баллов)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jc w:val="both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Написать скрипт в котором генерируется случайная матрица размером 143x143 для которой вычислить следующее (15 баллов):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jc w:val="both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сумму элементов главной диагонали (след матрицы) 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jc w:val="both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сумму элементов побочной диагонали (от правого верхнего угла к левому нижнему углу)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jc w:val="both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заменить элементы главной диагонали элементами побочной диагонали и сохранить результат в виде отдельной матрицы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jc w:val="both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вычислить матрицу размера 11x11 элементы которой равны детерминантам подматриц размером 13x13 и вывести в консоль. Вычислить детерминант полученной матрицы и сравнить с детерминантом и исходной матрицы. (использовать det() для вычисления детерминанта)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jc w:val="both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Написать скрипт вычисляющий первые ненулевые числа последовательности заданной рекуррентно: </w:t>
      </w:r>
    </w:p>
    <w:p w:rsidR="00000000" w:rsidDel="00000000" w:rsidP="00000000" w:rsidRDefault="00000000" w:rsidRPr="00000000" w14:paraId="0000000B">
      <w:pPr>
        <w:ind w:left="1440" w:firstLine="0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k+2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sup>
        </m:sSubSup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sup>
        </m:sSubSup>
        <m:r>
          <w:rPr>
            <w:rFonts w:ascii="Cambria Math" w:cs="Cambria Math" w:eastAsia="Cambria Math" w:hAnsi="Cambria Math"/>
            <w:sz w:val="28"/>
            <w:szCs w:val="28"/>
          </w:rPr>
          <m:t>⋅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2(k-n)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(k+1)(k+2)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Принять n = 20, и </w:t>
      </w:r>
      <m:oMath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sup>
        </m:sSubSup>
        <m:r>
          <w:rPr>
            <w:rFonts w:ascii="Cambria Math" w:cs="Cambria Math" w:eastAsia="Cambria Math" w:hAnsi="Cambria Math"/>
            <w:sz w:val="28"/>
            <w:szCs w:val="28"/>
          </w:rPr>
          <m:t xml:space="preserve">= 1</m:t>
        </m:r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для чётных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k</m:t>
        </m:r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и </w:t>
      </w:r>
      <m:oMath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sup>
        </m:sSubSup>
        <m:r>
          <w:rPr>
            <w:rFonts w:ascii="Cambria Math" w:cs="Cambria Math" w:eastAsia="Cambria Math" w:hAnsi="Cambria Math"/>
            <w:sz w:val="28"/>
            <w:szCs w:val="28"/>
          </w:rPr>
          <m:t xml:space="preserve">= -1</m:t>
        </m:r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для нечетных 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k</m:t>
        </m:r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.  Для чётных и нечётных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k</m:t>
        </m:r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значения элементов последовательности вывести на экран в виде отдельных строк. (10 баллов)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Написать скрипт построения графика реальной и мнимой частей функции: </w:t>
      </w:r>
    </w:p>
    <w:p w:rsidR="00000000" w:rsidDel="00000000" w:rsidP="00000000" w:rsidRDefault="00000000" w:rsidRPr="00000000" w14:paraId="0000000E">
      <w:pPr>
        <w:ind w:left="1440" w:firstLine="0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42"/>
            <w:szCs w:val="42"/>
          </w:rPr>
          <m:t xml:space="preserve">y =</m:t>
        </m:r>
        <m:f>
          <m:fPr>
            <m:ctrlPr>
              <w:rPr>
                <w:rFonts w:ascii="Cambria Math" w:cs="Cambria Math" w:eastAsia="Cambria Math" w:hAnsi="Cambria Math"/>
                <w:sz w:val="42"/>
                <w:szCs w:val="42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42"/>
                    <w:szCs w:val="4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42"/>
                    <w:szCs w:val="42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  <w:sz w:val="42"/>
                    <w:szCs w:val="42"/>
                  </w:rPr>
                  <m:t xml:space="preserve">i</m:t>
                </m:r>
                <m:r>
                  <w:rPr>
                    <w:rFonts w:ascii="Cambria Math" w:cs="Cambria Math" w:eastAsia="Cambria Math" w:hAnsi="Cambria Math"/>
                    <w:sz w:val="42"/>
                    <w:szCs w:val="42"/>
                  </w:rPr>
                  <m:t>⋅</m:t>
                </m:r>
                <m:r>
                  <w:rPr>
                    <w:rFonts w:ascii="Cambria Math" w:cs="Cambria Math" w:eastAsia="Cambria Math" w:hAnsi="Cambria Math"/>
                    <w:sz w:val="42"/>
                    <w:szCs w:val="42"/>
                  </w:rPr>
                  <m:t xml:space="preserve">0.1</m:t>
                </m:r>
                <m:r>
                  <w:rPr>
                    <w:rFonts w:ascii="Cambria Math" w:cs="Cambria Math" w:eastAsia="Cambria Math" w:hAnsi="Cambria Math"/>
                    <w:sz w:val="42"/>
                    <w:szCs w:val="42"/>
                  </w:rPr>
                  <m:t>⋅</m:t>
                </m:r>
                <m:r>
                  <w:rPr>
                    <w:rFonts w:ascii="Cambria Math" w:cs="Cambria Math" w:eastAsia="Cambria Math" w:hAnsi="Cambria Math"/>
                    <w:sz w:val="42"/>
                    <w:szCs w:val="42"/>
                  </w:rPr>
                  <m:t xml:space="preserve">x</m:t>
                </m:r>
              </m:sup>
            </m:sSup>
            <m:r>
              <w:rPr>
                <w:rFonts w:ascii="Cambria Math" w:cs="Cambria Math" w:eastAsia="Cambria Math" w:hAnsi="Cambria Math"/>
                <w:sz w:val="42"/>
                <w:szCs w:val="42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42"/>
                    <w:szCs w:val="4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42"/>
                    <w:szCs w:val="42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  <w:sz w:val="42"/>
                    <w:szCs w:val="42"/>
                  </w:rPr>
                  <m:t xml:space="preserve">-i</m:t>
                </m:r>
                <m:r>
                  <w:rPr>
                    <w:rFonts w:ascii="Cambria Math" w:cs="Cambria Math" w:eastAsia="Cambria Math" w:hAnsi="Cambria Math"/>
                    <w:sz w:val="42"/>
                    <w:szCs w:val="42"/>
                  </w:rPr>
                  <m:t>⋅</m:t>
                </m:r>
                <m:r>
                  <w:rPr>
                    <w:rFonts w:ascii="Cambria Math" w:cs="Cambria Math" w:eastAsia="Cambria Math" w:hAnsi="Cambria Math"/>
                    <w:sz w:val="42"/>
                    <w:szCs w:val="42"/>
                  </w:rPr>
                  <m:t xml:space="preserve">0.1</m:t>
                </m:r>
                <m:r>
                  <w:rPr>
                    <w:rFonts w:ascii="Cambria Math" w:cs="Cambria Math" w:eastAsia="Cambria Math" w:hAnsi="Cambria Math"/>
                    <w:sz w:val="42"/>
                    <w:szCs w:val="42"/>
                  </w:rPr>
                  <m:t>⋅</m:t>
                </m:r>
                <m:r>
                  <w:rPr>
                    <w:rFonts w:ascii="Cambria Math" w:cs="Cambria Math" w:eastAsia="Cambria Math" w:hAnsi="Cambria Math"/>
                    <w:sz w:val="42"/>
                    <w:szCs w:val="42"/>
                  </w:rPr>
                  <m:t xml:space="preserve">x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42"/>
                <w:szCs w:val="42"/>
              </w:rPr>
              <m:t xml:space="preserve">i</m:t>
            </m:r>
            <m:r>
              <w:rPr>
                <w:rFonts w:ascii="Cambria Math" w:cs="Cambria Math" w:eastAsia="Cambria Math" w:hAnsi="Cambria Math"/>
                <w:sz w:val="42"/>
                <w:szCs w:val="42"/>
              </w:rPr>
              <m:t>⋅</m:t>
            </m:r>
            <m:r>
              <w:rPr>
                <w:rFonts w:ascii="Cambria Math" w:cs="Cambria Math" w:eastAsia="Cambria Math" w:hAnsi="Cambria Math"/>
                <w:sz w:val="42"/>
                <w:szCs w:val="42"/>
              </w:rPr>
              <m:t xml:space="preserve">x</m:t>
            </m:r>
          </m:den>
        </m:f>
        <m:r>
          <w:rPr>
            <w:rFonts w:ascii="Cambria Math" w:cs="Cambria Math" w:eastAsia="Cambria Math" w:hAnsi="Cambria Math"/>
            <w:sz w:val="42"/>
            <w:szCs w:val="42"/>
          </w:rPr>
          <m:t>⋅</m:t>
        </m:r>
        <m:f>
          <m:fPr>
            <m:ctrlPr>
              <w:rPr>
                <w:rFonts w:ascii="Cambria Math" w:cs="Cambria Math" w:eastAsia="Cambria Math" w:hAnsi="Cambria Math"/>
                <w:sz w:val="42"/>
                <w:szCs w:val="42"/>
              </w:rPr>
            </m:ctrlPr>
          </m:fPr>
          <m:num>
            <m:r>
              <w:rPr>
                <w:rFonts w:ascii="Cambria Math" w:cs="Cambria Math" w:eastAsia="Cambria Math" w:hAnsi="Cambria Math"/>
                <w:sz w:val="42"/>
                <w:szCs w:val="42"/>
              </w:rPr>
              <m:t xml:space="preserve">1-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42"/>
                    <w:szCs w:val="4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42"/>
                    <w:szCs w:val="42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  <w:sz w:val="42"/>
                    <w:szCs w:val="42"/>
                  </w:rPr>
                  <m:t xml:space="preserve">-i</m:t>
                </m:r>
                <m:r>
                  <w:rPr>
                    <w:rFonts w:ascii="Cambria Math" w:cs="Cambria Math" w:eastAsia="Cambria Math" w:hAnsi="Cambria Math"/>
                    <w:sz w:val="42"/>
                    <w:szCs w:val="42"/>
                  </w:rPr>
                  <m:t>⋅</m:t>
                </m:r>
                <m:r>
                  <w:rPr>
                    <w:rFonts w:ascii="Cambria Math" w:cs="Cambria Math" w:eastAsia="Cambria Math" w:hAnsi="Cambria Math"/>
                    <w:sz w:val="42"/>
                    <w:szCs w:val="42"/>
                  </w:rPr>
                  <m:t xml:space="preserve">20</m:t>
                </m:r>
                <m:r>
                  <w:rPr>
                    <w:rFonts w:ascii="Cambria Math" w:cs="Cambria Math" w:eastAsia="Cambria Math" w:hAnsi="Cambria Math"/>
                    <w:sz w:val="42"/>
                    <w:szCs w:val="42"/>
                  </w:rPr>
                  <m:t>⋅</m:t>
                </m:r>
                <m:r>
                  <w:rPr>
                    <w:rFonts w:ascii="Cambria Math" w:cs="Cambria Math" w:eastAsia="Cambria Math" w:hAnsi="Cambria Math"/>
                    <w:sz w:val="42"/>
                    <w:szCs w:val="42"/>
                  </w:rPr>
                  <m:t xml:space="preserve">x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42"/>
                <w:szCs w:val="42"/>
              </w:rPr>
              <m:t xml:space="preserve">1-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42"/>
                    <w:szCs w:val="4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42"/>
                    <w:szCs w:val="42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  <w:sz w:val="42"/>
                    <w:szCs w:val="42"/>
                  </w:rPr>
                  <m:t xml:space="preserve">-i</m:t>
                </m:r>
                <m:r>
                  <w:rPr>
                    <w:rFonts w:ascii="Cambria Math" w:cs="Cambria Math" w:eastAsia="Cambria Math" w:hAnsi="Cambria Math"/>
                    <w:sz w:val="42"/>
                    <w:szCs w:val="42"/>
                  </w:rPr>
                  <m:t>⋅</m:t>
                </m:r>
                <m:r>
                  <w:rPr>
                    <w:rFonts w:ascii="Cambria Math" w:cs="Cambria Math" w:eastAsia="Cambria Math" w:hAnsi="Cambria Math"/>
                    <w:sz w:val="42"/>
                    <w:szCs w:val="42"/>
                  </w:rPr>
                  <m:t xml:space="preserve">x</m:t>
                </m:r>
              </m:sup>
            </m:sSup>
          </m:den>
        </m:f>
        <m:r>
          <w:rPr>
            <w:rFonts w:ascii="Cambria Math" w:cs="Cambria Math" w:eastAsia="Cambria Math" w:hAnsi="Cambria Math"/>
            <w:sz w:val="42"/>
            <w:szCs w:val="42"/>
          </w:rPr>
          <m:t xml:space="preserve"> </m:t>
        </m:r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0F">
      <w:pPr>
        <w:ind w:left="144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где x - вектор 1000 равномерно распределенных значений в диапазоне от -pi/2 до pi/2   (10 баллов)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Написать скрипт построения поверхностного графика для функции </w:t>
      </w:r>
    </w:p>
    <w:p w:rsidR="00000000" w:rsidDel="00000000" w:rsidP="00000000" w:rsidRDefault="00000000" w:rsidRPr="00000000" w14:paraId="00000011">
      <w:pPr>
        <w:ind w:left="1440" w:firstLine="0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I(x,y) = 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J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bSup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radPr>
                  <m:e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+</m:t>
                    </m:r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y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2</m:t>
                        </m:r>
                      </m:sup>
                    </m:sSup>
                  </m:e>
                </m:rad>
              </m:e>
            </m:d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y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,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где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/>
        </m:d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- функция Бесселя 1 рода порядка 1 (вызов в MATLAB: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besselj(p,x),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- порядок 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-аргумент )  (10 баллов)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jc w:val="both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Определить минимальное значение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r = 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y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 корня уравнения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I(x,y)=0</m:t>
        </m:r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, для функции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I(x,y)</m:t>
        </m:r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из предыдущей задачи,  вывести это значение в консоль. (5 баллов)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jc w:val="both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Написать скрипт в котором с использованием функций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fresnelc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fresnels()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построить график спирали Корню. При этом, в каждой из ветвей спирали должно быть не менее 100 витков, и не более чем 4000 точек на всю спираль.  (5 баллов)</w:t>
      </w:r>
    </w:p>
    <w:p w:rsidR="00000000" w:rsidDel="00000000" w:rsidP="00000000" w:rsidRDefault="00000000" w:rsidRPr="00000000" w14:paraId="00000016">
      <w:pPr>
        <w:ind w:left="1440" w:firstLine="0"/>
        <w:jc w:val="both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Указание: использовать системный help для получения подробных сведений о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спецфункциях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fresnelc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fresnels()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- интегралы Френеля.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jc w:val="both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Cambria Math" w:cs="Cambria Math" w:eastAsia="Cambria Math" w:hAnsi="Cambria Math"/>
          <w:b w:val="1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8"/>
          <w:szCs w:val="28"/>
          <w:rtl w:val="0"/>
        </w:rPr>
        <w:t xml:space="preserve">Задания на работу с геометрией</w:t>
        <w:tab/>
        <w:t xml:space="preserve"> (макс 45 баллов)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jc w:val="both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Написать m-функцию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triDraw()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которая рисует на плоскости сетку триангуляции для набора заданных точек.  (25 баллов)</w:t>
      </w:r>
    </w:p>
    <w:p w:rsidR="00000000" w:rsidDel="00000000" w:rsidP="00000000" w:rsidRDefault="00000000" w:rsidRPr="00000000" w14:paraId="0000001B">
      <w:pPr>
        <w:ind w:left="1440" w:firstLine="0"/>
        <w:jc w:val="both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Для вычисления триангуляции использовать m-функцию ‘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delaunayTriangulation()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’, вычисляющую параметры триангуляции Делоне. (Вершины соединяются в треугольники так, что окружность описанная вокруг любого треугольника не содержит внутри себя  никаких других вершин) Координаты точек передаются в функцию в виде матрицы 2xN, где N- число точек. При отображении выделить внутренние ребра триангуляции синим цветом и красным - граничные ребра. </w:t>
      </w:r>
    </w:p>
    <w:p w:rsidR="00000000" w:rsidDel="00000000" w:rsidP="00000000" w:rsidRDefault="00000000" w:rsidRPr="00000000" w14:paraId="0000001C">
      <w:pPr>
        <w:ind w:left="1440" w:firstLine="0"/>
        <w:jc w:val="both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Функция должна возвращать параметры описывающие сетку триангуляции а также список граничных вершин в порядке следования против часовой стрелки, начиная с вершины лежащей ближе всего к координатной оси ‘x’</w:t>
      </w:r>
    </w:p>
    <w:p w:rsidR="00000000" w:rsidDel="00000000" w:rsidP="00000000" w:rsidRDefault="00000000" w:rsidRPr="00000000" w14:paraId="0000001D">
      <w:pPr>
        <w:ind w:left="1440" w:firstLine="0"/>
        <w:jc w:val="both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Формат вызова функции:</w:t>
      </w:r>
    </w:p>
    <w:p w:rsidR="00000000" w:rsidDel="00000000" w:rsidP="00000000" w:rsidRDefault="00000000" w:rsidRPr="00000000" w14:paraId="0000001E">
      <w:pPr>
        <w:ind w:left="144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[t,b] = triDraw(p)</w:t>
      </w:r>
    </w:p>
    <w:p w:rsidR="00000000" w:rsidDel="00000000" w:rsidP="00000000" w:rsidRDefault="00000000" w:rsidRPr="00000000" w14:paraId="00000020">
      <w:pPr>
        <w:ind w:left="1440" w:firstLine="0"/>
        <w:jc w:val="both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jc w:val="both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 –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матрица 2xN с координатами вершин на плоскости (x,y)</w:t>
      </w:r>
    </w:p>
    <w:p w:rsidR="00000000" w:rsidDel="00000000" w:rsidP="00000000" w:rsidRDefault="00000000" w:rsidRPr="00000000" w14:paraId="00000022">
      <w:pPr>
        <w:ind w:left="1440" w:firstLine="0"/>
        <w:jc w:val="both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jc w:val="both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 –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матрица Mx3, описывающая объединение вершин в треугольники. M–количество тр-ков триангуляции.</w:t>
      </w:r>
    </w:p>
    <w:p w:rsidR="00000000" w:rsidDel="00000000" w:rsidP="00000000" w:rsidRDefault="00000000" w:rsidRPr="00000000" w14:paraId="00000024">
      <w:pPr>
        <w:ind w:left="1440" w:firstLine="0"/>
        <w:jc w:val="both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jc w:val="both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 –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список граничных вершин в виде вектор-строки</w:t>
      </w:r>
    </w:p>
    <w:p w:rsidR="00000000" w:rsidDel="00000000" w:rsidP="00000000" w:rsidRDefault="00000000" w:rsidRPr="00000000" w14:paraId="00000026">
      <w:pPr>
        <w:ind w:left="1440" w:firstLine="0"/>
        <w:jc w:val="both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jc w:val="both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Написать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m-функцию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trianglMesh()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отображения функции двух переменных на сетке триангуляции используя m-функцию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patch()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и функцию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triDraw()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(25 баллов). </w:t>
      </w:r>
    </w:p>
    <w:p w:rsidR="00000000" w:rsidDel="00000000" w:rsidP="00000000" w:rsidRDefault="00000000" w:rsidRPr="00000000" w14:paraId="00000028">
      <w:pPr>
        <w:ind w:left="1440" w:firstLine="0"/>
        <w:jc w:val="both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Формат вызова функции:</w:t>
      </w:r>
    </w:p>
    <w:p w:rsidR="00000000" w:rsidDel="00000000" w:rsidP="00000000" w:rsidRDefault="00000000" w:rsidRPr="00000000" w14:paraId="00000029">
      <w:pPr>
        <w:ind w:left="144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[t,b,p3] = trianglMesh(f_ptr,p2)</w:t>
      </w:r>
    </w:p>
    <w:p w:rsidR="00000000" w:rsidDel="00000000" w:rsidP="00000000" w:rsidRDefault="00000000" w:rsidRPr="00000000" w14:paraId="0000002A">
      <w:pPr>
        <w:ind w:left="1440" w:firstLine="0"/>
        <w:jc w:val="both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jc w:val="both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p2 –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матрица 2xN с координатами вершин на плоскости (x,y)</w:t>
      </w:r>
    </w:p>
    <w:p w:rsidR="00000000" w:rsidDel="00000000" w:rsidP="00000000" w:rsidRDefault="00000000" w:rsidRPr="00000000" w14:paraId="0000002C">
      <w:pPr>
        <w:ind w:left="1440" w:firstLine="0"/>
        <w:jc w:val="both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jc w:val="both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f_prt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указатель (function-handle) на функцию двух переменных. </w:t>
      </w:r>
    </w:p>
    <w:p w:rsidR="00000000" w:rsidDel="00000000" w:rsidP="00000000" w:rsidRDefault="00000000" w:rsidRPr="00000000" w14:paraId="0000002E">
      <w:pPr>
        <w:ind w:left="1440" w:firstLine="0"/>
        <w:jc w:val="both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jc w:val="both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 –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матрица Mx3, описывающая объединение вершин в треугольники. M–количество тр-ков триангуляции.</w:t>
      </w:r>
    </w:p>
    <w:p w:rsidR="00000000" w:rsidDel="00000000" w:rsidP="00000000" w:rsidRDefault="00000000" w:rsidRPr="00000000" w14:paraId="00000030">
      <w:pPr>
        <w:ind w:left="1440" w:firstLine="0"/>
        <w:jc w:val="both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jc w:val="both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 –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список граничных вершин в виде вектор-строки</w:t>
      </w:r>
    </w:p>
    <w:p w:rsidR="00000000" w:rsidDel="00000000" w:rsidP="00000000" w:rsidRDefault="00000000" w:rsidRPr="00000000" w14:paraId="00000032">
      <w:pPr>
        <w:ind w:left="1440" w:firstLine="0"/>
        <w:jc w:val="both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jc w:val="both"/>
        <w:rPr>
          <w:rFonts w:ascii="Cambria Math" w:cs="Cambria Math" w:eastAsia="Cambria Math" w:hAnsi="Cambria Math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p3 –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матрица 3xN с координатами вершин в пространстве (x,y,z), причём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z = f_ptr(x,y)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Cambria Math" w:cs="Cambria Math" w:eastAsia="Cambria Math" w:hAnsi="Cambria Math"/>
          <w:b w:val="1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8"/>
          <w:szCs w:val="28"/>
          <w:rtl w:val="0"/>
        </w:rPr>
        <w:t xml:space="preserve">Дисперсионные зависимости для электрона в прямоугольном периодическом потенциале. (макс 170 баллов)</w:t>
      </w:r>
    </w:p>
    <w:p w:rsidR="00000000" w:rsidDel="00000000" w:rsidP="00000000" w:rsidRDefault="00000000" w:rsidRPr="00000000" w14:paraId="00000035">
      <w:pPr>
        <w:ind w:left="720" w:firstLine="0"/>
        <w:rPr>
          <w:rFonts w:ascii="Cambria Math" w:cs="Cambria Math" w:eastAsia="Cambria Math" w:hAnsi="Cambria Math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438775" cy="44291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438775" cy="4429125"/>
                          <a:chOff x="152400" y="152400"/>
                          <a:chExt cx="5419725" cy="44100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419725" cy="441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38775" cy="44291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8775" cy="4429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На рисунке представлен профиль периодической потенциальной энергии электрона, которая модельно описывает взаимодействие электрона с периодическим потенциалом кристаллической решётки.  (</w:t>
      </w:r>
      <w:hyperlink r:id="rId8">
        <w:r w:rsidDel="00000000" w:rsidR="00000000" w:rsidRPr="00000000">
          <w:rPr>
            <w:rFonts w:ascii="Cambria Math" w:cs="Cambria Math" w:eastAsia="Cambria Math" w:hAnsi="Cambria Math"/>
            <w:color w:val="1155cc"/>
            <w:sz w:val="28"/>
            <w:szCs w:val="28"/>
            <w:u w:val="single"/>
            <w:rtl w:val="0"/>
          </w:rPr>
          <w:t xml:space="preserve">модель Кронига-Пенни</w:t>
        </w:r>
      </w:hyperlink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) Здесь параметры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a </m:t>
        </m:r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и 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b</m:t>
        </m:r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задают период потенциала ширину ямы и  барьера, а параметр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 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— глубину ямы. Потенциал периодически простирается в обе стороны до бесконечности. Рассматривая в таком потенциале электрон как квантовую частицу можно получить уравнение связывающее энергию электрона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E</m:t>
        </m:r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и его импульс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p</m:t>
        </m:r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(точнее - квазиимпульс):</w:t>
      </w:r>
    </w:p>
    <w:p w:rsidR="00000000" w:rsidDel="00000000" w:rsidP="00000000" w:rsidRDefault="00000000" w:rsidRPr="00000000" w14:paraId="00000038">
      <w:pPr>
        <w:jc w:val="center"/>
        <w:rPr>
          <w:rFonts w:ascii="Cambria Math" w:cs="Cambria Math" w:eastAsia="Cambria Math" w:hAnsi="Cambria Math"/>
          <w:b w:val="1"/>
          <w:sz w:val="28"/>
          <w:szCs w:val="28"/>
        </w:rPr>
      </w:pPr>
      <m:oMath>
        <m:box>
          <m:boxPr>
            <m:opEmu m:val="1"/>
          </m:boxPr>
          <m:e>
            <m:r>
              <m:t>cos</m:t>
            </m:r>
          </m:e>
        </m:box>
        <m:r>
          <w:rPr>
            <w:rFonts w:ascii="Cambria Math" w:cs="Cambria Math" w:eastAsia="Cambria Math" w:hAnsi="Cambria Math"/>
            <w:sz w:val="32"/>
            <w:szCs w:val="32"/>
          </w:rPr>
          <m:t xml:space="preserve">(k(a+b)) = </m:t>
        </m:r>
        <m:box>
          <m:boxPr>
            <m:opEmu m:val="1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box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>cos</m:t>
            </m:r>
          </m:e>
        </m:box>
        <m:r>
          <w:rPr>
            <w:rFonts w:ascii="Cambria Math" w:cs="Cambria Math" w:eastAsia="Cambria Math" w:hAnsi="Cambria Math"/>
            <w:sz w:val="32"/>
            <w:szCs w:val="32"/>
          </w:rPr>
          <m:t xml:space="preserve">(</m:t>
        </m:r>
        <m:r>
          <w:rPr>
            <w:rFonts w:ascii="Cambria Math" w:cs="Cambria Math" w:eastAsia="Cambria Math" w:hAnsi="Cambria Math"/>
            <w:sz w:val="32"/>
            <w:szCs w:val="32"/>
          </w:rPr>
          <m:t>μ</m:t>
        </m:r>
        <m:r>
          <w:rPr>
            <w:rFonts w:ascii="Cambria Math" w:cs="Cambria Math" w:eastAsia="Cambria Math" w:hAnsi="Cambria Math"/>
            <w:sz w:val="32"/>
            <w:szCs w:val="32"/>
          </w:rPr>
          <m:t xml:space="preserve">a)</m:t>
        </m:r>
        <m:box>
          <m:boxPr>
            <m:opEmu m:val="1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box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>cos</m:t>
            </m:r>
          </m:e>
        </m:box>
        <m:r>
          <w:rPr>
            <w:rFonts w:ascii="Cambria Math" w:cs="Cambria Math" w:eastAsia="Cambria Math" w:hAnsi="Cambria Math"/>
            <w:sz w:val="32"/>
            <w:szCs w:val="32"/>
          </w:rPr>
          <m:t xml:space="preserve">(</m:t>
        </m:r>
        <m:r>
          <w:rPr>
            <w:rFonts w:ascii="Cambria Math" w:cs="Cambria Math" w:eastAsia="Cambria Math" w:hAnsi="Cambria Math"/>
            <w:sz w:val="32"/>
            <w:szCs w:val="32"/>
          </w:rPr>
          <m:t>λ</m:t>
        </m:r>
        <m:r>
          <w:rPr>
            <w:rFonts w:ascii="Cambria Math" w:cs="Cambria Math" w:eastAsia="Cambria Math" w:hAnsi="Cambria Math"/>
            <w:sz w:val="32"/>
            <w:szCs w:val="32"/>
          </w:rPr>
          <m:t xml:space="preserve">b) - 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>μ</m:t>
                </m:r>
              </m:e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>λ</m:t>
                </m:r>
              </m:e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 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  <m:r>
              <w:rPr>
                <w:rFonts w:ascii="Cambria Math" w:cs="Cambria Math" w:eastAsia="Cambria Math" w:hAnsi="Cambria Math"/>
                <w:sz w:val="32"/>
                <w:szCs w:val="32"/>
              </w:rPr>
              <m:t>μ</m:t>
            </m:r>
            <m:r>
              <w:rPr>
                <w:rFonts w:ascii="Cambria Math" w:cs="Cambria Math" w:eastAsia="Cambria Math" w:hAnsi="Cambria Math"/>
                <w:sz w:val="32"/>
                <w:szCs w:val="32"/>
              </w:rPr>
              <m:t>λ</m:t>
            </m:r>
          </m:den>
        </m:f>
        <m:box>
          <m:boxPr>
            <m:opEmu m:val="1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box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>sin</m:t>
            </m:r>
          </m:e>
        </m:box>
        <m:r>
          <w:rPr>
            <w:rFonts w:ascii="Cambria Math" w:cs="Cambria Math" w:eastAsia="Cambria Math" w:hAnsi="Cambria Math"/>
            <w:sz w:val="32"/>
            <w:szCs w:val="32"/>
          </w:rPr>
          <m:t xml:space="preserve">(</m:t>
        </m:r>
        <m:r>
          <w:rPr>
            <w:rFonts w:ascii="Cambria Math" w:cs="Cambria Math" w:eastAsia="Cambria Math" w:hAnsi="Cambria Math"/>
            <w:sz w:val="32"/>
            <w:szCs w:val="32"/>
          </w:rPr>
          <m:t>λ</m:t>
        </m:r>
        <m:r>
          <w:rPr>
            <w:rFonts w:ascii="Cambria Math" w:cs="Cambria Math" w:eastAsia="Cambria Math" w:hAnsi="Cambria Math"/>
            <w:sz w:val="32"/>
            <w:szCs w:val="32"/>
          </w:rPr>
          <m:t xml:space="preserve">b)</m:t>
        </m:r>
        <m:box>
          <m:boxPr>
            <m:opEmu m:val="1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box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>sin</m:t>
            </m:r>
          </m:e>
        </m:box>
        <m:r>
          <w:rPr>
            <w:rFonts w:ascii="Cambria Math" w:cs="Cambria Math" w:eastAsia="Cambria Math" w:hAnsi="Cambria Math"/>
            <w:sz w:val="32"/>
            <w:szCs w:val="32"/>
          </w:rPr>
          <m:t xml:space="preserve">(</m:t>
        </m:r>
        <m:r>
          <w:rPr>
            <w:rFonts w:ascii="Cambria Math" w:cs="Cambria Math" w:eastAsia="Cambria Math" w:hAnsi="Cambria Math"/>
            <w:sz w:val="32"/>
            <w:szCs w:val="32"/>
          </w:rPr>
          <m:t>μ</m:t>
        </m:r>
        <m:r>
          <w:rPr>
            <w:rFonts w:ascii="Cambria Math" w:cs="Cambria Math" w:eastAsia="Cambria Math" w:hAnsi="Cambria Math"/>
            <w:sz w:val="32"/>
            <w:szCs w:val="32"/>
          </w:rPr>
          <m:t xml:space="preserve">a)</m:t>
        </m:r>
      </m:oMath>
      <w:r w:rsidDel="00000000" w:rsidR="00000000" w:rsidRPr="00000000">
        <w:rPr>
          <w:rFonts w:ascii="Cambria Math" w:cs="Cambria Math" w:eastAsia="Cambria Math" w:hAnsi="Cambria Math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1"/>
          <w:sz w:val="28"/>
          <w:szCs w:val="28"/>
          <w:rtl w:val="0"/>
        </w:rPr>
        <w:t xml:space="preserve">  (1)</w:t>
      </w:r>
    </w:p>
    <w:p w:rsidR="00000000" w:rsidDel="00000000" w:rsidP="00000000" w:rsidRDefault="00000000" w:rsidRPr="00000000" w14:paraId="00000039">
      <w:pPr>
        <w:ind w:left="720" w:firstLine="0"/>
        <w:rPr>
          <w:rFonts w:ascii="Cambria Math" w:cs="Cambria Math" w:eastAsia="Cambria Math" w:hAnsi="Cambria Math"/>
          <w:b w:val="1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где:  </w:t>
      </w:r>
      <m:oMath>
        <m:r>
          <w:rPr>
            <w:rFonts w:ascii="Cambria Math" w:cs="Cambria Math" w:eastAsia="Cambria Math" w:hAnsi="Cambria Math"/>
            <w:b w:val="1"/>
            <w:sz w:val="28"/>
            <w:szCs w:val="28"/>
          </w:rPr>
          <m:t xml:space="preserve">k= </m:t>
        </m:r>
        <m:f>
          <m:fPr>
            <m:ctrlPr>
              <w:rPr>
                <w:rFonts w:ascii="Cambria Math" w:cs="Cambria Math" w:eastAsia="Cambria Math" w:hAnsi="Cambria Math"/>
                <w:b w:val="1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b w:val="1"/>
                <w:sz w:val="28"/>
                <w:szCs w:val="28"/>
              </w:rPr>
              <m:t xml:space="preserve">p</m:t>
            </m:r>
          </m:num>
          <m:den>
            <m:r>
              <w:rPr>
                <w:rFonts w:ascii="Cambria Math" w:cs="Cambria Math" w:eastAsia="Cambria Math" w:hAnsi="Cambria Math"/>
                <w:b w:val="1"/>
                <w:sz w:val="28"/>
                <w:szCs w:val="28"/>
              </w:rPr>
              <m:t>ℏ</m:t>
            </m:r>
          </m:den>
        </m:f>
      </m:oMath>
      <w:r w:rsidDel="00000000" w:rsidR="00000000" w:rsidRPr="00000000">
        <w:rPr>
          <w:rFonts w:ascii="Cambria Math" w:cs="Cambria Math" w:eastAsia="Cambria Math" w:hAnsi="Cambria Math"/>
          <w:b w:val="1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волновое число, </w:t>
      </w:r>
      <m:oMath>
        <m:r>
          <m:t>ℏ</m:t>
        </m:r>
        <m:r>
          <m:t>≈</m:t>
        </m:r>
        <m:r>
          <w:rPr>
            <w:rFonts w:ascii="Cambria Math" w:cs="Cambria Math" w:eastAsia="Cambria Math" w:hAnsi="Cambria Math"/>
            <w:b w:val="1"/>
            <w:sz w:val="28"/>
            <w:szCs w:val="28"/>
          </w:rPr>
          <m:t xml:space="preserve">1.05</m:t>
        </m:r>
        <m:r>
          <w:rPr>
            <w:rFonts w:ascii="Cambria Math" w:cs="Cambria Math" w:eastAsia="Cambria Math" w:hAnsi="Cambria Math"/>
            <w:b w:val="1"/>
            <w:sz w:val="28"/>
            <w:szCs w:val="28"/>
          </w:rPr>
          <m:t>⋅</m:t>
        </m:r>
        <m:r>
          <w:rPr>
            <w:rFonts w:ascii="Cambria Math" w:cs="Cambria Math" w:eastAsia="Cambria Math" w:hAnsi="Cambria Math"/>
            <w:b w:val="1"/>
            <w:sz w:val="28"/>
            <w:szCs w:val="28"/>
          </w:rPr>
          <m:t xml:space="preserve">1</m:t>
        </m:r>
        <m:sSup>
          <m:sSupPr>
            <m:ctrlPr>
              <w:rPr>
                <w:rFonts w:ascii="Cambria Math" w:cs="Cambria Math" w:eastAsia="Cambria Math" w:hAnsi="Cambria Math"/>
                <w:b w:val="1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b w:val="1"/>
                <w:sz w:val="28"/>
                <w:szCs w:val="28"/>
              </w:rPr>
              <m:t xml:space="preserve">0</m:t>
            </m:r>
          </m:e>
          <m:sup>
            <m:r>
              <w:rPr>
                <w:rFonts w:ascii="Cambria Math" w:cs="Cambria Math" w:eastAsia="Cambria Math" w:hAnsi="Cambria Math"/>
                <w:b w:val="1"/>
                <w:sz w:val="28"/>
                <w:szCs w:val="28"/>
              </w:rPr>
              <m:t xml:space="preserve">-34</m:t>
            </m:r>
          </m:sup>
        </m:sSup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Дж </w:t>
      </w:r>
      <m:oMath>
        <m:r>
          <m:t>⋅</m:t>
        </m:r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Cambria Math" w:cs="Cambria Math" w:eastAsia="Cambria Math" w:hAnsi="Cambria Math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–</w:t>
      </w:r>
      <w:r w:rsidDel="00000000" w:rsidR="00000000" w:rsidRPr="00000000">
        <w:rPr>
          <w:rFonts w:ascii="Cambria Math" w:cs="Cambria Math" w:eastAsia="Cambria Math" w:hAnsi="Cambria Math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постоянная Планка. Параметры </w:t>
      </w:r>
      <m:oMath>
        <m:r>
          <m:t>μ</m:t>
        </m:r>
      </m:oMath>
      <w:r w:rsidDel="00000000" w:rsidR="00000000" w:rsidRPr="00000000">
        <w:rPr>
          <w:rFonts w:ascii="Cambria Math" w:cs="Cambria Math" w:eastAsia="Cambria Math" w:hAnsi="Cambria Math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и </w:t>
      </w:r>
      <m:oMath>
        <m:r>
          <m:t>λ</m:t>
        </m:r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 связаны с энергией электрона:  </w:t>
      </w:r>
      <m:oMath>
        <m:sSup>
          <m:sSupPr>
            <m:ctrlPr>
              <w:rPr>
                <w:rFonts w:ascii="Cambria Math" w:cs="Cambria Math" w:eastAsia="Cambria Math" w:hAnsi="Cambria Math"/>
                <w:b w:val="1"/>
                <w:sz w:val="28"/>
                <w:szCs w:val="28"/>
              </w:rPr>
            </m:ctrlPr>
          </m:sSupPr>
          <m:e>
            <m:r>
              <m:t>μ</m:t>
            </m:r>
          </m:e>
          <m:sup>
            <m:r>
              <w:rPr>
                <w:rFonts w:ascii="Cambria Math" w:cs="Cambria Math" w:eastAsia="Cambria Math" w:hAnsi="Cambria Math"/>
                <w:b w:val="1"/>
                <w:sz w:val="28"/>
                <w:szCs w:val="28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1"/>
            <w:sz w:val="28"/>
            <w:szCs w:val="28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  <w:b w:val="1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b w:val="1"/>
                <w:sz w:val="28"/>
                <w:szCs w:val="28"/>
              </w:rPr>
              <m:t xml:space="preserve">2m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b w:val="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1"/>
                    <w:sz w:val="28"/>
                    <w:szCs w:val="28"/>
                  </w:rPr>
                  <m:t>ℏ</m:t>
                </m:r>
              </m:e>
              <m:sup>
                <m:r>
                  <w:rPr>
                    <w:rFonts w:ascii="Cambria Math" w:cs="Cambria Math" w:eastAsia="Cambria Math" w:hAnsi="Cambria Math"/>
                    <w:b w:val="1"/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  <w:b w:val="1"/>
            <w:sz w:val="28"/>
            <w:szCs w:val="28"/>
          </w:rPr>
          <m:t xml:space="preserve">E</m:t>
        </m:r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, </w:t>
      </w:r>
      <m:oMath>
        <m:sSup>
          <m:sSupPr>
            <m:ctrlPr>
              <w:rPr>
                <w:rFonts w:ascii="Cambria Math" w:cs="Cambria Math" w:eastAsia="Cambria Math" w:hAnsi="Cambria Math"/>
                <w:b w:val="1"/>
                <w:sz w:val="28"/>
                <w:szCs w:val="28"/>
              </w:rPr>
            </m:ctrlPr>
          </m:sSupPr>
          <m:e>
            <m:r>
              <m:t>λ</m:t>
            </m:r>
            <m:r>
              <w:rPr>
                <w:rFonts w:ascii="Cambria Math" w:cs="Cambria Math" w:eastAsia="Cambria Math" w:hAnsi="Cambria Math"/>
                <w:b w:val="1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cs="Cambria Math" w:eastAsia="Cambria Math" w:hAnsi="Cambria Math"/>
                <w:b w:val="1"/>
                <w:sz w:val="28"/>
                <w:szCs w:val="28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1"/>
            <w:sz w:val="28"/>
            <w:szCs w:val="28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  <w:b w:val="1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b w:val="1"/>
                <w:sz w:val="28"/>
                <w:szCs w:val="28"/>
              </w:rPr>
              <m:t xml:space="preserve">2m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b w:val="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1"/>
                    <w:sz w:val="28"/>
                    <w:szCs w:val="28"/>
                  </w:rPr>
                  <m:t>ℏ</m:t>
                </m:r>
              </m:e>
              <m:sup>
                <m:r>
                  <w:rPr>
                    <w:rFonts w:ascii="Cambria Math" w:cs="Cambria Math" w:eastAsia="Cambria Math" w:hAnsi="Cambria Math"/>
                    <w:b w:val="1"/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  <w:b w:val="1"/>
            <w:sz w:val="28"/>
            <w:szCs w:val="28"/>
          </w:rPr>
          <m:t xml:space="preserve">(E-</m:t>
        </m:r>
        <m:sSub>
          <m:sSubPr>
            <m:ctrlPr>
              <w:rPr>
                <w:rFonts w:ascii="Cambria Math" w:cs="Cambria Math" w:eastAsia="Cambria Math" w:hAnsi="Cambria Math"/>
                <w:b w:val="1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b w:val="1"/>
                <w:sz w:val="28"/>
                <w:szCs w:val="28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b w:val="1"/>
                <w:sz w:val="28"/>
                <w:szCs w:val="28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b w:val="1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ind w:left="0" w:firstLine="72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Примерные масштабы реалистичных величин:</w:t>
      </w:r>
    </w:p>
    <w:p w:rsidR="00000000" w:rsidDel="00000000" w:rsidP="00000000" w:rsidRDefault="00000000" w:rsidRPr="00000000" w14:paraId="0000003C">
      <w:pPr>
        <w:ind w:left="72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период решётки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a+b </m:t>
        </m:r>
        <m:r>
          <w:rPr>
            <w:rFonts w:ascii="Cambria Math" w:cs="Cambria Math" w:eastAsia="Cambria Math" w:hAnsi="Cambria Math"/>
            <w:sz w:val="28"/>
            <w:szCs w:val="28"/>
          </w:rPr>
          <m:t>∼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от единиц ангстрем до десятков нанометров, глубина ямы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>∼</m:t>
        </m:r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от десятых долей до десятков эВ.  Масса электрона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m </m:t>
        </m:r>
        <m:r>
          <w:rPr>
            <w:rFonts w:ascii="Cambria Math" w:cs="Cambria Math" w:eastAsia="Cambria Math" w:hAnsi="Cambria Math"/>
            <w:sz w:val="28"/>
            <w:szCs w:val="28"/>
          </w:rPr>
          <m:t>≈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9.1</m:t>
        </m:r>
        <m:r>
          <w:rPr>
            <w:rFonts w:ascii="Cambria Math" w:cs="Cambria Math" w:eastAsia="Cambria Math" w:hAnsi="Cambria Math"/>
            <w:sz w:val="28"/>
            <w:szCs w:val="28"/>
          </w:rPr>
          <m:t>⋅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1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-31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 кг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Остальные параметры подчинены этим величинам.</w:t>
      </w:r>
    </w:p>
    <w:p w:rsidR="00000000" w:rsidDel="00000000" w:rsidP="00000000" w:rsidRDefault="00000000" w:rsidRPr="00000000" w14:paraId="0000003E">
      <w:pPr>
        <w:ind w:left="72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40">
      <w:pPr>
        <w:ind w:left="72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Написать m-функцию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KP_Z_func()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нули которой совпадают с корнями уравнения (1).  (40 баллов)</w:t>
      </w:r>
    </w:p>
    <w:p w:rsidR="00000000" w:rsidDel="00000000" w:rsidP="00000000" w:rsidRDefault="00000000" w:rsidRPr="00000000" w14:paraId="00000042">
      <w:pPr>
        <w:ind w:left="72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Формат вызова:</w:t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[F] = KP_Z_func(k,E)</w:t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k —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волновое число, исчисляемое в обратных ангстремах.</w:t>
      </w:r>
    </w:p>
    <w:p w:rsidR="00000000" w:rsidDel="00000000" w:rsidP="00000000" w:rsidRDefault="00000000" w:rsidRPr="00000000" w14:paraId="00000047">
      <w:pPr>
        <w:ind w:left="72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 —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энергия, исчисляемая в эВ</w:t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 —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результат вычисления функции, нулевое значение которой должно воспроизводиться только в корнях уравнения (1)</w:t>
      </w:r>
    </w:p>
    <w:p w:rsidR="00000000" w:rsidDel="00000000" w:rsidP="00000000" w:rsidRDefault="00000000" w:rsidRPr="00000000" w14:paraId="0000004B">
      <w:pPr>
        <w:ind w:left="72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Параметры потенциала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a, b и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передавать в функцию через глобальные переменные.</w:t>
      </w:r>
    </w:p>
    <w:p w:rsidR="00000000" w:rsidDel="00000000" w:rsidP="00000000" w:rsidRDefault="00000000" w:rsidRPr="00000000" w14:paraId="0000004D">
      <w:pPr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Cambria Math" w:cs="Cambria Math" w:eastAsia="Cambria Math" w:hAnsi="Cambria Math"/>
          <w:sz w:val="28"/>
          <w:szCs w:val="28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написать m-функцию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KP_dsprLaw()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 вычисления набора дисперсионных зависимостей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E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(k)</m:t>
        </m:r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соответствующих разным номерам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n</m:t>
        </m:r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i w:val="1"/>
          <w:sz w:val="28"/>
          <w:szCs w:val="28"/>
          <w:rtl w:val="0"/>
        </w:rPr>
        <w:t xml:space="preserve">разрешённых зон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.  (100 баллов)</w:t>
      </w:r>
    </w:p>
    <w:p w:rsidR="00000000" w:rsidDel="00000000" w:rsidP="00000000" w:rsidRDefault="00000000" w:rsidRPr="00000000" w14:paraId="0000004F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ab/>
        <w:t xml:space="preserve">Формат вызова:</w:t>
      </w:r>
    </w:p>
    <w:p w:rsidR="00000000" w:rsidDel="00000000" w:rsidP="00000000" w:rsidRDefault="00000000" w:rsidRPr="00000000" w14:paraId="00000050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[En,k] = KP_dsprLaw(U0,a,b,n)</w:t>
      </w:r>
    </w:p>
    <w:p w:rsidR="00000000" w:rsidDel="00000000" w:rsidP="00000000" w:rsidRDefault="00000000" w:rsidRPr="00000000" w14:paraId="00000052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U0 —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глубина потенциала, в эВ</w:t>
      </w:r>
    </w:p>
    <w:p w:rsidR="00000000" w:rsidDel="00000000" w:rsidP="00000000" w:rsidRDefault="00000000" w:rsidRPr="00000000" w14:paraId="00000053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4">
      <w:pPr>
        <w:ind w:firstLine="72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 —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ширина барьеров периодического потенциала, в Å</w:t>
      </w:r>
    </w:p>
    <w:p w:rsidR="00000000" w:rsidDel="00000000" w:rsidP="00000000" w:rsidRDefault="00000000" w:rsidRPr="00000000" w14:paraId="00000055">
      <w:pPr>
        <w:ind w:firstLine="72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 —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ширина ям периодического потенциала, в Å</w:t>
      </w:r>
    </w:p>
    <w:p w:rsidR="00000000" w:rsidDel="00000000" w:rsidP="00000000" w:rsidRDefault="00000000" w:rsidRPr="00000000" w14:paraId="00000057">
      <w:pPr>
        <w:ind w:firstLine="72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 —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вектор целых положительных чисел, обозначающими номера разрешённых зон, начиная с единицы.</w:t>
      </w:r>
    </w:p>
    <w:p w:rsidR="00000000" w:rsidDel="00000000" w:rsidP="00000000" w:rsidRDefault="00000000" w:rsidRPr="00000000" w14:paraId="00000059">
      <w:pPr>
        <w:ind w:firstLine="72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k —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вектор-строка значений волнового числа, в пределах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 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a+b</m:t>
                </m:r>
              </m:den>
            </m:f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 ,+</m:t>
            </m:r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a+b</m:t>
                </m:r>
              </m:den>
            </m:f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. Длину вектора подобрать из рациональных соображений.</w:t>
      </w:r>
    </w:p>
    <w:p w:rsidR="00000000" w:rsidDel="00000000" w:rsidP="00000000" w:rsidRDefault="00000000" w:rsidRPr="00000000" w14:paraId="0000005B">
      <w:pPr>
        <w:ind w:left="72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En —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набор вектор-строк (матрица), каждая из которых соответствует дисперсионной зависимости с номером разрешенной зоны из набора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Cambria Math" w:cs="Cambria Math" w:eastAsia="Cambria Math" w:hAnsi="Cambria Math"/>
          <w:sz w:val="28"/>
          <w:szCs w:val="28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Написать m-функцию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KP_draw()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отображающую набор дисперсионных зависимостей вычисленных с помощью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KP_dsprLaw()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в виде графиков.</w:t>
      </w:r>
    </w:p>
    <w:p w:rsidR="00000000" w:rsidDel="00000000" w:rsidP="00000000" w:rsidRDefault="00000000" w:rsidRPr="00000000" w14:paraId="0000005F">
      <w:pPr>
        <w:ind w:left="72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Формат вызова:</w:t>
      </w:r>
    </w:p>
    <w:p w:rsidR="00000000" w:rsidDel="00000000" w:rsidP="00000000" w:rsidRDefault="00000000" w:rsidRPr="00000000" w14:paraId="00000060">
      <w:pPr>
        <w:ind w:left="72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KP_dsprLaw(En,k,n)</w:t>
      </w:r>
    </w:p>
    <w:p w:rsidR="00000000" w:rsidDel="00000000" w:rsidP="00000000" w:rsidRDefault="00000000" w:rsidRPr="00000000" w14:paraId="00000062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Параметры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En,k,n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те же самые, что фигурируют в описании к функции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KP_dsprLaw().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(30 баллов)</w:t>
      </w:r>
    </w:p>
    <w:p w:rsidR="00000000" w:rsidDel="00000000" w:rsidP="00000000" w:rsidRDefault="00000000" w:rsidRPr="00000000" w14:paraId="00000064">
      <w:pPr>
        <w:ind w:left="72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Графики должны быть отображены в одних осях, но разными цветами. Оси должны быть подписаны. 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xlabel(),ylabel()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) Использовать “легенду” 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legend()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) для обозначения каждой кривой. Использовать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title()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для формирования общего описания графика.</w:t>
      </w:r>
    </w:p>
    <w:p w:rsidR="00000000" w:rsidDel="00000000" w:rsidP="00000000" w:rsidRDefault="00000000" w:rsidRPr="00000000" w14:paraId="00000066">
      <w:pPr>
        <w:ind w:left="72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Сформировать общий скрипт для определения исходных параметров задачи и запуска всех указанных m-функций. </w:t>
      </w:r>
    </w:p>
    <w:p w:rsidR="00000000" w:rsidDel="00000000" w:rsidP="00000000" w:rsidRDefault="00000000" w:rsidRPr="00000000" w14:paraId="00000068">
      <w:pPr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rFonts w:ascii="Cambria Math" w:cs="Cambria Math" w:eastAsia="Cambria Math" w:hAnsi="Cambria Math"/>
          <w:b w:val="1"/>
          <w:sz w:val="28"/>
          <w:szCs w:val="28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8"/>
          <w:szCs w:val="28"/>
          <w:rtl w:val="0"/>
        </w:rPr>
        <w:t xml:space="preserve">в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rFonts w:ascii="Cambria Math" w:cs="Cambria Math" w:eastAsia="Cambria Math" w:hAnsi="Cambria Math"/>
          <w:b w:val="1"/>
          <w:sz w:val="28"/>
          <w:szCs w:val="28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8"/>
          <w:szCs w:val="28"/>
          <w:rtl w:val="0"/>
        </w:rPr>
        <w:t xml:space="preserve">в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rFonts w:ascii="Cambria Math" w:cs="Cambria Math" w:eastAsia="Cambria Math" w:hAnsi="Cambria Math"/>
          <w:b w:val="1"/>
          <w:sz w:val="28"/>
          <w:szCs w:val="28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8"/>
          <w:szCs w:val="28"/>
          <w:rtl w:val="0"/>
        </w:rPr>
        <w:t xml:space="preserve">в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rFonts w:ascii="Cambria Math" w:cs="Cambria Math" w:eastAsia="Cambria Math" w:hAnsi="Cambria Math"/>
          <w:b w:val="1"/>
          <w:sz w:val="28"/>
          <w:szCs w:val="28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8"/>
          <w:szCs w:val="28"/>
          <w:rtl w:val="0"/>
        </w:rPr>
        <w:t xml:space="preserve">в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rFonts w:ascii="Cambria Math" w:cs="Cambria Math" w:eastAsia="Cambria Math" w:hAnsi="Cambria Math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40" w:firstLine="0"/>
        <w:jc w:val="both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440" w:firstLine="0"/>
        <w:rPr>
          <w:rFonts w:ascii="Cambria Math" w:cs="Cambria Math" w:eastAsia="Cambria Math" w:hAnsi="Cambria Math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youtu.be/t1f2QUGTjMs?si=LXBnCZt-w3PpQ5R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