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NOTIFICACIÓN DE DETERIOROS AL ARRENDADOR POR EL SISMO.</w:t>
      </w:r>
    </w:p>
    <w:p/>
    <w:p>
      <w:r>
        <w:t xml:space="preserve">{{nombre_arrendador}}</w:t>
      </w:r>
    </w:p>
    <w:p>
      <w:r>
        <w:t xml:space="preserve">{{domicilio_arrendador}}</w:t>
      </w:r>
    </w:p>
    <w:p>
      <w:r>
        <w:rPr>
          <w:b/>
        </w:rPr>
        <w:t xml:space="preserve">P R E S E N T E</w:t>
      </w:r>
    </w:p>
    <w:p>
      <w:r>
        <w:t xml:space="preserve">Re: Notificación de Daños.</w:t>
      </w:r>
    </w:p>
    <w:p>
      <w:r>
        <w:t xml:space="preserve">Estimado(a) {{nombre_arrendador}}:</w:t>
      </w:r>
    </w:p>
    <w:p/>
    <w:p>
      <w:pPr>
        <w:jc w:val="both"/>
      </w:pPr>
      <w:r>
        <w:t xml:space="preserve">Se hace referencia al Contrato de Arrendamiento de fecha {{fecha_contrato}} celebrado entre {{nombre_arrendador}} y {{nombre_arrendatario}} (en lo sucesivo el “Contrato”) en virtud del cual {{nombre_arrendador}} otorgó a {{nombre_arrendatario}} el siguiente bien en arrendamiento: {{descripcion_bien}} (en lo sucesivo el “Bien”), ubicado en {{domicilio_bien}}.</w:t>
      </w:r>
    </w:p>
    <w:p>
      <w:pPr>
        <w:jc w:val="both"/>
      </w:pPr>
      <w:r>
        <w:t xml:space="preserve">De conformidad con la legislación aplicable, mediante la presente se notifica que con virtud del reciente sismo ocurrido el 19 de septiembre de 2017 en {{ciudad_afectada_sismo}}, el Bien ha sufrido los siguientes daños y deterioros estructurales: {{danos_deterioros}}. En consecuencia, a partir de la fecha de sismo antes referido, el Bien ha quedado inhabitable.</w:t>
      </w:r>
    </w:p>
    <w:p>
      <w:pPr>
        <w:jc w:val="both"/>
      </w:pPr>
      <w:r>
        <w:t xml:space="preserve">Por lo anterior, se solicita la reparación a la brevedad posible del Bien, a fin que el Contrato siga ejecutándose y surtiendo efectos de forma normal y ordinaria, en el entendido de que mientras el Bien continúa inhabitable no se pagará la renta correspondiente de conformidad con el Artículo 2445 del Código Civil Federal y sus correlativos en cada una de las entidades de los Estados Unidos Mexicanos.</w:t>
      </w:r>
    </w:p>
    <w:p/>
    <w:p>
      <w:r>
        <w:t xml:space="preserve">{{ciudad_elaboracion}}, {{estado_republica}}, a {{fecha_elaboracion}}</w:t>
      </w:r>
    </w:p>
    <w:p/>
    <w:p>
      <w:r>
        <w:t xml:space="preserve">{{nombre_arrendatario}}</w:t>
      </w:r>
    </w:p>
    <w:p>
      <w:r>
        <w:t xml:space="preserve">___________________________________________</w:t>
      </w:r>
    </w:p>
    <w:p>
      <w:r>
        <w:t xml:space="preserve">{{#arrendatario_fisica}}Por su propio derecho{{/arrendatario_fisica}}</w:t>
      </w:r>
    </w:p>
    <w:p>
      <w:r>
        <w:t xml:space="preserve">{{#arrendatario_moral}}Representada en este acto por:{{/arrendatario_moral}}</w:t>
      </w:r>
    </w:p>
    <w:p>
      <w:r>
        <w:t xml:space="preserve">{{#arrendatario_moral}}{{nombre_representante_arrendatario}}{{/arrendatario_moral}}</w:t>
      </w:r>
    </w:p>
    <w:p/>
    <w:p>
      <w:r>
        <w:t xml:space="preserve">De conformidad:</w:t>
      </w:r>
    </w:p>
    <w:p>
      <w:r>
        <w:t xml:space="preserve">________________________</w:t>
      </w:r>
    </w:p>
    <w:p>
      <w:r>
        <w:t xml:space="preserve">{{nombre_arrendador}}</w:t>
      </w:r>
    </w:p>
    <w:sectPr>
      <w:pgSz w:w="12240" w:h="15840"/>
      <w:pgMar w:top="1440" w:right="1440" w:bottom="1440" w:left="1440"/>
    </w:sectPr>
  </w:body>
</w:document>
</file>