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2355C" w14:textId="77777777" w:rsidR="00156B65" w:rsidRDefault="00AA1C66">
      <w:pPr>
        <w:tabs>
          <w:tab w:val="left" w:pos="284"/>
          <w:tab w:val="left" w:pos="426"/>
          <w:tab w:val="left" w:pos="851"/>
        </w:tabs>
        <w:rPr>
          <w:rFonts w:ascii="宋体" w:hAnsi="宋体"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color w:val="000000"/>
          <w:sz w:val="18"/>
          <w:szCs w:val="18"/>
        </w:rPr>
        <w:t>外美史框架</w:t>
      </w:r>
      <w:proofErr w:type="gramEnd"/>
    </w:p>
    <w:p w14:paraId="4305EFF3" w14:textId="77777777" w:rsidR="00156B65" w:rsidRDefault="00156B65">
      <w:pPr>
        <w:rPr>
          <w:rFonts w:ascii="宋体" w:hAnsi="宋体"/>
          <w:color w:val="000000"/>
          <w:sz w:val="18"/>
          <w:szCs w:val="18"/>
        </w:rPr>
      </w:pPr>
    </w:p>
    <w:p w14:paraId="55D31BE9" w14:textId="77777777" w:rsidR="00156B65" w:rsidRDefault="00AA1C66">
      <w:pPr>
        <w:numPr>
          <w:ilvl w:val="0"/>
          <w:numId w:val="7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原始美术</w:t>
      </w:r>
    </w:p>
    <w:p w14:paraId="1EE2A34C" w14:textId="77777777" w:rsidR="00156B65" w:rsidRDefault="00AA1C66">
      <w:pPr>
        <w:numPr>
          <w:ilvl w:val="0"/>
          <w:numId w:val="45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旧石器时代</w:t>
      </w:r>
    </w:p>
    <w:p w14:paraId="779F526E" w14:textId="604090E9" w:rsidR="00156B65" w:rsidRDefault="00AA1C66">
      <w:pPr>
        <w:numPr>
          <w:ilvl w:val="0"/>
          <w:numId w:val="3"/>
        </w:numPr>
        <w:ind w:left="27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法国？洞窟</w:t>
      </w:r>
    </w:p>
    <w:p w14:paraId="362A2C2A" w14:textId="0B7FF923" w:rsidR="00156B65" w:rsidRDefault="00AA1C66">
      <w:pPr>
        <w:numPr>
          <w:ilvl w:val="0"/>
          <w:numId w:val="3"/>
        </w:numPr>
        <w:ind w:left="27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西班牙？洞窟</w:t>
      </w:r>
    </w:p>
    <w:p w14:paraId="0AED17CF" w14:textId="77777777" w:rsidR="00156B65" w:rsidRDefault="00AA1C66">
      <w:pPr>
        <w:numPr>
          <w:ilvl w:val="0"/>
          <w:numId w:val="3"/>
        </w:numPr>
        <w:ind w:left="270"/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母神雕像</w:t>
      </w:r>
      <w:proofErr w:type="gramEnd"/>
    </w:p>
    <w:p w14:paraId="44B71DCA" w14:textId="77777777" w:rsidR="00156B65" w:rsidRDefault="00AA1C66">
      <w:pPr>
        <w:numPr>
          <w:ilvl w:val="0"/>
          <w:numId w:val="45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古代两河流域</w:t>
      </w:r>
    </w:p>
    <w:p w14:paraId="3FFEB410" w14:textId="77777777" w:rsidR="00156B65" w:rsidRDefault="00AA1C66">
      <w:pPr>
        <w:numPr>
          <w:ilvl w:val="0"/>
          <w:numId w:val="48"/>
        </w:numPr>
        <w:ind w:left="270"/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纳拉姆辛记功碑 古巴比伦</w:t>
      </w:r>
    </w:p>
    <w:p w14:paraId="294E8FF2" w14:textId="77777777" w:rsidR="00156B65" w:rsidRDefault="00AA1C66">
      <w:pPr>
        <w:numPr>
          <w:ilvl w:val="0"/>
          <w:numId w:val="48"/>
        </w:numPr>
        <w:ind w:left="27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汉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谟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拉比法典</w:t>
      </w:r>
    </w:p>
    <w:p w14:paraId="45F5115A" w14:textId="77777777" w:rsidR="00156B65" w:rsidRDefault="00AA1C66">
      <w:pPr>
        <w:numPr>
          <w:ilvl w:val="0"/>
          <w:numId w:val="48"/>
        </w:numPr>
        <w:ind w:left="27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垂死的母狮</w:t>
      </w:r>
    </w:p>
    <w:p w14:paraId="65A78CC0" w14:textId="77777777" w:rsidR="00156B65" w:rsidRDefault="00AA1C66">
      <w:pPr>
        <w:numPr>
          <w:ilvl w:val="0"/>
          <w:numId w:val="48"/>
        </w:numPr>
        <w:ind w:left="27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纳米尔石板浮雕</w:t>
      </w:r>
    </w:p>
    <w:p w14:paraId="67CF8088" w14:textId="77777777" w:rsidR="00156B65" w:rsidRDefault="00AA1C66">
      <w:pPr>
        <w:numPr>
          <w:ilvl w:val="0"/>
          <w:numId w:val="17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古希腊美术</w:t>
      </w:r>
    </w:p>
    <w:p w14:paraId="1E82D8FF" w14:textId="77777777" w:rsidR="00156B65" w:rsidRDefault="00AA1C66">
      <w:pPr>
        <w:numPr>
          <w:ilvl w:val="0"/>
          <w:numId w:val="17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古罗马美术      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万神殿  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提度凯旋门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、君士坦丁凯旋门</w:t>
      </w:r>
    </w:p>
    <w:p w14:paraId="1CCB5E38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                镶嵌画、壁画</w:t>
      </w:r>
    </w:p>
    <w:p w14:paraId="40EA4AEF" w14:textId="77777777" w:rsidR="00156B65" w:rsidRDefault="00AA1C66">
      <w:pPr>
        <w:numPr>
          <w:ilvl w:val="0"/>
          <w:numId w:val="17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中世纪欧洲美术</w:t>
      </w:r>
    </w:p>
    <w:p w14:paraId="77497C53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六、罗马式建筑   【教堂】</w:t>
      </w:r>
    </w:p>
    <w:p w14:paraId="5933839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七、哥特式建筑（特点，代表性建筑）尖形拱门、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肋状拱顶与飞拱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米兰大教堂，科隆大教堂，巴黎圣母院</w:t>
      </w:r>
    </w:p>
    <w:p w14:paraId="284D5430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9A37EB8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5041250C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欧洲文艺复兴  14-16世纪</w:t>
      </w:r>
    </w:p>
    <w:p w14:paraId="6E370CC8" w14:textId="77777777" w:rsidR="00156B65" w:rsidRDefault="00AA1C66">
      <w:pPr>
        <w:numPr>
          <w:ilvl w:val="0"/>
          <w:numId w:val="44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意大利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文艺复兴</w:t>
      </w:r>
    </w:p>
    <w:p w14:paraId="50F2432D" w14:textId="77777777" w:rsidR="00156B65" w:rsidRDefault="00AA1C66">
      <w:pPr>
        <w:numPr>
          <w:ilvl w:val="0"/>
          <w:numId w:val="14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文艺复兴的开端  14世纪</w:t>
      </w:r>
    </w:p>
    <w:p w14:paraId="7907EC30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（1）城市经济的发展孕育了资本主义萌芽</w:t>
      </w:r>
    </w:p>
    <w:p w14:paraId="3FFCDB48" w14:textId="77777777" w:rsidR="00156B65" w:rsidRDefault="00AA1C66">
      <w:pPr>
        <w:numPr>
          <w:ilvl w:val="0"/>
          <w:numId w:val="34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对古典文化的重新认识</w:t>
      </w:r>
    </w:p>
    <w:p w14:paraId="62753E15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（3）艺术家社会地位的改变</w:t>
      </w:r>
    </w:p>
    <w:p w14:paraId="46DB9F2B" w14:textId="77777777" w:rsidR="00156B65" w:rsidRDefault="00AA1C66">
      <w:pPr>
        <w:numPr>
          <w:ilvl w:val="0"/>
          <w:numId w:val="14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早期文艺复兴（15世纪）</w:t>
      </w:r>
    </w:p>
    <w:p w14:paraId="727611E7" w14:textId="77777777" w:rsidR="00156B65" w:rsidRDefault="00AA1C66">
      <w:pPr>
        <w:numPr>
          <w:ilvl w:val="0"/>
          <w:numId w:val="33"/>
        </w:numPr>
        <w:ind w:firstLineChars="200" w:firstLine="361"/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雕塑：（多纳泰罗、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委罗基奥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）   大卫 </w:t>
      </w:r>
    </w:p>
    <w:p w14:paraId="3699D097" w14:textId="3C8A13E7" w:rsidR="00156B65" w:rsidRDefault="00AA1C66">
      <w:pPr>
        <w:numPr>
          <w:ilvl w:val="0"/>
          <w:numId w:val="33"/>
        </w:numPr>
        <w:ind w:firstLineChars="200" w:firstLine="361"/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绘画：波提切利《？》、《？》    马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萨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乔 《？》</w:t>
      </w:r>
    </w:p>
    <w:p w14:paraId="45E40C7E" w14:textId="77777777" w:rsidR="00156B65" w:rsidRDefault="00AA1C66">
      <w:pPr>
        <w:numPr>
          <w:ilvl w:val="0"/>
          <w:numId w:val="14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盛期文艺复兴（16世纪）背景：（1）意大利民族意识的觉醒</w:t>
      </w:r>
    </w:p>
    <w:p w14:paraId="58C01D3B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（2）世界性的联系，交流加强</w:t>
      </w:r>
    </w:p>
    <w:p w14:paraId="5D2E4A02" w14:textId="1846020F" w:rsidR="00156B65" w:rsidRDefault="00AA1C66">
      <w:pPr>
        <w:numPr>
          <w:ilvl w:val="0"/>
          <w:numId w:val="30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文艺三杰  ？？？作品一人写两个？？，？？，？？</w:t>
      </w:r>
    </w:p>
    <w:p w14:paraId="53DA05F1" w14:textId="77777777" w:rsidR="00156B65" w:rsidRDefault="00AA1C66">
      <w:pPr>
        <w:numPr>
          <w:ilvl w:val="0"/>
          <w:numId w:val="14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威尼斯画派</w:t>
      </w:r>
    </w:p>
    <w:p w14:paraId="6E22D8D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特点：</w:t>
      </w:r>
    </w:p>
    <w:p w14:paraId="49E6D98C" w14:textId="4DB005F2" w:rsidR="00156B65" w:rsidRDefault="00AA1C66">
      <w:pPr>
        <w:numPr>
          <w:ilvl w:val="0"/>
          <w:numId w:val="4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乔尔乔涅   《？》、《暴风雨》</w:t>
      </w:r>
    </w:p>
    <w:p w14:paraId="3834B77C" w14:textId="4C0897CE" w:rsidR="00156B65" w:rsidRDefault="00AA1C66">
      <w:pPr>
        <w:numPr>
          <w:ilvl w:val="0"/>
          <w:numId w:val="4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提香  《？》</w:t>
      </w:r>
    </w:p>
    <w:p w14:paraId="596FF1E7" w14:textId="3444813E" w:rsidR="00156B65" w:rsidRDefault="00AA1C66">
      <w:pPr>
        <w:numPr>
          <w:ilvl w:val="0"/>
          <w:numId w:val="4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样式主义：《？》</w:t>
      </w:r>
    </w:p>
    <w:p w14:paraId="36A00D4D" w14:textId="77777777" w:rsidR="00156B65" w:rsidRDefault="00AA1C66">
      <w:pPr>
        <w:numPr>
          <w:ilvl w:val="0"/>
          <w:numId w:val="44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尼德兰文艺复兴</w:t>
      </w:r>
    </w:p>
    <w:p w14:paraId="352B0968" w14:textId="77777777" w:rsidR="00156B65" w:rsidRDefault="00AA1C66">
      <w:pPr>
        <w:numPr>
          <w:ilvl w:val="0"/>
          <w:numId w:val="29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14-15世纪</w:t>
      </w:r>
    </w:p>
    <w:p w14:paraId="4F14AABB" w14:textId="4A2D9211" w:rsidR="00156B65" w:rsidRDefault="00AA1C66">
      <w:pPr>
        <w:numPr>
          <w:ilvl w:val="0"/>
          <w:numId w:val="42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凡·艾克兄弟《？》   【找资料】</w:t>
      </w:r>
    </w:p>
    <w:p w14:paraId="66E69A81" w14:textId="27379157" w:rsidR="00156B65" w:rsidRDefault="00AA1C66">
      <w:pPr>
        <w:numPr>
          <w:ilvl w:val="0"/>
          <w:numId w:val="42"/>
        </w:num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扬·凡·艾克《？》  【找资料】</w:t>
      </w:r>
    </w:p>
    <w:p w14:paraId="37C2272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” 油画之父   扬·凡·艾克 </w:t>
      </w:r>
    </w:p>
    <w:p w14:paraId="2E649FF1" w14:textId="77777777" w:rsidR="00156B65" w:rsidRDefault="00AA1C66">
      <w:pPr>
        <w:numPr>
          <w:ilvl w:val="0"/>
          <w:numId w:val="29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15-16世纪</w:t>
      </w:r>
    </w:p>
    <w:p w14:paraId="6558B0CC" w14:textId="606826A7" w:rsidR="00156B65" w:rsidRDefault="00AA1C66">
      <w:pPr>
        <w:numPr>
          <w:ilvl w:val="0"/>
          <w:numId w:val="21"/>
        </w:numPr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lastRenderedPageBreak/>
        <w:t>老彼德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勃鲁盖尔《</w:t>
      </w:r>
      <w:r>
        <w:rPr>
          <w:rFonts w:ascii="宋体" w:hAnsi="宋体"/>
          <w:b/>
          <w:bCs/>
          <w:color w:val="000000"/>
          <w:sz w:val="18"/>
          <w:szCs w:val="18"/>
        </w:rPr>
        <w:t>?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1683708E" w14:textId="77777777" w:rsidR="00156B65" w:rsidRDefault="00AA1C66">
      <w:pPr>
        <w:numPr>
          <w:ilvl w:val="0"/>
          <w:numId w:val="44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德国文艺复兴</w:t>
      </w:r>
    </w:p>
    <w:p w14:paraId="4B81C762" w14:textId="160C1CC0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丢勒《？》</w:t>
      </w:r>
    </w:p>
    <w:p w14:paraId="4CCAE599" w14:textId="33F21BAB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荷尔拜因《？》</w:t>
      </w:r>
    </w:p>
    <w:p w14:paraId="1ED7071C" w14:textId="52C3E116" w:rsidR="00156B65" w:rsidRDefault="00AA1C66">
      <w:pPr>
        <w:numPr>
          <w:ilvl w:val="0"/>
          <w:numId w:val="44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法国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文艺复兴  15-16   ？画派</w:t>
      </w:r>
    </w:p>
    <w:p w14:paraId="3A387F8F" w14:textId="0844E876" w:rsidR="00156B65" w:rsidRDefault="00AA1C66">
      <w:pPr>
        <w:numPr>
          <w:ilvl w:val="0"/>
          <w:numId w:val="44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西班牙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文艺复兴   埃尔格列克《？》  </w:t>
      </w:r>
    </w:p>
    <w:p w14:paraId="2482683E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9E5DD74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17世纪欧洲美术【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背景  背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】</w:t>
      </w:r>
    </w:p>
    <w:p w14:paraId="426D7731" w14:textId="77777777" w:rsidR="00156B65" w:rsidRDefault="00AA1C66">
      <w:pPr>
        <w:numPr>
          <w:ilvl w:val="0"/>
          <w:numId w:val="19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巴洛克时期美术</w:t>
      </w:r>
    </w:p>
    <w:p w14:paraId="7C827AA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1.17世纪意大利</w:t>
      </w:r>
    </w:p>
    <w:p w14:paraId="34A82911" w14:textId="5CE74C28" w:rsidR="00156B65" w:rsidRDefault="00AA1C66">
      <w:pPr>
        <w:numPr>
          <w:ilvl w:val="0"/>
          <w:numId w:val="41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卡拉瓦乔《？》</w:t>
      </w:r>
    </w:p>
    <w:p w14:paraId="323C4745" w14:textId="388E9799" w:rsidR="00156B65" w:rsidRDefault="00AA1C66">
      <w:pPr>
        <w:numPr>
          <w:ilvl w:val="0"/>
          <w:numId w:val="41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贝尼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尼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雕塑《？》</w:t>
      </w:r>
    </w:p>
    <w:p w14:paraId="4D86F097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2.17世纪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弗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兰德斯</w:t>
      </w:r>
    </w:p>
    <w:p w14:paraId="4CC8B87B" w14:textId="1AFD6E9B" w:rsidR="00156B65" w:rsidRDefault="00AA1C66">
      <w:pPr>
        <w:numPr>
          <w:ilvl w:val="0"/>
          <w:numId w:val="25"/>
        </w:num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鲁本斯 《上十字架》《下十字架》（伦勃朗）、《？》</w:t>
      </w:r>
    </w:p>
    <w:p w14:paraId="4B5A288A" w14:textId="7893CBA6" w:rsidR="00156B65" w:rsidRDefault="00AA1C66">
      <w:pPr>
        <w:numPr>
          <w:ilvl w:val="0"/>
          <w:numId w:val="25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凡·代克   肖像画家  《？》</w:t>
      </w:r>
    </w:p>
    <w:p w14:paraId="5CD21883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3.17世纪荷兰美术   【背景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：国家独立、信仰新教、海上马车夫】</w:t>
      </w:r>
    </w:p>
    <w:p w14:paraId="03034664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（1）哈尔斯   群体肖像画</w:t>
      </w:r>
    </w:p>
    <w:p w14:paraId="2FB013EA" w14:textId="7FA8463F" w:rsidR="00156B65" w:rsidRDefault="00AA1C66">
      <w:pPr>
        <w:ind w:firstLineChars="100" w:firstLine="181"/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（2）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伦勃朗《？》、《？》</w:t>
      </w:r>
    </w:p>
    <w:p w14:paraId="10F8CA96" w14:textId="77777777" w:rsidR="00156B65" w:rsidRDefault="00AA1C66">
      <w:pPr>
        <w:ind w:firstLineChars="100" w:firstLine="181"/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（3）荷兰小画派</w:t>
      </w:r>
    </w:p>
    <w:p w14:paraId="3380870D" w14:textId="7B9DBEBC" w:rsidR="00156B65" w:rsidRDefault="00AA1C66">
      <w:pPr>
        <w:ind w:firstLineChars="100" w:firstLine="181"/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 ·维米尔《？》</w:t>
      </w:r>
    </w:p>
    <w:p w14:paraId="64C9DE27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4.17世纪西班牙</w:t>
      </w:r>
    </w:p>
    <w:p w14:paraId="2F5C759B" w14:textId="32F2452B" w:rsidR="00156B65" w:rsidRDefault="00AA1C66">
      <w:pPr>
        <w:numPr>
          <w:ilvl w:val="0"/>
          <w:numId w:val="28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维拉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斯贵支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 xml:space="preserve"> 《？》、《？》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（1.肖像画的脉络; 2. 后世对他的一个模仿）</w:t>
      </w:r>
    </w:p>
    <w:p w14:paraId="09188352" w14:textId="2717376B" w:rsidR="00156B65" w:rsidRDefault="00AA1C66">
      <w:pPr>
        <w:numPr>
          <w:ilvl w:val="0"/>
          <w:numId w:val="28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穆里罗  《？》  平民写实</w:t>
      </w:r>
    </w:p>
    <w:p w14:paraId="0C728342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5.17世纪法国美术</w:t>
      </w:r>
    </w:p>
    <w:p w14:paraId="202243BC" w14:textId="1724FB3C" w:rsidR="00156B65" w:rsidRDefault="00AA1C66">
      <w:pPr>
        <w:numPr>
          <w:ilvl w:val="0"/>
          <w:numId w:val="38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普桑《？》</w:t>
      </w:r>
    </w:p>
    <w:p w14:paraId="5D8D4515" w14:textId="77777777" w:rsidR="00156B65" w:rsidRDefault="00156B65">
      <w:pPr>
        <w:ind w:left="90"/>
        <w:rPr>
          <w:rFonts w:ascii="宋体" w:hAnsi="宋体"/>
          <w:b/>
          <w:bCs/>
          <w:color w:val="000000"/>
          <w:sz w:val="18"/>
          <w:szCs w:val="18"/>
        </w:rPr>
      </w:pPr>
    </w:p>
    <w:p w14:paraId="0FA022E7" w14:textId="77777777" w:rsidR="00156B65" w:rsidRDefault="00AA1C66">
      <w:pPr>
        <w:ind w:firstLineChars="100" w:firstLine="181"/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 </w:t>
      </w:r>
    </w:p>
    <w:p w14:paraId="0D67BD74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18世纪洛可可美术</w:t>
      </w:r>
    </w:p>
    <w:p w14:paraId="5FDBD432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1.18世纪法国    </w:t>
      </w:r>
    </w:p>
    <w:p w14:paraId="0F685FD4" w14:textId="45979639" w:rsidR="00156B65" w:rsidRDefault="00AA1C66">
      <w:pPr>
        <w:numPr>
          <w:ilvl w:val="0"/>
          <w:numId w:val="26"/>
        </w:numPr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华托《？》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 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雅宴体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  为宫廷绘画服务</w:t>
      </w:r>
    </w:p>
    <w:p w14:paraId="3230FD71" w14:textId="77777777" w:rsidR="00156B65" w:rsidRDefault="00AA1C66">
      <w:pPr>
        <w:ind w:left="90"/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洛可可艺术虽然不免浮华做作，缺乏神圣力量和深刻思想，但在摆脱宗教束缚，使艺术转向反映现实生活方面迈出了一大步，并在美术形式、手法和技巧等方面具有贡献。</w:t>
      </w:r>
    </w:p>
    <w:p w14:paraId="1C779F1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2.18世纪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英国</w:t>
      </w:r>
    </w:p>
    <w:p w14:paraId="341EC9F6" w14:textId="0F943577" w:rsidR="00156B65" w:rsidRDefault="00AA1C66">
      <w:pPr>
        <w:numPr>
          <w:ilvl w:val="0"/>
          <w:numId w:val="47"/>
        </w:numPr>
        <w:ind w:firstLineChars="100" w:firstLine="181"/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荷加斯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《？》  著有《？》一书，“英国绘画之父”</w:t>
      </w:r>
    </w:p>
    <w:p w14:paraId="1C36BA56" w14:textId="17F72F53" w:rsidR="00156B65" w:rsidRDefault="00AA1C66">
      <w:pPr>
        <w:numPr>
          <w:ilvl w:val="0"/>
          <w:numId w:val="47"/>
        </w:numPr>
        <w:ind w:firstLineChars="100" w:firstLine="180"/>
        <w:rPr>
          <w:rFonts w:ascii="宋体" w:hAnsi="宋体"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color w:val="000000"/>
          <w:sz w:val="18"/>
          <w:szCs w:val="18"/>
        </w:rPr>
        <w:t>庚斯博罗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 xml:space="preserve">  《？》</w:t>
      </w:r>
    </w:p>
    <w:p w14:paraId="7A973228" w14:textId="77777777" w:rsidR="00156B65" w:rsidRDefault="00AA1C66">
      <w:pPr>
        <w:numPr>
          <w:ilvl w:val="0"/>
          <w:numId w:val="47"/>
        </w:numPr>
        <w:ind w:firstLineChars="100" w:firstLine="18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雷诺兹</w:t>
      </w:r>
    </w:p>
    <w:p w14:paraId="156C1C39" w14:textId="1A1A6C0D" w:rsidR="00156B65" w:rsidRDefault="00AA1C66">
      <w:pPr>
        <w:numPr>
          <w:ilvl w:val="0"/>
          <w:numId w:val="24"/>
        </w:numPr>
        <w:ind w:firstLineChars="100" w:firstLine="18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浪漫主义绘画  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弗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塞里《？》、布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莱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克《？》</w:t>
      </w:r>
    </w:p>
    <w:p w14:paraId="6F837B90" w14:textId="329AE532" w:rsidR="00156B65" w:rsidRDefault="00AA1C66">
      <w:pPr>
        <w:numPr>
          <w:ilvl w:val="0"/>
          <w:numId w:val="24"/>
        </w:numPr>
        <w:ind w:firstLineChars="100" w:firstLine="18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英国风景画    特纳《？》、《？》  他的绘画技法对印象派在内的画家都产生了深远的影响</w:t>
      </w:r>
    </w:p>
    <w:p w14:paraId="222840BF" w14:textId="6D2EEEAA" w:rsidR="00156B65" w:rsidRDefault="00AA1C66">
      <w:pPr>
        <w:numPr>
          <w:ilvl w:val="0"/>
          <w:numId w:val="24"/>
        </w:numPr>
        <w:ind w:firstLineChars="100" w:firstLine="180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康斯太勃儿 《？》 追求的人的精神与自然的一致，用色直接影响到印象派画家</w:t>
      </w:r>
    </w:p>
    <w:p w14:paraId="7D48958E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649E754D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19世纪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新古典主义</w:t>
      </w:r>
    </w:p>
    <w:p w14:paraId="2E06E99C" w14:textId="60AB760B" w:rsidR="00156B65" w:rsidRDefault="00AA1C66">
      <w:pPr>
        <w:numPr>
          <w:ilvl w:val="0"/>
          <w:numId w:val="18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大卫：《？》、《？》、《？》</w:t>
      </w:r>
    </w:p>
    <w:p w14:paraId="5A3CC8F5" w14:textId="6B7BE313" w:rsidR="00156B65" w:rsidRDefault="00AA1C66">
      <w:pPr>
        <w:numPr>
          <w:ilvl w:val="0"/>
          <w:numId w:val="18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安格尔《？》、《？》、《？》  “绝对的美”认为古希腊和拉斐尔的艺术是“完美无瑕”的典范，并认为造型的形式美才是绘画的根本，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“一切决定于形式”</w:t>
      </w:r>
    </w:p>
    <w:p w14:paraId="68F63D30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499640A4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19世纪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浪漫主义美术</w:t>
      </w:r>
    </w:p>
    <w:p w14:paraId="243AA421" w14:textId="292C9BE2" w:rsidR="00156B65" w:rsidRDefault="00AA1C66">
      <w:pPr>
        <w:numPr>
          <w:ilvl w:val="0"/>
          <w:numId w:val="2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戈雅 《？》</w:t>
      </w:r>
    </w:p>
    <w:p w14:paraId="78B74394" w14:textId="36A14ECA" w:rsidR="00156B65" w:rsidRDefault="00AA1C66">
      <w:pPr>
        <w:numPr>
          <w:ilvl w:val="0"/>
          <w:numId w:val="2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借里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柯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《？》</w:t>
      </w:r>
    </w:p>
    <w:p w14:paraId="29A86A72" w14:textId="78C3C318" w:rsidR="00156B65" w:rsidRDefault="00AA1C66">
      <w:pPr>
        <w:numPr>
          <w:ilvl w:val="0"/>
          <w:numId w:val="2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德拉克罗瓦《？》</w:t>
      </w:r>
    </w:p>
    <w:p w14:paraId="3D085D9F" w14:textId="3B9C3845" w:rsidR="00156B65" w:rsidRDefault="00AA1C66">
      <w:pPr>
        <w:numPr>
          <w:ilvl w:val="0"/>
          <w:numId w:val="2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德国风景画：（1）弗里德里希《？》</w:t>
      </w:r>
    </w:p>
    <w:p w14:paraId="04FC7E2C" w14:textId="62DC2ADC" w:rsidR="00156B65" w:rsidRDefault="00AA1C66">
      <w:pPr>
        <w:numPr>
          <w:ilvl w:val="0"/>
          <w:numId w:val="2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英国浪漫主义 （1）康斯太勃尔《？》</w:t>
      </w:r>
    </w:p>
    <w:p w14:paraId="6581168E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                （2）拉斐尔前派 特征：取材于文学著作、主张写实；   代表人物：罗塞蒂、惠斯勒</w:t>
      </w:r>
    </w:p>
    <w:p w14:paraId="244B24B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    </w:t>
      </w:r>
    </w:p>
    <w:p w14:paraId="71CD811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19世纪中叶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 xml:space="preserve"> 批判现实主义</w:t>
      </w:r>
    </w:p>
    <w:p w14:paraId="73DE10B1" w14:textId="77777777" w:rsidR="00156B65" w:rsidRDefault="00AA1C66">
      <w:pPr>
        <w:numPr>
          <w:ilvl w:val="0"/>
          <w:numId w:val="6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法国现实主义</w:t>
      </w:r>
    </w:p>
    <w:p w14:paraId="29333F21" w14:textId="1C75EBF1" w:rsidR="00156B65" w:rsidRDefault="00AA1C66">
      <w:pPr>
        <w:numPr>
          <w:ilvl w:val="0"/>
          <w:numId w:val="32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库尔贝《？》、《？》</w:t>
      </w:r>
    </w:p>
    <w:p w14:paraId="2E098CF6" w14:textId="093B8CF4" w:rsidR="00156B65" w:rsidRDefault="00AA1C66">
      <w:pPr>
        <w:numPr>
          <w:ilvl w:val="0"/>
          <w:numId w:val="32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米勒《？》、《？》</w:t>
      </w:r>
    </w:p>
    <w:p w14:paraId="3F718725" w14:textId="380E78ED" w:rsidR="00156B65" w:rsidRDefault="00AA1C66">
      <w:pPr>
        <w:numPr>
          <w:ilvl w:val="0"/>
          <w:numId w:val="32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杜米埃 《？》   “写意”的手法</w:t>
      </w:r>
    </w:p>
    <w:p w14:paraId="015A5EC0" w14:textId="77777777" w:rsidR="00156B65" w:rsidRDefault="00AA1C66">
      <w:pPr>
        <w:numPr>
          <w:ilvl w:val="0"/>
          <w:numId w:val="32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巴比松画派</w:t>
      </w:r>
    </w:p>
    <w:p w14:paraId="02F1AA18" w14:textId="77777777" w:rsidR="00156B65" w:rsidRDefault="00156B65">
      <w:pPr>
        <w:ind w:left="180"/>
        <w:rPr>
          <w:rFonts w:ascii="宋体" w:hAnsi="宋体"/>
          <w:b/>
          <w:bCs/>
          <w:color w:val="000000"/>
          <w:sz w:val="18"/>
          <w:szCs w:val="18"/>
        </w:rPr>
      </w:pPr>
    </w:p>
    <w:p w14:paraId="0C1712F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一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、印象主义</w:t>
      </w:r>
    </w:p>
    <w:p w14:paraId="6C40690E" w14:textId="02E5A705" w:rsidR="00156B65" w:rsidRDefault="00AA1C66">
      <w:pPr>
        <w:numPr>
          <w:ilvl w:val="0"/>
          <w:numId w:val="36"/>
        </w:numPr>
        <w:tabs>
          <w:tab w:val="clear" w:pos="312"/>
        </w:tabs>
        <w:ind w:left="180"/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莫奈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《？》、《？》</w:t>
      </w:r>
    </w:p>
    <w:p w14:paraId="7E0B3A49" w14:textId="1495FAE8" w:rsidR="00156B65" w:rsidRDefault="00AA1C66">
      <w:pPr>
        <w:numPr>
          <w:ilvl w:val="0"/>
          <w:numId w:val="36"/>
        </w:numPr>
        <w:tabs>
          <w:tab w:val="clear" w:pos="312"/>
        </w:tabs>
        <w:ind w:left="180"/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德加《？》</w:t>
      </w:r>
    </w:p>
    <w:p w14:paraId="0FC80187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06EF4707" w14:textId="77777777" w:rsidR="00156B65" w:rsidRDefault="00AA1C66">
      <w:pPr>
        <w:numPr>
          <w:ilvl w:val="0"/>
          <w:numId w:val="19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新印象主义</w:t>
      </w:r>
    </w:p>
    <w:p w14:paraId="248486C0" w14:textId="0707C2EB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修拉《？》</w:t>
      </w:r>
    </w:p>
    <w:p w14:paraId="0B3237DD" w14:textId="29F5D361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西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涅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克《？》</w:t>
      </w:r>
    </w:p>
    <w:p w14:paraId="2095D109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2E80FF24" w14:textId="77777777" w:rsidR="00156B65" w:rsidRDefault="00AA1C66">
      <w:pPr>
        <w:numPr>
          <w:ilvl w:val="0"/>
          <w:numId w:val="19"/>
        </w:num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后印象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主义 （也称“后印象派”、印象派之后）</w:t>
      </w:r>
    </w:p>
    <w:p w14:paraId="25C8DCC0" w14:textId="22592237" w:rsidR="00156B65" w:rsidRDefault="00AA1C66">
      <w:pPr>
        <w:numPr>
          <w:ilvl w:val="0"/>
          <w:numId w:val="10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高更《？》</w:t>
      </w:r>
    </w:p>
    <w:p w14:paraId="25C96EF8" w14:textId="10E11353" w:rsidR="00156B65" w:rsidRDefault="00AA1C66">
      <w:pPr>
        <w:numPr>
          <w:ilvl w:val="0"/>
          <w:numId w:val="10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梵高《？》、《？》、《？》 （受到日本浮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世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绘的影响）</w:t>
      </w:r>
    </w:p>
    <w:p w14:paraId="3BB2E2EE" w14:textId="5E6284DF" w:rsidR="00156B65" w:rsidRDefault="00AA1C66">
      <w:pPr>
        <w:numPr>
          <w:ilvl w:val="0"/>
          <w:numId w:val="10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塞尚《？》  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语录“自然中的每件东西都与球体、圆锥体、圆柱体极为相似”</w:t>
      </w:r>
    </w:p>
    <w:p w14:paraId="58B89F33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DC04018" w14:textId="11848596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4.亨利·</w:t>
      </w:r>
      <w:proofErr w:type="gramStart"/>
      <w:r>
        <w:rPr>
          <w:rFonts w:ascii="宋体" w:hAnsi="宋体" w:hint="eastAsia"/>
          <w:b/>
          <w:bCs/>
          <w:color w:val="FF0000"/>
          <w:sz w:val="18"/>
          <w:szCs w:val="18"/>
        </w:rPr>
        <w:t>卢</w:t>
      </w:r>
      <w:proofErr w:type="gramEnd"/>
      <w:r>
        <w:rPr>
          <w:rFonts w:ascii="宋体" w:hAnsi="宋体" w:hint="eastAsia"/>
          <w:b/>
          <w:bCs/>
          <w:color w:val="FF0000"/>
          <w:sz w:val="18"/>
          <w:szCs w:val="18"/>
        </w:rPr>
        <w:t>梭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作品充满了天真、稚拙的趣味，“稚拙派”的首创者，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《？》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《梦》</w:t>
      </w:r>
    </w:p>
    <w:p w14:paraId="1367A706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被奉为二十世纪超现实主义艺术先行者亨利·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卢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梭。“他凭着本能画画，他认为创作者必须获得完全的自由才能在思想上达到美与善的境界”（亨利·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卢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梭自语）艺术家的全部</w:t>
      </w:r>
      <w:hyperlink r:id="rId6" w:tgtFrame="https://baike.baidu.com/item/%E4%BA%A8%E5%88%A9%C2%B7%E5%8D%A2%E6%A2%AD/_blank" w:history="1">
        <w:r>
          <w:rPr>
            <w:rFonts w:ascii="宋体" w:hAnsi="宋体" w:hint="eastAsia"/>
            <w:color w:val="000000"/>
            <w:sz w:val="18"/>
            <w:szCs w:val="18"/>
          </w:rPr>
          <w:t>秘密</w:t>
        </w:r>
      </w:hyperlink>
      <w:r>
        <w:rPr>
          <w:rFonts w:ascii="宋体" w:hAnsi="宋体" w:hint="eastAsia"/>
          <w:color w:val="000000"/>
          <w:sz w:val="18"/>
          <w:szCs w:val="18"/>
        </w:rPr>
        <w:t>就是心灵的</w:t>
      </w:r>
      <w:hyperlink r:id="rId7" w:tgtFrame="https://baike.baidu.com/item/%E4%BA%A8%E5%88%A9%C2%B7%E5%8D%A2%E6%A2%AD/_blank" w:history="1">
        <w:r>
          <w:rPr>
            <w:rFonts w:ascii="宋体" w:hAnsi="宋体" w:hint="eastAsia"/>
            <w:color w:val="000000"/>
            <w:sz w:val="18"/>
            <w:szCs w:val="18"/>
          </w:rPr>
          <w:t>自由</w:t>
        </w:r>
      </w:hyperlink>
      <w:r>
        <w:rPr>
          <w:rFonts w:ascii="宋体" w:hAnsi="宋体" w:hint="eastAsia"/>
          <w:color w:val="000000"/>
          <w:sz w:val="18"/>
          <w:szCs w:val="18"/>
        </w:rPr>
        <w:t>。</w:t>
      </w:r>
    </w:p>
    <w:p w14:paraId="0A7F3D8A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对超现实的影响</w:t>
      </w:r>
    </w:p>
    <w:p w14:paraId="4E689EFD" w14:textId="77777777" w:rsidR="00156B65" w:rsidRDefault="00156B65">
      <w:pPr>
        <w:rPr>
          <w:rFonts w:ascii="宋体" w:hAnsi="宋体"/>
          <w:color w:val="000000"/>
          <w:sz w:val="18"/>
          <w:szCs w:val="18"/>
        </w:rPr>
      </w:pPr>
    </w:p>
    <w:p w14:paraId="1EA8312B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1.象征主义</w:t>
      </w:r>
    </w:p>
    <w:p w14:paraId="35730F9F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而是要通过象征的、隐喻的和装饰性的画面来表现虚幻的梦想以启示于人，它的出现标志着欧洲艺术从传统主义向现代主义过渡的起点。</w:t>
      </w:r>
    </w:p>
    <w:p w14:paraId="1A2B07CD" w14:textId="77777777" w:rsidR="00156B65" w:rsidRDefault="00AA1C66">
      <w:pPr>
        <w:numPr>
          <w:ilvl w:val="0"/>
          <w:numId w:val="16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独眼巨人：奥蒂诺·雷东</w:t>
      </w:r>
    </w:p>
    <w:p w14:paraId="7FD7106C" w14:textId="77777777" w:rsidR="00156B65" w:rsidRDefault="00156B65">
      <w:pPr>
        <w:rPr>
          <w:rFonts w:ascii="宋体" w:hAnsi="宋体"/>
          <w:b/>
          <w:bCs/>
          <w:color w:val="FF0000"/>
          <w:sz w:val="18"/>
          <w:szCs w:val="18"/>
        </w:rPr>
      </w:pPr>
    </w:p>
    <w:p w14:paraId="789DEDFA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世纪末情境</w:t>
      </w:r>
    </w:p>
    <w:p w14:paraId="5DBF7BA4" w14:textId="15EA0DF4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克里姆特《？》</w:t>
      </w:r>
    </w:p>
    <w:p w14:paraId="15F72B1B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463D6D32" w14:textId="5718C4FE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19世纪下半期雕塑 ：罗丹  《？》、《？》</w:t>
      </w:r>
    </w:p>
    <w:p w14:paraId="3D92EE75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48D2C96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19世纪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德国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的现实主义</w:t>
      </w:r>
    </w:p>
    <w:p w14:paraId="59867360" w14:textId="2DB1D1E4" w:rsidR="00156B65" w:rsidRDefault="00AA1C66">
      <w:pPr>
        <w:numPr>
          <w:ilvl w:val="0"/>
          <w:numId w:val="43"/>
        </w:numPr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门采儿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《？》</w:t>
      </w:r>
    </w:p>
    <w:p w14:paraId="160511BA" w14:textId="77777777" w:rsidR="00156B65" w:rsidRDefault="00AA1C66">
      <w:pPr>
        <w:numPr>
          <w:ilvl w:val="0"/>
          <w:numId w:val="43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19世纪德国其他流派：（德国-罗马派、象征主义：强调艺术家主观创造，德国象征主义的主要代表人物：阿尔诺德·伯克林）</w:t>
      </w:r>
    </w:p>
    <w:p w14:paraId="5B85DCF8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18/19世纪的英国美术</w:t>
      </w:r>
    </w:p>
    <w:p w14:paraId="397AEC1D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BC0DC18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70C84A1A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18/19世纪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俄国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美术：</w:t>
      </w:r>
    </w:p>
    <w:p w14:paraId="4ECFA8ED" w14:textId="6C9015AF" w:rsidR="00156B65" w:rsidRDefault="00AA1C66">
      <w:pPr>
        <w:numPr>
          <w:ilvl w:val="0"/>
          <w:numId w:val="35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巡回展览画派：列宾 《？》</w:t>
      </w:r>
    </w:p>
    <w:p w14:paraId="0F907214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37524E9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015C89A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20世纪以来的西方美术 （口诀）</w:t>
      </w:r>
    </w:p>
    <w:p w14:paraId="4EBD7A23" w14:textId="77777777" w:rsidR="00156B65" w:rsidRDefault="00AA1C66">
      <w:pPr>
        <w:numPr>
          <w:ilvl w:val="0"/>
          <w:numId w:val="5"/>
        </w:numPr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野立表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未至构成</w:t>
      </w:r>
    </w:p>
    <w:p w14:paraId="56036169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1. 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野兽派：</w:t>
      </w:r>
    </w:p>
    <w:p w14:paraId="5ABCEB09" w14:textId="7C4672B4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1）马蒂斯《？》、《？》</w:t>
      </w:r>
    </w:p>
    <w:p w14:paraId="1C9195B5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2）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弗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拉芒克</w:t>
      </w:r>
    </w:p>
    <w:p w14:paraId="182907A4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3）德朗</w:t>
      </w:r>
    </w:p>
    <w:p w14:paraId="7916CB9B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7A8DFFE0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2.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立体主义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：</w:t>
      </w:r>
    </w:p>
    <w:p w14:paraId="349E3D45" w14:textId="4A426E8F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1）毕加索《？》、《、》</w:t>
      </w:r>
    </w:p>
    <w:p w14:paraId="35A15483" w14:textId="167B0AB0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2）布拉克《？》</w:t>
      </w:r>
    </w:p>
    <w:p w14:paraId="0933F445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292EA3E7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3.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表现主义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：</w:t>
      </w:r>
    </w:p>
    <w:p w14:paraId="7D52AE87" w14:textId="5B188C2E" w:rsidR="00156B65" w:rsidRDefault="00AA1C66">
      <w:pPr>
        <w:numPr>
          <w:ilvl w:val="0"/>
          <w:numId w:val="1"/>
        </w:numPr>
        <w:rPr>
          <w:rFonts w:ascii="宋体" w:hAnsi="宋体"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color w:val="000000"/>
          <w:sz w:val="18"/>
          <w:szCs w:val="18"/>
        </w:rPr>
        <w:t>桥社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 xml:space="preserve">   凯什希纳</w:t>
      </w:r>
      <w:r>
        <w:rPr>
          <w:rFonts w:ascii="宋体" w:hAnsi="宋体" w:hint="eastAsia"/>
          <w:color w:val="FF0000"/>
          <w:sz w:val="18"/>
          <w:szCs w:val="18"/>
        </w:rPr>
        <w:t>《？》</w:t>
      </w:r>
    </w:p>
    <w:p w14:paraId="67FE7A89" w14:textId="77777777" w:rsidR="00156B65" w:rsidRDefault="00AA1C66">
      <w:pPr>
        <w:numPr>
          <w:ilvl w:val="0"/>
          <w:numId w:val="1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青骑士社/蓝骑士社  </w:t>
      </w:r>
    </w:p>
    <w:p w14:paraId="28AFBF99" w14:textId="7E47BC06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康定斯基《？》 他的抽象艺术实践开辟了西方抽象主义艺术的先河。</w:t>
      </w:r>
    </w:p>
    <w:p w14:paraId="795624A6" w14:textId="1A22234A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弗朗兹·马尔克《？》、《？》</w:t>
      </w:r>
    </w:p>
    <w:p w14:paraId="78C8ECDC" w14:textId="6DC5A191" w:rsidR="00156B65" w:rsidRDefault="00AA1C66">
      <w:pPr>
        <w:numPr>
          <w:ilvl w:val="0"/>
          <w:numId w:val="1"/>
        </w:numPr>
        <w:rPr>
          <w:rFonts w:ascii="宋体" w:hAnsi="宋体"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color w:val="000000"/>
          <w:sz w:val="18"/>
          <w:szCs w:val="18"/>
        </w:rPr>
        <w:t>新客观社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 xml:space="preserve">  马克斯·贝克曼 《？》</w:t>
      </w:r>
    </w:p>
    <w:p w14:paraId="4F33BE2A" w14:textId="3AA65C30" w:rsidR="00156B65" w:rsidRDefault="00AA1C66">
      <w:pPr>
        <w:numPr>
          <w:ilvl w:val="0"/>
          <w:numId w:val="1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巴黎画派   莫迪良尼《？》、郁特里罗《？》</w:t>
      </w:r>
    </w:p>
    <w:p w14:paraId="0F13300C" w14:textId="125C42EB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            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苏丁《？》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、夏加尔《？》</w:t>
      </w:r>
    </w:p>
    <w:p w14:paraId="6E26E737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65812549" w14:textId="7F734DA4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4.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未来主义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：巴拉《？》</w:t>
      </w:r>
    </w:p>
    <w:p w14:paraId="2680488C" w14:textId="14775E91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5.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至上主义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：马列维奇《？》</w:t>
      </w:r>
    </w:p>
    <w:p w14:paraId="226BF356" w14:textId="498A0B7B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6.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构成主义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：塔</w:t>
      </w:r>
      <w:proofErr w:type="gramStart"/>
      <w:r>
        <w:rPr>
          <w:rFonts w:ascii="宋体" w:hAnsi="宋体" w:hint="eastAsia"/>
          <w:b/>
          <w:bCs/>
          <w:color w:val="FF0000"/>
          <w:sz w:val="18"/>
          <w:szCs w:val="18"/>
        </w:rPr>
        <w:t>特</w:t>
      </w:r>
      <w:proofErr w:type="gramEnd"/>
      <w:r>
        <w:rPr>
          <w:rFonts w:ascii="宋体" w:hAnsi="宋体" w:hint="eastAsia"/>
          <w:b/>
          <w:bCs/>
          <w:color w:val="FF0000"/>
          <w:sz w:val="18"/>
          <w:szCs w:val="18"/>
        </w:rPr>
        <w:t>林《？》</w:t>
      </w:r>
    </w:p>
    <w:p w14:paraId="2262E0DE" w14:textId="48519E18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荷兰风格派：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蒙德里安《？》 “冷抽象”</w:t>
      </w:r>
    </w:p>
    <w:p w14:paraId="46596815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6EFAD9BF" w14:textId="77777777" w:rsidR="00156B65" w:rsidRDefault="00AA1C66">
      <w:pPr>
        <w:numPr>
          <w:ilvl w:val="0"/>
          <w:numId w:val="5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达达主义与超现实  </w:t>
      </w:r>
    </w:p>
    <w:p w14:paraId="288078B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1.达达主义   （第一次世界大战（1916）出现的艺术运动）</w:t>
      </w:r>
    </w:p>
    <w:p w14:paraId="63A3AF90" w14:textId="5C795854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达达：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杜尚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《？》、《？》、《？》</w:t>
      </w:r>
    </w:p>
    <w:p w14:paraId="1993122A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2.超现实主义</w:t>
      </w:r>
    </w:p>
    <w:p w14:paraId="3A2C897C" w14:textId="0BDCE10D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达利《？》【查 具体内容 列框架】</w:t>
      </w:r>
    </w:p>
    <w:p w14:paraId="59A324AD" w14:textId="49F2A6D1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玛格丽特《？》《？》</w:t>
      </w:r>
    </w:p>
    <w:p w14:paraId="62C2D763" w14:textId="2D486126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米罗《？》“有机的超现实主义”</w:t>
      </w:r>
    </w:p>
    <w:p w14:paraId="67CDE94C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617BFDD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二、1945年之后的西方艺术</w:t>
      </w:r>
    </w:p>
    <w:p w14:paraId="6CC7381D" w14:textId="77777777" w:rsidR="00156B65" w:rsidRDefault="00AA1C66">
      <w:pPr>
        <w:numPr>
          <w:ilvl w:val="0"/>
          <w:numId w:val="20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抽象表现主义：</w:t>
      </w:r>
    </w:p>
    <w:p w14:paraId="31C0A427" w14:textId="77777777" w:rsidR="00156B65" w:rsidRDefault="00AA1C66">
      <w:pPr>
        <w:numPr>
          <w:ilvl w:val="0"/>
          <w:numId w:val="9"/>
        </w:numPr>
        <w:ind w:left="420"/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 xml:space="preserve">表现性抽象：波洛克（行动绘画） </w:t>
      </w:r>
    </w:p>
    <w:p w14:paraId="46662A22" w14:textId="17C3C29F" w:rsidR="00156B65" w:rsidRDefault="00AA1C66">
      <w:pPr>
        <w:numPr>
          <w:ilvl w:val="0"/>
          <w:numId w:val="9"/>
        </w:numPr>
        <w:ind w:left="420"/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色域抽象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：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巴奈特·纽曼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《？》   </w:t>
      </w:r>
    </w:p>
    <w:p w14:paraId="586B3C82" w14:textId="65114CB4" w:rsidR="00156B65" w:rsidRDefault="00AA1C66">
      <w:pPr>
        <w:numPr>
          <w:ilvl w:val="0"/>
          <w:numId w:val="9"/>
        </w:numPr>
        <w:ind w:left="420"/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后绘画性抽象 （词源：格林伯格）   弗兰克·斯特拉《？》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 xml:space="preserve">之后发展为 </w:t>
      </w:r>
      <w:proofErr w:type="gramStart"/>
      <w:r>
        <w:rPr>
          <w:rFonts w:ascii="宋体" w:hAnsi="宋体" w:hint="eastAsia"/>
          <w:b/>
          <w:bCs/>
          <w:color w:val="FF0000"/>
          <w:sz w:val="18"/>
          <w:szCs w:val="18"/>
        </w:rPr>
        <w:t>极</w:t>
      </w:r>
      <w:proofErr w:type="gramEnd"/>
      <w:r>
        <w:rPr>
          <w:rFonts w:ascii="宋体" w:hAnsi="宋体" w:hint="eastAsia"/>
          <w:b/>
          <w:bCs/>
          <w:color w:val="FF0000"/>
          <w:sz w:val="18"/>
          <w:szCs w:val="18"/>
        </w:rPr>
        <w:t>简主义</w:t>
      </w:r>
    </w:p>
    <w:p w14:paraId="24FD1F1F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1D9F9E3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2.波普艺术</w:t>
      </w:r>
    </w:p>
    <w:p w14:paraId="0F854F11" w14:textId="0F2D030A" w:rsidR="00156B65" w:rsidRDefault="00AA1C66">
      <w:pPr>
        <w:numPr>
          <w:ilvl w:val="0"/>
          <w:numId w:val="12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英国 ：里查尔德·汉密尔顿《？》</w:t>
      </w:r>
    </w:p>
    <w:p w14:paraId="083703AA" w14:textId="078C0AF2" w:rsidR="00156B65" w:rsidRDefault="00AA1C66">
      <w:pPr>
        <w:numPr>
          <w:ilvl w:val="0"/>
          <w:numId w:val="12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安迪沃霍尔《？》</w:t>
      </w:r>
    </w:p>
    <w:p w14:paraId="419444FC" w14:textId="10B03474" w:rsidR="00156B65" w:rsidRDefault="00AA1C66">
      <w:pPr>
        <w:numPr>
          <w:ilvl w:val="0"/>
          <w:numId w:val="12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劳申伯格《？》</w:t>
      </w:r>
    </w:p>
    <w:p w14:paraId="7027422C" w14:textId="5321FDFD" w:rsidR="00156B65" w:rsidRDefault="00AA1C66">
      <w:pPr>
        <w:numPr>
          <w:ilvl w:val="0"/>
          <w:numId w:val="12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罗伊·利希腾斯坦 《？》</w:t>
      </w:r>
    </w:p>
    <w:p w14:paraId="2D228EE4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</w:p>
    <w:p w14:paraId="21D092E0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3.从极少到观念主义</w:t>
      </w:r>
    </w:p>
    <w:p w14:paraId="599F713E" w14:textId="2C59CB95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1）极少主义   丹·福莱文  创作材料 荧光灯管； 唐纳德·贾德《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54C83781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2）环境艺术/包裹艺术/大地艺术</w:t>
      </w:r>
    </w:p>
    <w:p w14:paraId="200643DB" w14:textId="18CA4B39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3）观念艺术  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美国：克索斯：《？》</w:t>
      </w:r>
    </w:p>
    <w:p w14:paraId="2B65E2EE" w14:textId="26A45FEF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 xml:space="preserve">   德国  博伊斯 《？》</w:t>
      </w:r>
    </w:p>
    <w:p w14:paraId="7EBF8B0A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154602E2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4.后现代时期以来的艺术</w:t>
      </w:r>
    </w:p>
    <w:p w14:paraId="39E96282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1）德国新表现主义   </w:t>
      </w:r>
      <w:r>
        <w:rPr>
          <w:rFonts w:ascii="宋体" w:hAnsi="宋体" w:hint="eastAsia"/>
          <w:color w:val="000000"/>
          <w:sz w:val="18"/>
          <w:szCs w:val="18"/>
        </w:rPr>
        <w:t>安塞尔姆·基弗、乔治·巴塞利茨、约尔格·伊门多夫</w:t>
      </w:r>
    </w:p>
    <w:p w14:paraId="4974D6DD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2）意大利超前卫</w:t>
      </w:r>
    </w:p>
    <w:p w14:paraId="2263BA9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3）英国战后新具象主义   弗朗西斯·培根《三联画》</w:t>
      </w:r>
    </w:p>
    <w:p w14:paraId="66FB3389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5）女性主义 朱迪·芝加哥 《晚餐》</w:t>
      </w:r>
    </w:p>
    <w:p w14:paraId="4DF4FD70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          辛迪·舍曼 扮演各类艺术名人</w:t>
      </w:r>
    </w:p>
    <w:p w14:paraId="4AAB9664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6）后前卫  达明·赫斯特 《在活人心目中的物理死亡是不可能的》</w:t>
      </w:r>
    </w:p>
    <w:p w14:paraId="33B558F7" w14:textId="77777777" w:rsidR="00156B65" w:rsidRDefault="00156B65">
      <w:pPr>
        <w:rPr>
          <w:rFonts w:ascii="宋体" w:hAnsi="宋体"/>
          <w:b/>
          <w:bCs/>
          <w:color w:val="000000"/>
          <w:sz w:val="28"/>
          <w:szCs w:val="28"/>
        </w:rPr>
      </w:pPr>
    </w:p>
    <w:p w14:paraId="4F22BF04" w14:textId="77777777" w:rsidR="00156B65" w:rsidRDefault="00156B65">
      <w:pPr>
        <w:rPr>
          <w:rFonts w:ascii="宋体" w:hAnsi="宋体"/>
          <w:b/>
          <w:bCs/>
          <w:color w:val="000000"/>
          <w:sz w:val="28"/>
          <w:szCs w:val="28"/>
        </w:rPr>
      </w:pPr>
    </w:p>
    <w:p w14:paraId="0306DAA4" w14:textId="77777777" w:rsidR="00156B65" w:rsidRDefault="00156B65">
      <w:pPr>
        <w:rPr>
          <w:rFonts w:ascii="宋体" w:hAnsi="宋体"/>
          <w:b/>
          <w:bCs/>
          <w:color w:val="000000"/>
          <w:sz w:val="28"/>
          <w:szCs w:val="28"/>
        </w:rPr>
      </w:pPr>
    </w:p>
    <w:p w14:paraId="38FE856B" w14:textId="77777777" w:rsidR="00156B65" w:rsidRDefault="00AA1C66">
      <w:pPr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中国美术史以作品为出发点</w:t>
      </w:r>
    </w:p>
    <w:p w14:paraId="17512A6D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1FD545D5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魏晋南北朝之前</w:t>
      </w:r>
    </w:p>
    <w:p w14:paraId="53E4B2A0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黑陶、彩陶</w:t>
      </w:r>
    </w:p>
    <w:p w14:paraId="07A59173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仰韶文化</w:t>
      </w:r>
    </w:p>
    <w:p w14:paraId="75C99CC6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大汶口文化</w:t>
      </w:r>
    </w:p>
    <w:p w14:paraId="52905A61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三星堆</w:t>
      </w:r>
    </w:p>
    <w:p w14:paraId="06E81E39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司母戊鼎</w:t>
      </w:r>
    </w:p>
    <w:p w14:paraId="11DC222A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战国帛画</w:t>
      </w:r>
    </w:p>
    <w:p w14:paraId="4517543D" w14:textId="5AA8CABE" w:rsidR="00156B65" w:rsidRDefault="00AA1C66">
      <w:pPr>
        <w:numPr>
          <w:ilvl w:val="0"/>
          <w:numId w:val="39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《</w:t>
      </w:r>
      <w:r w:rsidR="00533458">
        <w:rPr>
          <w:rFonts w:ascii="宋体" w:hAnsi="宋体" w:hint="eastAsia"/>
          <w:color w:val="000000"/>
          <w:sz w:val="18"/>
          <w:szCs w:val="18"/>
        </w:rPr>
        <w:t>？</w:t>
      </w:r>
      <w:r>
        <w:rPr>
          <w:rFonts w:ascii="宋体" w:hAnsi="宋体" w:hint="eastAsia"/>
          <w:color w:val="000000"/>
          <w:sz w:val="18"/>
          <w:szCs w:val="18"/>
        </w:rPr>
        <w:t>》、《</w:t>
      </w:r>
      <w:r w:rsidR="00533458">
        <w:rPr>
          <w:rFonts w:ascii="宋体" w:hAnsi="宋体" w:hint="eastAsia"/>
          <w:color w:val="000000"/>
          <w:sz w:val="18"/>
          <w:szCs w:val="18"/>
        </w:rPr>
        <w:t>？</w:t>
      </w:r>
      <w:r>
        <w:rPr>
          <w:rFonts w:ascii="宋体" w:hAnsi="宋体" w:hint="eastAsia"/>
          <w:color w:val="000000"/>
          <w:sz w:val="18"/>
          <w:szCs w:val="18"/>
        </w:rPr>
        <w:t>》</w:t>
      </w:r>
    </w:p>
    <w:p w14:paraId="2B077DBB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贺西林认为鲤鱼很可能是由蛇转化的鱼妇，能够进行灵魂的复苏，在此按时墓主生命形态的转化。</w:t>
      </w:r>
    </w:p>
    <w:p w14:paraId="596F330B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lastRenderedPageBreak/>
        <w:t>（男子：墓主灵魂； 龙和鸟代表东方，鲤鱼，联系到睡，是北方的祥瑞）“升天”</w:t>
      </w:r>
    </w:p>
    <w:p w14:paraId="1A060B1C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甲骨文</w:t>
      </w:r>
    </w:p>
    <w:p w14:paraId="74E4EA0A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金文</w:t>
      </w:r>
    </w:p>
    <w:p w14:paraId="0CF37CAB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石鼓文</w:t>
      </w:r>
    </w:p>
    <w:p w14:paraId="7402697C" w14:textId="6D2A49F6" w:rsidR="00156B65" w:rsidRDefault="00AA1C66">
      <w:pPr>
        <w:rPr>
          <w:rFonts w:ascii="宋体" w:hAnsi="宋体"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color w:val="000000"/>
          <w:sz w:val="18"/>
          <w:szCs w:val="18"/>
          <w:highlight w:val="yellow"/>
        </w:rPr>
        <w:t>汉画像石  《</w:t>
      </w:r>
      <w:r w:rsidR="00533458">
        <w:rPr>
          <w:rFonts w:ascii="宋体" w:hAnsi="宋体" w:hint="eastAsia"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color w:val="000000"/>
          <w:sz w:val="18"/>
          <w:szCs w:val="18"/>
          <w:highlight w:val="yellow"/>
        </w:rPr>
        <w:t>》</w:t>
      </w:r>
    </w:p>
    <w:p w14:paraId="1B95B12F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秦汉画像砖</w:t>
      </w:r>
    </w:p>
    <w:p w14:paraId="58BB2AB8" w14:textId="77777777" w:rsidR="00156B65" w:rsidRDefault="00AA1C66">
      <w:pPr>
        <w:rPr>
          <w:rFonts w:ascii="宋体" w:hAnsi="宋体"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color w:val="000000"/>
          <w:sz w:val="18"/>
          <w:szCs w:val="18"/>
          <w:highlight w:val="yellow"/>
        </w:rPr>
        <w:t>秦陵兵马俑</w:t>
      </w:r>
    </w:p>
    <w:p w14:paraId="1F62BC19" w14:textId="77777777" w:rsidR="00156B65" w:rsidRDefault="00AA1C66">
      <w:pPr>
        <w:rPr>
          <w:rFonts w:ascii="宋体" w:hAnsi="宋体"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color w:val="000000"/>
          <w:sz w:val="18"/>
          <w:szCs w:val="18"/>
        </w:rPr>
        <w:t>汉代帛画</w:t>
      </w:r>
    </w:p>
    <w:p w14:paraId="29D6CA19" w14:textId="77777777" w:rsidR="00156B65" w:rsidRDefault="00AA1C66">
      <w:pPr>
        <w:rPr>
          <w:rFonts w:ascii="宋体" w:hAnsi="宋体"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color w:val="000000"/>
          <w:sz w:val="18"/>
          <w:szCs w:val="18"/>
          <w:highlight w:val="yellow"/>
        </w:rPr>
        <w:t>T形帛画</w:t>
      </w:r>
      <w:r>
        <w:rPr>
          <w:rFonts w:ascii="宋体" w:hAnsi="宋体" w:hint="eastAsia"/>
          <w:color w:val="000000"/>
          <w:sz w:val="18"/>
          <w:szCs w:val="18"/>
        </w:rPr>
        <w:t>（长沙马王堆汉墓帛画）  高古游丝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描</w:t>
      </w:r>
      <w:proofErr w:type="gramEnd"/>
    </w:p>
    <w:p w14:paraId="3013F1B5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影响：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br/>
      </w:r>
      <w:r>
        <w:rPr>
          <w:rFonts w:ascii="宋体" w:hAnsi="宋体" w:hint="eastAsia"/>
          <w:color w:val="000000"/>
          <w:sz w:val="18"/>
          <w:szCs w:val="18"/>
        </w:rPr>
        <w:t>构图：3种  正视构图、分层布局结构、鸟瞰式的构图</w:t>
      </w:r>
      <w:r>
        <w:rPr>
          <w:rFonts w:ascii="宋体" w:hAnsi="宋体" w:hint="eastAsia"/>
          <w:color w:val="000000"/>
          <w:sz w:val="18"/>
          <w:szCs w:val="18"/>
        </w:rPr>
        <w:br/>
        <w:t>色彩：灵活、轻快</w:t>
      </w:r>
      <w:r>
        <w:rPr>
          <w:rFonts w:ascii="宋体" w:hAnsi="宋体" w:hint="eastAsia"/>
          <w:color w:val="000000"/>
          <w:sz w:val="18"/>
          <w:szCs w:val="18"/>
        </w:rPr>
        <w:br/>
        <w:t>线条：“高古游丝”、“铁线”</w:t>
      </w:r>
      <w:r>
        <w:rPr>
          <w:rFonts w:ascii="宋体" w:hAnsi="宋体" w:hint="eastAsia"/>
          <w:color w:val="000000"/>
          <w:sz w:val="18"/>
          <w:szCs w:val="18"/>
        </w:rPr>
        <w:br/>
        <w:t>人物造型：写实技巧达到一个新的高度</w:t>
      </w:r>
    </w:p>
    <w:p w14:paraId="082C7151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霍去病墓石刻</w:t>
      </w:r>
      <w:r>
        <w:rPr>
          <w:rFonts w:ascii="宋体" w:hAnsi="宋体" w:hint="eastAsia"/>
          <w:color w:val="000000"/>
          <w:sz w:val="18"/>
          <w:szCs w:val="18"/>
        </w:rPr>
        <w:t>：因石而刻  （在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秦始皇陵兵马俑</w:t>
      </w:r>
      <w:r>
        <w:rPr>
          <w:rFonts w:ascii="宋体" w:hAnsi="宋体" w:hint="eastAsia"/>
          <w:color w:val="000000"/>
          <w:sz w:val="18"/>
          <w:szCs w:val="18"/>
        </w:rPr>
        <w:t>之后，为什么雕刻的技巧没有秦兵马俑那么写实？）</w:t>
      </w:r>
    </w:p>
    <w:p w14:paraId="2C03EB9F" w14:textId="77777777" w:rsidR="00156B65" w:rsidRDefault="00AA1C66">
      <w:pPr>
        <w:numPr>
          <w:ilvl w:val="0"/>
          <w:numId w:val="31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材料 ：陶、 石头</w:t>
      </w:r>
    </w:p>
    <w:p w14:paraId="2D72F945" w14:textId="77777777" w:rsidR="00156B65" w:rsidRDefault="00AA1C66">
      <w:pPr>
        <w:numPr>
          <w:ilvl w:val="0"/>
          <w:numId w:val="31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体现汉代气魄深沉雄大</w:t>
      </w:r>
    </w:p>
    <w:p w14:paraId="2ED1A2FC" w14:textId="77777777" w:rsidR="00156B65" w:rsidRDefault="00AA1C66">
      <w:pPr>
        <w:numPr>
          <w:ilvl w:val="0"/>
          <w:numId w:val="31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与西汉的玄学观念结合起来【主要受到了先秦两汉灵念、道家思想、神仙信仰、阴阳五行与天人相应等思想的影响，】</w:t>
      </w:r>
    </w:p>
    <w:p w14:paraId="3B666BF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151891A" wp14:editId="50057992">
            <wp:extent cx="5269865" cy="1426845"/>
            <wp:effectExtent l="0" t="0" r="6985" b="1905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269865" cy="1426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F64B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277A813A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林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通雁通过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对霍去病石刻的分析，指出“霍去病墓所象征祁连山是一座像长安太液池上蓬莱仙岛那样的</w:t>
      </w:r>
    </w:p>
    <w:p w14:paraId="21BC49B7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神山或“仙山</w:t>
      </w:r>
      <w:r>
        <w:rPr>
          <w:rFonts w:ascii="宋体" w:hAnsi="宋体"/>
          <w:b/>
          <w:bCs/>
          <w:color w:val="000000"/>
          <w:sz w:val="18"/>
          <w:szCs w:val="18"/>
        </w:rPr>
        <w:t>”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.汉代博山炉作为野兽出没的连绵山峦，正应当时传说的仙山形象结合</w:t>
      </w:r>
    </w:p>
    <w:p w14:paraId="4F64BB6F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667775E0" w14:textId="77777777" w:rsidR="00156B65" w:rsidRDefault="00AA1C66">
      <w:pPr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魏晋南北朝隋唐美术</w:t>
      </w:r>
    </w:p>
    <w:p w14:paraId="0FF20970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一、魏晋南北朝时期：（重点）</w:t>
      </w:r>
    </w:p>
    <w:p w14:paraId="5360D937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1. 绘画：</w:t>
      </w:r>
    </w:p>
    <w:p w14:paraId="4579F06B" w14:textId="249F8591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顾恺之：《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》（唐摹本）</w:t>
      </w:r>
      <w:r>
        <w:rPr>
          <w:rFonts w:ascii="宋体" w:hAnsi="宋体" w:hint="eastAsia"/>
          <w:color w:val="000000"/>
          <w:sz w:val="18"/>
          <w:szCs w:val="18"/>
        </w:rPr>
        <w:t>依西晋张华的作品文学作品《女史箴》所画。（规谏画）</w:t>
      </w:r>
    </w:p>
    <w:p w14:paraId="7208FFC0" w14:textId="77777777" w:rsidR="00156B65" w:rsidRDefault="00AA1C66">
      <w:pPr>
        <w:numPr>
          <w:ilvl w:val="0"/>
          <w:numId w:val="27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画面中镜子的作用（）</w:t>
      </w:r>
    </w:p>
    <w:p w14:paraId="5E486282" w14:textId="77777777" w:rsidR="00156B65" w:rsidRDefault="00AA1C66">
      <w:pPr>
        <w:numPr>
          <w:ilvl w:val="0"/>
          <w:numId w:val="27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画面没有背景，全力投入人物的描写，人物动态与神情相呼应</w:t>
      </w:r>
    </w:p>
    <w:p w14:paraId="19F7F583" w14:textId="77777777" w:rsidR="00156B65" w:rsidRDefault="00AA1C66">
      <w:pPr>
        <w:numPr>
          <w:ilvl w:val="0"/>
          <w:numId w:val="27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空间处理较为成熟</w:t>
      </w:r>
    </w:p>
    <w:p w14:paraId="589265B9" w14:textId="77777777" w:rsidR="00156B65" w:rsidRDefault="00AA1C66">
      <w:pPr>
        <w:numPr>
          <w:ilvl w:val="0"/>
          <w:numId w:val="27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人物身材大小原则：主要人物、尊贵人物大与次要人物、卑微人物（早期人物的特征）</w:t>
      </w:r>
    </w:p>
    <w:p w14:paraId="035560D3" w14:textId="77777777" w:rsidR="00156B65" w:rsidRDefault="00156B65">
      <w:pPr>
        <w:rPr>
          <w:rFonts w:ascii="宋体" w:hAnsi="宋体"/>
          <w:color w:val="000000"/>
          <w:sz w:val="18"/>
          <w:szCs w:val="18"/>
        </w:rPr>
      </w:pPr>
    </w:p>
    <w:p w14:paraId="7D70205E" w14:textId="362FB03F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》（宋摹本）</w:t>
      </w:r>
      <w:r>
        <w:rPr>
          <w:rFonts w:ascii="宋体" w:hAnsi="宋体" w:hint="eastAsia"/>
          <w:color w:val="000000"/>
          <w:sz w:val="18"/>
          <w:szCs w:val="18"/>
        </w:rPr>
        <w:t>根据诗人曹植的《洛神赋》所画，顾恺之提出过“悟对通神”的艺术主张。</w:t>
      </w:r>
    </w:p>
    <w:p w14:paraId="5196AC50" w14:textId="37640C00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  <w:r>
        <w:rPr>
          <w:rFonts w:ascii="宋体" w:hAnsi="宋体" w:hint="eastAsia"/>
          <w:color w:val="000000"/>
          <w:sz w:val="18"/>
          <w:szCs w:val="18"/>
        </w:rPr>
        <w:t>（宋摹本）沿自汉以来的传统题材</w:t>
      </w:r>
    </w:p>
    <w:p w14:paraId="1C5D54B4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（从早期的文献的中还无法确认这些原作与顾恺之的关系，但作品的底本肯定出自六朝画家的手笔。在写</w:t>
      </w:r>
      <w:r>
        <w:rPr>
          <w:rFonts w:ascii="宋体" w:hAnsi="宋体" w:hint="eastAsia"/>
          <w:color w:val="000000"/>
          <w:sz w:val="18"/>
          <w:szCs w:val="18"/>
        </w:rPr>
        <w:lastRenderedPageBreak/>
        <w:t>这几幅作品的时候要写“传为顾恺之的作品……”）</w:t>
      </w:r>
    </w:p>
    <w:p w14:paraId="4387367C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顾恺之的话“四体妍媸本无关于妙处，传神写照，尽在阿堵中”。</w:t>
      </w:r>
    </w:p>
    <w:p w14:paraId="35421C9F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陆探微 “秀骨清像”、“一笔画”</w:t>
      </w:r>
    </w:p>
    <w:p w14:paraId="4450D6FA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张僧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繇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“ 张家样”是古代寺庙中影响最大的样式之一； （顾恺之与陆探微是密体 ，张僧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繇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则是“笔才一二，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象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已应焉”的疏体）</w:t>
      </w:r>
    </w:p>
    <w:p w14:paraId="6C541F24" w14:textId="4F668E83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梁元帝萧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绎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》（宋摹本）</w:t>
      </w:r>
    </w:p>
    <w:p w14:paraId="723B9E9D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曹仲达 曹衣出水  曹家样 </w:t>
      </w:r>
    </w:p>
    <w:p w14:paraId="7440D4A8" w14:textId="18936C1E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杨子华 北齐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》（宋摹本）美国波士顿博物馆藏</w:t>
      </w:r>
    </w:p>
    <w:p w14:paraId="762B3953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2.砖画：</w:t>
      </w:r>
    </w:p>
    <w:p w14:paraId="73430E93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竹林七贤与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荣启期砖画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</w:t>
      </w:r>
    </w:p>
    <w:p w14:paraId="6E930D1E" w14:textId="77777777" w:rsidR="00156B65" w:rsidRDefault="00AA1C66">
      <w:pPr>
        <w:numPr>
          <w:ilvl w:val="0"/>
          <w:numId w:val="12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画学论著：</w:t>
      </w:r>
    </w:p>
    <w:p w14:paraId="1A6B3182" w14:textId="41CB6EF9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顾恺之《</w:t>
      </w:r>
      <w:r w:rsidR="00533458">
        <w:rPr>
          <w:rFonts w:ascii="宋体" w:hAnsi="宋体" w:hint="eastAsia"/>
          <w:color w:val="000000"/>
          <w:sz w:val="18"/>
          <w:szCs w:val="18"/>
        </w:rPr>
        <w:t>？</w:t>
      </w:r>
      <w:r>
        <w:rPr>
          <w:rFonts w:ascii="宋体" w:hAnsi="宋体" w:hint="eastAsia"/>
          <w:color w:val="000000"/>
          <w:sz w:val="18"/>
          <w:szCs w:val="18"/>
        </w:rPr>
        <w:t>》、《</w:t>
      </w:r>
      <w:r w:rsidR="00533458">
        <w:rPr>
          <w:rFonts w:ascii="宋体" w:hAnsi="宋体" w:hint="eastAsia"/>
          <w:color w:val="000000"/>
          <w:sz w:val="18"/>
          <w:szCs w:val="18"/>
        </w:rPr>
        <w:t>？</w:t>
      </w:r>
      <w:r>
        <w:rPr>
          <w:rFonts w:ascii="宋体" w:hAnsi="宋体" w:hint="eastAsia"/>
          <w:color w:val="000000"/>
          <w:sz w:val="18"/>
          <w:szCs w:val="18"/>
        </w:rPr>
        <w:t>》</w:t>
      </w:r>
    </w:p>
    <w:p w14:paraId="1D571A93" w14:textId="752DA7FE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谢赫《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》 </w:t>
      </w:r>
      <w:r>
        <w:rPr>
          <w:rFonts w:ascii="宋体" w:hAnsi="宋体" w:hint="eastAsia"/>
          <w:color w:val="000000"/>
          <w:sz w:val="18"/>
          <w:szCs w:val="18"/>
        </w:rPr>
        <w:t xml:space="preserve"> 是第一部对绘画作品、作者进行品评的理论文章，提出六法“气韵生动、骨法用笔、应物象形、随类赋彩、经营位置”</w:t>
      </w:r>
    </w:p>
    <w:p w14:paraId="31A344C8" w14:textId="15C6516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宗炳 《</w:t>
      </w:r>
      <w:r w:rsidR="00533458">
        <w:rPr>
          <w:rFonts w:ascii="宋体" w:hAnsi="宋体" w:hint="eastAsia"/>
          <w:color w:val="000000"/>
          <w:sz w:val="18"/>
          <w:szCs w:val="18"/>
        </w:rPr>
        <w:t>？</w:t>
      </w:r>
      <w:r>
        <w:rPr>
          <w:rFonts w:ascii="宋体" w:hAnsi="宋体" w:hint="eastAsia"/>
          <w:color w:val="000000"/>
          <w:sz w:val="18"/>
          <w:szCs w:val="18"/>
        </w:rPr>
        <w:t>》 “卧以游之”  “畅神说”强调艺术家的想象活动——“寓情寓景、情景交融”</w:t>
      </w:r>
    </w:p>
    <w:p w14:paraId="5F927C27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11B1D9A9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6EF7D4AD" w14:textId="77777777" w:rsidR="00156B65" w:rsidRDefault="00AA1C66">
      <w:pPr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二、隋唐的绘画艺术</w:t>
      </w:r>
    </w:p>
    <w:p w14:paraId="34A6D81A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1. 初唐 阎立本</w:t>
      </w:r>
    </w:p>
    <w:p w14:paraId="7FBD1C9B" w14:textId="20F15C6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  <w:r>
        <w:rPr>
          <w:rFonts w:ascii="宋体" w:hAnsi="宋体" w:hint="eastAsia"/>
          <w:color w:val="000000"/>
          <w:sz w:val="18"/>
          <w:szCs w:val="18"/>
        </w:rPr>
        <w:t>（宋以前摹本）  现另有一种说法，认为是初唐画家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朗余令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所画。</w:t>
      </w:r>
    </w:p>
    <w:p w14:paraId="14FF6B3C" w14:textId="0D65B8A8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  <w:r>
        <w:rPr>
          <w:rFonts w:ascii="宋体" w:hAnsi="宋体" w:hint="eastAsia"/>
          <w:color w:val="000000"/>
          <w:sz w:val="18"/>
          <w:szCs w:val="18"/>
        </w:rPr>
        <w:t>（</w:t>
      </w:r>
      <w:bookmarkStart w:id="0" w:name="OLE_LINK1"/>
      <w:r>
        <w:rPr>
          <w:rFonts w:ascii="宋体" w:hAnsi="宋体" w:hint="eastAsia"/>
          <w:color w:val="000000"/>
          <w:sz w:val="18"/>
          <w:szCs w:val="18"/>
        </w:rPr>
        <w:t>宋摹本</w:t>
      </w:r>
      <w:bookmarkEnd w:id="0"/>
      <w:r>
        <w:rPr>
          <w:rFonts w:ascii="宋体" w:hAnsi="宋体" w:hint="eastAsia"/>
          <w:color w:val="000000"/>
          <w:sz w:val="18"/>
          <w:szCs w:val="18"/>
        </w:rPr>
        <w:t>）  北京故宫博物院</w:t>
      </w:r>
    </w:p>
    <w:p w14:paraId="25C19944" w14:textId="77777777" w:rsidR="00156B65" w:rsidRDefault="00AA1C66">
      <w:pPr>
        <w:numPr>
          <w:ilvl w:val="0"/>
          <w:numId w:val="8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仕女在画面中作用</w:t>
      </w:r>
    </w:p>
    <w:p w14:paraId="0F218F96" w14:textId="77777777" w:rsidR="00156B65" w:rsidRDefault="00AA1C66">
      <w:pPr>
        <w:numPr>
          <w:ilvl w:val="0"/>
          <w:numId w:val="8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唐太宗在接见使者的时候不穿正装</w:t>
      </w:r>
    </w:p>
    <w:p w14:paraId="158E24B8" w14:textId="77777777" w:rsidR="00156B65" w:rsidRDefault="00AA1C66">
      <w:pPr>
        <w:numPr>
          <w:ilvl w:val="0"/>
          <w:numId w:val="8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色彩（次要）、服饰</w:t>
      </w:r>
    </w:p>
    <w:p w14:paraId="0923554E" w14:textId="77777777" w:rsidR="00156B65" w:rsidRDefault="00AA1C66">
      <w:pPr>
        <w:numPr>
          <w:ilvl w:val="0"/>
          <w:numId w:val="8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画面讲的是和亲的场面，为什么新郎与新娘不在场？</w:t>
      </w:r>
    </w:p>
    <w:p w14:paraId="2B8C3621" w14:textId="77777777" w:rsidR="00156B65" w:rsidRDefault="00AA1C66">
      <w:pPr>
        <w:numPr>
          <w:ilvl w:val="0"/>
          <w:numId w:val="8"/>
        </w:num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为什么不着背景？</w:t>
      </w:r>
    </w:p>
    <w:p w14:paraId="3D054A95" w14:textId="77777777" w:rsidR="00156B65" w:rsidRDefault="00156B65">
      <w:pPr>
        <w:rPr>
          <w:rFonts w:ascii="宋体" w:hAnsi="宋体"/>
          <w:color w:val="000000"/>
          <w:sz w:val="18"/>
          <w:szCs w:val="18"/>
        </w:rPr>
      </w:pPr>
    </w:p>
    <w:p w14:paraId="0F0B119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108吴道子（吴带当风、吴家样、画圣）  张彦远的评价“惟观吴道玄之迹，可谓六法俱全，万象必尽”。</w:t>
      </w:r>
    </w:p>
    <w:p w14:paraId="36AFABEC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0C634831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2.仕女画：</w:t>
      </w:r>
    </w:p>
    <w:p w14:paraId="57D52FE7" w14:textId="4DCA6B1E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张萱《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》（</w:t>
      </w:r>
      <w:r>
        <w:rPr>
          <w:rFonts w:ascii="宋体" w:hAnsi="宋体" w:hint="eastAsia"/>
          <w:color w:val="000000"/>
          <w:sz w:val="18"/>
          <w:szCs w:val="18"/>
        </w:rPr>
        <w:t>宋摹本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） 辽宁省博物馆</w:t>
      </w:r>
    </w:p>
    <w:p w14:paraId="289BA249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黄小峰的文章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</w:t>
      </w:r>
    </w:p>
    <w:p w14:paraId="75AD9D8A" w14:textId="769E85A5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》（宋摹本）</w:t>
      </w:r>
    </w:p>
    <w:p w14:paraId="20819ADD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271EE122" w14:textId="538850A5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周昉《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》 北京故宫博物院   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回鹘装</w:t>
      </w:r>
    </w:p>
    <w:p w14:paraId="66AFAED0" w14:textId="1B4E5154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》</w:t>
      </w:r>
      <w:r>
        <w:rPr>
          <w:rFonts w:ascii="宋体" w:hAnsi="宋体" w:hint="eastAsia"/>
          <w:color w:val="000000"/>
          <w:sz w:val="18"/>
          <w:szCs w:val="18"/>
        </w:rPr>
        <w:t>（书中没有）</w:t>
      </w:r>
    </w:p>
    <w:p w14:paraId="7CD25D1E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2D4B35E5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3.山水画</w:t>
      </w:r>
    </w:p>
    <w:p w14:paraId="395F5E8B" w14:textId="65DF6CCF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展子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虔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青绿勾填法     【 青绿山水地位，从萌芽走向成熟】</w:t>
      </w:r>
    </w:p>
    <w:p w14:paraId="1ABAD7DC" w14:textId="7B3DF1A2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李思训 青绿山水  国朝山水第一 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》（宋摹本）  传为李思训作品  金碧山水</w:t>
      </w:r>
    </w:p>
    <w:p w14:paraId="0CF7D2D7" w14:textId="7BF01C9A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李昭道（传） 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》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台北故宫博物院</w:t>
      </w:r>
    </w:p>
    <w:p w14:paraId="1A603343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王维的“破墨”、</w:t>
      </w:r>
    </w:p>
    <w:p w14:paraId="779B4AC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唐  张璪的“外师造化，中得心源”：强调艺术创作既要以大自然为师，又要经过艺术家的</w:t>
      </w:r>
    </w:p>
    <w:p w14:paraId="1B91CD41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lastRenderedPageBreak/>
        <w:t>内心感受和孕育。</w:t>
      </w:r>
    </w:p>
    <w:p w14:paraId="437BF960" w14:textId="6FBBD3B9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唐 张彦远《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》</w:t>
      </w:r>
    </w:p>
    <w:p w14:paraId="061AABA6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4837B5A1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4.花鸟画</w:t>
      </w:r>
    </w:p>
    <w:p w14:paraId="1C3FAF6B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薛稷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、边鸾（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折枝花居第一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）</w:t>
      </w:r>
    </w:p>
    <w:p w14:paraId="52394BC0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7B1BE135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5.鞍马画</w:t>
      </w:r>
    </w:p>
    <w:p w14:paraId="779BB3FF" w14:textId="73BE5BE6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韩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幹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2B5546AF" w14:textId="085FB3CA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韩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滉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》是传世中最早的纸本作品 《文苑图》--</w:t>
      </w:r>
    </w:p>
    <w:p w14:paraId="01856399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754A84A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三、魏晋南北朝的书法</w:t>
      </w:r>
    </w:p>
    <w:p w14:paraId="46CFCA9E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二王</w:t>
      </w:r>
    </w:p>
    <w:p w14:paraId="2C9CED9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颜劲柳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骨  </w:t>
      </w:r>
    </w:p>
    <w:p w14:paraId="1B535355" w14:textId="4C213238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颠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张狂素   张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素</w:t>
      </w:r>
    </w:p>
    <w:p w14:paraId="66B0B46D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24069D8E" w14:textId="77777777" w:rsidR="00156B65" w:rsidRDefault="00AA1C66">
      <w:pPr>
        <w:numPr>
          <w:ilvl w:val="0"/>
          <w:numId w:val="5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雕塑</w:t>
      </w:r>
    </w:p>
    <w:p w14:paraId="2CD70FE7" w14:textId="795B03D9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南朝陵墓石刻、唐代陵墓石刻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 xml:space="preserve"> 《</w:t>
      </w:r>
      <w:r w:rsidR="00533458">
        <w:rPr>
          <w:rFonts w:ascii="宋体" w:hAnsi="宋体" w:hint="eastAsia"/>
          <w:b/>
          <w:bCs/>
          <w:color w:val="FF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》、《</w:t>
      </w:r>
      <w:r w:rsidR="00533458">
        <w:rPr>
          <w:rFonts w:ascii="宋体" w:hAnsi="宋体" w:hint="eastAsia"/>
          <w:b/>
          <w:bCs/>
          <w:color w:val="FF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》</w:t>
      </w:r>
    </w:p>
    <w:p w14:paraId="5189D70D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00BE82A" w14:textId="77777777" w:rsidR="00156B65" w:rsidRDefault="00AA1C66">
      <w:pPr>
        <w:numPr>
          <w:ilvl w:val="0"/>
          <w:numId w:val="5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石窟艺术</w:t>
      </w:r>
    </w:p>
    <w:p w14:paraId="53D64FF3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敦煌莫高窟（甘肃）【壁画】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、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炳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灵寺石窟、麦积山石窟</w:t>
      </w:r>
    </w:p>
    <w:p w14:paraId="5FC5FC0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中原：（山西）云冈石窟   云冈16-20窟称为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“</w:t>
      </w:r>
      <w:proofErr w:type="gramStart"/>
      <w:r>
        <w:rPr>
          <w:rFonts w:ascii="宋体" w:hAnsi="宋体" w:hint="eastAsia"/>
          <w:b/>
          <w:bCs/>
          <w:color w:val="FF0000"/>
          <w:sz w:val="18"/>
          <w:szCs w:val="18"/>
        </w:rPr>
        <w:t>昙曜</w:t>
      </w:r>
      <w:proofErr w:type="gramEnd"/>
      <w:r>
        <w:rPr>
          <w:rFonts w:ascii="宋体" w:hAnsi="宋体" w:hint="eastAsia"/>
          <w:b/>
          <w:bCs/>
          <w:color w:val="FF0000"/>
          <w:sz w:val="18"/>
          <w:szCs w:val="18"/>
        </w:rPr>
        <w:t>五窟”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；（洛阳）龙门石窟·奉先寺造像</w:t>
      </w:r>
    </w:p>
    <w:p w14:paraId="4963C309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西南： （四川）广元石窟 ：千佛崖大佛窟（7窟）</w:t>
      </w:r>
    </w:p>
    <w:p w14:paraId="133E0637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4D812C91" w14:textId="77777777" w:rsidR="00156B65" w:rsidRDefault="00AA1C66">
      <w:pPr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五代宋元美术</w:t>
      </w:r>
    </w:p>
    <w:p w14:paraId="6F97A68B" w14:textId="77777777" w:rsidR="00156B65" w:rsidRDefault="00AA1C66">
      <w:pPr>
        <w:numPr>
          <w:ilvl w:val="0"/>
          <w:numId w:val="40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五代两宋绘画</w:t>
      </w:r>
    </w:p>
    <w:p w14:paraId="27DD039B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1.人物画</w:t>
      </w:r>
    </w:p>
    <w:p w14:paraId="64E0145E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037A49CC" w14:textId="6490C83A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顾闳中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 xml:space="preserve">》 传世之作  </w:t>
      </w:r>
      <w:r>
        <w:rPr>
          <w:rFonts w:ascii="宋体" w:hAnsi="宋体" w:hint="eastAsia"/>
          <w:b/>
          <w:bCs/>
          <w:color w:val="FF0000"/>
          <w:sz w:val="18"/>
          <w:szCs w:val="18"/>
          <w:highlight w:val="yellow"/>
        </w:rPr>
        <w:t xml:space="preserve"> 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屏风的作用</w:t>
      </w:r>
    </w:p>
    <w:p w14:paraId="056DBCF4" w14:textId="01CF69EA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周文矩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 xml:space="preserve">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 xml:space="preserve">》 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五代 北京故宫博物院 </w:t>
      </w:r>
    </w:p>
    <w:p w14:paraId="5DF685B3" w14:textId="77777777" w:rsidR="00156B65" w:rsidRDefault="00AA1C66">
      <w:pPr>
        <w:numPr>
          <w:ilvl w:val="0"/>
          <w:numId w:val="13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人物大小的问题</w:t>
      </w:r>
    </w:p>
    <w:p w14:paraId="5574128C" w14:textId="77777777" w:rsidR="00156B65" w:rsidRDefault="00AA1C66">
      <w:pPr>
        <w:numPr>
          <w:ilvl w:val="0"/>
          <w:numId w:val="13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画面空间的问题</w:t>
      </w:r>
    </w:p>
    <w:p w14:paraId="60F85BA0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2DFF001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540718E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2.山水画</w:t>
      </w:r>
    </w:p>
    <w:p w14:paraId="2F5314C9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荆关董巨（）</w:t>
      </w:r>
    </w:p>
    <w:p w14:paraId="215125B5" w14:textId="13291FBC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荆浩（传）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全景式构图，平远、高远、深远</w:t>
      </w:r>
    </w:p>
    <w:p w14:paraId="41205D8E" w14:textId="786FFECB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关仝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“关家山水”</w:t>
      </w:r>
    </w:p>
    <w:p w14:paraId="11B1F165" w14:textId="0ED3589A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董源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披麻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皴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、点子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皴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“平淡天真”的山水受北宋米芾的推崇</w:t>
      </w:r>
    </w:p>
    <w:p w14:paraId="72867D3D" w14:textId="40738BFB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巨然《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》、《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充满田园自然风致</w:t>
      </w:r>
    </w:p>
    <w:p w14:paraId="2C7F8D4A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45C1ABD" w14:textId="77777777" w:rsidR="00156B65" w:rsidRDefault="00AA1C66">
      <w:pPr>
        <w:numPr>
          <w:ilvl w:val="0"/>
          <w:numId w:val="12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花鸟画</w:t>
      </w:r>
    </w:p>
    <w:p w14:paraId="4C7A89BE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14032A00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徐黄体异：</w:t>
      </w:r>
    </w:p>
    <w:p w14:paraId="586EEBA9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lastRenderedPageBreak/>
        <w:t xml:space="preserve">（南唐）徐熙 徐熙野逸 </w:t>
      </w:r>
    </w:p>
    <w:p w14:paraId="32538BEF" w14:textId="2D86B1A5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（西蜀）黄筌  黄家富贵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》 </w:t>
      </w:r>
    </w:p>
    <w:p w14:paraId="4A2C2BFC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1BA04C6C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6FA097F5" w14:textId="77777777" w:rsidR="00156B65" w:rsidRDefault="00AA1C66">
      <w:pPr>
        <w:numPr>
          <w:ilvl w:val="0"/>
          <w:numId w:val="40"/>
        </w:num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宋代绘画 背景：</w:t>
      </w:r>
    </w:p>
    <w:p w14:paraId="7EF29234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1、职业画家的活跃</w:t>
      </w:r>
    </w:p>
    <w:p w14:paraId="3ADFCD00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2、宫廷绘画的兴盛</w:t>
      </w:r>
    </w:p>
    <w:p w14:paraId="36C8596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3、士大夫绘画潮流的形成</w:t>
      </w:r>
    </w:p>
    <w:p w14:paraId="3F1BC86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4、题材风格的多样化</w:t>
      </w:r>
    </w:p>
    <w:p w14:paraId="27E3B910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663F63A4" w14:textId="77777777" w:rsidR="00156B65" w:rsidRDefault="00AA1C66">
      <w:pPr>
        <w:numPr>
          <w:ilvl w:val="0"/>
          <w:numId w:val="22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人物画 </w:t>
      </w:r>
    </w:p>
    <w:p w14:paraId="28DE79B3" w14:textId="6447C8E6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武宗元《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》 壁画 </w:t>
      </w:r>
    </w:p>
    <w:p w14:paraId="79EF89D0" w14:textId="7E3B15A3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白描：李公麟《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、《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7586DCD5" w14:textId="48114BAD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梁楷  减笔人物画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51D2C35A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1D9D23CC" w14:textId="77777777" w:rsidR="00156B65" w:rsidRDefault="00AA1C66">
      <w:pPr>
        <w:numPr>
          <w:ilvl w:val="0"/>
          <w:numId w:val="22"/>
        </w:num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宋代风俗画</w:t>
      </w:r>
    </w:p>
    <w:p w14:paraId="30730341" w14:textId="19051CDA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张择端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4750ACA7" w14:textId="1FDE242B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苏汉臣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》（与孩子有关）</w:t>
      </w:r>
    </w:p>
    <w:p w14:paraId="7CFC6CEA" w14:textId="7563FFF1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李嵩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》</w:t>
      </w:r>
    </w:p>
    <w:p w14:paraId="7AEB3C93" w14:textId="58CB6382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2D7FBF13" w14:textId="3F491779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李嵩《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18D2167E" w14:textId="5DD843FC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4EB5AA67" w14:textId="0586854C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（传）李唐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》（寓意赵构）</w:t>
      </w:r>
    </w:p>
    <w:p w14:paraId="2A5707F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阎次平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《四季牡牛图》</w:t>
      </w:r>
    </w:p>
    <w:p w14:paraId="67D93A56" w14:textId="0A3FF412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传为南宋朱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锐创作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的绢本浅设色画，现藏于上海博物馆  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139FEA82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（传）王居正 《纺车图》</w:t>
      </w:r>
    </w:p>
    <w:p w14:paraId="78F43AF7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4C870958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737E594B" w14:textId="77777777" w:rsidR="00156B65" w:rsidRDefault="00AA1C66">
      <w:pPr>
        <w:numPr>
          <w:ilvl w:val="0"/>
          <w:numId w:val="22"/>
        </w:numPr>
        <w:tabs>
          <w:tab w:val="clear" w:pos="312"/>
        </w:tabs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历史故事画</w:t>
      </w:r>
    </w:p>
    <w:p w14:paraId="51349AC4" w14:textId="1B904D0F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陈居中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6A22293E" w14:textId="52F87B31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李唐《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3B9519C6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620A8A22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4.山水画</w:t>
      </w:r>
    </w:p>
    <w:p w14:paraId="496225F3" w14:textId="79993944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（五代宋初）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李成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师法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荆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、关 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 xml:space="preserve">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》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 xml:space="preserve">寒林平远 </w:t>
      </w:r>
    </w:p>
    <w:p w14:paraId="5556AED2" w14:textId="77777777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主要讲“碑”在中国画中的意义</w:t>
      </w:r>
    </w:p>
    <w:p w14:paraId="797D9C6E" w14:textId="77777777" w:rsidR="00156B65" w:rsidRDefault="00156B65">
      <w:pPr>
        <w:rPr>
          <w:rFonts w:ascii="宋体" w:hAnsi="宋体"/>
          <w:b/>
          <w:bCs/>
          <w:color w:val="FF0000"/>
          <w:sz w:val="18"/>
          <w:szCs w:val="18"/>
        </w:rPr>
      </w:pPr>
    </w:p>
    <w:p w14:paraId="62E7289C" w14:textId="5E115919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（北宋早期）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 xml:space="preserve">范宽 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“得山之骨，与山传神” 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590DE43A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04F97312" w14:textId="4E43D083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郭熙《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》、《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  理论书籍《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70C01F8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燕文贵 “燕家景致”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界画</w:t>
      </w:r>
    </w:p>
    <w:p w14:paraId="15865B68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米氏云山 ：米芾、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米友仁</w:t>
      </w:r>
    </w:p>
    <w:p w14:paraId="5E6D64D8" w14:textId="02DB5809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米友仁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》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、《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    “点滴烟云、草草而成”，自题为“墨戏”</w:t>
      </w:r>
    </w:p>
    <w:p w14:paraId="25C297EC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54B1054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1BBE26F5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lastRenderedPageBreak/>
        <w:t>小景山水</w:t>
      </w:r>
    </w:p>
    <w:p w14:paraId="68E94092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青绿山水：</w:t>
      </w:r>
    </w:p>
    <w:p w14:paraId="575F0A63" w14:textId="10A31644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王希孟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》  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是否与“道家”相关/材料/散点透视</w:t>
      </w:r>
    </w:p>
    <w:p w14:paraId="741E60A3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赵伯驹  继承李思训 </w:t>
      </w:r>
    </w:p>
    <w:p w14:paraId="4C6E43E7" w14:textId="77777777" w:rsidR="00156B65" w:rsidRDefault="00156B65">
      <w:pPr>
        <w:rPr>
          <w:rFonts w:ascii="宋体" w:hAnsi="宋体"/>
          <w:color w:val="000000"/>
          <w:sz w:val="18"/>
          <w:szCs w:val="18"/>
        </w:rPr>
      </w:pPr>
    </w:p>
    <w:p w14:paraId="3D2FC3F8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5.南宋四家</w:t>
      </w:r>
    </w:p>
    <w:p w14:paraId="6C7DCCC5" w14:textId="39B1C52E" w:rsidR="00156B65" w:rsidRDefault="00AA1C66">
      <w:pPr>
        <w:numPr>
          <w:ilvl w:val="0"/>
          <w:numId w:val="15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李唐  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》运用斧劈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皴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、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》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  是晚年变法开创的新技法</w:t>
      </w:r>
    </w:p>
    <w:p w14:paraId="31258CF1" w14:textId="25FAE8B1" w:rsidR="00156B65" w:rsidRDefault="00AA1C66">
      <w:pPr>
        <w:numPr>
          <w:ilvl w:val="0"/>
          <w:numId w:val="15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刘松年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   江南贵族的别墅</w:t>
      </w:r>
    </w:p>
    <w:p w14:paraId="089CB845" w14:textId="17DEBE43" w:rsidR="00156B65" w:rsidRDefault="00AA1C66">
      <w:pPr>
        <w:numPr>
          <w:ilvl w:val="0"/>
          <w:numId w:val="15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马远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 xml:space="preserve">》 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“佛像马家”</w:t>
      </w:r>
    </w:p>
    <w:p w14:paraId="7F55E3D0" w14:textId="367FEE2F" w:rsidR="00156B65" w:rsidRDefault="00AA1C66">
      <w:pPr>
        <w:numPr>
          <w:ilvl w:val="0"/>
          <w:numId w:val="15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夏圭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》      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“马一角、夏半边”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——对那一时代上流社会精神状态的反映</w:t>
      </w:r>
    </w:p>
    <w:p w14:paraId="1D119DF9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“隐逸山水”</w:t>
      </w:r>
    </w:p>
    <w:p w14:paraId="47E6133A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花鸟画</w:t>
      </w:r>
    </w:p>
    <w:p w14:paraId="607C73A2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文同  “湖州竹派”</w:t>
      </w:r>
    </w:p>
    <w:p w14:paraId="216CE658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69CD854C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6.辽金元绘画</w:t>
      </w:r>
    </w:p>
    <w:p w14:paraId="0C7FB1D1" w14:textId="538ABAB4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辽 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》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隐居山林生活的高雅情怀</w:t>
      </w:r>
    </w:p>
    <w:p w14:paraId="19D56669" w14:textId="182FE481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王庭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筠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2AC68890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1D71BB8E" w14:textId="6133C046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（元）赵孟頫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 标榜“古意”、谓“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若无古意，虽工无意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”</w:t>
      </w:r>
    </w:p>
    <w:p w14:paraId="2F34F5C0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1DC4A550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元四家：（列框架）</w:t>
      </w:r>
    </w:p>
    <w:p w14:paraId="1C06AA62" w14:textId="231C4A3C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黄公望：《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》</w:t>
      </w:r>
    </w:p>
    <w:p w14:paraId="46C32D8B" w14:textId="3903E5FF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吴镇：《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》</w:t>
      </w:r>
    </w:p>
    <w:p w14:paraId="48B71353" w14:textId="79D6C601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倪瓒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》   “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仆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之所谓画者，不过逸笔草草，不求形似，聊以自娱儿”</w:t>
      </w:r>
    </w:p>
    <w:p w14:paraId="326D2B39" w14:textId="0A3C613B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王蒙《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 xml:space="preserve">》  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解索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皴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、牛毛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皴</w:t>
      </w:r>
      <w:proofErr w:type="gramEnd"/>
    </w:p>
    <w:p w14:paraId="211FFBE8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226 宋四家：</w:t>
      </w:r>
    </w:p>
    <w:p w14:paraId="630FB0B8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6BFB80F2" w14:textId="77777777" w:rsidR="00156B65" w:rsidRDefault="00AA1C66">
      <w:pPr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明清美术</w:t>
      </w:r>
    </w:p>
    <w:p w14:paraId="2A8EB8A7" w14:textId="77777777" w:rsidR="00156B65" w:rsidRDefault="00AA1C66">
      <w:pPr>
        <w:numPr>
          <w:ilvl w:val="0"/>
          <w:numId w:val="46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明代</w:t>
      </w:r>
    </w:p>
    <w:p w14:paraId="404EB882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1.前期宫廷绘画：明代宫廷绘画呈现了取法南宋画院兼师北宋名家的面貌，称之为“院体”</w:t>
      </w:r>
    </w:p>
    <w:p w14:paraId="270924E6" w14:textId="673423D5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谢环《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：上层文官在私家庭园中的聚会</w:t>
      </w:r>
    </w:p>
    <w:p w14:paraId="24D964F2" w14:textId="64251C90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韩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滉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43026624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4E153ED5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2.山水画：</w:t>
      </w:r>
    </w:p>
    <w:p w14:paraId="20183D5C" w14:textId="45CAD8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浙派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：戴进 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5CF6ACF0" w14:textId="1F164FC4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江夏派：吴伟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 “仙人笔也”</w:t>
      </w:r>
    </w:p>
    <w:p w14:paraId="7E556E11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吴门画派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：吴门四家  以苏州为中心，整体背景了解</w:t>
      </w:r>
    </w:p>
    <w:p w14:paraId="2E6C7E2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【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明代收藏文化对吴门画派的影响、当时的苏州是作伪中心，“苏州片”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】</w:t>
      </w:r>
    </w:p>
    <w:p w14:paraId="13319C3B" w14:textId="458BA393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沈周《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 开创了以山水画象征人品的表现手法，（送给老师）</w:t>
      </w:r>
    </w:p>
    <w:p w14:paraId="71433E06" w14:textId="649F80CB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文征明：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《？》</w:t>
      </w:r>
    </w:p>
    <w:p w14:paraId="3BAF6E08" w14:textId="7C2AF44B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唐寅《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 “院体”工细为主兼具文人画笔墨意趣   仕女画</w:t>
      </w:r>
    </w:p>
    <w:p w14:paraId="541CFA81" w14:textId="6CF07A04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仇英《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》</w:t>
      </w:r>
    </w:p>
    <w:p w14:paraId="76C2F948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0E237DE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lastRenderedPageBreak/>
        <w:t>白阳青藤：陈淳徐渭 “花鸟之变”</w:t>
      </w:r>
    </w:p>
    <w:p w14:paraId="71860B19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E64BAEA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徐渭：大写意花鸟画</w:t>
      </w:r>
    </w:p>
    <w:p w14:paraId="39636E29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685FBDA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南陈北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崔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、明末变形主义（人物画）</w:t>
      </w:r>
    </w:p>
    <w:p w14:paraId="4D1BB5AF" w14:textId="4095ECD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陈洪绶  “宁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拙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勿巧，宁丑勿媚” 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3B15CC19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波臣派（曾鲸）</w:t>
      </w:r>
    </w:p>
    <w:p w14:paraId="4E43A689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南北宗论（董其昌松江派）</w:t>
      </w:r>
    </w:p>
    <w:p w14:paraId="1458AC3D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28D46B2A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二、清代：</w:t>
      </w:r>
    </w:p>
    <w:p w14:paraId="781FFD46" w14:textId="2D809669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董其昌《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 王蒙《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7E447085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“南北宗论”（内容）：</w:t>
      </w:r>
    </w:p>
    <w:p w14:paraId="229D9588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color w:val="000000"/>
          <w:sz w:val="18"/>
          <w:szCs w:val="18"/>
        </w:rPr>
        <w:t>南北宗论是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指中国画史上文人画家与职业画家两大不同的风格体系。为明代董其昌在《画旨》一书中提出。他认为北宗则李思训父子着色山水，流传而为宋之赵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傒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、赵伯驹、赵伯骕以至马（远）夏（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圭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）辈。南宗则王摩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诘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（王维）始用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渲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淡，一变勾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斫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之法，其传为张璪、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荆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（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浩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）、关（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仝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）、董（源）、巨（然）、郭忠恕、米家父子，以至元之四大家。</w:t>
      </w:r>
    </w:p>
    <w:p w14:paraId="127E3596" w14:textId="77777777" w:rsidR="00156B65" w:rsidRDefault="00AA1C66">
      <w:pPr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他将唐至元代的绘画发展，按画家的身份、画法、风格分为两大派别，认为南宗是文人之画，而北宗是行家画，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崇南贬北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，提倡文人画的南宗，贬抑行家画的北宗。在南北</w:t>
      </w:r>
      <w:proofErr w:type="gramStart"/>
      <w:r>
        <w:rPr>
          <w:rFonts w:ascii="宋体" w:hAnsi="宋体" w:hint="eastAsia"/>
          <w:color w:val="000000"/>
          <w:sz w:val="18"/>
          <w:szCs w:val="18"/>
        </w:rPr>
        <w:t>宗论中董</w:t>
      </w:r>
      <w:proofErr w:type="gramEnd"/>
      <w:r>
        <w:rPr>
          <w:rFonts w:ascii="宋体" w:hAnsi="宋体" w:hint="eastAsia"/>
          <w:color w:val="000000"/>
          <w:sz w:val="18"/>
          <w:szCs w:val="18"/>
        </w:rPr>
        <w:t>其昌亦有自相矛盾之处，标准不一，对同属南宗的文人画家的评价亦有褒贬等等，反映了理论上的混乱。与董其昌同时的</w:t>
      </w:r>
      <w:hyperlink r:id="rId9" w:tgtFrame="https://baike.baidu.com/item/%E5%8D%97%E5%8C%97%E5%AE%97%E8%AE%BA/_blank" w:history="1">
        <w:r>
          <w:rPr>
            <w:rFonts w:ascii="宋体" w:hAnsi="宋体"/>
            <w:color w:val="000000"/>
            <w:sz w:val="18"/>
            <w:szCs w:val="18"/>
          </w:rPr>
          <w:t>陈继儒</w:t>
        </w:r>
      </w:hyperlink>
      <w:r>
        <w:rPr>
          <w:rFonts w:ascii="宋体" w:hAnsi="宋体"/>
          <w:color w:val="000000"/>
          <w:sz w:val="18"/>
          <w:szCs w:val="18"/>
        </w:rPr>
        <w:t>、</w:t>
      </w:r>
      <w:hyperlink r:id="rId10" w:tgtFrame="https://baike.baidu.com/item/%E5%8D%97%E5%8C%97%E5%AE%97%E8%AE%BA/_blank" w:history="1">
        <w:r>
          <w:rPr>
            <w:rFonts w:ascii="宋体" w:hAnsi="宋体"/>
            <w:color w:val="000000"/>
            <w:sz w:val="18"/>
            <w:szCs w:val="18"/>
          </w:rPr>
          <w:t>莫是龙</w:t>
        </w:r>
      </w:hyperlink>
      <w:r>
        <w:rPr>
          <w:rFonts w:ascii="宋体" w:hAnsi="宋体"/>
          <w:color w:val="000000"/>
          <w:sz w:val="18"/>
          <w:szCs w:val="18"/>
        </w:rPr>
        <w:t>、</w:t>
      </w:r>
      <w:hyperlink r:id="rId11" w:tgtFrame="https://baike.baidu.com/item/%E5%8D%97%E5%8C%97%E5%AE%97%E8%AE%BA/_blank" w:history="1">
        <w:r>
          <w:rPr>
            <w:rFonts w:ascii="宋体" w:hAnsi="宋体"/>
            <w:color w:val="000000"/>
            <w:sz w:val="18"/>
            <w:szCs w:val="18"/>
          </w:rPr>
          <w:t>沈颢</w:t>
        </w:r>
      </w:hyperlink>
      <w:r>
        <w:rPr>
          <w:rFonts w:ascii="宋体" w:hAnsi="宋体"/>
          <w:color w:val="000000"/>
          <w:sz w:val="18"/>
          <w:szCs w:val="18"/>
        </w:rPr>
        <w:t>等人亦倡导或赞成南北宗论，他们彼此呼应，对明末及清代的绘画发展产生了影响。</w:t>
      </w:r>
    </w:p>
    <w:p w14:paraId="0EDA714B" w14:textId="77777777" w:rsidR="00156B65" w:rsidRDefault="00156B6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D390DC1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四王：（尤其崇拜元四家）  都以临摹入手绘画</w:t>
      </w:r>
    </w:p>
    <w:p w14:paraId="40D19834" w14:textId="5D73EEDD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王时敏《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?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43C8DCBB" w14:textId="7B089615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王原祁《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》仿郭熙《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》，郭熙提出“三远”，  “可行、可居、可望、可游”，  </w:t>
      </w:r>
    </w:p>
    <w:p w14:paraId="0BC8C39C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娄东派（王原祁）</w:t>
      </w:r>
    </w:p>
    <w:p w14:paraId="3004EAB3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王鉴</w:t>
      </w:r>
    </w:p>
    <w:p w14:paraId="47ACA341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王翚</w:t>
      </w:r>
    </w:p>
    <w:p w14:paraId="44FFC05E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2283A221" w14:textId="30F51D3B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恽寿平 没骨画法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2EEF8682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607FDBF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清初四僧：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</w:t>
      </w:r>
    </w:p>
    <w:p w14:paraId="6B9E5E07" w14:textId="77777777" w:rsidR="00156B65" w:rsidRDefault="00AA1C66">
      <w:pPr>
        <w:numPr>
          <w:ilvl w:val="0"/>
          <w:numId w:val="37"/>
        </w:num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具有很强反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清意识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的遗民画家</w:t>
      </w:r>
    </w:p>
    <w:p w14:paraId="358A23FC" w14:textId="77777777" w:rsidR="00156B65" w:rsidRDefault="00156B65">
      <w:pPr>
        <w:numPr>
          <w:ilvl w:val="0"/>
          <w:numId w:val="37"/>
        </w:numPr>
        <w:rPr>
          <w:rFonts w:ascii="宋体" w:hAnsi="宋体"/>
          <w:b/>
          <w:bCs/>
          <w:color w:val="000000"/>
          <w:sz w:val="18"/>
          <w:szCs w:val="18"/>
        </w:rPr>
      </w:pPr>
    </w:p>
    <w:p w14:paraId="0F9354B0" w14:textId="1285997F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 xml:space="preserve">八大山人 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》（白眼向人）、山水画被称为“墨点无多泪点多”</w:t>
      </w:r>
    </w:p>
    <w:p w14:paraId="2224AB1F" w14:textId="6D879265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石涛《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 搜尽奇峰打草稿、一画</w:t>
      </w:r>
    </w:p>
    <w:p w14:paraId="73C58D2A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髡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残 </w:t>
      </w:r>
    </w:p>
    <w:p w14:paraId="7CC57A57" w14:textId="65B0A280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弘仁《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 “世外山”之感</w:t>
      </w:r>
    </w:p>
    <w:p w14:paraId="3EF36600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1A9CD45C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  <w:r>
        <w:rPr>
          <w:rFonts w:ascii="宋体" w:hAnsi="宋体" w:hint="eastAsia"/>
          <w:b/>
          <w:bCs/>
          <w:color w:val="000000"/>
          <w:sz w:val="18"/>
          <w:szCs w:val="18"/>
          <w:highlight w:val="yellow"/>
        </w:rPr>
        <w:t>扬州八怪：（徽商的关系）</w:t>
      </w:r>
    </w:p>
    <w:p w14:paraId="0D8B9668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1.丢官扬州 郑李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李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 （郑燮、李方</w:t>
      </w:r>
      <w:proofErr w:type="gramStart"/>
      <w:r>
        <w:rPr>
          <w:rFonts w:ascii="宋体" w:hAnsi="宋体" w:hint="eastAsia"/>
          <w:b/>
          <w:bCs/>
          <w:color w:val="000000"/>
          <w:sz w:val="18"/>
          <w:szCs w:val="18"/>
        </w:rPr>
        <w:t>膺</w:t>
      </w:r>
      <w:proofErr w:type="gramEnd"/>
      <w:r>
        <w:rPr>
          <w:rFonts w:ascii="宋体" w:hAnsi="宋体" w:hint="eastAsia"/>
          <w:b/>
          <w:bCs/>
          <w:color w:val="000000"/>
          <w:sz w:val="18"/>
          <w:szCs w:val="18"/>
        </w:rPr>
        <w:t>、李鱓）</w:t>
      </w:r>
    </w:p>
    <w:p w14:paraId="3F15C41C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郑燮 《竹石图》</w:t>
      </w:r>
    </w:p>
    <w:p w14:paraId="41114615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2.一生布衣金、高、汪（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金农：以书法入画）</w:t>
      </w:r>
    </w:p>
    <w:p w14:paraId="4EBA5A49" w14:textId="311E3A0E" w:rsidR="00156B65" w:rsidRDefault="00AA1C66">
      <w:pPr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3.文人修养黄、罗、华    罗聘《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5E26875F" w14:textId="77777777" w:rsidR="00156B65" w:rsidRDefault="00AA1C66">
      <w:pPr>
        <w:rPr>
          <w:rFonts w:ascii="宋体" w:hAnsi="宋体"/>
          <w:b/>
          <w:bCs/>
          <w:color w:val="000000"/>
          <w:sz w:val="28"/>
          <w:szCs w:val="28"/>
          <w:highlight w:val="yellow"/>
        </w:rPr>
      </w:pPr>
      <w:r>
        <w:rPr>
          <w:rFonts w:ascii="宋体" w:hAnsi="宋体" w:hint="eastAsia"/>
          <w:b/>
          <w:bCs/>
          <w:color w:val="000000"/>
          <w:sz w:val="28"/>
          <w:szCs w:val="28"/>
          <w:highlight w:val="yellow"/>
        </w:rPr>
        <w:t>近现代</w:t>
      </w:r>
    </w:p>
    <w:p w14:paraId="07243416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lastRenderedPageBreak/>
        <w:t>上海画派背景：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背景</w:t>
      </w:r>
      <w:bookmarkStart w:id="1" w:name="_GoBack"/>
      <w:bookmarkEnd w:id="1"/>
    </w:p>
    <w:p w14:paraId="12EEEB0A" w14:textId="59724A24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海派：吴昌硕《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》/徐渭的《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》的区别</w:t>
      </w:r>
    </w:p>
    <w:p w14:paraId="72BB9733" w14:textId="4CCD89D3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任伯年 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21A4850D" w14:textId="078009FF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齐白石《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》 </w:t>
      </w:r>
    </w:p>
    <w:p w14:paraId="3F911193" w14:textId="401837AA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>黄宾虹《</w:t>
      </w:r>
      <w:r w:rsidR="00533458">
        <w:rPr>
          <w:rFonts w:ascii="宋体" w:hAnsi="宋体" w:hint="eastAsia"/>
          <w:b/>
          <w:bCs/>
          <w:color w:val="00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000000"/>
          <w:sz w:val="18"/>
          <w:szCs w:val="18"/>
        </w:rPr>
        <w:t>》</w:t>
      </w:r>
    </w:p>
    <w:p w14:paraId="3B5C03AD" w14:textId="77777777" w:rsidR="00156B65" w:rsidRDefault="00AA1C66">
      <w:pPr>
        <w:rPr>
          <w:rFonts w:ascii="宋体" w:hAnsi="宋体"/>
          <w:b/>
          <w:bCs/>
          <w:color w:val="000000"/>
          <w:sz w:val="18"/>
          <w:szCs w:val="18"/>
        </w:rPr>
      </w:pPr>
      <w:r>
        <w:rPr>
          <w:rFonts w:ascii="宋体" w:hAnsi="宋体" w:hint="eastAsia"/>
          <w:b/>
          <w:bCs/>
          <w:color w:val="000000"/>
          <w:sz w:val="18"/>
          <w:szCs w:val="18"/>
        </w:rPr>
        <w:t xml:space="preserve">李叔同 </w:t>
      </w:r>
    </w:p>
    <w:p w14:paraId="5405E46E" w14:textId="05B8DF81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D15A8AE" wp14:editId="42F528D3">
                <wp:simplePos x="0" y="0"/>
                <wp:positionH relativeFrom="column">
                  <wp:posOffset>2599055</wp:posOffset>
                </wp:positionH>
                <wp:positionV relativeFrom="paragraph">
                  <wp:posOffset>191135</wp:posOffset>
                </wp:positionV>
                <wp:extent cx="1551940" cy="386715"/>
                <wp:effectExtent l="4445" t="4445" r="5715" b="8890"/>
                <wp:wrapNone/>
                <wp:docPr id="10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194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22C0C2E" w14:textId="77777777" w:rsidR="00AA1C66" w:rsidRDefault="00AA1C66">
                            <w:r>
                              <w:rPr>
                                <w:rFonts w:hint="eastAsia"/>
                              </w:rPr>
                              <w:t>民族画的问题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5A8AE" id="文本框 2" o:spid="_x0000_s1026" style="position:absolute;left:0;text-align:left;margin-left:204.65pt;margin-top:15.05pt;width:122.2pt;height:30.4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" strokeweight=".5pt">
                <v:stroke joinstyle="round"/>
                <v:path arrowok="t"/>
                <v:textbox>
                  <w:txbxContent>
                    <w:p w14:paraId="522C0C2E" w14:textId="77777777" w:rsidR="00AA1C66" w:rsidRDefault="00AA1C66">
                      <w:r>
                        <w:rPr>
                          <w:rFonts w:hint="eastAsia"/>
                        </w:rPr>
                        <w:t>民族画的问题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林风眠 《</w:t>
      </w:r>
      <w:r w:rsidR="00533458">
        <w:rPr>
          <w:rFonts w:ascii="宋体" w:hAnsi="宋体" w:hint="eastAsia"/>
          <w:b/>
          <w:bCs/>
          <w:color w:val="FF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》</w:t>
      </w:r>
    </w:p>
    <w:p w14:paraId="01192EF9" w14:textId="13B986C7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徐悲鸿《</w:t>
      </w:r>
      <w:r w:rsidR="00533458">
        <w:rPr>
          <w:rFonts w:ascii="宋体" w:hAnsi="宋体" w:hint="eastAsia"/>
          <w:b/>
          <w:bCs/>
          <w:color w:val="FF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》、《</w:t>
      </w:r>
      <w:r w:rsidR="00533458">
        <w:rPr>
          <w:rFonts w:ascii="宋体" w:hAnsi="宋体" w:hint="eastAsia"/>
          <w:b/>
          <w:bCs/>
          <w:color w:val="FF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》</w:t>
      </w:r>
    </w:p>
    <w:p w14:paraId="3E2BC639" w14:textId="77777777" w:rsidR="00156B65" w:rsidRDefault="00156B65">
      <w:pPr>
        <w:rPr>
          <w:rFonts w:ascii="宋体" w:hAnsi="宋体"/>
          <w:b/>
          <w:bCs/>
          <w:color w:val="FF0000"/>
          <w:sz w:val="18"/>
          <w:szCs w:val="18"/>
        </w:rPr>
      </w:pPr>
    </w:p>
    <w:p w14:paraId="3060424A" w14:textId="77777777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 xml:space="preserve"> 理论：中国画改良论</w:t>
      </w:r>
    </w:p>
    <w:p w14:paraId="77DBDE0E" w14:textId="77777777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“中国画学之颓败，至今日已极</w:t>
      </w:r>
      <w:proofErr w:type="gramStart"/>
      <w:r>
        <w:rPr>
          <w:rFonts w:ascii="宋体" w:hAnsi="宋体" w:hint="eastAsia"/>
          <w:b/>
          <w:bCs/>
          <w:color w:val="FF0000"/>
          <w:sz w:val="18"/>
          <w:szCs w:val="18"/>
        </w:rPr>
        <w:t>矣</w:t>
      </w:r>
      <w:proofErr w:type="gramEnd"/>
      <w:r>
        <w:rPr>
          <w:rFonts w:ascii="宋体" w:hAnsi="宋体" w:hint="eastAsia"/>
          <w:b/>
          <w:bCs/>
          <w:color w:val="FF0000"/>
          <w:sz w:val="18"/>
          <w:szCs w:val="18"/>
        </w:rPr>
        <w:t>……”</w:t>
      </w:r>
    </w:p>
    <w:p w14:paraId="48E2C2BC" w14:textId="77777777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“古法之佳者守之，垂绝者继之，不佳者改之，未足者增之，西画之可采者融之”</w:t>
      </w:r>
    </w:p>
    <w:p w14:paraId="3E5585AE" w14:textId="357EB84B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蒋兆和《</w:t>
      </w:r>
      <w:r w:rsidR="00533458">
        <w:rPr>
          <w:rFonts w:ascii="宋体" w:hAnsi="宋体" w:hint="eastAsia"/>
          <w:b/>
          <w:bCs/>
          <w:color w:val="FF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》</w:t>
      </w:r>
    </w:p>
    <w:p w14:paraId="71F646D0" w14:textId="7755A8CC" w:rsidR="00156B65" w:rsidRDefault="00AA1C66">
      <w:pPr>
        <w:rPr>
          <w:rFonts w:ascii="宋体" w:hAnsi="宋体"/>
          <w:b/>
          <w:bCs/>
          <w:color w:val="FF0000"/>
          <w:sz w:val="18"/>
          <w:szCs w:val="18"/>
        </w:rPr>
      </w:pPr>
      <w:r>
        <w:rPr>
          <w:rFonts w:ascii="宋体" w:hAnsi="宋体" w:hint="eastAsia"/>
          <w:b/>
          <w:bCs/>
          <w:color w:val="FF0000"/>
          <w:sz w:val="18"/>
          <w:szCs w:val="18"/>
        </w:rPr>
        <w:t>董希文《</w:t>
      </w:r>
      <w:r w:rsidR="00533458">
        <w:rPr>
          <w:rFonts w:ascii="宋体" w:hAnsi="宋体" w:hint="eastAsia"/>
          <w:b/>
          <w:bCs/>
          <w:color w:val="FF0000"/>
          <w:sz w:val="18"/>
          <w:szCs w:val="18"/>
        </w:rPr>
        <w:t>？</w:t>
      </w:r>
      <w:r>
        <w:rPr>
          <w:rFonts w:ascii="宋体" w:hAnsi="宋体" w:hint="eastAsia"/>
          <w:b/>
          <w:bCs/>
          <w:color w:val="FF0000"/>
          <w:sz w:val="18"/>
          <w:szCs w:val="18"/>
        </w:rPr>
        <w:t>》</w:t>
      </w:r>
    </w:p>
    <w:p w14:paraId="10079B44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0EDC435E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3112173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  <w:highlight w:val="yellow"/>
        </w:rPr>
      </w:pPr>
    </w:p>
    <w:p w14:paraId="333D0A60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47C3D74C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3F2750F5" w14:textId="77777777" w:rsidR="00156B65" w:rsidRDefault="00156B65">
      <w:pPr>
        <w:rPr>
          <w:rFonts w:ascii="宋体" w:hAnsi="宋体"/>
          <w:b/>
          <w:bCs/>
          <w:color w:val="000000"/>
          <w:sz w:val="18"/>
          <w:szCs w:val="18"/>
        </w:rPr>
      </w:pPr>
    </w:p>
    <w:p w14:paraId="62599261" w14:textId="77777777" w:rsidR="00156B65" w:rsidRDefault="00156B65">
      <w:pPr>
        <w:rPr>
          <w:rFonts w:ascii="宋体" w:hAnsi="宋体"/>
          <w:b/>
          <w:bCs/>
          <w:color w:val="000000"/>
          <w:sz w:val="28"/>
          <w:szCs w:val="28"/>
        </w:rPr>
      </w:pPr>
    </w:p>
    <w:sectPr w:rsidR="00156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4790B8FD"/>
    <w:lvl w:ilvl="0">
      <w:start w:val="1"/>
      <w:numFmt w:val="decimal"/>
      <w:suff w:val="nothing"/>
      <w:lvlText w:val="（%1）"/>
      <w:lvlJc w:val="left"/>
      <w:pPr>
        <w:ind w:left="90" w:firstLine="0"/>
      </w:pPr>
    </w:lvl>
  </w:abstractNum>
  <w:abstractNum w:abstractNumId="1" w15:restartNumberingAfterBreak="0">
    <w:nsid w:val="00000001"/>
    <w:multiLevelType w:val="singleLevel"/>
    <w:tmpl w:val="F43094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02"/>
    <w:multiLevelType w:val="singleLevel"/>
    <w:tmpl w:val="98E8A81D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0000003"/>
    <w:multiLevelType w:val="singleLevel"/>
    <w:tmpl w:val="F0A2270E"/>
    <w:lvl w:ilvl="0">
      <w:start w:val="1"/>
      <w:numFmt w:val="decimal"/>
      <w:suff w:val="nothing"/>
      <w:lvlText w:val="（%1）"/>
      <w:lvlJc w:val="left"/>
      <w:pPr>
        <w:ind w:left="270" w:firstLine="0"/>
      </w:pPr>
    </w:lvl>
  </w:abstractNum>
  <w:abstractNum w:abstractNumId="4" w15:restartNumberingAfterBreak="0">
    <w:nsid w:val="00000004"/>
    <w:multiLevelType w:val="singleLevel"/>
    <w:tmpl w:val="44E4A401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00000005"/>
    <w:multiLevelType w:val="singleLevel"/>
    <w:tmpl w:val="11383D6B"/>
    <w:lvl w:ilvl="0">
      <w:start w:val="1"/>
      <w:numFmt w:val="decimal"/>
      <w:suff w:val="nothing"/>
      <w:lvlText w:val="（%1）"/>
      <w:lvlJc w:val="left"/>
      <w:pPr>
        <w:ind w:left="180" w:firstLine="0"/>
      </w:pPr>
    </w:lvl>
  </w:abstractNum>
  <w:abstractNum w:abstractNumId="6" w15:restartNumberingAfterBreak="0">
    <w:nsid w:val="00000006"/>
    <w:multiLevelType w:val="singleLevel"/>
    <w:tmpl w:val="6A78B0FE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00000007"/>
    <w:multiLevelType w:val="singleLevel"/>
    <w:tmpl w:val="D550E29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00000008"/>
    <w:multiLevelType w:val="singleLevel"/>
    <w:tmpl w:val="498E7FAB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 w15:restartNumberingAfterBreak="0">
    <w:nsid w:val="00000009"/>
    <w:multiLevelType w:val="singleLevel"/>
    <w:tmpl w:val="15B01045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0000000A"/>
    <w:multiLevelType w:val="singleLevel"/>
    <w:tmpl w:val="A45C7DBF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0000000B"/>
    <w:multiLevelType w:val="singleLevel"/>
    <w:tmpl w:val="4BCBFB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0000000C"/>
    <w:multiLevelType w:val="singleLevel"/>
    <w:tmpl w:val="2FE1E91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 w15:restartNumberingAfterBreak="0">
    <w:nsid w:val="0000000D"/>
    <w:multiLevelType w:val="singleLevel"/>
    <w:tmpl w:val="B3C0C70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 w15:restartNumberingAfterBreak="0">
    <w:nsid w:val="0000000E"/>
    <w:multiLevelType w:val="singleLevel"/>
    <w:tmpl w:val="ECF982EE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0000000F"/>
    <w:multiLevelType w:val="singleLevel"/>
    <w:tmpl w:val="34968DFA"/>
    <w:lvl w:ilvl="0">
      <w:start w:val="1"/>
      <w:numFmt w:val="decimal"/>
      <w:suff w:val="nothing"/>
      <w:lvlText w:val="%1）"/>
      <w:lvlJc w:val="left"/>
    </w:lvl>
  </w:abstractNum>
  <w:abstractNum w:abstractNumId="16" w15:restartNumberingAfterBreak="0">
    <w:nsid w:val="00000010"/>
    <w:multiLevelType w:val="singleLevel"/>
    <w:tmpl w:val="E6A5FF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00000011"/>
    <w:multiLevelType w:val="singleLevel"/>
    <w:tmpl w:val="5DD81F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00000012"/>
    <w:multiLevelType w:val="singleLevel"/>
    <w:tmpl w:val="77EB1BDF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00000013"/>
    <w:multiLevelType w:val="singleLevel"/>
    <w:tmpl w:val="84CBF6C9"/>
    <w:lvl w:ilvl="0">
      <w:start w:val="2"/>
      <w:numFmt w:val="decimal"/>
      <w:suff w:val="nothing"/>
      <w:lvlText w:val="（%1）"/>
      <w:lvlJc w:val="left"/>
    </w:lvl>
  </w:abstractNum>
  <w:abstractNum w:abstractNumId="20" w15:restartNumberingAfterBreak="0">
    <w:nsid w:val="00000014"/>
    <w:multiLevelType w:val="singleLevel"/>
    <w:tmpl w:val="A3077F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00000015"/>
    <w:multiLevelType w:val="singleLevel"/>
    <w:tmpl w:val="C29A6F47"/>
    <w:lvl w:ilvl="0">
      <w:start w:val="1"/>
      <w:numFmt w:val="decimal"/>
      <w:suff w:val="nothing"/>
      <w:lvlText w:val="（%1）"/>
      <w:lvlJc w:val="left"/>
      <w:pPr>
        <w:ind w:left="271" w:firstLine="0"/>
      </w:pPr>
    </w:lvl>
  </w:abstractNum>
  <w:abstractNum w:abstractNumId="22" w15:restartNumberingAfterBreak="0">
    <w:nsid w:val="00000016"/>
    <w:multiLevelType w:val="singleLevel"/>
    <w:tmpl w:val="D005CB0E"/>
    <w:lvl w:ilvl="0">
      <w:start w:val="1"/>
      <w:numFmt w:val="decimal"/>
      <w:suff w:val="nothing"/>
      <w:lvlText w:val="（%1）"/>
      <w:lvlJc w:val="left"/>
      <w:pPr>
        <w:ind w:left="270" w:firstLine="0"/>
      </w:pPr>
    </w:lvl>
  </w:abstractNum>
  <w:abstractNum w:abstractNumId="23" w15:restartNumberingAfterBreak="0">
    <w:nsid w:val="00000017"/>
    <w:multiLevelType w:val="singleLevel"/>
    <w:tmpl w:val="F5685B4E"/>
    <w:lvl w:ilvl="0">
      <w:start w:val="1"/>
      <w:numFmt w:val="decimal"/>
      <w:suff w:val="nothing"/>
      <w:lvlText w:val="（%1）"/>
      <w:lvlJc w:val="left"/>
      <w:pPr>
        <w:ind w:left="90" w:firstLine="0"/>
      </w:pPr>
    </w:lvl>
  </w:abstractNum>
  <w:abstractNum w:abstractNumId="24" w15:restartNumberingAfterBreak="0">
    <w:nsid w:val="00000018"/>
    <w:multiLevelType w:val="singleLevel"/>
    <w:tmpl w:val="7D5ABE6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5" w15:restartNumberingAfterBreak="0">
    <w:nsid w:val="00000019"/>
    <w:multiLevelType w:val="singleLevel"/>
    <w:tmpl w:val="E49670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000001A"/>
    <w:multiLevelType w:val="singleLevel"/>
    <w:tmpl w:val="FFB149A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7" w15:restartNumberingAfterBreak="0">
    <w:nsid w:val="0000001B"/>
    <w:multiLevelType w:val="singleLevel"/>
    <w:tmpl w:val="97ED5074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8" w15:restartNumberingAfterBreak="0">
    <w:nsid w:val="0000001C"/>
    <w:multiLevelType w:val="singleLevel"/>
    <w:tmpl w:val="D4AB6C12"/>
    <w:lvl w:ilvl="0">
      <w:start w:val="1"/>
      <w:numFmt w:val="decimal"/>
      <w:suff w:val="nothing"/>
      <w:lvlText w:val="（%1）"/>
      <w:lvlJc w:val="left"/>
      <w:pPr>
        <w:ind w:left="90" w:firstLine="0"/>
      </w:pPr>
    </w:lvl>
  </w:abstractNum>
  <w:abstractNum w:abstractNumId="29" w15:restartNumberingAfterBreak="0">
    <w:nsid w:val="0000001D"/>
    <w:multiLevelType w:val="singleLevel"/>
    <w:tmpl w:val="C90238CF"/>
    <w:lvl w:ilvl="0">
      <w:start w:val="1"/>
      <w:numFmt w:val="decimal"/>
      <w:suff w:val="space"/>
      <w:lvlText w:val="%1."/>
      <w:lvlJc w:val="left"/>
      <w:pPr>
        <w:ind w:left="90" w:firstLine="0"/>
      </w:pPr>
    </w:lvl>
  </w:abstractNum>
  <w:abstractNum w:abstractNumId="30" w15:restartNumberingAfterBreak="0">
    <w:nsid w:val="0000001E"/>
    <w:multiLevelType w:val="singleLevel"/>
    <w:tmpl w:val="5415A5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0000001F"/>
    <w:multiLevelType w:val="singleLevel"/>
    <w:tmpl w:val="4A6471C7"/>
    <w:lvl w:ilvl="0">
      <w:start w:val="1"/>
      <w:numFmt w:val="decimal"/>
      <w:suff w:val="nothing"/>
      <w:lvlText w:val="%1）"/>
      <w:lvlJc w:val="left"/>
    </w:lvl>
  </w:abstractNum>
  <w:abstractNum w:abstractNumId="32" w15:restartNumberingAfterBreak="0">
    <w:nsid w:val="00000020"/>
    <w:multiLevelType w:val="singleLevel"/>
    <w:tmpl w:val="416F2C97"/>
    <w:lvl w:ilvl="0">
      <w:start w:val="1"/>
      <w:numFmt w:val="decimal"/>
      <w:suff w:val="nothing"/>
      <w:lvlText w:val="（%1）"/>
      <w:lvlJc w:val="left"/>
      <w:pPr>
        <w:ind w:left="180" w:firstLine="0"/>
      </w:pPr>
    </w:lvl>
  </w:abstractNum>
  <w:abstractNum w:abstractNumId="33" w15:restartNumberingAfterBreak="0">
    <w:nsid w:val="00000021"/>
    <w:multiLevelType w:val="singleLevel"/>
    <w:tmpl w:val="B4667A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00000022"/>
    <w:multiLevelType w:val="singleLevel"/>
    <w:tmpl w:val="14461C0B"/>
    <w:lvl w:ilvl="0">
      <w:start w:val="1"/>
      <w:numFmt w:val="decimal"/>
      <w:suff w:val="nothing"/>
      <w:lvlText w:val="（%1）"/>
      <w:lvlJc w:val="left"/>
    </w:lvl>
  </w:abstractNum>
  <w:abstractNum w:abstractNumId="35" w15:restartNumberingAfterBreak="0">
    <w:nsid w:val="00000023"/>
    <w:multiLevelType w:val="singleLevel"/>
    <w:tmpl w:val="CAE75F5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6" w15:restartNumberingAfterBreak="0">
    <w:nsid w:val="00000024"/>
    <w:multiLevelType w:val="singleLevel"/>
    <w:tmpl w:val="7FF0B1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 w15:restartNumberingAfterBreak="0">
    <w:nsid w:val="00000025"/>
    <w:multiLevelType w:val="singleLevel"/>
    <w:tmpl w:val="CD1B6EFD"/>
    <w:lvl w:ilvl="0">
      <w:start w:val="1"/>
      <w:numFmt w:val="decimal"/>
      <w:suff w:val="nothing"/>
      <w:lvlText w:val="（%1）"/>
      <w:lvlJc w:val="left"/>
      <w:pPr>
        <w:ind w:left="361" w:firstLine="0"/>
      </w:pPr>
    </w:lvl>
  </w:abstractNum>
  <w:abstractNum w:abstractNumId="38" w15:restartNumberingAfterBreak="0">
    <w:nsid w:val="00000026"/>
    <w:multiLevelType w:val="multilevel"/>
    <w:tmpl w:val="4C354D5A"/>
    <w:lvl w:ilvl="0">
      <w:start w:val="1"/>
      <w:numFmt w:val="japaneseCounting"/>
      <w:lvlText w:val="（%1）"/>
      <w:lvlJc w:val="left"/>
      <w:pPr>
        <w:ind w:left="1035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155" w:hanging="42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575" w:hanging="42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1995" w:hanging="420"/>
      </w:pPr>
      <w:rPr>
        <w:rFonts w:hint="default"/>
        <w:u w:val="none"/>
      </w:rPr>
    </w:lvl>
    <w:lvl w:ilvl="4">
      <w:start w:val="1"/>
      <w:numFmt w:val="lowerLetter"/>
      <w:lvlText w:val="%5)"/>
      <w:lvlJc w:val="left"/>
      <w:pPr>
        <w:ind w:left="2415" w:hanging="42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2835" w:hanging="42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255" w:hanging="420"/>
      </w:pPr>
      <w:rPr>
        <w:rFonts w:hint="default"/>
        <w:u w:val="none"/>
      </w:rPr>
    </w:lvl>
    <w:lvl w:ilvl="7">
      <w:start w:val="1"/>
      <w:numFmt w:val="lowerLetter"/>
      <w:lvlText w:val="%8)"/>
      <w:lvlJc w:val="left"/>
      <w:pPr>
        <w:ind w:left="3675" w:hanging="42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4095" w:hanging="420"/>
      </w:pPr>
      <w:rPr>
        <w:rFonts w:hint="default"/>
        <w:u w:val="none"/>
      </w:rPr>
    </w:lvl>
  </w:abstractNum>
  <w:abstractNum w:abstractNumId="39" w15:restartNumberingAfterBreak="0">
    <w:nsid w:val="00000027"/>
    <w:multiLevelType w:val="singleLevel"/>
    <w:tmpl w:val="A05281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 w15:restartNumberingAfterBreak="0">
    <w:nsid w:val="00000028"/>
    <w:multiLevelType w:val="singleLevel"/>
    <w:tmpl w:val="DEC576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00000029"/>
    <w:multiLevelType w:val="singleLevel"/>
    <w:tmpl w:val="A2D45F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 w15:restartNumberingAfterBreak="0">
    <w:nsid w:val="0000002A"/>
    <w:multiLevelType w:val="singleLevel"/>
    <w:tmpl w:val="3773E95A"/>
    <w:lvl w:ilvl="0">
      <w:start w:val="1"/>
      <w:numFmt w:val="decimal"/>
      <w:suff w:val="nothing"/>
      <w:lvlText w:val="（%1）"/>
      <w:lvlJc w:val="left"/>
    </w:lvl>
  </w:abstractNum>
  <w:abstractNum w:abstractNumId="43" w15:restartNumberingAfterBreak="0">
    <w:nsid w:val="0000002B"/>
    <w:multiLevelType w:val="multilevel"/>
    <w:tmpl w:val="64CB7DE3"/>
    <w:lvl w:ilvl="0">
      <w:start w:val="1"/>
      <w:numFmt w:val="japaneseCounting"/>
      <w:lvlText w:val="（%1）"/>
      <w:lvlJc w:val="left"/>
      <w:pPr>
        <w:ind w:left="1035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155" w:hanging="42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575" w:hanging="42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1995" w:hanging="420"/>
      </w:pPr>
      <w:rPr>
        <w:rFonts w:hint="default"/>
        <w:u w:val="none"/>
      </w:rPr>
    </w:lvl>
    <w:lvl w:ilvl="4">
      <w:start w:val="1"/>
      <w:numFmt w:val="lowerLetter"/>
      <w:lvlText w:val="%5)"/>
      <w:lvlJc w:val="left"/>
      <w:pPr>
        <w:ind w:left="2415" w:hanging="42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2835" w:hanging="42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255" w:hanging="420"/>
      </w:pPr>
      <w:rPr>
        <w:rFonts w:hint="default"/>
        <w:u w:val="none"/>
      </w:rPr>
    </w:lvl>
    <w:lvl w:ilvl="7">
      <w:start w:val="1"/>
      <w:numFmt w:val="lowerLetter"/>
      <w:lvlText w:val="%8)"/>
      <w:lvlJc w:val="left"/>
      <w:pPr>
        <w:ind w:left="3675" w:hanging="42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4095" w:hanging="420"/>
      </w:pPr>
      <w:rPr>
        <w:rFonts w:hint="default"/>
        <w:u w:val="none"/>
      </w:rPr>
    </w:lvl>
  </w:abstractNum>
  <w:abstractNum w:abstractNumId="44" w15:restartNumberingAfterBreak="0">
    <w:nsid w:val="0000002C"/>
    <w:multiLevelType w:val="singleLevel"/>
    <w:tmpl w:val="9FBABE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 w15:restartNumberingAfterBreak="0">
    <w:nsid w:val="0000002D"/>
    <w:multiLevelType w:val="singleLevel"/>
    <w:tmpl w:val="6459B9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 w15:restartNumberingAfterBreak="0">
    <w:nsid w:val="0000002E"/>
    <w:multiLevelType w:val="singleLevel"/>
    <w:tmpl w:val="561968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 w15:restartNumberingAfterBreak="0">
    <w:nsid w:val="0000002F"/>
    <w:multiLevelType w:val="singleLevel"/>
    <w:tmpl w:val="00037C79"/>
    <w:lvl w:ilvl="0">
      <w:start w:val="1"/>
      <w:numFmt w:val="decimal"/>
      <w:suff w:val="nothing"/>
      <w:lvlText w:val="(%1）"/>
      <w:lvlJc w:val="left"/>
      <w:pPr>
        <w:ind w:left="180" w:firstLine="0"/>
      </w:pPr>
    </w:lvl>
  </w:abstractNum>
  <w:num w:numId="1">
    <w:abstractNumId w:val="31"/>
  </w:num>
  <w:num w:numId="2">
    <w:abstractNumId w:val="30"/>
  </w:num>
  <w:num w:numId="3">
    <w:abstractNumId w:val="9"/>
  </w:num>
  <w:num w:numId="4">
    <w:abstractNumId w:val="21"/>
  </w:num>
  <w:num w:numId="5">
    <w:abstractNumId w:val="13"/>
  </w:num>
  <w:num w:numId="6">
    <w:abstractNumId w:val="18"/>
  </w:num>
  <w:num w:numId="7">
    <w:abstractNumId w:val="27"/>
  </w:num>
  <w:num w:numId="8">
    <w:abstractNumId w:val="11"/>
  </w:num>
  <w:num w:numId="9">
    <w:abstractNumId w:val="4"/>
  </w:num>
  <w:num w:numId="10">
    <w:abstractNumId w:val="36"/>
  </w:num>
  <w:num w:numId="11">
    <w:abstractNumId w:val="43"/>
  </w:num>
  <w:num w:numId="12">
    <w:abstractNumId w:val="41"/>
  </w:num>
  <w:num w:numId="13">
    <w:abstractNumId w:val="40"/>
  </w:num>
  <w:num w:numId="14">
    <w:abstractNumId w:val="46"/>
  </w:num>
  <w:num w:numId="15">
    <w:abstractNumId w:val="34"/>
  </w:num>
  <w:num w:numId="16">
    <w:abstractNumId w:val="2"/>
  </w:num>
  <w:num w:numId="17">
    <w:abstractNumId w:val="7"/>
  </w:num>
  <w:num w:numId="18">
    <w:abstractNumId w:val="20"/>
  </w:num>
  <w:num w:numId="19">
    <w:abstractNumId w:val="12"/>
  </w:num>
  <w:num w:numId="20">
    <w:abstractNumId w:val="33"/>
  </w:num>
  <w:num w:numId="21">
    <w:abstractNumId w:val="3"/>
  </w:num>
  <w:num w:numId="22">
    <w:abstractNumId w:val="17"/>
  </w:num>
  <w:num w:numId="23">
    <w:abstractNumId w:val="38"/>
  </w:num>
  <w:num w:numId="24">
    <w:abstractNumId w:val="15"/>
  </w:num>
  <w:num w:numId="25">
    <w:abstractNumId w:val="5"/>
  </w:num>
  <w:num w:numId="26">
    <w:abstractNumId w:val="0"/>
  </w:num>
  <w:num w:numId="27">
    <w:abstractNumId w:val="14"/>
  </w:num>
  <w:num w:numId="28">
    <w:abstractNumId w:val="32"/>
  </w:num>
  <w:num w:numId="29">
    <w:abstractNumId w:val="29"/>
  </w:num>
  <w:num w:numId="30">
    <w:abstractNumId w:val="37"/>
  </w:num>
  <w:num w:numId="31">
    <w:abstractNumId w:val="45"/>
  </w:num>
  <w:num w:numId="32">
    <w:abstractNumId w:val="47"/>
  </w:num>
  <w:num w:numId="33">
    <w:abstractNumId w:val="10"/>
  </w:num>
  <w:num w:numId="34">
    <w:abstractNumId w:val="19"/>
  </w:num>
  <w:num w:numId="35">
    <w:abstractNumId w:val="42"/>
  </w:num>
  <w:num w:numId="36">
    <w:abstractNumId w:val="25"/>
  </w:num>
  <w:num w:numId="37">
    <w:abstractNumId w:val="16"/>
  </w:num>
  <w:num w:numId="38">
    <w:abstractNumId w:val="23"/>
  </w:num>
  <w:num w:numId="39">
    <w:abstractNumId w:val="39"/>
  </w:num>
  <w:num w:numId="40">
    <w:abstractNumId w:val="35"/>
  </w:num>
  <w:num w:numId="41">
    <w:abstractNumId w:val="28"/>
  </w:num>
  <w:num w:numId="42">
    <w:abstractNumId w:val="22"/>
  </w:num>
  <w:num w:numId="43">
    <w:abstractNumId w:val="44"/>
  </w:num>
  <w:num w:numId="44">
    <w:abstractNumId w:val="26"/>
  </w:num>
  <w:num w:numId="45">
    <w:abstractNumId w:val="8"/>
  </w:num>
  <w:num w:numId="46">
    <w:abstractNumId w:val="24"/>
  </w:num>
  <w:num w:numId="47">
    <w:abstractNumId w:val="6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B65"/>
    <w:rsid w:val="00156B65"/>
    <w:rsid w:val="00533458"/>
    <w:rsid w:val="00AA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98501"/>
  <w15:docId w15:val="{961654B6-F386-46FD-9EAE-A95B6F8C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8%87%AA%E7%94%B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7%A7%98%E5%AF%86" TargetMode="External"/><Relationship Id="rId11" Type="http://schemas.openxmlformats.org/officeDocument/2006/relationships/hyperlink" Target="https://baike.baidu.com/item/%E6%B2%88%E9%A2%A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8%8E%AB%E6%98%AF%E9%BE%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9%99%88%E7%BB%A7%E5%84%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王华帅</dc:creator>
  <cp:lastModifiedBy>希鑫 陈</cp:lastModifiedBy>
  <cp:revision>2</cp:revision>
  <dcterms:created xsi:type="dcterms:W3CDTF">2019-01-11T07:13:00Z</dcterms:created>
  <dcterms:modified xsi:type="dcterms:W3CDTF">2020-01-21T00:48:00Z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