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Helvetica Neue" w:hAnsi="Helvetica Neue" w:eastAsia="PingFang HK"/>
          <w:b/>
          <w:color w:val="10233A"/>
          <w:sz w:val="48"/>
        </w:rPr>
        <w:t>DSAI4901 Capstone — 程式決策記錄</w:t>
      </w:r>
    </w:p>
    <w:p>
      <w:pPr>
        <w:spacing w:after="360" w:before="0"/>
      </w:pPr>
      <w:r>
        <w:rPr>
          <w:rFonts w:ascii="Helvetica Neue" w:hAnsi="Helvetica Neue" w:eastAsia="PingFang HK"/>
          <w:b w:val="0"/>
          <w:color w:val="5A6B7C"/>
          <w:sz w:val="26"/>
        </w:rPr>
        <w:t>由論文到簡報：每一行程式為何這樣寫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8"/>
              </w:rPr>
              <w:t>項目</w:t>
            </w:r>
          </w:p>
        </w:tc>
        <w:tc>
          <w:tcPr>
            <w:tcW w:type="dxa" w:w="7370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專案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From Generating to Verifying（AI Agent for Presentation Slides Design）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作者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CHAN Yee Tung · 指導老師 Dr. Jibin Wu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Repository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github.com/Mizuki0215/capstone-ppt-agent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文件日期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2026-10-23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程式規模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7 個模組 · 1530 行 · 76 個測試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語料庫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40 篇論文 PDF（不進 git，用 scripts/fetch_papers.py 重建）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本文件用途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8"/>
              </w:rPr>
              <w:t>寫報告時查閱：每段程式為何存在、為何這樣寫、可以引用哪一句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16"/>
        </w:rPr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5A6B7C"/>
          <w:sz w:val="19"/>
        </w:rPr>
        <w:t>讀法：第 1 章是整體（三張圖）；第 2 章由大到小（流程 → 模組 → 函數）；第 3 章是檔案清單；第 4 章是決策記錄（寫論文最有用）；第 5–6 章是每個 import 與每個函數的出處；第 7 章是驗證方法；第 8 章是之後會加什麼。</w:t>
      </w:r>
    </w:p>
    <w:p>
      <w:r>
        <w:br w:type="page"/>
      </w:r>
    </w:p>
    <w:p>
      <w:pPr>
        <w:spacing w:before="280" w:after="120"/>
        <w:pBdr>
          <w:bottom w:val="single" w:sz="6" w:space="4" w:color="B07A1E"/>
        </w:pBdr>
      </w:pPr>
      <w:r>
        <w:rPr>
          <w:rFonts w:ascii="Helvetica Neue" w:hAnsi="Helvetica Neue" w:eastAsia="PingFang HK"/>
          <w:b/>
          <w:color w:val="10233A"/>
          <w:sz w:val="30"/>
        </w:rPr>
        <w:t>1. 專案是什麼（先看圖）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1"/>
        </w:rPr>
        <w:t>這個專案把一篇論文轉成一份簡報，然後用程式檢查這份簡報「能不能用」。關鍵不是生成，而是驗證：語言模型看不到自己寫出來的畫面，所以文字框跑出邊界、兩段字疊在一起、字太細後排看不到——這些它都不會知道。我們把這些失敗變成六條可以計算的規則（G1–G6），並研究「一邊做、一邊檢查」到底令成品好幾多。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1.1 系統全圖與註解版（下兩頁，橫向）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看圖 1 的先後次序：由左至右走 A 列，到 render.py 之後，沿下面那條實線回到左邊入 B 列（量度），不合格就落 C 列（修復），修完由虛線回到分數。全圖最重要的一句寫在虛線旁：「修完再量：只回到分數，唔會回到文字」。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圖 2 是同一張圖的教學版：上方彩色方塊是系統的一步，下方白框是白話解釋，短箭頭指住它屬於哪一格。可以直接放進報告或簡報。三個顏色代表進度，藍色「AI」代表該格用到大型語言模型（只有四格），沒有標記的代表固定規則。</w:t>
      </w:r>
    </w:p>
    <w:p>
      <w:pPr>
        <w:sectPr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16000" cy="5945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2026-10-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94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lvetica Neue" w:hAnsi="Helvetica Neue" w:eastAsia="PingFang HK"/>
          <w:b w:val="0"/>
          <w:color w:val="5A6B7C"/>
          <w:sz w:val="18"/>
        </w:rPr>
        <w:t>圖 1　系統全圖：A 生成（論文→文字）、B 量度（六個 gate）、C 修復（論文的主貢獻）。顏色＝進度：綠＝完成且有測試，琥珀＝部分，灰＝未開始。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16000" cy="5595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2026-10-23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59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lvetica Neue" w:hAnsi="Helvetica Neue" w:eastAsia="PingFang HK"/>
          <w:b w:val="0"/>
          <w:color w:val="5A6B7C"/>
          <w:sz w:val="18"/>
        </w:rPr>
        <w:t>圖 2　註解版：上方彩色方塊是系統的一步，下方白框是白話解釋，短箭頭指住它屬於哪一格。</w:t>
      </w:r>
    </w:p>
    <w:p>
      <w:pPr>
        <w:sectPr>
          <w:pgSz w:w="15840" w:h="12240" w:orient="landscape"/>
          <w:pgMar w:top="794" w:right="794" w:bottom="794" w:left="794" w:header="720" w:footer="720" w:gutter="0"/>
          <w:cols w:space="720"/>
          <w:docGrid w:linePitch="360"/>
        </w:sectPr>
      </w:pP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1.2 每一格的一句話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Block</w:t>
            </w:r>
          </w:p>
        </w:tc>
        <w:tc>
          <w:tcPr>
            <w:tcW w:type="dxa" w:w="5783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一句話</w:t>
            </w:r>
          </w:p>
        </w:tc>
        <w:tc>
          <w:tcPr>
            <w:tcW w:type="dxa" w:w="1701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狀態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parse.py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把論文拆開：分段落、抽圖和圖說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claims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每段抽一句重點，並記住它出自哪一行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規劃中（L5）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requirement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聽明你的要求：講幾分鐘、聽眾是誰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部分（schema 完成）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select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用規則決定邊啲重點要講、邊啲唔講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部分（規則完成，未接線）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outline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把要講的重點排成一條故事線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規劃中（L3）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bullets + notes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壓成一句 bullet，再寫成講稿連時間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部分（heuristic）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render.py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真正畫出 .pptx，之後仲改得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G1 containment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有東西跑出畫面外嗎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G2 overlap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兩段字疊在一起嗎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G3 font size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字夠大嗎，後排看得清嗎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完成（未按角色）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G4 contrast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字和底色夠分明嗎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未做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G5 text fit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字有沒有擠爆個框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未做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G6 density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一頁塞太多字了嗎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完成（未按角色）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SRR / deck-ready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六項合成一個分數；全頁合格才夠格上台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部分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1.3 手機版（一頁一格）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64000" cy="65242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2026-10-23_ph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52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Helvetica Neue" w:hAnsi="Helvetica Neue" w:eastAsia="PingFang HK"/>
          <w:b w:val="0"/>
          <w:color w:val="5A6B7C"/>
          <w:sz w:val="17"/>
        </w:rPr>
        <w:t>圖 3　手機直向版：一行一格，左邊名字、右邊白話解釋。適合在手機或匯報時逐格講。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1.4 每一格的一句話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Block</w:t>
            </w:r>
          </w:p>
        </w:tc>
        <w:tc>
          <w:tcPr>
            <w:tcW w:type="dxa" w:w="5783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一句話</w:t>
            </w:r>
          </w:p>
        </w:tc>
        <w:tc>
          <w:tcPr>
            <w:tcW w:type="dxa" w:w="1701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狀態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parse.py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把論文拆開：分段落、抽圖和圖說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claims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每段抽一句重點，並記住它出自哪一行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規劃中（L5）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requirement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聽明你的要求：講幾分鐘、聽眾是誰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部分（schema 完成）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select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用規則決定邊啲重點要講、邊啲唔講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部分（規則完成，未接線）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outline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把要講的重點排成一條故事線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規劃中（L3）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bullets + notes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壓成一句 bullet，再寫成講稿連時間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部分（heuristic）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render.py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真正畫出 .pptx，之後仲改得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G1 containment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有東西跑出畫面外嗎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G2 overlap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兩段字疊在一起嗎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G3 font size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字夠大嗎，後排看得清嗎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完成（未按角色）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G4 contrast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字和底色夠分明嗎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未做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G5 text fit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字有沒有擠爆個框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未做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G6 density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一頁塞太多字了嗎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完成（未按角色）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SRR / deck-ready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六項合成一個分數；全頁合格才夠格上台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部分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pBdr>
          <w:bottom w:val="single" w:sz="6" w:space="4" w:color="B07A1E"/>
        </w:pBdr>
      </w:pPr>
      <w:r>
        <w:rPr>
          <w:rFonts w:ascii="Helvetica Neue" w:hAnsi="Helvetica Neue" w:eastAsia="PingFang HK"/>
          <w:b/>
          <w:color w:val="10233A"/>
          <w:sz w:val="30"/>
        </w:rPr>
        <w:t>2. 由大到小：流程 → 模組 → 函數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2.1 資料流（三個階段，五個檔案）</w:t>
      </w:r>
    </w:p>
    <w:p>
      <w:pPr>
        <w:spacing w:after="40" w:line="240" w:lineRule="auto"/>
        <w:ind w:left="340"/>
      </w:pPr>
      <w:r>
        <w:rPr>
          <w:rFonts w:ascii="Menlo" w:hAnsi="Menlo" w:eastAsia="PingFang HK"/>
          <w:color w:val="1E3652"/>
          <w:sz w:val="17"/>
        </w:rPr>
        <w:t>paper.pdf</w:t>
        <w:br/>
        <w:t xml:space="preserve">  → [parse.py]        → deck.json      （章節、圖、圖說、頁碼）</w:t>
        <w:br/>
        <w:t xml:space="preserve">  → [compose.py]      → plan.json      （大綱、bullet、講稿）</w:t>
        <w:br/>
        <w:t xml:space="preserve">  → [render.py]       → out/*.pptx     （可編輯的原生簡報）</w:t>
        <w:br/>
        <w:t xml:space="preserve">  → [detect.py]       → metrics.json   （六個 gate 的違規、SRR）</w:t>
        <w:br/>
        <w:t xml:space="preserve">  → [repair（未做）]   → 改 layout.json，不改 deck.json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1"/>
        </w:rPr>
        <w:t>這個順序是有意義的：越前面越「決定講什麼」，越後面越「決定怎麼畫」。修復只准發生在後半段，理由見 §4 決策 D1。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2.2 七個模組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2"/>
        </w:rPr>
        <w:t>2.2.1  parse.py — 論文解析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項目</w:t>
            </w:r>
          </w:p>
        </w:tc>
        <w:tc>
          <w:tcPr>
            <w:tcW w:type="dxa" w:w="782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內容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做什麼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 PDF 切成章節、抽出圖與圖說、抓標題，輸出 deck.json。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 / 輸出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輸入：PDF 路徑。輸出：deck.json。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關鍵做法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以字體大小、粗體、大寫比例判斷標題；維護一份「疑似頁眉／頁碼」的黑名單（重複 ≥3 次的行）。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已知限制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只支援單欄英文論文；二欄排版會把兩欄混在一起。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2"/>
        </w:rPr>
        <w:t>2.2.2  figures.py — 圖片裁切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項目</w:t>
            </w:r>
          </w:p>
        </w:tc>
        <w:tc>
          <w:tcPr>
            <w:tcW w:type="dxa" w:w="782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內容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做什麼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為每個圖說找出它上方的內容區，裁成 PNG，存路徑與 bbox。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 / 輸出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輸入：PDF 路徑、輸出資料夾。輸出：PNG 檔 + image/bbox/area 三個欄位。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關鍵做法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用「非白色像素」界定內容範圍；band 停在最近一個**段落**而不是任何文字方塊，因為圖裡面本身有標籤文字。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已知限制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目前成功 12／32 個圖說（PPTAgent 那篇）。目標 ≥70%。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2"/>
        </w:rPr>
        <w:t>2.2.3  compose.py — 大綱與講稿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項目</w:t>
            </w:r>
          </w:p>
        </w:tc>
        <w:tc>
          <w:tcPr>
            <w:tcW w:type="dxa" w:w="782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內容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做什麼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把章節變成 8–12 張 slide 的計畫：標題、bullets、speaker notes、時間預算。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 / 輸出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輸入：deck.json。輸出：plan.json。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關鍵做法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目前是 heuristic（抽句子、打分、截斷 14 字）；另有 `--llm` 分支但未接上快取，正式版會換成 §4 的 L3/L5 設計。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已知限制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heuristic 的 bullets 是「論文的原句」，不是主張——這是 P1b 要解決的問題。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2"/>
        </w:rPr>
        <w:t>2.2.4  render.py — 版面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項目</w:t>
            </w:r>
          </w:p>
        </w:tc>
        <w:tc>
          <w:tcPr>
            <w:tcW w:type="dxa" w:w="782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內容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做什麼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 plan.json 畫成 13.333×7.5 吋的 .pptx，全部是原生物件（可再編輯）。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 / 輸出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輸入：plan.json。輸出：.pptx。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關鍵做法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有圖的頁面自動變兩欄：左邊 bullets、右邊圖片（contain，保持長寬比）、caption 在圖下面。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已知限制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只有一套模板；第二套（minimal）在 WBS P1.8。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2"/>
        </w:rPr>
        <w:t>2.2.5  detect.py — 量度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項目</w:t>
            </w:r>
          </w:p>
        </w:tc>
        <w:tc>
          <w:tcPr>
            <w:tcW w:type="dxa" w:w="782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內容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做什麼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在 .pptx 物件模型上檢查四個 gate（G1 出界、G2 重疊、G3 字級、G6 密度），算 SRR。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 / 輸出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輸入：.pptx。輸出：每頁違規清單、SRR、deck-ready。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關鍵做法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完全不渲染：只讀 shape 的 bounding box、字級、字數——所以可重跑、可審核。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已知限制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G4 對比、G5 文字溢出未做；G3/G6 目前用全局閾值，proposal 寫的是按角色。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2"/>
        </w:rPr>
        <w:t>2.2.6  schema.py — 選段的詞彙與規則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項目</w:t>
            </w:r>
          </w:p>
        </w:tc>
        <w:tc>
          <w:tcPr>
            <w:tcW w:type="dxa" w:w="782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內容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做什麼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把「章節 → 十類」「要求 → 一張表」「claim → 1/0 決定」寫成可測試的規則。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 / 輸出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輸入：Requirement + Claim 清單。輸出：Decision 清單（每條帶 rule id）。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關鍵做法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五段優先次序：硬性（results/conclusion）→ must_exclude → must_include → 規則表 → importance 門檻。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已知限制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規則表本身是慣例，需要在 WBS Q5 做寬鬆／嚴格兩版掃描。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2"/>
        </w:rPr>
        <w:t>2.2.7  deck.py — 簡報的資料契約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項目</w:t>
            </w:r>
          </w:p>
        </w:tc>
        <w:tc>
          <w:tcPr>
            <w:tcW w:type="dxa" w:w="782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內容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做什麼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定義一份 deck 由什麼組成，並強制七條不變量。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 / 輸出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輸入：claims/figures/slides。輸出：deck.json 的結構 + 驗證錯誤清單。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關鍵做法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十種 section_type 各有一個 prompt spec，只准由 build_prompt() 組裝。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已知限制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layout.json / metrics.json 未落檔（WBS L8）。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2.3 關鍵函數（每個做什麼）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函數</w:t>
            </w:r>
          </w:p>
        </w:tc>
        <w:tc>
          <w:tcPr>
            <w:tcW w:type="dxa" w:w="1361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檔案</w:t>
            </w:r>
          </w:p>
        </w:tc>
        <w:tc>
          <w:tcPr>
            <w:tcW w:type="dxa" w:w="5102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clean_heading(title)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parse.py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剝掉章節編號："1. Introduction" → "Introduction"（要有空白才算編號）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lines(doc)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parse.py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逐行吐出（頁碼、文字、字級、粗體），是所有判斷的原料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find_title(doc)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parse.py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先看 PDF metadata，沒有就取第一頁最像標題的一行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join_spans(spans)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figures.py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把同一行的多個 span 接起來：間距大過 0.25 字級才加空格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find_captions(page)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figures.py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找出以 Figure/Table + 數字的文字方塊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same_column(a, b)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figures.py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兩個方塊是否在同一欄（水平重疊 ≥50%）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is_paragraph(rect, text)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figures.py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≥8 個字且高度 ≥18pt 才算正文，用來區分圖內標籤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figure_band(...)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figures.py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圖說上方、停在最近一個段落的垂直帶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ink_bbox(page, band)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figures.py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band 內非白色像素的外框（PDF 座標）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extract(pdf, out, stem)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figures.py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逐個圖說裁圖、存 PNG、回傳 image/bbox/area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sentences(text)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compose.py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把段落切句，去掉引用標記與殘句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score(s)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compose.py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heuristic 打分：有數字加分、長度接近 14 字加分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clip_words(s, n)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compose.py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截到 n 個字，超出的加 " ..."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plan_from_json(data)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compose.py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章節 → slides（標題、bullets、秒數、notes）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dehyphenate(text)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compose.py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 PDF 斷字接回：doc- uments → documents；清單內的複合詞保留連字號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shorten(text, limit)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render.py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caption 在詞語邊界截斷，避免切一半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place_contained(...)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render.py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把圖片放进指定框，保持長寬比（不拉伸）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body_size(n_bullets, n_chars)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render.py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依內容量決定字級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check_slide(slide, w, h)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detect.py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單頁的四個 gate 檢查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analyse(path)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detect.py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整個 deck 的違規統計 + SRR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section_type(title)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schema.py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章節標題 → 十類固定詞彙（對應不到回 None）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decide(claims, req)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schema.py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套用五段優先次序，每條決定帶 rule id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accounting(annotated, kept, in_deck)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schema.py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同時算 retention 與 coverage，兩者不混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build_prompt(...)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deck.py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唯一准許組裝生成 prompt 的地方（要求 + 證據白名單 + 禁止項）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record_edit(...)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deck.py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記錄人手改動：分層（deck/layout）、分方式（instruction/direct）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pBdr>
          <w:bottom w:val="single" w:sz="6" w:space="4" w:color="B07A1E"/>
        </w:pBdr>
      </w:pPr>
      <w:r>
        <w:rPr>
          <w:rFonts w:ascii="Helvetica Neue" w:hAnsi="Helvetica Neue" w:eastAsia="PingFang HK"/>
          <w:b/>
          <w:color w:val="10233A"/>
          <w:sz w:val="30"/>
        </w:rPr>
        <w:t>3. GitHub 現況：每個檔案做咩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目前 99 個受版本控制的檔案。下表按用途分組；「之後會加」一欄對應第 8 章的計劃。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61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6"/>
              </w:rPr>
              <w:t>路徑</w:t>
            </w:r>
          </w:p>
        </w:tc>
        <w:tc>
          <w:tcPr>
            <w:tcW w:type="dxa" w:w="3969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6"/>
              </w:rPr>
              <w:t>是什麼</w:t>
            </w:r>
          </w:p>
        </w:tc>
        <w:tc>
          <w:tcPr>
            <w:tcW w:type="dxa" w:w="2268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6"/>
              </w:rPr>
              <w:t>之後會加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src/parse.py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論文 → deck.json（章節、圖說、標題）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格式白名單、Bug 2 的 heading 誤判修正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src/figures.py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圖說 → 裁好的 PNG（image/bbox/area）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跨欄大圖、表格 caption 在上方的情况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src/compose.py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deck.json → plan.json（大綱、bullet、notes）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改由 LLM 生成（L3/L5）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src/render.py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plan.json → .pptx（原生可編輯）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第二套模板、圖片 caption 自動收窄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src/detect.py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四 gate + SRR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G4 對比、G5 文字溢出、按角色閾值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src/schema.py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選段：要求、claim 級 1/0、規則表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Q3 由自由文字生成 requirement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src/deck.py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簡報資料契約 + 十種 prompt spec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layout.json / metrics.json 落檔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tests/test_schema.py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38 個測試：選段、fail-closed、優先次序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tests/test_deck.py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15 個測試：七條不變量、prompt、編輯分層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tests/test_figures.py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11 個測試：band 幾何、span 接合、端到端裁圖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tests/test_parse.py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12 個測試：章節編號剝除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heading 判定（Bug 2）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scripts/fetch_papers.py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由 arXiv id 重建語料庫（PDF 不進 git）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run.sh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三階段一鍵跑（parse → compose → render）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加入 detect 與 repair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build/*.json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中間產物：deck.json、plan.json、detect_v1.json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deck/layout/metrics 三檔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out/*.pptx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輸出的簡報（2 份示範）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docs/Proposal_*.docx/pdf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提案（中英文）與其生成腳本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P0 的三處修正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docs/llm_plan.md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生成層設計（LLM 只用在四格）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L1–L13 實作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docs/plan_selection.md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選段設計（規則表、1/0）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Q3–Q5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docs/deck_schema.md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資料結構設計（dt/rt/Ct）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遷移與落檔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docs/diagrams/*.png + make_*.py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三張圖與其生成腳本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WBS.md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98 個 job、216 小時、22 週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逐週打勾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rulebook.md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每個 gate 的決策程序（20 條未決）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P2 凍結成 v1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research/papers_index.csv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35 篇論文的索引（arXiv id、分類、賣點）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README.md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專案入口、狀態、跑法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pBdr>
          <w:bottom w:val="single" w:sz="6" w:space="4" w:color="B07A1E"/>
        </w:pBdr>
      </w:pPr>
      <w:r>
        <w:rPr>
          <w:rFonts w:ascii="Helvetica Neue" w:hAnsi="Helvetica Neue" w:eastAsia="PingFang HK"/>
          <w:b/>
          <w:color w:val="10233A"/>
          <w:sz w:val="30"/>
        </w:rPr>
        <w:t>4. Coding 決策記錄（寫論文最有用的一章）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每條格式：問題 → 決定 → 理由 → 可以直接引用的一句。這些決定都會出現在報告的設計章節，所以理由要寫得可以防守。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D1　為什麼要把文字層與版面層分成兩個檔案？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決定：deck.json 存「講什麼」（claims、headline、bullets、notes），layout.json 存「放在哪」（每個 shape 的座標與樣式），metrics.json 存「哪裡壞了」。修復只准寫 layout.json。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如果修復可以同時改文字和版面，那麼「loop 令 deck 變好」就分不清是排版修好了，還是文字改好了。而 A2 − A1（有檢查 vs 無檢查）就是這份論文的主結果，它必須只反映排版修復的貢獻。分檔就是這條紀律的執行機制，不是整潔癖。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可引用：Text and layout are separated into different artifacts so that the measured gain of the inspection loop cannot be attributed to rewriting.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D2　為什麼不讓語言模型負責全部步驟？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決定：模型只出現在四格：claims 抽取、requirement 解析、outline 排序、bullets/notes 生成。其餘（切章節、選段規則、排版、六個 gate、驗證）全部是確定的程式。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判分需要可審核。同一份輸入跑兩次要得到同一個分數，否則「檢查」本身變成另一個黑盒，而整份論文相對 PPTPilot 的差異化正是「不用視覺語言模型做裁判」。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可引用：The model is confined to four boundary steps; everything between them is a rule that can be audited line by line.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D3　claims 抽取為什麼不用 RAG？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決定：直接把該章節的文字放進 prompt，不做向量檢索、不建索引。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一節大約 300–800 tokens，8 頁論文全文也只有 4–6k tokens，全部塞得入 context——檢索要解決的問題不存在。而檢索會為文字層加入一個新的機率成分（可能漏掉關鍵句），令 A2 − A1 的比較多一個無法控制的變數。接地是靠事後的 evidence id 對齊與數字檢查，不是靠檢索。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可引用：Retrieval solves a context-capacity problem this task does not have, at the cost of a stochastic component in the layer whose determinism the comparison depends on.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D4　為什麼不訓練模型？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決定：生成用現成 API（可快取、可凍結），判斷用規則。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三個理由：① 論文的主張是「算術可審核，模型的意見不可」，訓練一個判斷器會摧毁這個主張；② 110 張標註足夠驗證一個確定性 detector，遠遠不夠訓練；③ 訓練一個更好的生成器會令生成器同時變動，A2 − A1 就不再乾淨。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可引用：The contribution is a measurement layer, so the generator is held fixed by construction: training one would change the variable the experiment needs to control.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D5　選段為什麼是「規則表」而不是「模型判斷」？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決定：模型只把自由文字要求變成一張固定表（幾分鐘、聽眾、必須包含/排除），之後的 1/0 由規則表決定，每條決定帶一個 rule id。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要求是 5 分鐘還是 12 分鐘，是一個可以寫下來的規則；交畀模型只會得到一個無法重複的答案。規則表另一個好處是它可以被掃描（寬鬆版／嚴格版），符合「閾值要 sweep 不要 fit」的紀律。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可引用：Selection is a lookup table, not a judgement: every kept or dropped claim carries the id of the rule that decided it.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D6　為什麼 coverage 要拆成兩個數？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決定：retention = 保留的 claim / 標註的 claim；coverage = 進入 deck 的 claim / 保留的 claim。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只報一個數會在兩個方向說謊：對住全部 claim 算，5 分鐘的 talk 看起來很差；對住被選中的 claim 算，剔走一半論文也可以拿 100%。兩個數並排，讀者自己判斷。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可引用：Retention and coverage answer different questions and are reported separately, so neither a short talk nor a lossy render can be flattered by the metric.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D7　圖片為什麼是「裁」而不是「抽」？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決定：對每個圖說，取它上方一塊區域、以非白色像素定出內容外框，再用 200 dpi 裁成 PNG。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語料庫裡的圖多數是向量圖。實測 PPTAgent 那一頁有 39 個內嵌圖片（32×32 的 icon）與 160 條繪圖路徑，真正的 Figure 2 是路徑畫出來的——抽「圖片」只會抽到 icon。另外 band 要停在**段落**而不是任何文字方塊，因為圖裡面本身有標籤文字，停在標籤就會把圖切一半（修正前 32 個圖說只成功 2 個，修正後 12 個）。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可引用：Figures are re-rendered from a clipped region rather than extracted, because the diagrams in this literature are vector art, not embedded bitmaps.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D8　為什麼要把同一行的 span 用「間距」接合？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決定：相鄰 span 的水平間距大過 0.25 倍字級才插入空格，否則直接相連。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用空格連接會把 "PPTA" + "GENT" 變成 "PPTA GENT"；用空字串連接會把 "Stage" + "I:" 變成 "StageI"。只有間距分得出這兩種情況——一種是字距拆開的同一個詞，一種是真的空格。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可引用：Span joining is decided by the horizontal gap, not by a fixed separator, because PDF text extraction splits both words and spaces into separate spans.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D9　為什麼斷字接合要保留某些連字號？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決定：PDF 換行造成的斷字（doc- uments）直接接回；但清單內的複合詞（state-of-the-art）保留。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原本用「前綴 ≤2 個字母就保留」，結果把 ex- tract 接成 ex-tract。改成只信清單：清單內的複合詞保留，其餘一律接回。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可引用：Hyphen repair is driven by a compound list rather than by prefix length, because prefix length confuses a line break with a real hyphen.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D10　為什麼圖說要在詞語邊界截斷？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決定：超過 210 字就在最後一個空格切，並加 " ..."。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在固定字數硬切會出現 "Presentation Generation gene" 這種半個字，讀者會以為程式有 bug。這種瑕疵結構檢查抓不到，只有看過渲染圖才發現。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可引用：Captions are truncated at a word boundary: a caption cut mid-word reads as a defect in the tool, not in the paper.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D11　章節編號怎樣才算編號？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決定：只在前綴是 1–2 位數字、且後面有空白時才算章節編號。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原本的規則會把 "1. Introduction" 剝成 ". Introduction"（語料庫裡 AISSA 那篇中招三處），同時會把 "5G Networks" 剝成 "G Networks"。限制位數＋要求空白，兩個問題一齊解決。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可引用：Section numbering is stripped only when a separator follows, so titles that begin with a number of their own survive.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D12　為什麼測試寫在純函數而不是整條流程？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決定：幾何與規則類的函數直接單元測試；端到端只測一份真論文，而且 corpus 不在時自動跳過。</w:t>
      </w:r>
    </w:p>
    <w:p>
      <w:pPr>
        <w:spacing w:after="8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把 60 幾個測試都做成整條 pipeline 會慢又不穩；但完全不測端到端，就會出現「每個函數都對、接起來錯」。兩層都要，但比例是 9:1。</w:t>
      </w:r>
    </w:p>
    <w:p>
      <w:pPr>
        <w:spacing w:after="200"/>
        <w:ind w:left="340"/>
      </w:pPr>
      <w:r>
        <w:rPr>
          <w:rFonts w:ascii="Helvetica Neue" w:hAnsi="Helvetica Neue" w:eastAsia="PingFang HK"/>
          <w:b w:val="0"/>
          <w:color w:val="5A6B7C"/>
          <w:sz w:val="18"/>
        </w:rPr>
        <w:t>可引用：Geometry and rules are tested directly; the end-to-end path is tested once, on a real paper, and skipped when the corpus is absent.</w:t>
      </w:r>
    </w:p>
    <w:p>
      <w:r>
        <w:br w:type="page"/>
      </w:r>
    </w:p>
    <w:p>
      <w:pPr>
        <w:spacing w:before="280" w:after="120"/>
        <w:pBdr>
          <w:bottom w:val="single" w:sz="6" w:space="4" w:color="B07A1E"/>
        </w:pBdr>
      </w:pPr>
      <w:r>
        <w:rPr>
          <w:rFonts w:ascii="Helvetica Neue" w:hAnsi="Helvetica Neue" w:eastAsia="PingFang HK"/>
          <w:b/>
          <w:color w:val="10233A"/>
          <w:sz w:val="30"/>
        </w:rPr>
        <w:t>5. 每個 import 係咩、用嚟做咩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報告的方法章節通常要交代「用了哪些工具」。下表列出每個 import 的用途，以及它對應到哪一個技術決定。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6"/>
              </w:rPr>
              <w:t>模組</w:t>
            </w:r>
          </w:p>
        </w:tc>
        <w:tc>
          <w:tcPr>
            <w:tcW w:type="dxa" w:w="249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6"/>
              </w:rPr>
              <w:t>import</w:t>
            </w:r>
          </w:p>
        </w:tc>
        <w:tc>
          <w:tcPr>
            <w:tcW w:type="dxa" w:w="3515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6"/>
              </w:rPr>
              <w:t>用嚟做咩</w:t>
            </w:r>
          </w:p>
        </w:tc>
        <w:tc>
          <w:tcPr>
            <w:tcW w:type="dxa" w:w="249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6"/>
              </w:rPr>
              <w:t>為什麼要它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parse.py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fitz (PyMuPDF)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開 PDF、逐頁讀文字與字體資訊、取 metadata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要字級與粗體才判斷得到標題；純文字抽取做不到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parse.py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figures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呼叫裁圖模組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圖與文在同一次解析中對齊，避免事後配對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parse.py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statistics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算全文中位字級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標題判定的基準線（字級 ≥ 中位 + 2.2pt）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parse.py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re / os / sys / json / argparse / pathlib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字串處理、檔案、命令列、JSON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標準庫，零依賴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figures.py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pymupdf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get_pixmap(clip=…) 裁圖、Rect 幾何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向量圖只能靠渲染，不能抽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figures.py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numpy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把 pixmap 轉成陣列、找非白色像素範圍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純 Python 逐像素太慢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compose.py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urllib.request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呼叫 OpenAI API（`--llm` 分支）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不想為一次呼叫引入 SDK 依賴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compose.py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re / json / os / argparse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切句、去引用標記、輸出 plan.json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標準庫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render.py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pptx (python-pptx)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建立簡報、文字框、圖片、備忘稿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輸出必須是原生可編輯的 .pptx，不是圖片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render.py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pptx.util / dml.color / enum.text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吋、Pt、RGB、對齊、錨點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排版需要精確單位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detect.py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pptx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讀 shape 的 bbox、字級、文字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量度在物件模型上做，不渲染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detect.py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itertools.combinations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兩兩比較 shape 是否重疊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G2 的本質是成對比較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schema.py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dataclasses / enum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不可變的 Requirement、固定的十類章節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驗證在建立物件時就完成（fail-closed）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schema.py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re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章節標題正則、evidence 格式檢查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標題五花八門，只能用模式配對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deck.py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dataclasses / json / pathlib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資料契約與序列化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結構要能被測試與驗證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tests/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pytest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測試框架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參數化測試（對照表類）最省行數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scripts/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urllib.request / csv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由 arXiv id 下載語料庫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6"/>
              </w:rPr>
              <w:t>PDF 不進 git，必須可重建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6" w:space="4" w:color="B07A1E"/>
        </w:pBdr>
      </w:pPr>
      <w:r>
        <w:rPr>
          <w:rFonts w:ascii="Helvetica Neue" w:hAnsi="Helvetica Neue" w:eastAsia="PingFang HK"/>
          <w:b/>
          <w:color w:val="10233A"/>
          <w:sz w:val="30"/>
        </w:rPr>
        <w:t>6. 測試與「親眼驗證」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檔案</w:t>
            </w:r>
          </w:p>
        </w:tc>
        <w:tc>
          <w:tcPr>
            <w:tcW w:type="dxa" w:w="113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測試數</w:t>
            </w:r>
          </w:p>
        </w:tc>
        <w:tc>
          <w:tcPr>
            <w:tcW w:type="dxa" w:w="5896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測什麼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tests/test_schema.py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38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章節對照、fail-closed、五段優先次序、determinism、兩個 coverage 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tests/test_deck.py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15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七條不變量、prompt 內容、編輯分層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tests/test_figures.py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11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same_column、is_paragraph、band 停在哪、span 接合、端到端裁圖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tests/test_parse.py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12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章節編號剝除（包括不准剝的例子）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Helvetica Neue" w:hAnsi="Helvetica Neue" w:eastAsia="PingFang HK"/>
          <w:b/>
          <w:color w:val="10233A"/>
          <w:sz w:val="20"/>
        </w:rPr>
        <w:t>跑法：</w:t>
      </w:r>
    </w:p>
    <w:p>
      <w:pPr>
        <w:spacing w:after="40" w:line="240" w:lineRule="auto"/>
        <w:ind w:left="340"/>
      </w:pPr>
      <w:r>
        <w:rPr>
          <w:rFonts w:ascii="Menlo" w:hAnsi="Menlo" w:eastAsia="PingFang HK"/>
          <w:color w:val="1E3652"/>
          <w:sz w:val="17"/>
        </w:rPr>
        <w:t>cd capstone-ppt-agent &amp;&amp; python3 -m pytest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目前 76 個測試全綠。</w:t>
      </w:r>
    </w:p>
    <w:p>
      <w:pPr>
        <w:spacing w:before="200" w:after="120"/>
      </w:pPr>
      <w:r>
        <w:rPr>
          <w:rFonts w:ascii="Helvetica Neue" w:hAnsi="Helvetica Neue" w:eastAsia="PingFang HK"/>
          <w:b/>
          <w:color w:val="10233A"/>
          <w:sz w:val="25"/>
        </w:rPr>
        <w:t>6.1 一個踩過的坑：渲染器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LibreOfficeKit 的 render 指令在這個環境會輸出全黑圖片——連一份已知正常的簡報也一樣，所以問題在工具而不是檔案。可行的驗證路徑是先用 convert 轉 PDF，再用 PyMuPDF 光柵化：</w:t>
      </w:r>
    </w:p>
    <w:p>
      <w:pPr>
        <w:spacing w:after="40" w:line="240" w:lineRule="auto"/>
        <w:ind w:left="340"/>
      </w:pPr>
      <w:r>
        <w:rPr>
          <w:rFonts w:ascii="Menlo" w:hAnsi="Menlo" w:eastAsia="PingFang HK"/>
          <w:color w:val="1E3652"/>
          <w:sz w:val="17"/>
        </w:rPr>
        <w:t>"&lt;node&gt;" "&lt;cli&gt;" convert --input out/deck.pptx --output /tmp/deck.pdf</w:t>
        <w:br/>
        <w:t>python3 -c "import pymupdf; pymupdf.open('/tmp/deck.pdf')[1].get_pixmap(dpi=110).save('/tmp/p.png')"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0"/>
        </w:rPr>
        <w:t>這件事值得寫進報告的方法章節：結構檢查（ZIP/XML 完整、圖片存在、座標在版面內）通過並不等於畫面正確；真正的瑕疵（caption 切半、PPTA GENT、ex-tract）都是看渲染圖才發現的。</w:t>
      </w:r>
    </w:p>
    <w:p>
      <w:pPr>
        <w:spacing w:before="280" w:after="120"/>
        <w:pBdr>
          <w:bottom w:val="single" w:sz="6" w:space="4" w:color="B07A1E"/>
        </w:pBdr>
      </w:pPr>
      <w:r>
        <w:rPr>
          <w:rFonts w:ascii="Helvetica Neue" w:hAnsi="Helvetica Neue" w:eastAsia="PingFang HK"/>
          <w:b/>
          <w:color w:val="10233A"/>
          <w:sz w:val="30"/>
        </w:rPr>
        <w:t>7. 之後會加啲咩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階段</w:t>
            </w:r>
          </w:p>
        </w:tc>
        <w:tc>
          <w:tcPr>
            <w:tcW w:type="dxa" w:w="6009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會加的東西</w:t>
            </w:r>
          </w:p>
        </w:tc>
        <w:tc>
          <w:tcPr>
            <w:tcW w:type="dxa" w:w="1814"/>
            <w:shd w:val="clear" w:fill="E8EEF3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b/>
                <w:color w:val="10233A"/>
                <w:sz w:val="17"/>
              </w:rPr>
              <w:t>對應 WBS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立即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提案三處修正（引用、週次、Workshop 日期）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P0.1–P0.3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11 月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第二套模板、圖片 contain（已完成）、parse 硬化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P1.8–P1.10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11–12 月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LLM 生成層：cache、client、outline、bullets、notes、grounding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L1–L13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11–12 月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自由文字 → requirement 表；規則表寬鬆／嚴格兩版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Q3–Q5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12 月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G4 對比、G5 文字溢出、按角色的 G3/G6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P2.11–P2.16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12–1 月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六類修復動作、guardrail、110 張測試集、雙人標註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P3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1–2 月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迴圈（greedy → budget-aware）、掃描凍結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P4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2–3 月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消融（A0/A1/A2）、人評 20 人、統計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P5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3–4 月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報告、Turnitin、AI report、示範、簡報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Helvetica Neue" w:hAnsi="Helvetica Neue" w:eastAsia="PingFang HK"/>
                <w:sz w:val="17"/>
              </w:rPr>
              <w:t>P6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6" w:space="4" w:color="B07A1E"/>
        </w:pBdr>
      </w:pPr>
      <w:r>
        <w:rPr>
          <w:rFonts w:ascii="Helvetica Neue" w:hAnsi="Helvetica Neue" w:eastAsia="PingFang HK"/>
          <w:b/>
          <w:color w:val="10233A"/>
          <w:sz w:val="30"/>
        </w:rPr>
        <w:t>8. 一句話總結</w:t>
      </w:r>
    </w:p>
    <w:p>
      <w:pPr>
        <w:spacing w:after="120" w:before="0"/>
      </w:pPr>
      <w:r>
        <w:rPr>
          <w:rFonts w:ascii="Helvetica Neue" w:hAnsi="Helvetica Neue" w:eastAsia="PingFang HK"/>
          <w:b w:val="0"/>
          <w:color w:val="10233A"/>
          <w:sz w:val="21"/>
        </w:rPr>
        <w:t>這個系統做的不是「生成一份好看的簡報」，而是「生成一份簡報，並且知道它哪裡不能用」。所有設計決定——分檔、規則化、凍結要求、分層編輯——都是為了讓那個「知道」可以被重跑、被審核、被質疑。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