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200" w:hRule="atLeast"/>
        </w:trPr>
        <w:tc>
          <w:tcPr>
            <w:tcW w:type="dxa" w:w="9638"/>
            <w:tcBorders>
              <w:top w:val="none" w:color="FFFFFF" w:sz="0"/>
              <w:left w:val="none" w:color="FFFFFF" w:sz="0"/>
              <w:bottom w:val="none" w:color="FFFFFF" w:sz="0"/>
              <w:right w:val="none" w:color="FFFFFF" w:sz="0"/>
            </w:tcBorders>
            <w:shd w:fill="13111C" w:val="clear"/>
            <w:tcMar>
              <w:top w:type="dxa" w:w="600"/>
              <w:left w:type="dxa" w:w="600"/>
              <w:bottom w:type="dxa" w:w="500"/>
              <w:right w:type="dxa" w:w="600"/>
            </w:tcMar>
          </w:tcPr>
          <w:p>
            <w:pPr>
              <w:spacing w:after="700"/>
            </w:pPr>
            <w:r>
              <w:rPr>
                <w:rFonts w:ascii="Arial" w:cs="Arial" w:eastAsia="Arial" w:hAnsi="Arial"/>
                <w:b/>
                <w:bCs/>
                <w:color w:val="C8FF3D"/>
                <w:spacing w:val="60"/>
                <w:sz w:val="17"/>
                <w:szCs w:val="17"/>
              </w:rPr>
              <w:t xml:space="preserve">PROYECTO WEB  ·  QUINTO SEMESTRE</w:t>
            </w:r>
          </w:p>
          <w:p>
            <w:pPr>
              <w:spacing w:after="500"/>
            </w:pPr>
            <w:r>
              <w:drawing>
                <wp:inline distT="0" distB="0" distL="0" distR="0">
                  <wp:extent cx="1143000" cy="1143000"/>
                  <wp:effectExtent t="0" r="0" b="0" l="0"/>
                  <wp:docPr id="1" name="logo" descr="Logo de Pixela" title="Logo Pix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pPr>
            <w:r>
              <w:rPr>
                <w:rFonts w:ascii="Arial" w:cs="Arial" w:eastAsia="Arial" w:hAnsi="Arial"/>
                <w:b/>
                <w:bCs/>
                <w:color w:val="B9B3D1"/>
                <w:spacing w:val="50"/>
                <w:sz w:val="22"/>
                <w:szCs w:val="22"/>
              </w:rPr>
              <w:t xml:space="preserve">INFORME INDIVIDUAL</w:t>
            </w:r>
          </w:p>
          <w:p>
            <w:pPr>
              <w:spacing w:after="200"/>
            </w:pPr>
            <w:r>
              <w:rPr>
                <w:rFonts w:ascii="Arial" w:cs="Arial" w:eastAsia="Arial" w:hAnsi="Arial"/>
                <w:b/>
                <w:bCs/>
                <w:color w:val="13111C"/>
                <w:sz w:val="40"/>
                <w:szCs w:val="40"/>
                <w:shd w:fill="C8FF3D" w:val="clear"/>
              </w:rPr>
              <w:t xml:space="preserve">  Semana 4  </w:t>
            </w:r>
          </w:p>
          <w:p>
            <w:pPr>
              <w:spacing w:after="200"/>
            </w:pPr>
            <w:r>
              <w:rPr>
                <w:rFonts w:ascii="Arial" w:cs="Arial" w:eastAsia="Arial" w:hAnsi="Arial"/>
                <w:b/>
                <w:bCs/>
                <w:color w:val="FFFFFF"/>
                <w:sz w:val="64"/>
                <w:szCs w:val="64"/>
              </w:rPr>
              <w:t xml:space="preserve">La Vitrina y Cierre</w:t>
            </w:r>
          </w:p>
          <w:p>
            <w:pPr>
              <w:spacing w:after="0" w:line="320"/>
            </w:pPr>
            <w:r>
              <w:rPr>
                <w:rFonts w:ascii="Arial" w:cs="Arial" w:eastAsia="Arial" w:hAnsi="Arial"/>
                <w:color w:val="C9C3E3"/>
                <w:sz w:val="24"/>
                <w:szCs w:val="24"/>
              </w:rPr>
              <w:t xml:space="preserve">Web pública con variables CSS dinámicas, bloques adaptativos y QA responsive</w:t>
            </w:r>
          </w:p>
        </w:tc>
      </w:tr>
      <w:tr>
        <w:trPr>
          <w:trHeight w:val="160" w:hRule="exact"/>
        </w:trPr>
        <w:tc>
          <w:tcPr>
            <w:tcW w:type="dxa" w:w="9638"/>
            <w:tcBorders>
              <w:top w:val="none" w:color="FFFFFF" w:sz="0"/>
              <w:left w:val="none" w:color="FFFFFF" w:sz="0"/>
              <w:bottom w:val="none" w:color="FFFFFF" w:sz="0"/>
              <w:right w:val="none" w:color="FFFFFF" w:sz="0"/>
            </w:tcBorders>
            <w:shd w:fill="C8FF3D" w:val="clear"/>
          </w:tcPr>
          <w:p/>
        </w:tc>
      </w:tr>
    </w:tbl>
    <w:p>
      <w:pP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PROYECTO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Pixela CMS — Sistema web autónomo (Full-CMS)</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ESTUDIANTE</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Mizuno</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INSTRUCTOR</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HITO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Semana 4 de 4</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REPOSITORIO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github.com/Mizunoms/pixela-cms</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FECHA</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Octubre de 2026</w:t>
            </w:r>
          </w:p>
        </w:tc>
      </w:tr>
    </w:tbl>
    <w:p>
      <w:r>
        <w:br w:type="page"/>
      </w:r>
    </w:p>
    <w:p>
      <w:pPr>
        <w:pStyle w:val="Heading1"/>
        <w:pBdr>
          <w:bottom w:val="single" w:color="DCD3F5" w:sz="6" w:space="6"/>
        </w:pBdr>
      </w:pPr>
      <w:r>
        <w:rPr>
          <w:rFonts w:ascii="Arial" w:cs="Arial" w:eastAsia="Arial" w:hAnsi="Arial"/>
          <w:b/>
          <w:bCs/>
          <w:color w:val="13111C"/>
          <w:shd w:fill="C8FF3D" w:val="clear"/>
        </w:rPr>
        <w:t xml:space="preserve">  1  </w:t>
      </w:r>
      <w:r>
        <w:rPr>
          <w:rFonts w:ascii="Arial" w:cs="Arial" w:eastAsia="Arial" w:hAnsi="Arial"/>
        </w:rPr>
        <w:t xml:space="preserve">   Objetivo de la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28D9" w:sz="36"/>
              <w:bottom w:val="none" w:color="FFFFFF" w:sz="0"/>
              <w:right w:val="none" w:color="FFFFFF" w:sz="0"/>
            </w:tcBorders>
            <w:shd w:fill="F3EEFF" w:val="clear"/>
            <w:tcMar>
              <w:top w:type="dxa" w:w="180"/>
              <w:left w:type="dxa" w:w="260"/>
              <w:bottom w:type="dxa" w:w="180"/>
              <w:right w:type="dxa" w:w="240"/>
            </w:tcMar>
          </w:tcPr>
          <w:p>
            <w:pPr>
              <w:spacing w:after="80"/>
            </w:pPr>
            <w:r>
              <w:rPr>
                <w:rFonts w:ascii="Arial" w:cs="Arial" w:eastAsia="Arial" w:hAnsi="Arial"/>
                <w:b/>
                <w:bCs/>
                <w:color w:val="6D28D9"/>
                <w:spacing w:val="40"/>
                <w:sz w:val="16"/>
                <w:szCs w:val="16"/>
              </w:rPr>
              <w:t xml:space="preserve">META DE LA SEMANA</w:t>
            </w:r>
          </w:p>
          <w:p>
            <w:pPr>
              <w:spacing w:after="0" w:line="310"/>
              <w:jc w:val="both"/>
            </w:pPr>
            <w:r>
              <w:rPr>
                <w:rFonts w:ascii="Arial" w:cs="Arial" w:eastAsia="Arial" w:hAnsi="Arial"/>
                <w:color w:val="26232F"/>
              </w:rPr>
              <w:t xml:space="preserve">En la última semana construí la web pública de Pixela, la “vitrina” que ven los clientes. Debía leer los colores HEX de la base de datos e inyectarlos como variables CSS, armar cada página con sus bloques de forma adaptativa y pasar un control de calidad responsive. También cerré el proyecto con la documentación final.</w:t>
            </w:r>
          </w:p>
        </w:tc>
      </w:tr>
    </w:tbl>
    <w:p>
      <w:pPr>
        <w:pStyle w:val="Heading1"/>
        <w:pBdr>
          <w:bottom w:val="single" w:color="DCD3F5" w:sz="6" w:space="6"/>
        </w:pBdr>
      </w:pPr>
      <w:r>
        <w:rPr>
          <w:rFonts w:ascii="Arial" w:cs="Arial" w:eastAsia="Arial" w:hAnsi="Arial"/>
          <w:b/>
          <w:bCs/>
          <w:color w:val="13111C"/>
          <w:shd w:fill="C8FF3D" w:val="clear"/>
        </w:rPr>
        <w:t xml:space="preserve">  2  </w:t>
      </w:r>
      <w:r>
        <w:rPr>
          <w:rFonts w:ascii="Arial" w:cs="Arial" w:eastAsia="Arial" w:hAnsi="Arial"/>
        </w:rPr>
        <w:t xml:space="preserve">   Desarrollo paso a paso</w:t>
      </w:r>
    </w:p>
    <w:p>
      <w:pPr>
        <w:pStyle w:val="Heading2"/>
        <w:pBdr>
          <w:left w:val="single" w:color="6D28D9" w:sz="24" w:space="8"/>
        </w:pBdr>
        <w:ind w:left="180"/>
      </w:pPr>
      <w:r>
        <w:rPr>
          <w:rFonts w:ascii="Arial" w:cs="Arial" w:eastAsia="Arial" w:hAnsi="Arial"/>
          <w:color w:val="6D28D9"/>
        </w:rPr>
        <w:t xml:space="preserve">2.1  </w:t>
      </w:r>
      <w:r>
        <w:rPr>
          <w:rFonts w:ascii="Arial" w:cs="Arial" w:eastAsia="Arial" w:hAnsi="Arial"/>
        </w:rPr>
        <w:t xml:space="preserve">Plantilla pública y variables CSS dinámicas</w:t>
      </w:r>
    </w:p>
    <w:p>
      <w:pPr>
        <w:spacing w:after="160" w:line="310"/>
        <w:jc w:val="both"/>
      </w:pPr>
      <w:r>
        <w:rPr>
          <w:rFonts w:ascii="Arial" w:cs="Arial" w:eastAsia="Arial" w:hAnsi="Arial"/>
          <w:color w:val="26232F"/>
        </w:rPr>
        <w:t xml:space="preserve">La web se arma en el servidor en cada visita (equivalente a los componentes de servidor de Next.js): </w:t>
      </w:r>
      <w:r>
        <w:rPr>
          <w:rFonts w:ascii="Consolas" w:cs="Consolas" w:eastAsia="Consolas" w:hAnsi="Consolas"/>
          <w:color w:val="26232F"/>
          <w:sz w:val="19"/>
          <w:szCs w:val="19"/>
          <w:shd w:fill="F3EEFF" w:val="clear"/>
        </w:rPr>
        <w:t xml:space="preserve">index.php</w:t>
      </w:r>
      <w:r>
        <w:rPr>
          <w:rFonts w:ascii="Arial" w:cs="Arial" w:eastAsia="Arial" w:hAnsi="Arial"/>
          <w:color w:val="26232F"/>
        </w:rPr>
        <w:t xml:space="preserve"> lee la configuración, el menú y la página, y la plantilla escribe los colores de </w:t>
      </w:r>
      <w:r>
        <w:rPr>
          <w:rFonts w:ascii="Consolas" w:cs="Consolas" w:eastAsia="Consolas" w:hAnsi="Consolas"/>
          <w:color w:val="26232F"/>
          <w:sz w:val="19"/>
          <w:szCs w:val="19"/>
          <w:shd w:fill="F3EEFF" w:val="clear"/>
        </w:rPr>
        <w:t xml:space="preserve">site_config</w:t>
      </w:r>
      <w:r>
        <w:rPr>
          <w:rFonts w:ascii="Arial" w:cs="Arial" w:eastAsia="Arial" w:hAnsi="Arial"/>
          <w:color w:val="26232F"/>
        </w:rPr>
        <w:t xml:space="preserve"> dentro de </w:t>
      </w:r>
      <w:r>
        <w:rPr>
          <w:rFonts w:ascii="Consolas" w:cs="Consolas" w:eastAsia="Consolas" w:hAnsi="Consolas"/>
          <w:color w:val="26232F"/>
          <w:sz w:val="19"/>
          <w:szCs w:val="19"/>
          <w:shd w:fill="F3EEFF" w:val="clear"/>
        </w:rPr>
        <w:t xml:space="preserve">&lt;head&gt;</w:t>
      </w:r>
      <w:r>
        <w:rPr>
          <w:rFonts w:ascii="Arial" w:cs="Arial" w:eastAsia="Arial" w:hAnsi="Arial"/>
          <w:color w:val="26232F"/>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FF3D" w:sz="36"/>
              <w:bottom w:val="none" w:color="FFFFFF" w:sz="0"/>
              <w:right w:val="none" w:color="FFFFFF" w:sz="0"/>
            </w:tcBorders>
            <w:shd w:fill="1B1826" w:val="clear"/>
            <w:tcMar>
              <w:top w:type="dxa" w:w="160"/>
              <w:left w:type="dxa" w:w="240"/>
              <w:bottom w:type="dxa" w:w="160"/>
              <w:right w:type="dxa" w:w="160"/>
            </w:tcMar>
          </w:tcPr>
          <w:p>
            <w:pPr>
              <w:spacing w:after="0" w:line="270"/>
            </w:pPr>
            <w:r>
              <w:rPr>
                <w:rFonts w:ascii="Consolas" w:cs="Consolas" w:eastAsia="Consolas" w:hAnsi="Consolas"/>
                <w:color w:val="E9E4FF"/>
                <w:sz w:val="18"/>
                <w:szCs w:val="18"/>
              </w:rPr>
              <w:t xml:space="preserve">&lt;style&gt;</w:t>
            </w:r>
          </w:p>
          <w:p>
            <w:pPr>
              <w:spacing w:after="0" w:line="270"/>
            </w:pPr>
            <w:r>
              <w:rPr>
                <w:rFonts w:ascii="Consolas" w:cs="Consolas" w:eastAsia="Consolas" w:hAnsi="Consolas"/>
                <w:color w:val="E9E4FF"/>
                <w:sz w:val="18"/>
                <w:szCs w:val="18"/>
              </w:rPr>
              <w:t xml:space="preserve">:root{</w:t>
            </w:r>
          </w:p>
          <w:p>
            <w:pPr>
              <w:spacing w:after="0" w:line="270"/>
            </w:pPr>
            <w:r>
              <w:rPr>
                <w:rFonts w:ascii="Consolas" w:cs="Consolas" w:eastAsia="Consolas" w:hAnsi="Consolas"/>
                <w:color w:val="E9E4FF"/>
                <w:sz w:val="18"/>
                <w:szCs w:val="18"/>
              </w:rPr>
              <w:t xml:space="preserve">  --color-primario:#8B5CF6; --color-secundario:#2563EB;</w:t>
            </w:r>
          </w:p>
          <w:p>
            <w:pPr>
              <w:spacing w:after="0" w:line="270"/>
            </w:pPr>
            <w:r>
              <w:rPr>
                <w:rFonts w:ascii="Consolas" w:cs="Consolas" w:eastAsia="Consolas" w:hAnsi="Consolas"/>
                <w:color w:val="E9E4FF"/>
                <w:sz w:val="18"/>
                <w:szCs w:val="18"/>
              </w:rPr>
              <w:t xml:space="preserve">  --color-acento:#C8FF3D;   --color-fondo:#0B0B14;</w:t>
            </w:r>
          </w:p>
          <w:p>
            <w:pPr>
              <w:spacing w:after="0" w:line="270"/>
            </w:pPr>
            <w:r>
              <w:rPr>
                <w:rFonts w:ascii="Consolas" w:cs="Consolas" w:eastAsia="Consolas" w:hAnsi="Consolas"/>
                <w:color w:val="E9E4FF"/>
                <w:sz w:val="18"/>
                <w:szCs w:val="18"/>
              </w:rPr>
              <w:t xml:space="preserve">  --color-texto:#F5F5FA;</w:t>
            </w:r>
          </w:p>
          <w:p>
            <w:pPr>
              <w:spacing w:after="0" w:line="270"/>
            </w:pPr>
            <w:r>
              <w:rPr>
                <w:rFonts w:ascii="Consolas" w:cs="Consolas" w:eastAsia="Consolas" w:hAnsi="Consolas"/>
                <w:color w:val="E9E4FF"/>
                <w:sz w:val="18"/>
                <w:szCs w:val="18"/>
              </w:rPr>
              <w:t xml:space="preserve">}</w:t>
            </w:r>
          </w:p>
          <w:p>
            <w:pPr>
              <w:spacing w:after="0" w:line="270"/>
            </w:pPr>
            <w:r>
              <w:rPr>
                <w:rFonts w:ascii="Consolas" w:cs="Consolas" w:eastAsia="Consolas" w:hAnsi="Consolas"/>
                <w:color w:val="E9E4FF"/>
                <w:sz w:val="18"/>
                <w:szCs w:val="18"/>
              </w:rPr>
              <w:t xml:space="preserve">&lt;/style&gt;</w:t>
            </w:r>
          </w:p>
        </w:tc>
      </w:tr>
    </w:tbl>
    <w:p>
      <w:pPr>
        <w:spacing w:after="160"/>
      </w:pPr>
    </w:p>
    <w:p>
      <w:pPr>
        <w:spacing w:after="160" w:line="310"/>
        <w:jc w:val="both"/>
      </w:pPr>
      <w:r>
        <w:rPr>
          <w:rFonts w:ascii="Arial" w:cs="Arial" w:eastAsia="Arial" w:hAnsi="Arial"/>
          <w:color w:val="26232F"/>
        </w:rPr>
        <w:t xml:space="preserve">En el CSS de la web </w:t>
      </w:r>
      <w:r>
        <w:rPr>
          <w:rFonts w:ascii="Arial" w:cs="Arial" w:eastAsia="Arial" w:hAnsi="Arial"/>
          <w:b/>
          <w:bCs/>
          <w:color w:val="26232F"/>
        </w:rPr>
        <w:t xml:space="preserve">no hay ningún color de marca escrito a mano</w:t>
      </w:r>
      <w:r>
        <w:rPr>
          <w:rFonts w:ascii="Arial" w:cs="Arial" w:eastAsia="Arial" w:hAnsi="Arial"/>
          <w:color w:val="26232F"/>
        </w:rPr>
        <w:t xml:space="preserve">: todo usa </w:t>
      </w:r>
      <w:r>
        <w:rPr>
          <w:rFonts w:ascii="Consolas" w:cs="Consolas" w:eastAsia="Consolas" w:hAnsi="Consolas"/>
          <w:color w:val="26232F"/>
          <w:sz w:val="19"/>
          <w:szCs w:val="19"/>
          <w:shd w:fill="F3EEFF" w:val="clear"/>
        </w:rPr>
        <w:t xml:space="preserve">var(--color-primario)</w:t>
      </w:r>
      <w:r>
        <w:rPr>
          <w:rFonts w:ascii="Arial" w:cs="Arial" w:eastAsia="Arial" w:hAnsi="Arial"/>
          <w:color w:val="26232F"/>
        </w:rPr>
        <w:t xml:space="preserve">, </w:t>
      </w:r>
      <w:r>
        <w:rPr>
          <w:rFonts w:ascii="Consolas" w:cs="Consolas" w:eastAsia="Consolas" w:hAnsi="Consolas"/>
          <w:color w:val="26232F"/>
          <w:sz w:val="19"/>
          <w:szCs w:val="19"/>
          <w:shd w:fill="F3EEFF" w:val="clear"/>
        </w:rPr>
        <w:t xml:space="preserve">var(--color-acento)</w:t>
      </w:r>
      <w:r>
        <w:rPr>
          <w:rFonts w:ascii="Arial" w:cs="Arial" w:eastAsia="Arial" w:hAnsi="Arial"/>
          <w:color w:val="26232F"/>
        </w:rPr>
        <w:t xml:space="preserve">, etc. Incluso los tonos pastel de las tarjetas se calculan a partir de los colores de la base de datos con </w:t>
      </w:r>
      <w:r>
        <w:rPr>
          <w:rFonts w:ascii="Consolas" w:cs="Consolas" w:eastAsia="Consolas" w:hAnsi="Consolas"/>
          <w:color w:val="26232F"/>
          <w:sz w:val="19"/>
          <w:szCs w:val="19"/>
          <w:shd w:fill="F3EEFF" w:val="clear"/>
        </w:rPr>
        <w:t xml:space="preserve">color-mix()</w:t>
      </w:r>
      <w:r>
        <w:rPr>
          <w:rFonts w:ascii="Arial" w:cs="Arial" w:eastAsia="Arial" w:hAnsi="Arial"/>
          <w:color w:val="26232F"/>
        </w:rPr>
        <w:t xml:space="preserve">. Por eso, si el admin cambia un color, cambia toda la web.</w:t>
      </w:r>
    </w:p>
    <w:p>
      <w:pPr>
        <w:pStyle w:val="Heading2"/>
        <w:pBdr>
          <w:left w:val="single" w:color="6D28D9" w:sz="24" w:space="8"/>
        </w:pBdr>
        <w:ind w:left="180"/>
      </w:pPr>
      <w:r>
        <w:rPr>
          <w:rFonts w:ascii="Arial" w:cs="Arial" w:eastAsia="Arial" w:hAnsi="Arial"/>
          <w:color w:val="6D28D9"/>
        </w:rPr>
        <w:t xml:space="preserve">2.2  </w:t>
      </w:r>
      <w:r>
        <w:rPr>
          <w:rFonts w:ascii="Arial" w:cs="Arial" w:eastAsia="Arial" w:hAnsi="Arial"/>
        </w:rPr>
        <w:t xml:space="preserve">Maquetación por bloques</w:t>
      </w:r>
    </w:p>
    <w:p>
      <w:pPr>
        <w:spacing w:after="160" w:line="310"/>
        <w:jc w:val="both"/>
      </w:pPr>
      <w:r>
        <w:rPr>
          <w:rFonts w:ascii="Arial" w:cs="Arial" w:eastAsia="Arial" w:hAnsi="Arial"/>
          <w:color w:val="26232F"/>
        </w:rPr>
        <w:t xml:space="preserve">Cada tipo de bloque tiene su propio archivo en </w:t>
      </w:r>
      <w:r>
        <w:rPr>
          <w:rFonts w:ascii="Consolas" w:cs="Consolas" w:eastAsia="Consolas" w:hAnsi="Consolas"/>
          <w:color w:val="26232F"/>
          <w:sz w:val="19"/>
          <w:szCs w:val="19"/>
          <w:shd w:fill="F3EEFF" w:val="clear"/>
        </w:rPr>
        <w:t xml:space="preserve">public/bloques/</w:t>
      </w:r>
      <w:r>
        <w:rPr>
          <w:rFonts w:ascii="Arial" w:cs="Arial" w:eastAsia="Arial" w:hAnsi="Arial"/>
          <w:color w:val="26232F"/>
        </w:rPr>
        <w:t xml:space="preserve"> (hero.php, servicios.php, planes.php, etc.). La plantilla recorre los bloques visibles de la página en orden y carga el archivo de cada uno con su contenido JSON. Si el admin agrega, quita o reordena bloques, la página cambia sola. Todo el texto que viene de la base de datos se escapa antes de mostrarse para evitar XSS.</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 descr="Página de inicio armada con los bloques de la base de datos." title="Página de inicio armada con los bloques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  </w:t>
            </w:r>
            <w:r>
              <w:rPr>
                <w:rFonts w:ascii="Arial" w:cs="Arial" w:eastAsia="Arial" w:hAnsi="Arial"/>
                <w:color w:val="5B5870"/>
                <w:sz w:val="17"/>
                <w:szCs w:val="17"/>
              </w:rPr>
              <w:t xml:space="preserve">Página de inicio armada con los bloques de la base de datos.</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2" descr="Página de Servicios." title="Página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2  </w:t>
            </w:r>
            <w:r>
              <w:rPr>
                <w:rFonts w:ascii="Arial" w:cs="Arial" w:eastAsia="Arial" w:hAnsi="Arial"/>
                <w:color w:val="5B5870"/>
                <w:sz w:val="17"/>
                <w:szCs w:val="17"/>
              </w:rPr>
              <w:t xml:space="preserve">Página de Servicios.</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3" descr="Página de Plantillas por rubro." title="Página de Plantillas por ru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3  </w:t>
            </w:r>
            <w:r>
              <w:rPr>
                <w:rFonts w:ascii="Arial" w:cs="Arial" w:eastAsia="Arial" w:hAnsi="Arial"/>
                <w:color w:val="5B5870"/>
                <w:sz w:val="17"/>
                <w:szCs w:val="17"/>
              </w:rPr>
              <w:t xml:space="preserve">Página de Plantillas por rubro.</w:t>
            </w:r>
          </w:p>
        </w:tc>
      </w:tr>
    </w:tbl>
    <w:p>
      <w:pPr>
        <w:spacing w:after="160"/>
      </w:pPr>
    </w:p>
    <w:p>
      <w:pPr>
        <w:pStyle w:val="Heading2"/>
        <w:pBdr>
          <w:left w:val="single" w:color="6D28D9" w:sz="24" w:space="8"/>
        </w:pBdr>
        <w:ind w:left="180"/>
      </w:pPr>
      <w:r>
        <w:rPr>
          <w:rFonts w:ascii="Arial" w:cs="Arial" w:eastAsia="Arial" w:hAnsi="Arial"/>
          <w:color w:val="6D28D9"/>
        </w:rPr>
        <w:t xml:space="preserve">2.3  </w:t>
      </w:r>
      <w:r>
        <w:rPr>
          <w:rFonts w:ascii="Arial" w:cs="Arial" w:eastAsia="Arial" w:hAnsi="Arial"/>
        </w:rPr>
        <w:t xml:space="preserve">Menú dinámico con submenús</w:t>
      </w:r>
    </w:p>
    <w:p>
      <w:pPr>
        <w:spacing w:after="160" w:line="310"/>
        <w:jc w:val="both"/>
      </w:pPr>
      <w:r>
        <w:rPr>
          <w:rFonts w:ascii="Arial" w:cs="Arial" w:eastAsia="Arial" w:hAnsi="Arial"/>
          <w:color w:val="26232F"/>
        </w:rPr>
        <w:t xml:space="preserve">El menú de la cabecera se arma con </w:t>
      </w:r>
      <w:r>
        <w:rPr>
          <w:rFonts w:ascii="Consolas" w:cs="Consolas" w:eastAsia="Consolas" w:hAnsi="Consolas"/>
          <w:color w:val="26232F"/>
          <w:sz w:val="19"/>
          <w:szCs w:val="19"/>
          <w:shd w:fill="F3EEFF" w:val="clear"/>
        </w:rPr>
        <w:t xml:space="preserve">menu_items</w:t>
      </w:r>
      <w:r>
        <w:rPr>
          <w:rFonts w:ascii="Arial" w:cs="Arial" w:eastAsia="Arial" w:hAnsi="Arial"/>
          <w:color w:val="26232F"/>
        </w:rPr>
        <w:t xml:space="preserve">, con sus submenús y en el orden que eligió el admin. Los submenús de Servicios llevan a secciones de la misma página (</w:t>
      </w:r>
      <w:r>
        <w:rPr>
          <w:rFonts w:ascii="Consolas" w:cs="Consolas" w:eastAsia="Consolas" w:hAnsi="Consolas"/>
          <w:color w:val="26232F"/>
          <w:sz w:val="19"/>
          <w:szCs w:val="19"/>
          <w:shd w:fill="F3EEFF" w:val="clear"/>
        </w:rPr>
        <w:t xml:space="preserve">/servicios#servicios</w:t>
      </w:r>
      <w:r>
        <w:rPr>
          <w:rFonts w:ascii="Arial" w:cs="Arial" w:eastAsia="Arial" w:hAnsi="Arial"/>
          <w:color w:val="26232F"/>
        </w:rPr>
        <w:t xml:space="preserve"> y </w:t>
      </w:r>
      <w:r>
        <w:rPr>
          <w:rFonts w:ascii="Consolas" w:cs="Consolas" w:eastAsia="Consolas" w:hAnsi="Consolas"/>
          <w:color w:val="26232F"/>
          <w:sz w:val="19"/>
          <w:szCs w:val="19"/>
          <w:shd w:fill="F3EEFF" w:val="clear"/>
        </w:rPr>
        <w:t xml:space="preserve">/servicios#planes</w:t>
      </w:r>
      <w:r>
        <w:rPr>
          <w:rFonts w:ascii="Arial" w:cs="Arial" w:eastAsia="Arial" w:hAnsi="Arial"/>
          <w:color w:val="26232F"/>
        </w:rPr>
        <w:t xml:space="preserve">); para eso, el primer bloque de cada tipo recibe un </w:t>
      </w:r>
      <w:r>
        <w:rPr>
          <w:rFonts w:ascii="Consolas" w:cs="Consolas" w:eastAsia="Consolas" w:hAnsi="Consolas"/>
          <w:color w:val="26232F"/>
          <w:sz w:val="19"/>
          <w:szCs w:val="19"/>
          <w:shd w:fill="F3EEFF" w:val="clear"/>
        </w:rPr>
        <w:t xml:space="preserve">id</w:t>
      </w:r>
      <w:r>
        <w:rPr>
          <w:rFonts w:ascii="Arial" w:cs="Arial" w:eastAsia="Arial" w:hAnsi="Arial"/>
          <w:color w:val="26232F"/>
        </w:rPr>
        <w:t xml:space="preserve"> que sirve como ancla. Si el admin oculta un ítem, desaparece de la web.</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143500" cy="1704975"/>
                  <wp:effectExtent t="0" r="0" b="0" l="0"/>
                  <wp:docPr id="1" name="fig4" descr="Submenú de Servicios desplegado." title="Submenú de Servicios despl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704975"/>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4  </w:t>
            </w:r>
            <w:r>
              <w:rPr>
                <w:rFonts w:ascii="Arial" w:cs="Arial" w:eastAsia="Arial" w:hAnsi="Arial"/>
                <w:color w:val="5B5870"/>
                <w:sz w:val="17"/>
                <w:szCs w:val="17"/>
              </w:rPr>
              <w:t xml:space="preserve">Submenú de Servicios desplegado.</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143500" cy="781050"/>
                  <wp:effectExtent t="0" r="0" b="0" l="0"/>
                  <wp:docPr id="1" name="fig5" descr="Después de ocultar “Plantillas” en el panel, ya no aparece en el menú de la web." title="Después de ocultar “Plantillas” en el panel, ya no aparece en el menú de l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78105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5  </w:t>
            </w:r>
            <w:r>
              <w:rPr>
                <w:rFonts w:ascii="Arial" w:cs="Arial" w:eastAsia="Arial" w:hAnsi="Arial"/>
                <w:color w:val="5B5870"/>
                <w:sz w:val="17"/>
                <w:szCs w:val="17"/>
              </w:rPr>
              <w:t xml:space="preserve">Después de ocultar “Plantillas” en el panel, ya no aparece en el menú de la web.</w:t>
            </w:r>
          </w:p>
        </w:tc>
      </w:tr>
    </w:tbl>
    <w:p>
      <w:pPr>
        <w:spacing w:after="160"/>
      </w:pPr>
    </w:p>
    <w:p>
      <w:pPr>
        <w:pStyle w:val="Heading2"/>
        <w:pBdr>
          <w:left w:val="single" w:color="6D28D9" w:sz="24" w:space="8"/>
        </w:pBdr>
        <w:ind w:left="180"/>
      </w:pPr>
      <w:r>
        <w:rPr>
          <w:rFonts w:ascii="Arial" w:cs="Arial" w:eastAsia="Arial" w:hAnsi="Arial"/>
          <w:color w:val="6D28D9"/>
        </w:rPr>
        <w:t xml:space="preserve">2.4  </w:t>
      </w:r>
      <w:r>
        <w:rPr>
          <w:rFonts w:ascii="Arial" w:cs="Arial" w:eastAsia="Arial" w:hAnsi="Arial"/>
        </w:rPr>
        <w:t xml:space="preserve">Prueba de administrabilidad: cambio de colores</w:t>
      </w:r>
    </w:p>
    <w:p>
      <w:pPr>
        <w:spacing w:after="160" w:line="310"/>
        <w:jc w:val="both"/>
      </w:pPr>
      <w:r>
        <w:rPr>
          <w:rFonts w:ascii="Arial" w:cs="Arial" w:eastAsia="Arial" w:hAnsi="Arial"/>
          <w:color w:val="26232F"/>
        </w:rPr>
        <w:t xml:space="preserve">Para comprobar el punto más importante de la rúbrica, cambié la paleta desde el panel y recargué la web. Sin tocar código, toda la web cambió: botones, bordes, sombras, la cinta animada y los tonos pastel.</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6" descr="Antes: la web con la paleta original de Pixela." title="Antes: la web con la paleta original de Pix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6  </w:t>
            </w:r>
            <w:r>
              <w:rPr>
                <w:rFonts w:ascii="Arial" w:cs="Arial" w:eastAsia="Arial" w:hAnsi="Arial"/>
                <w:color w:val="5B5870"/>
                <w:sz w:val="17"/>
                <w:szCs w:val="17"/>
              </w:rPr>
              <w:t xml:space="preserve">Antes: la web con la paleta original de Pixela.</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7" descr="En el panel se eligen los nuevos colores y se guardan." title="En el panel se eligen los nuevos colores y se gu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7  </w:t>
            </w:r>
            <w:r>
              <w:rPr>
                <w:rFonts w:ascii="Arial" w:cs="Arial" w:eastAsia="Arial" w:hAnsi="Arial"/>
                <w:color w:val="5B5870"/>
                <w:sz w:val="17"/>
                <w:szCs w:val="17"/>
              </w:rPr>
              <w:t xml:space="preserve">En el panel se eligen los nuevos colores y se guardan.</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8" descr="Después: la web con los nuevos colores, sin modificar ningún archivo." title="Después: la web con los nuevos colores, sin modificar ningún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8  </w:t>
            </w:r>
            <w:r>
              <w:rPr>
                <w:rFonts w:ascii="Arial" w:cs="Arial" w:eastAsia="Arial" w:hAnsi="Arial"/>
                <w:color w:val="5B5870"/>
                <w:sz w:val="17"/>
                <w:szCs w:val="17"/>
              </w:rPr>
              <w:t xml:space="preserve">Después: la web con los nuevos colores, sin modificar ningún archivo.</w:t>
            </w:r>
          </w:p>
        </w:tc>
      </w:tr>
    </w:tbl>
    <w:p>
      <w:pPr>
        <w:spacing w:after="160"/>
      </w:pPr>
    </w:p>
    <w:p>
      <w:pPr>
        <w:pStyle w:val="Heading2"/>
        <w:pBdr>
          <w:left w:val="single" w:color="6D28D9" w:sz="24" w:space="8"/>
        </w:pBdr>
        <w:ind w:left="180"/>
      </w:pPr>
      <w:r>
        <w:rPr>
          <w:rFonts w:ascii="Arial" w:cs="Arial" w:eastAsia="Arial" w:hAnsi="Arial"/>
          <w:color w:val="6D28D9"/>
        </w:rPr>
        <w:t xml:space="preserve">2.5  </w:t>
      </w:r>
      <w:r>
        <w:rPr>
          <w:rFonts w:ascii="Arial" w:cs="Arial" w:eastAsia="Arial" w:hAnsi="Arial"/>
        </w:rPr>
        <w:t xml:space="preserve">Formulario de contacto</w:t>
      </w:r>
    </w:p>
    <w:p>
      <w:pPr>
        <w:spacing w:after="160" w:line="310"/>
        <w:jc w:val="both"/>
      </w:pPr>
      <w:r>
        <w:rPr>
          <w:rFonts w:ascii="Arial" w:cs="Arial" w:eastAsia="Arial" w:hAnsi="Arial"/>
          <w:color w:val="26232F"/>
        </w:rPr>
        <w:t xml:space="preserve">La página de contacto tiene un formulario que envía los datos a </w:t>
      </w:r>
      <w:r>
        <w:rPr>
          <w:rFonts w:ascii="Consolas" w:cs="Consolas" w:eastAsia="Consolas" w:hAnsi="Consolas"/>
          <w:color w:val="26232F"/>
          <w:sz w:val="19"/>
          <w:szCs w:val="19"/>
          <w:shd w:fill="F3EEFF" w:val="clear"/>
        </w:rPr>
        <w:t xml:space="preserve">POST /contacto</w:t>
      </w:r>
      <w:r>
        <w:rPr>
          <w:rFonts w:ascii="Arial" w:cs="Arial" w:eastAsia="Arial" w:hAnsi="Arial"/>
          <w:color w:val="26232F"/>
        </w:rPr>
        <w:t xml:space="preserve"> con </w:t>
      </w:r>
      <w:r>
        <w:rPr>
          <w:rFonts w:ascii="Consolas" w:cs="Consolas" w:eastAsia="Consolas" w:hAnsi="Consolas"/>
          <w:color w:val="26232F"/>
          <w:sz w:val="19"/>
          <w:szCs w:val="19"/>
          <w:shd w:fill="F3EEFF" w:val="clear"/>
        </w:rPr>
        <w:t xml:space="preserve">fetch</w:t>
      </w:r>
      <w:r>
        <w:rPr>
          <w:rFonts w:ascii="Arial" w:cs="Arial" w:eastAsia="Arial" w:hAnsi="Arial"/>
          <w:color w:val="26232F"/>
        </w:rPr>
        <w:t xml:space="preserve">, sin recargar. Muestra los errores de validación junto al formulario y un mensaje de confirmación cuando se envía bien. El mensaje aparece en el panel, en la sección Mensajes. También hay un botón flotante de WhatsApp con el número configurado en el panel.</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3695700" cy="3429000"/>
                  <wp:effectExtent t="0" r="0" b="0" l="0"/>
                  <wp:docPr id="1" name="fig9" descr="Validación del formulario de contacto." title="Validación del formulario de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9570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9  </w:t>
            </w:r>
            <w:r>
              <w:rPr>
                <w:rFonts w:ascii="Arial" w:cs="Arial" w:eastAsia="Arial" w:hAnsi="Arial"/>
                <w:color w:val="5B5870"/>
                <w:sz w:val="17"/>
                <w:szCs w:val="17"/>
              </w:rPr>
              <w:t xml:space="preserve">Validación del formulario de contacto.</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3695700" cy="3429000"/>
                  <wp:effectExtent t="0" r="0" b="0" l="0"/>
                  <wp:docPr id="1" name="fig10" descr="Mensaje enviado correctamente." title="Mensaje enviado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9570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10  </w:t>
            </w:r>
            <w:r>
              <w:rPr>
                <w:rFonts w:ascii="Arial" w:cs="Arial" w:eastAsia="Arial" w:hAnsi="Arial"/>
                <w:color w:val="5B5870"/>
                <w:sz w:val="17"/>
                <w:szCs w:val="17"/>
              </w:rPr>
              <w:t xml:space="preserve">Mensaje enviado correctamente.</w:t>
            </w:r>
          </w:p>
        </w:tc>
      </w:tr>
    </w:tbl>
    <w:p>
      <w:pPr>
        <w:spacing w:after="160"/>
      </w:pPr>
    </w:p>
    <w:p>
      <w:pPr>
        <w:pStyle w:val="Heading2"/>
        <w:pBdr>
          <w:left w:val="single" w:color="6D28D9" w:sz="24" w:space="8"/>
        </w:pBdr>
        <w:ind w:left="180"/>
      </w:pPr>
      <w:r>
        <w:rPr>
          <w:rFonts w:ascii="Arial" w:cs="Arial" w:eastAsia="Arial" w:hAnsi="Arial"/>
          <w:color w:val="6D28D9"/>
        </w:rPr>
        <w:t xml:space="preserve">2.6  </w:t>
      </w:r>
      <w:r>
        <w:rPr>
          <w:rFonts w:ascii="Arial" w:cs="Arial" w:eastAsia="Arial" w:hAnsi="Arial"/>
        </w:rPr>
        <w:t xml:space="preserve">Página 404 y errores</w:t>
      </w:r>
    </w:p>
    <w:p>
      <w:pPr>
        <w:spacing w:after="160" w:line="310"/>
        <w:jc w:val="both"/>
      </w:pPr>
      <w:r>
        <w:rPr>
          <w:rFonts w:ascii="Arial" w:cs="Arial" w:eastAsia="Arial" w:hAnsi="Arial"/>
          <w:color w:val="26232F"/>
        </w:rPr>
        <w:t xml:space="preserve">Si alguien entra a una página que no existe o que no está publicada, la web muestra una página 404 con el mismo diseño. Si la base de datos no responde, se muestra una página de “volvemos pronto” en lugar de un error de PHP.</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1" descr="Página 404 personalizada." title="Página 404 person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11  </w:t>
            </w:r>
            <w:r>
              <w:rPr>
                <w:rFonts w:ascii="Arial" w:cs="Arial" w:eastAsia="Arial" w:hAnsi="Arial"/>
                <w:color w:val="5B5870"/>
                <w:sz w:val="17"/>
                <w:szCs w:val="17"/>
              </w:rPr>
              <w:t xml:space="preserve">Página 404 personalizada.</w:t>
            </w:r>
          </w:p>
        </w:tc>
      </w:tr>
    </w:tbl>
    <w:p>
      <w:pPr>
        <w:spacing w:after="160"/>
      </w:pPr>
    </w:p>
    <w:p>
      <w:pPr>
        <w:pStyle w:val="Heading2"/>
        <w:pBdr>
          <w:left w:val="single" w:color="6D28D9" w:sz="24" w:space="8"/>
        </w:pBdr>
        <w:ind w:left="180"/>
      </w:pPr>
      <w:r>
        <w:rPr>
          <w:rFonts w:ascii="Arial" w:cs="Arial" w:eastAsia="Arial" w:hAnsi="Arial"/>
          <w:color w:val="6D28D9"/>
        </w:rPr>
        <w:t xml:space="preserve">2.7  </w:t>
      </w:r>
      <w:r>
        <w:rPr>
          <w:rFonts w:ascii="Arial" w:cs="Arial" w:eastAsia="Arial" w:hAnsi="Arial"/>
        </w:rPr>
        <w:t xml:space="preserve">Control de calidad (QA) responsive</w:t>
      </w:r>
    </w:p>
    <w:p>
      <w:pPr>
        <w:spacing w:after="160" w:line="310"/>
        <w:jc w:val="both"/>
      </w:pPr>
      <w:r>
        <w:rPr>
          <w:rFonts w:ascii="Arial" w:cs="Arial" w:eastAsia="Arial" w:hAnsi="Arial"/>
          <w:color w:val="26232F"/>
        </w:rPr>
        <w:t xml:space="preserve">La web pública es </w:t>
      </w:r>
      <w:r>
        <w:rPr>
          <w:rFonts w:ascii="Arial" w:cs="Arial" w:eastAsia="Arial" w:hAnsi="Arial"/>
          <w:b/>
          <w:bCs/>
          <w:color w:val="26232F"/>
        </w:rPr>
        <w:t xml:space="preserve">mobile-first</w:t>
      </w:r>
      <w:r>
        <w:rPr>
          <w:rFonts w:ascii="Arial" w:cs="Arial" w:eastAsia="Arial" w:hAnsi="Arial"/>
          <w:color w:val="26232F"/>
        </w:rPr>
        <w:t xml:space="preserve">, con los mismos breakpoints que el panel (640, 768 y 1024 px). En celular, el menú se convierte en un botón de hamburguesa con los submenús desplegables, las grillas pasan a una columna y los títulos se ajustan con </w:t>
      </w:r>
      <w:r>
        <w:rPr>
          <w:rFonts w:ascii="Consolas" w:cs="Consolas" w:eastAsia="Consolas" w:hAnsi="Consolas"/>
          <w:color w:val="26232F"/>
          <w:sz w:val="19"/>
          <w:szCs w:val="19"/>
          <w:shd w:fill="F3EEFF" w:val="clear"/>
        </w:rPr>
        <w:t xml:space="preserve">clamp()</w:t>
      </w:r>
      <w:r>
        <w:rPr>
          <w:rFonts w:ascii="Arial" w:cs="Arial" w:eastAsia="Arial" w:hAnsi="Arial"/>
          <w:color w:val="26232F"/>
        </w:rPr>
        <w:t xml:space="preserve">. Probé todas las páginas en 5 anchos de pantalla y medí si había scroll horizontal:</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143500" cy="3562350"/>
                  <wp:effectExtent t="0" r="0" b="0" l="0"/>
                  <wp:docPr id="1" name="fig12" descr="Web pública en celular: inicio, menú desplegado y contacto." title="Web pública en celular: inicio, menú desplegado y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56235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12  </w:t>
            </w:r>
            <w:r>
              <w:rPr>
                <w:rFonts w:ascii="Arial" w:cs="Arial" w:eastAsia="Arial" w:hAnsi="Arial"/>
                <w:color w:val="5B5870"/>
                <w:sz w:val="17"/>
                <w:szCs w:val="17"/>
              </w:rPr>
              <w:t xml:space="preserve">Web pública en celular: inicio, menú desplegado y contacto.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38"/>
        <w:gridCol w:w="2650"/>
        <w:gridCol w:w="2650"/>
      </w:tblGrid>
      <w:tr>
        <w:trPr>
          <w:tblHeader/>
        </w:trPr>
        <w:tc>
          <w:tcPr>
            <w:tcW w:type="dxa" w:w="17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ANCHO</w:t>
            </w:r>
          </w:p>
        </w:tc>
        <w:tc>
          <w:tcPr>
            <w:tcW w:type="dxa" w:w="26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DISPOSITIVO</w:t>
            </w:r>
          </w:p>
        </w:tc>
        <w:tc>
          <w:tcPr>
            <w:tcW w:type="dxa" w:w="265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WEB PÚBLICA</w:t>
            </w:r>
          </w:p>
        </w:tc>
        <w:tc>
          <w:tcPr>
            <w:tcW w:type="dxa" w:w="265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PANEL ADMIN</w:t>
            </w:r>
          </w:p>
        </w:tc>
      </w:tr>
      <w:tr>
        <w:trPr>
          <w:cantSplit/>
        </w:trPr>
        <w:tc>
          <w:tcPr>
            <w:tcW w:type="dxa" w:w="17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320 px</w:t>
            </w:r>
          </w:p>
        </w:tc>
        <w:tc>
          <w:tcPr>
            <w:tcW w:type="dxa" w:w="26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Celular pequeño</w:t>
            </w:r>
          </w:p>
        </w:tc>
        <w:tc>
          <w:tcPr>
            <w:tcW w:type="dxa" w:w="265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c>
          <w:tcPr>
            <w:tcW w:type="dxa" w:w="265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r>
      <w:tr>
        <w:trPr>
          <w:cantSplit/>
        </w:trPr>
        <w:tc>
          <w:tcPr>
            <w:tcW w:type="dxa" w:w="17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375 px</w:t>
            </w:r>
          </w:p>
        </w:tc>
        <w:tc>
          <w:tcPr>
            <w:tcW w:type="dxa" w:w="26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Celular</w:t>
            </w:r>
          </w:p>
        </w:tc>
        <w:tc>
          <w:tcPr>
            <w:tcW w:type="dxa" w:w="265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c>
          <w:tcPr>
            <w:tcW w:type="dxa" w:w="265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r>
      <w:tr>
        <w:trPr>
          <w:cantSplit/>
        </w:trPr>
        <w:tc>
          <w:tcPr>
            <w:tcW w:type="dxa" w:w="17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768 px</w:t>
            </w:r>
          </w:p>
        </w:tc>
        <w:tc>
          <w:tcPr>
            <w:tcW w:type="dxa" w:w="26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Tablet</w:t>
            </w:r>
          </w:p>
        </w:tc>
        <w:tc>
          <w:tcPr>
            <w:tcW w:type="dxa" w:w="265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c>
          <w:tcPr>
            <w:tcW w:type="dxa" w:w="265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r>
      <w:tr>
        <w:trPr>
          <w:cantSplit/>
        </w:trPr>
        <w:tc>
          <w:tcPr>
            <w:tcW w:type="dxa" w:w="17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1024 px</w:t>
            </w:r>
          </w:p>
        </w:tc>
        <w:tc>
          <w:tcPr>
            <w:tcW w:type="dxa" w:w="26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Laptop</w:t>
            </w:r>
          </w:p>
        </w:tc>
        <w:tc>
          <w:tcPr>
            <w:tcW w:type="dxa" w:w="265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c>
          <w:tcPr>
            <w:tcW w:type="dxa" w:w="265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r>
      <w:tr>
        <w:trPr>
          <w:cantSplit/>
        </w:trPr>
        <w:tc>
          <w:tcPr>
            <w:tcW w:type="dxa" w:w="17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1440 px</w:t>
            </w:r>
          </w:p>
        </w:tc>
        <w:tc>
          <w:tcPr>
            <w:tcW w:type="dxa" w:w="26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Escritorio</w:t>
            </w:r>
          </w:p>
        </w:tc>
        <w:tc>
          <w:tcPr>
            <w:tcW w:type="dxa" w:w="265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c>
          <w:tcPr>
            <w:tcW w:type="dxa" w:w="265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desborde</w:t>
            </w:r>
          </w:p>
        </w:tc>
      </w:tr>
    </w:tbl>
    <w:p>
      <w:pPr>
        <w:spacing w:after="160"/>
      </w:pPr>
    </w:p>
    <w:p>
      <w:pPr>
        <w:pStyle w:val="Heading2"/>
        <w:pBdr>
          <w:left w:val="single" w:color="6D28D9" w:sz="24" w:space="8"/>
        </w:pBdr>
        <w:ind w:left="180"/>
      </w:pPr>
      <w:r>
        <w:rPr>
          <w:rFonts w:ascii="Arial" w:cs="Arial" w:eastAsia="Arial" w:hAnsi="Arial"/>
          <w:color w:val="6D28D9"/>
        </w:rPr>
        <w:t xml:space="preserve">2.8  </w:t>
      </w:r>
      <w:r>
        <w:rPr>
          <w:rFonts w:ascii="Arial" w:cs="Arial" w:eastAsia="Arial" w:hAnsi="Arial"/>
        </w:rPr>
        <w:t xml:space="preserve">Cierre y documentación</w:t>
      </w:r>
    </w:p>
    <w:p>
      <w:pPr>
        <w:spacing w:after="160" w:line="310"/>
        <w:jc w:val="both"/>
      </w:pPr>
      <w:r>
        <w:rPr>
          <w:rFonts w:ascii="Arial" w:cs="Arial" w:eastAsia="Arial" w:hAnsi="Arial"/>
          <w:color w:val="26232F"/>
        </w:rPr>
        <w:t xml:space="preserve">Terminé el </w:t>
      </w:r>
      <w:r>
        <w:rPr>
          <w:rFonts w:ascii="Consolas" w:cs="Consolas" w:eastAsia="Consolas" w:hAnsi="Consolas"/>
          <w:color w:val="26232F"/>
          <w:sz w:val="19"/>
          <w:szCs w:val="19"/>
          <w:shd w:fill="F3EEFF" w:val="clear"/>
        </w:rPr>
        <w:t xml:space="preserve">README.md</w:t>
      </w:r>
      <w:r>
        <w:rPr>
          <w:rFonts w:ascii="Arial" w:cs="Arial" w:eastAsia="Arial" w:hAnsi="Arial"/>
          <w:color w:val="26232F"/>
        </w:rPr>
        <w:t xml:space="preserve"> con la instalación en 3 pasos, la tabla de equivalencias de tecnologías, la estructura del proyecto, cómo funciona la administrabilidad, todos los endpoints y las medidas de seguridad. En la carpeta </w:t>
      </w:r>
      <w:r>
        <w:rPr>
          <w:rFonts w:ascii="Consolas" w:cs="Consolas" w:eastAsia="Consolas" w:hAnsi="Consolas"/>
          <w:color w:val="26232F"/>
          <w:sz w:val="19"/>
          <w:szCs w:val="19"/>
          <w:shd w:fill="F3EEFF" w:val="clear"/>
        </w:rPr>
        <w:t xml:space="preserve">docs/</w:t>
      </w:r>
      <w:r>
        <w:rPr>
          <w:rFonts w:ascii="Arial" w:cs="Arial" w:eastAsia="Arial" w:hAnsi="Arial"/>
          <w:color w:val="26232F"/>
        </w:rPr>
        <w:t xml:space="preserve"> quedaron el DER (PNG y PDF), la tabla de entidades y la colección de Postman con 45 peticiones.</w:t>
      </w:r>
    </w:p>
    <w:p>
      <w:pPr>
        <w:pStyle w:val="Heading1"/>
        <w:pBdr>
          <w:bottom w:val="single" w:color="DCD3F5" w:sz="6" w:space="6"/>
        </w:pBdr>
      </w:pPr>
      <w:r>
        <w:rPr>
          <w:rFonts w:ascii="Arial" w:cs="Arial" w:eastAsia="Arial" w:hAnsi="Arial"/>
          <w:b/>
          <w:bCs/>
          <w:color w:val="13111C"/>
          <w:shd w:fill="C8FF3D" w:val="clear"/>
        </w:rPr>
        <w:t xml:space="preserve">  3  </w:t>
      </w:r>
      <w:r>
        <w:rPr>
          <w:rFonts w:ascii="Arial" w:cs="Arial" w:eastAsia="Arial" w:hAnsi="Arial"/>
        </w:rPr>
        <w:t xml:space="preserve">   Problemas encontrados y soluciones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PROBLEMA</w:t>
            </w:r>
          </w:p>
        </w:tc>
        <w:tc>
          <w:tcPr>
            <w:tcW w:type="dxa" w:w="53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SOLUCIÓN</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En el QA, la web se desbordaba 10 px a la derecha en todas las páginas por la cinta animada inclinada y el fondo de estrellas.</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Usé </w:t>
            </w:r>
            <w:r>
              <w:rPr>
                <w:rFonts w:ascii="Consolas" w:cs="Consolas" w:eastAsia="Consolas" w:hAnsi="Consolas"/>
                <w:color w:val="26232F"/>
                <w:sz w:val="19"/>
                <w:szCs w:val="19"/>
                <w:shd w:fill="F3EEFF" w:val="clear"/>
              </w:rPr>
              <w:t xml:space="preserve">overflow-x: clip</w:t>
            </w:r>
            <w:r>
              <w:rPr>
                <w:rFonts w:ascii="Arial" w:cs="Arial" w:eastAsia="Arial" w:hAnsi="Arial"/>
                <w:color w:val="26232F"/>
                <w:sz w:val="19"/>
                <w:szCs w:val="19"/>
              </w:rPr>
              <w:t xml:space="preserve"> en </w:t>
            </w:r>
            <w:r>
              <w:rPr>
                <w:rFonts w:ascii="Consolas" w:cs="Consolas" w:eastAsia="Consolas" w:hAnsi="Consolas"/>
                <w:color w:val="26232F"/>
                <w:sz w:val="19"/>
                <w:szCs w:val="19"/>
                <w:shd w:fill="F3EEFF" w:val="clear"/>
              </w:rPr>
              <w:t xml:space="preserve">html</w:t>
            </w:r>
            <w:r>
              <w:rPr>
                <w:rFonts w:ascii="Arial" w:cs="Arial" w:eastAsia="Arial" w:hAnsi="Arial"/>
                <w:color w:val="26232F"/>
                <w:sz w:val="19"/>
                <w:szCs w:val="19"/>
              </w:rPr>
              <w:t xml:space="preserve"> y </w:t>
            </w:r>
            <w:r>
              <w:rPr>
                <w:rFonts w:ascii="Consolas" w:cs="Consolas" w:eastAsia="Consolas" w:hAnsi="Consolas"/>
                <w:color w:val="26232F"/>
                <w:sz w:val="19"/>
                <w:szCs w:val="19"/>
                <w:shd w:fill="F3EEFF" w:val="clear"/>
              </w:rPr>
              <w:t xml:space="preserve">body</w:t>
            </w:r>
            <w:r>
              <w:rPr>
                <w:rFonts w:ascii="Arial" w:cs="Arial" w:eastAsia="Arial" w:hAnsi="Arial"/>
                <w:color w:val="26232F"/>
                <w:sz w:val="19"/>
                <w:szCs w:val="19"/>
              </w:rPr>
              <w:t xml:space="preserve"> (con </w:t>
            </w:r>
            <w:r>
              <w:rPr>
                <w:rFonts w:ascii="Consolas" w:cs="Consolas" w:eastAsia="Consolas" w:hAnsi="Consolas"/>
                <w:color w:val="26232F"/>
                <w:sz w:val="19"/>
                <w:szCs w:val="19"/>
                <w:shd w:fill="F3EEFF" w:val="clear"/>
              </w:rPr>
              <w:t xml:space="preserve">hidden</w:t>
            </w:r>
            <w:r>
              <w:rPr>
                <w:rFonts w:ascii="Arial" w:cs="Arial" w:eastAsia="Arial" w:hAnsi="Arial"/>
                <w:color w:val="26232F"/>
                <w:sz w:val="19"/>
                <w:szCs w:val="19"/>
              </w:rPr>
              <w:t xml:space="preserve"> como respaldo). Volví a medir en los 5 anchos y ya no hay scroll horizontal.</w:t>
            </w:r>
          </w:p>
        </w:tc>
      </w:tr>
      <w:tr>
        <w:trPr>
          <w:cantSplit/>
        </w:trPr>
        <w:tc>
          <w:tcPr>
            <w:tcW w:type="dxa" w:w="43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El círculo del logo del hero era demasiado grande en celular y empujaba el título hacia abajo.</w:t>
            </w:r>
          </w:p>
        </w:tc>
        <w:tc>
          <w:tcPr>
            <w:tcW w:type="dxa" w:w="53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En pantallas pequeñas le puse un ancho máximo de 260 px y lo coloqué arriba del texto.</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Los submenús “Qué hacemos” y “Planes” no bajaban a su sección.</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El primer bloque de cada tipo recibe un </w:t>
            </w:r>
            <w:r>
              <w:rPr>
                <w:rFonts w:ascii="Consolas" w:cs="Consolas" w:eastAsia="Consolas" w:hAnsi="Consolas"/>
                <w:color w:val="26232F"/>
                <w:sz w:val="19"/>
                <w:szCs w:val="19"/>
                <w:shd w:fill="F3EEFF" w:val="clear"/>
              </w:rPr>
              <w:t xml:space="preserve">id</w:t>
            </w:r>
            <w:r>
              <w:rPr>
                <w:rFonts w:ascii="Arial" w:cs="Arial" w:eastAsia="Arial" w:hAnsi="Arial"/>
                <w:color w:val="26232F"/>
                <w:sz w:val="19"/>
                <w:szCs w:val="19"/>
              </w:rPr>
              <w:t xml:space="preserve"> (por ejemplo </w:t>
            </w:r>
            <w:r>
              <w:rPr>
                <w:rFonts w:ascii="Consolas" w:cs="Consolas" w:eastAsia="Consolas" w:hAnsi="Consolas"/>
                <w:color w:val="26232F"/>
                <w:sz w:val="19"/>
                <w:szCs w:val="19"/>
                <w:shd w:fill="F3EEFF" w:val="clear"/>
              </w:rPr>
              <w:t xml:space="preserve">id="planes"</w:t>
            </w:r>
            <w:r>
              <w:rPr>
                <w:rFonts w:ascii="Arial" w:cs="Arial" w:eastAsia="Arial" w:hAnsi="Arial"/>
                <w:color w:val="26232F"/>
                <w:sz w:val="19"/>
                <w:szCs w:val="19"/>
              </w:rPr>
              <w:t xml:space="preserve">) que funciona como ancla.</w:t>
            </w:r>
          </w:p>
        </w:tc>
      </w:tr>
      <w:tr>
        <w:trPr>
          <w:cantSplit/>
        </w:trPr>
        <w:tc>
          <w:tcPr>
            <w:tcW w:type="dxa" w:w="43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Las imágenes grandes tardaban en cargar en celular.</w:t>
            </w:r>
          </w:p>
        </w:tc>
        <w:tc>
          <w:tcPr>
            <w:tcW w:type="dxa" w:w="53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Uso el </w:t>
            </w:r>
            <w:r>
              <w:rPr>
                <w:rFonts w:ascii="Consolas" w:cs="Consolas" w:eastAsia="Consolas" w:hAnsi="Consolas"/>
                <w:color w:val="26232F"/>
                <w:sz w:val="19"/>
                <w:szCs w:val="19"/>
                <w:shd w:fill="F3EEFF" w:val="clear"/>
              </w:rPr>
              <w:t xml:space="preserve">srcset</w:t>
            </w:r>
            <w:r>
              <w:rPr>
                <w:rFonts w:ascii="Arial" w:cs="Arial" w:eastAsia="Arial" w:hAnsi="Arial"/>
                <w:color w:val="26232F"/>
                <w:sz w:val="19"/>
                <w:szCs w:val="19"/>
              </w:rPr>
              <w:t xml:space="preserve"> de la semana 2 para que el navegador elija la versión de 480, 768 o 1280 px.</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4  </w:t>
      </w:r>
      <w:r>
        <w:rPr>
          <w:rFonts w:ascii="Arial" w:cs="Arial" w:eastAsia="Arial" w:hAnsi="Arial"/>
        </w:rPr>
        <w:t xml:space="preserve">   Cumplimiento de la rúbrica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CRITERIO</w:t>
            </w:r>
          </w:p>
        </w:tc>
        <w:tc>
          <w:tcPr>
            <w:tcW w:type="dxa" w:w="70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CÓMO SE CUMPLE</w:t>
            </w:r>
          </w:p>
        </w:tc>
      </w:tr>
      <w:tr>
        <w:trPr>
          <w:cantSplit/>
        </w:trPr>
        <w:tc>
          <w:tcPr>
            <w:tcW w:type="dxa" w:w="2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Arquitectura y BD</w:t>
            </w:r>
          </w:p>
        </w:tc>
        <w:tc>
          <w:tcPr>
            <w:tcW w:type="dxa" w:w="7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9 tablas en 3FN, </w:t>
            </w:r>
            <w:r>
              <w:rPr>
                <w:rFonts w:ascii="Consolas" w:cs="Consolas" w:eastAsia="Consolas" w:hAnsi="Consolas"/>
                <w:color w:val="26232F"/>
                <w:sz w:val="19"/>
                <w:szCs w:val="19"/>
                <w:shd w:fill="F3EEFF" w:val="clear"/>
              </w:rPr>
              <w:t xml:space="preserve">site_config</w:t>
            </w:r>
            <w:r>
              <w:rPr>
                <w:rFonts w:ascii="Arial" w:cs="Arial" w:eastAsia="Arial" w:hAnsi="Arial"/>
                <w:color w:val="26232F"/>
                <w:sz w:val="19"/>
                <w:szCs w:val="19"/>
              </w:rPr>
              <w:t xml:space="preserve"> y </w:t>
            </w:r>
            <w:r>
              <w:rPr>
                <w:rFonts w:ascii="Consolas" w:cs="Consolas" w:eastAsia="Consolas" w:hAnsi="Consolas"/>
                <w:color w:val="26232F"/>
                <w:sz w:val="19"/>
                <w:szCs w:val="19"/>
                <w:shd w:fill="F3EEFF" w:val="clear"/>
              </w:rPr>
              <w:t xml:space="preserve">page_components</w:t>
            </w:r>
            <w:r>
              <w:rPr>
                <w:rFonts w:ascii="Arial" w:cs="Arial" w:eastAsia="Arial" w:hAnsi="Arial"/>
                <w:color w:val="26232F"/>
                <w:sz w:val="19"/>
                <w:szCs w:val="19"/>
              </w:rPr>
              <w:t xml:space="preserve"> con contenido JSON validado. API ordenada en controladores y servicios, credenciales en </w:t>
            </w:r>
            <w:r>
              <w:rPr>
                <w:rFonts w:ascii="Consolas" w:cs="Consolas" w:eastAsia="Consolas" w:hAnsi="Consolas"/>
                <w:color w:val="26232F"/>
                <w:sz w:val="19"/>
                <w:szCs w:val="19"/>
                <w:shd w:fill="F3EEFF" w:val="clear"/>
              </w:rPr>
              <w:t xml:space="preserve">.env</w:t>
            </w:r>
            <w:r>
              <w:rPr>
                <w:rFonts w:ascii="Arial" w:cs="Arial" w:eastAsia="Arial" w:hAnsi="Arial"/>
                <w:color w:val="26232F"/>
                <w:sz w:val="19"/>
                <w:szCs w:val="19"/>
              </w:rPr>
              <w:t xml:space="preserve">.</w:t>
            </w:r>
          </w:p>
        </w:tc>
      </w:tr>
      <w:tr>
        <w:trPr>
          <w:cantSplit/>
        </w:trPr>
        <w:tc>
          <w:tcPr>
            <w:tcW w:type="dxa" w:w="2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Administrabilidad</w:t>
            </w:r>
          </w:p>
        </w:tc>
        <w:tc>
          <w:tcPr>
            <w:tcW w:type="dxa" w:w="7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Logo, colores, orden del menú y contenido se cambian desde el panel y la web cambia al instante, sin tocar código.</w:t>
            </w:r>
          </w:p>
        </w:tc>
      </w:tr>
      <w:tr>
        <w:trPr>
          <w:cantSplit/>
        </w:trPr>
        <w:tc>
          <w:tcPr>
            <w:tcW w:type="dxa" w:w="2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Diseño responsive</w:t>
            </w:r>
          </w:p>
        </w:tc>
        <w:tc>
          <w:tcPr>
            <w:tcW w:type="dxa" w:w="7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Web y panel mobile-first sin scroll horizontal de 320 a 1440 px. El panel tiene menú colapsable y tablas con scroll interno.</w:t>
            </w:r>
          </w:p>
        </w:tc>
      </w:tr>
      <w:tr>
        <w:trPr>
          <w:cantSplit/>
        </w:trPr>
        <w:tc>
          <w:tcPr>
            <w:tcW w:type="dxa" w:w="2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Seguridad y estado</w:t>
            </w:r>
          </w:p>
        </w:tc>
        <w:tc>
          <w:tcPr>
            <w:tcW w:type="dxa" w:w="7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JWT en cookie HttpOnly, rutas protegidas por rol en el panel y en la API. La web se arma en el servidor y el panel actualiza solo lo que cambia, sin recargar.</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5  </w:t>
      </w:r>
      <w:r>
        <w:rPr>
          <w:rFonts w:ascii="Arial" w:cs="Arial" w:eastAsia="Arial" w:hAnsi="Arial"/>
        </w:rPr>
        <w:t xml:space="preserve">   Conclusiones</w:t>
      </w:r>
    </w:p>
    <w:p>
      <w:pPr>
        <w:pStyle w:val="ListParagraph"/>
        <w:numPr>
          <w:ilvl w:val="0"/>
          <w:numId w:val="2"/>
        </w:numPr>
        <w:spacing w:after="90" w:line="300"/>
      </w:pPr>
      <w:r>
        <w:rPr>
          <w:rFonts w:ascii="Arial" w:cs="Arial" w:eastAsia="Arial" w:hAnsi="Arial"/>
          <w:color w:val="26232F"/>
        </w:rPr>
        <w:t xml:space="preserve">El proyecto cumple el objetivo: una persona sin conocimientos de programación puede cambiar la identidad visual, el menú y el contenido de la web desde el panel.</w:t>
      </w:r>
    </w:p>
    <w:p>
      <w:pPr>
        <w:pStyle w:val="ListParagraph"/>
        <w:numPr>
          <w:ilvl w:val="0"/>
          <w:numId w:val="2"/>
        </w:numPr>
        <w:spacing w:after="90" w:line="300"/>
      </w:pPr>
      <w:r>
        <w:rPr>
          <w:rFonts w:ascii="Arial" w:cs="Arial" w:eastAsia="Arial" w:hAnsi="Arial"/>
          <w:color w:val="26232F"/>
        </w:rPr>
        <w:t xml:space="preserve">Usar variables CSS que vienen de la base de datos es una forma simple y muy efectiva de hacer que todo el diseño sea configurable.</w:t>
      </w:r>
    </w:p>
    <w:p>
      <w:pPr>
        <w:pStyle w:val="ListParagraph"/>
        <w:numPr>
          <w:ilvl w:val="0"/>
          <w:numId w:val="2"/>
        </w:numPr>
        <w:spacing w:after="90" w:line="300"/>
      </w:pPr>
      <w:r>
        <w:rPr>
          <w:rFonts w:ascii="Arial" w:cs="Arial" w:eastAsia="Arial" w:hAnsi="Arial"/>
          <w:color w:val="26232F"/>
        </w:rPr>
        <w:t xml:space="preserve">El QA con mediciones reales me ayudó a encontrar un desborde que a simple vista no se notaba.</w:t>
      </w:r>
    </w:p>
    <w:p>
      <w:pPr>
        <w:pStyle w:val="ListParagraph"/>
        <w:numPr>
          <w:ilvl w:val="0"/>
          <w:numId w:val="2"/>
        </w:numPr>
        <w:spacing w:after="90" w:line="300"/>
      </w:pPr>
      <w:r>
        <w:rPr>
          <w:rFonts w:ascii="Arial" w:cs="Arial" w:eastAsia="Arial" w:hAnsi="Arial"/>
          <w:color w:val="26232F"/>
        </w:rPr>
        <w:t xml:space="preserve">Aunque usé PHP y MySQL en lugar de Node.js y PostgreSQL, se aplicaron los mismos conceptos: API REST, JWT, roles, JSON, imágenes responsive, renderizado en servidor y en cliente.</w:t>
      </w:r>
    </w:p>
    <w:p>
      <w:pPr>
        <w:pStyle w:val="ListParagraph"/>
        <w:numPr>
          <w:ilvl w:val="0"/>
          <w:numId w:val="2"/>
        </w:numPr>
        <w:spacing w:after="90" w:line="300"/>
      </w:pPr>
      <w:r>
        <w:rPr>
          <w:rFonts w:ascii="Arial" w:cs="Arial" w:eastAsia="Arial" w:hAnsi="Arial"/>
          <w:color w:val="26232F"/>
        </w:rPr>
        <w:t xml:space="preserve">Como mejora futura se podría desplegar en un hosting y agregar un historial de cambios de cada bloque.</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8A86A0"/>
        <w:sz w:val="16"/>
        <w:szCs w:val="16"/>
      </w:rPr>
      <w:t xml:space="preserve">Proyecto Web — Quinto semestre</w:t>
    </w:r>
    <w:r>
      <w:rPr>
        <w:rFonts w:ascii="Arial" w:cs="Arial" w:eastAsia="Arial" w:hAnsi="Arial"/>
        <w:color w:val="8A86A0"/>
        <w:sz w:val="16"/>
        <w:szCs w:val="16"/>
      </w:rPr>
      <w:t xml:space="preserve">	Página </w:t>
    </w:r>
    <w:r>
      <w:rPr>
        <w:rFonts w:ascii="Arial" w:cs="Arial" w:eastAsia="Arial" w:hAnsi="Arial"/>
        <w:b/>
        <w:bCs/>
        <w:color w:val="6D28D9"/>
        <w:sz w:val="16"/>
        <w:szCs w:val="16"/>
      </w:rPr>
      <w:fldChar w:fldCharType="begin"/>
      <w:instrText xml:space="preserve">PAGE</w:instrText>
      <w:fldChar w:fldCharType="separate"/>
      <w:fldChar w:fldCharType="end"/>
    </w:r>
    <w:r>
      <w:rPr>
        <w:rFonts w:ascii="Arial" w:cs="Arial" w:eastAsia="Arial" w:hAnsi="Arial"/>
        <w:color w:val="8A86A0"/>
        <w:sz w:val="16"/>
        <w:szCs w:val="16"/>
      </w:rPr>
      <w:t xml:space="preserve"> de </w:t>
    </w:r>
    <w:r>
      <w:rPr>
        <w:rFonts w:ascii="Arial" w:cs="Arial" w:eastAsia="Arial" w:hAnsi="Arial"/>
        <w:color w:val="8A86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3F5" w:sz="4" w:space="6"/>
      </w:pBdr>
      <w:tabs>
        <w:tab w:val="right" w:pos="9638"/>
      </w:tabs>
    </w:pPr>
    <w:r>
      <w:rPr>
        <w:rFonts w:ascii="Arial" w:cs="Arial" w:eastAsia="Arial" w:hAnsi="Arial"/>
        <w:b/>
        <w:bCs/>
        <w:color w:val="6D28D9"/>
        <w:spacing w:val="40"/>
        <w:sz w:val="16"/>
        <w:szCs w:val="16"/>
      </w:rPr>
      <w:t xml:space="preserve">PIXELA</w:t>
    </w:r>
    <w:r>
      <w:rPr>
        <w:rFonts w:ascii="Arial" w:cs="Arial" w:eastAsia="Arial" w:hAnsi="Arial"/>
        <w:b/>
        <w:bCs/>
        <w:color w:val="13111C"/>
        <w:spacing w:val="40"/>
        <w:sz w:val="16"/>
        <w:szCs w:val="16"/>
      </w:rPr>
      <w:t xml:space="preserve"> CMS</w:t>
    </w:r>
    <w:r>
      <w:rPr>
        <w:rFonts w:ascii="Arial" w:cs="Arial" w:eastAsia="Arial" w:hAnsi="Arial"/>
        <w:color w:val="8A86A0"/>
        <w:sz w:val="16"/>
        <w:szCs w:val="16"/>
      </w:rPr>
      <w:t xml:space="preserve">	Informe individual  ·  Semana 4: La Vitrina y Cierre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6D28D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20"/>
      <w:outlineLvl w:val="0"/>
    </w:pPr>
    <w:rPr>
      <w:rFonts w:ascii="Arial" w:cs="Arial" w:eastAsia="Arial" w:hAnsi="Arial"/>
      <w:b/>
      <w:bCs/>
      <w:color w:val="13111C"/>
      <w:sz w:val="30"/>
      <w:szCs w:val="30"/>
    </w:rPr>
  </w:style>
  <w:style w:type="paragraph" w:styleId="Heading2">
    <w:name w:val="Heading 2"/>
    <w:basedOn w:val="Normal"/>
    <w:next w:val="Normal"/>
    <w:qFormat/>
    <w:pPr>
      <w:keepNext/>
      <w:spacing w:after="140" w:before="300"/>
      <w:outlineLvl w:val="1"/>
    </w:pPr>
    <w:rPr>
      <w:rFonts w:ascii="Arial" w:cs="Arial" w:eastAsia="Arial" w:hAnsi="Arial"/>
      <w:b/>
      <w:bCs/>
      <w:color w:val="1311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d79830e57d9c20c6dfab822e1af51413e68e8.png"/><Relationship Id="rId10" Type="http://schemas.openxmlformats.org/officeDocument/2006/relationships/image" Target="media/d3a16242cb2d2dd2caac69762f76dd2e27739398.png"/><Relationship Id="rId11" Type="http://schemas.openxmlformats.org/officeDocument/2006/relationships/image" Target="media/6be031bddc1e79968cebd5824334217de3ffaa1a.png"/><Relationship Id="rId12" Type="http://schemas.openxmlformats.org/officeDocument/2006/relationships/image" Target="media/e8f7e4454573c35fd6212ff81ff9f8c993a52bb2.png"/><Relationship Id="rId13" Type="http://schemas.openxmlformats.org/officeDocument/2006/relationships/image" Target="media/b94c2c5214ecb1a480b1e8fdf65c644dfe4c2681.png"/><Relationship Id="rId14" Type="http://schemas.openxmlformats.org/officeDocument/2006/relationships/image" Target="media/664616a1dd388f11377dd69c84bd8c0dc7f370ee.png"/><Relationship Id="rId15" Type="http://schemas.openxmlformats.org/officeDocument/2006/relationships/image" Target="media/28104f2f7f284e82dc68853b9b63c554623f072f.png"/><Relationship Id="rId16" Type="http://schemas.openxmlformats.org/officeDocument/2006/relationships/image" Target="media/03d656b4d68fdd7fec270cce50fc137a99467911.png"/><Relationship Id="rId17" Type="http://schemas.openxmlformats.org/officeDocument/2006/relationships/image" Target="media/5ffcc6779bfc53bd0fdd529e2ddf0a1f9527ac01.png"/><Relationship Id="rId18" Type="http://schemas.openxmlformats.org/officeDocument/2006/relationships/image" Target="media/f6943839b13f8efada628a296ac936b0eeeab0f3.png"/><Relationship Id="rId19" Type="http://schemas.openxmlformats.org/officeDocument/2006/relationships/image" Target="media/48bb2e0ce2dba9d3fd0646d9b79e7622e577dcb4.png"/><Relationship Id="rId20" Type="http://schemas.openxmlformats.org/officeDocument/2006/relationships/image" Target="media/dee77ccff54e7c05864e53a8b41d5ca35e72c553.png"/><Relationship Id="rId21" Type="http://schemas.openxmlformats.org/officeDocument/2006/relationships/image" Target="media/941a7e9b78f5da5d21db17723a16d16180790a6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4 - Pixela CMS</dc:title>
  <dc:creator>Mizuno</dc:creator>
  <cp:lastModifiedBy>Un-named</cp:lastModifiedBy>
  <cp:revision>1</cp:revision>
  <dcterms:created xsi:type="dcterms:W3CDTF">2026-10-23T07:14:22.144Z</dcterms:created>
  <dcterms:modified xsi:type="dcterms:W3CDTF">2026-10-23T07:14:22.144Z</dcterms:modified>
</cp:coreProperties>
</file>

<file path=docProps/custom.xml><?xml version="1.0" encoding="utf-8"?>
<Properties xmlns="http://schemas.openxmlformats.org/officeDocument/2006/custom-properties" xmlns:vt="http://schemas.openxmlformats.org/officeDocument/2006/docPropsVTypes"/>
</file>