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56EBA" w:rsidRPr="00056EBA" w:rsidRDefault="00056EBA" w:rsidP="00056EBA">
      <w:pPr>
        <w:rPr>
          <w:b/>
          <w:bCs/>
        </w:rPr>
      </w:pPr>
      <w:r w:rsidRPr="00056EBA">
        <w:rPr>
          <w:rFonts w:ascii="Segoe UI Emoji" w:hAnsi="Segoe UI Emoji" w:cs="Segoe UI Emoji"/>
          <w:b/>
          <w:bCs/>
        </w:rPr>
        <w:t>📄</w:t>
      </w:r>
      <w:r w:rsidRPr="00056EBA">
        <w:rPr>
          <w:b/>
          <w:bCs/>
        </w:rPr>
        <w:t xml:space="preserve"> E-Commerce Sales &amp; Profitability Analysis — Final Report</w:t>
      </w:r>
    </w:p>
    <w:p w:rsidR="00056EBA" w:rsidRPr="00056EBA" w:rsidRDefault="00056EBA" w:rsidP="00056EBA">
      <w:r w:rsidRPr="00056EBA">
        <w:rPr>
          <w:i/>
          <w:iCs/>
        </w:rPr>
        <w:t>(Power BI Dashboard Project)</w:t>
      </w:r>
    </w:p>
    <w:p w:rsidR="00056EBA" w:rsidRPr="00056EBA" w:rsidRDefault="00056EBA" w:rsidP="00056EBA">
      <w:r w:rsidRPr="00056EBA">
        <w:pict>
          <v:rect id="_x0000_i1097" style="width:0;height:1.5pt" o:hralign="center" o:hrstd="t" o:hr="t" fillcolor="#a0a0a0" stroked="f"/>
        </w:pict>
      </w:r>
    </w:p>
    <w:p w:rsidR="00056EBA" w:rsidRPr="00056EBA" w:rsidRDefault="00056EBA" w:rsidP="00056EBA">
      <w:pPr>
        <w:rPr>
          <w:b/>
          <w:bCs/>
        </w:rPr>
      </w:pPr>
      <w:r w:rsidRPr="00056EBA">
        <w:rPr>
          <w:b/>
          <w:bCs/>
        </w:rPr>
        <w:t>1. Executive Summary</w:t>
      </w:r>
    </w:p>
    <w:p w:rsidR="00056EBA" w:rsidRPr="00056EBA" w:rsidRDefault="00056EBA" w:rsidP="00056EBA">
      <w:r w:rsidRPr="00056EBA">
        <w:t>This report presents a comprehensive Power BI dashboard developed to analyze the sales and profitability performance of an e-commerce business. The objective of the project is to transform raw sales data into meaningful insights that support data-driven decision-making.</w:t>
      </w:r>
    </w:p>
    <w:p w:rsidR="00056EBA" w:rsidRPr="00056EBA" w:rsidRDefault="00056EBA" w:rsidP="00056EBA">
      <w:r w:rsidRPr="00056EBA">
        <w:t>The dashboard provides visibility into overall sales trends, customer segmentation, regional performance, and product-level profitability. Key performance indicators such as Total Sales, Total Profit, Total Orders, and Total Quantity Sold are highlighted to help stakeholders quickly assess business health.</w:t>
      </w:r>
    </w:p>
    <w:p w:rsidR="00056EBA" w:rsidRPr="00056EBA" w:rsidRDefault="00056EBA" w:rsidP="00056EBA">
      <w:r w:rsidRPr="00056EBA">
        <w:t>The analysis reveals clear patterns related to customer buying behavior, category-wise performance, discount impact on profitability, and geographic trends. These insights can guide strategic decisions in pricing, marketing, inventory planning, and profitability management.</w:t>
      </w:r>
    </w:p>
    <w:p w:rsidR="00056EBA" w:rsidRPr="00056EBA" w:rsidRDefault="00056EBA" w:rsidP="00056EBA">
      <w:r w:rsidRPr="00056EBA">
        <w:pict>
          <v:rect id="_x0000_i1098" style="width:0;height:1.5pt" o:hralign="center" o:hrstd="t" o:hr="t" fillcolor="#a0a0a0" stroked="f"/>
        </w:pict>
      </w:r>
    </w:p>
    <w:p w:rsidR="00056EBA" w:rsidRPr="00056EBA" w:rsidRDefault="00056EBA" w:rsidP="00056EBA">
      <w:pPr>
        <w:rPr>
          <w:b/>
          <w:bCs/>
        </w:rPr>
      </w:pPr>
      <w:r w:rsidRPr="00056EBA">
        <w:rPr>
          <w:b/>
          <w:bCs/>
        </w:rPr>
        <w:t>2. Business Problem</w:t>
      </w:r>
    </w:p>
    <w:p w:rsidR="00056EBA" w:rsidRPr="00056EBA" w:rsidRDefault="00056EBA" w:rsidP="00056EBA">
      <w:r w:rsidRPr="00056EBA">
        <w:t>The e-commerce client is experiencing challenges in understanding:</w:t>
      </w:r>
    </w:p>
    <w:p w:rsidR="00056EBA" w:rsidRPr="00056EBA" w:rsidRDefault="00056EBA" w:rsidP="00056EBA">
      <w:pPr>
        <w:numPr>
          <w:ilvl w:val="0"/>
          <w:numId w:val="1"/>
        </w:numPr>
      </w:pPr>
      <w:r w:rsidRPr="00056EBA">
        <w:t>Which products and categories drive the most profit</w:t>
      </w:r>
    </w:p>
    <w:p w:rsidR="00056EBA" w:rsidRPr="00056EBA" w:rsidRDefault="00056EBA" w:rsidP="00056EBA">
      <w:pPr>
        <w:numPr>
          <w:ilvl w:val="0"/>
          <w:numId w:val="1"/>
        </w:numPr>
      </w:pPr>
      <w:r w:rsidRPr="00056EBA">
        <w:t>How discounts impact profitability</w:t>
      </w:r>
    </w:p>
    <w:p w:rsidR="00056EBA" w:rsidRPr="00056EBA" w:rsidRDefault="00056EBA" w:rsidP="00056EBA">
      <w:pPr>
        <w:numPr>
          <w:ilvl w:val="0"/>
          <w:numId w:val="1"/>
        </w:numPr>
      </w:pPr>
      <w:r w:rsidRPr="00056EBA">
        <w:t>Which customer segments contribute the most revenue</w:t>
      </w:r>
    </w:p>
    <w:p w:rsidR="00056EBA" w:rsidRPr="00056EBA" w:rsidRDefault="00056EBA" w:rsidP="00056EBA">
      <w:pPr>
        <w:numPr>
          <w:ilvl w:val="0"/>
          <w:numId w:val="1"/>
        </w:numPr>
      </w:pPr>
      <w:r w:rsidRPr="00056EBA">
        <w:t>Which regions or states are underperforming</w:t>
      </w:r>
    </w:p>
    <w:p w:rsidR="00056EBA" w:rsidRPr="00056EBA" w:rsidRDefault="00056EBA" w:rsidP="00056EBA">
      <w:pPr>
        <w:numPr>
          <w:ilvl w:val="0"/>
          <w:numId w:val="1"/>
        </w:numPr>
      </w:pPr>
      <w:r w:rsidRPr="00056EBA">
        <w:t>What buying trends can be optimized to increase margin</w:t>
      </w:r>
    </w:p>
    <w:p w:rsidR="00056EBA" w:rsidRPr="00056EBA" w:rsidRDefault="00056EBA" w:rsidP="00056EBA">
      <w:pPr>
        <w:numPr>
          <w:ilvl w:val="0"/>
          <w:numId w:val="1"/>
        </w:numPr>
      </w:pPr>
      <w:r w:rsidRPr="00056EBA">
        <w:t>How to identify top and bottom performing items for inventory decisions</w:t>
      </w:r>
    </w:p>
    <w:p w:rsidR="00056EBA" w:rsidRPr="00056EBA" w:rsidRDefault="00056EBA" w:rsidP="00056EBA">
      <w:r w:rsidRPr="00056EBA">
        <w:t>Without a centralized analytical view, it becomes difficult for the business to make informed decisions on pricing strategies, promotions, product assortment, and customer targeting.</w:t>
      </w:r>
    </w:p>
    <w:p w:rsidR="00056EBA" w:rsidRPr="00056EBA" w:rsidRDefault="00056EBA" w:rsidP="00056EBA">
      <w:r w:rsidRPr="00056EBA">
        <w:t>This dashboard solves the problem by integrating all performance metrics into a single, interactive reporting solution.</w:t>
      </w:r>
    </w:p>
    <w:p w:rsidR="00056EBA" w:rsidRPr="00056EBA" w:rsidRDefault="00056EBA" w:rsidP="00056EBA">
      <w:r w:rsidRPr="00056EBA">
        <w:pict>
          <v:rect id="_x0000_i1099" style="width:0;height:1.5pt" o:hralign="center" o:hrstd="t" o:hr="t" fillcolor="#a0a0a0" stroked="f"/>
        </w:pict>
      </w:r>
    </w:p>
    <w:p w:rsidR="00056EBA" w:rsidRPr="00056EBA" w:rsidRDefault="00056EBA" w:rsidP="00056EBA">
      <w:pPr>
        <w:rPr>
          <w:b/>
          <w:bCs/>
        </w:rPr>
      </w:pPr>
      <w:r w:rsidRPr="00056EBA">
        <w:rPr>
          <w:b/>
          <w:bCs/>
        </w:rPr>
        <w:t>3. Key Insights</w:t>
      </w:r>
    </w:p>
    <w:p w:rsidR="00056EBA" w:rsidRPr="00056EBA" w:rsidRDefault="00056EBA" w:rsidP="00056EBA">
      <w:pPr>
        <w:rPr>
          <w:b/>
          <w:bCs/>
        </w:rPr>
      </w:pPr>
      <w:r w:rsidRPr="00056EBA">
        <w:rPr>
          <w:b/>
          <w:bCs/>
        </w:rPr>
        <w:lastRenderedPageBreak/>
        <w:t>3.1 Overall Sales Performance</w:t>
      </w:r>
    </w:p>
    <w:p w:rsidR="00056EBA" w:rsidRPr="00056EBA" w:rsidRDefault="00056EBA" w:rsidP="00056EBA">
      <w:pPr>
        <w:numPr>
          <w:ilvl w:val="0"/>
          <w:numId w:val="2"/>
        </w:numPr>
      </w:pPr>
      <w:r w:rsidRPr="00056EBA">
        <w:t xml:space="preserve">Total Sales: </w:t>
      </w:r>
      <w:r w:rsidRPr="00056EBA">
        <w:rPr>
          <w:b/>
          <w:bCs/>
        </w:rPr>
        <w:t>7M+</w:t>
      </w:r>
    </w:p>
    <w:p w:rsidR="00056EBA" w:rsidRPr="00056EBA" w:rsidRDefault="00056EBA" w:rsidP="00056EBA">
      <w:pPr>
        <w:numPr>
          <w:ilvl w:val="0"/>
          <w:numId w:val="2"/>
        </w:numPr>
      </w:pPr>
      <w:r w:rsidRPr="00056EBA">
        <w:t xml:space="preserve">Total Profit: </w:t>
      </w:r>
      <w:r w:rsidRPr="00056EBA">
        <w:rPr>
          <w:b/>
          <w:bCs/>
        </w:rPr>
        <w:t>1.07M+</w:t>
      </w:r>
    </w:p>
    <w:p w:rsidR="00056EBA" w:rsidRPr="00056EBA" w:rsidRDefault="00056EBA" w:rsidP="00056EBA">
      <w:pPr>
        <w:numPr>
          <w:ilvl w:val="0"/>
          <w:numId w:val="2"/>
        </w:numPr>
      </w:pPr>
      <w:r w:rsidRPr="00056EBA">
        <w:t xml:space="preserve">Monthly sales show steady growth with peaks in </w:t>
      </w:r>
      <w:r w:rsidRPr="00056EBA">
        <w:rPr>
          <w:b/>
          <w:bCs/>
        </w:rPr>
        <w:t>July, November, and December</w:t>
      </w:r>
      <w:r w:rsidRPr="00056EBA">
        <w:t>, suggesting seasonal purchase behavior.</w:t>
      </w:r>
    </w:p>
    <w:p w:rsidR="00056EBA" w:rsidRPr="00056EBA" w:rsidRDefault="00056EBA" w:rsidP="00056EBA">
      <w:pPr>
        <w:numPr>
          <w:ilvl w:val="0"/>
          <w:numId w:val="2"/>
        </w:numPr>
      </w:pPr>
      <w:r w:rsidRPr="00056EBA">
        <w:t>Body Care and Makeup are the top revenue-generating categories.</w:t>
      </w:r>
    </w:p>
    <w:p w:rsidR="00056EBA" w:rsidRPr="00056EBA" w:rsidRDefault="00056EBA" w:rsidP="00056EBA">
      <w:r w:rsidRPr="00056EBA">
        <w:pict>
          <v:rect id="_x0000_i1100" style="width:0;height:1.5pt" o:hralign="center" o:hrstd="t" o:hr="t" fillcolor="#a0a0a0" stroked="f"/>
        </w:pict>
      </w:r>
    </w:p>
    <w:p w:rsidR="00056EBA" w:rsidRPr="00056EBA" w:rsidRDefault="00056EBA" w:rsidP="00056EBA">
      <w:pPr>
        <w:rPr>
          <w:b/>
          <w:bCs/>
        </w:rPr>
      </w:pPr>
      <w:r w:rsidRPr="00056EBA">
        <w:rPr>
          <w:b/>
          <w:bCs/>
        </w:rPr>
        <w:t>3.2 Category &amp; Segment Insights</w:t>
      </w:r>
    </w:p>
    <w:p w:rsidR="00056EBA" w:rsidRPr="00056EBA" w:rsidRDefault="00056EBA" w:rsidP="00056EBA">
      <w:pPr>
        <w:numPr>
          <w:ilvl w:val="0"/>
          <w:numId w:val="3"/>
        </w:numPr>
      </w:pPr>
      <w:r w:rsidRPr="00056EBA">
        <w:rPr>
          <w:b/>
          <w:bCs/>
        </w:rPr>
        <w:t>Body Care</w:t>
      </w:r>
      <w:r w:rsidRPr="00056EBA">
        <w:t xml:space="preserve"> is the most profitable category with </w:t>
      </w:r>
      <w:r w:rsidRPr="00056EBA">
        <w:rPr>
          <w:b/>
          <w:bCs/>
        </w:rPr>
        <w:t>0.59M profit</w:t>
      </w:r>
      <w:r w:rsidRPr="00056EBA">
        <w:t>.</w:t>
      </w:r>
    </w:p>
    <w:p w:rsidR="00056EBA" w:rsidRPr="00056EBA" w:rsidRDefault="00056EBA" w:rsidP="00056EBA">
      <w:pPr>
        <w:numPr>
          <w:ilvl w:val="0"/>
          <w:numId w:val="3"/>
        </w:numPr>
      </w:pPr>
      <w:r w:rsidRPr="00056EBA">
        <w:rPr>
          <w:b/>
          <w:bCs/>
        </w:rPr>
        <w:t>Home &amp; Accessories</w:t>
      </w:r>
      <w:r w:rsidRPr="00056EBA">
        <w:t xml:space="preserve"> shows a </w:t>
      </w:r>
      <w:r w:rsidRPr="00056EBA">
        <w:rPr>
          <w:b/>
          <w:bCs/>
        </w:rPr>
        <w:t>negative profit</w:t>
      </w:r>
      <w:r w:rsidRPr="00056EBA">
        <w:t>, indicating potential issues with pricing or discounting.</w:t>
      </w:r>
    </w:p>
    <w:p w:rsidR="00056EBA" w:rsidRPr="00056EBA" w:rsidRDefault="00056EBA" w:rsidP="00056EBA">
      <w:pPr>
        <w:numPr>
          <w:ilvl w:val="0"/>
          <w:numId w:val="3"/>
        </w:numPr>
      </w:pPr>
      <w:r w:rsidRPr="00056EBA">
        <w:rPr>
          <w:b/>
          <w:bCs/>
        </w:rPr>
        <w:t>Corporate Segment</w:t>
      </w:r>
      <w:r w:rsidRPr="00056EBA">
        <w:t xml:space="preserve"> contributes the highest sales and profit, followed by Consumer and Self-Employed customers.</w:t>
      </w:r>
    </w:p>
    <w:p w:rsidR="00056EBA" w:rsidRPr="00056EBA" w:rsidRDefault="00056EBA" w:rsidP="00056EBA">
      <w:pPr>
        <w:numPr>
          <w:ilvl w:val="0"/>
          <w:numId w:val="3"/>
        </w:numPr>
      </w:pPr>
      <w:r w:rsidRPr="00056EBA">
        <w:t>Segments differ significantly in purchasing volume and profit margin.</w:t>
      </w:r>
    </w:p>
    <w:p w:rsidR="00056EBA" w:rsidRPr="00056EBA" w:rsidRDefault="00056EBA" w:rsidP="00056EBA">
      <w:r w:rsidRPr="00056EBA">
        <w:pict>
          <v:rect id="_x0000_i1101" style="width:0;height:1.5pt" o:hralign="center" o:hrstd="t" o:hr="t" fillcolor="#a0a0a0" stroked="f"/>
        </w:pict>
      </w:r>
    </w:p>
    <w:p w:rsidR="00056EBA" w:rsidRPr="00056EBA" w:rsidRDefault="00056EBA" w:rsidP="00056EBA">
      <w:pPr>
        <w:rPr>
          <w:b/>
          <w:bCs/>
        </w:rPr>
      </w:pPr>
      <w:r w:rsidRPr="00056EBA">
        <w:rPr>
          <w:b/>
          <w:bCs/>
        </w:rPr>
        <w:t>3.3 Regional &amp; Geographic Insights</w:t>
      </w:r>
    </w:p>
    <w:p w:rsidR="00056EBA" w:rsidRPr="00056EBA" w:rsidRDefault="00056EBA" w:rsidP="00056EBA">
      <w:pPr>
        <w:numPr>
          <w:ilvl w:val="0"/>
          <w:numId w:val="4"/>
        </w:numPr>
      </w:pPr>
      <w:r w:rsidRPr="00056EBA">
        <w:t xml:space="preserve">Strong sales presence in regions such as </w:t>
      </w:r>
      <w:r w:rsidRPr="00056EBA">
        <w:rPr>
          <w:b/>
          <w:bCs/>
        </w:rPr>
        <w:t>Western Europe, Western US, Oceania, and Southeast Asia</w:t>
      </w:r>
      <w:r w:rsidRPr="00056EBA">
        <w:t>.</w:t>
      </w:r>
    </w:p>
    <w:p w:rsidR="00056EBA" w:rsidRPr="00056EBA" w:rsidRDefault="00056EBA" w:rsidP="00056EBA">
      <w:pPr>
        <w:numPr>
          <w:ilvl w:val="0"/>
          <w:numId w:val="4"/>
        </w:numPr>
      </w:pPr>
      <w:r w:rsidRPr="00056EBA">
        <w:t xml:space="preserve">States like </w:t>
      </w:r>
      <w:r w:rsidRPr="00056EBA">
        <w:rPr>
          <w:b/>
          <w:bCs/>
        </w:rPr>
        <w:t>California, New York, England, Ile-de-France, and Texas</w:t>
      </w:r>
      <w:r w:rsidRPr="00056EBA">
        <w:t xml:space="preserve"> drive the highest revenue.</w:t>
      </w:r>
    </w:p>
    <w:p w:rsidR="00056EBA" w:rsidRPr="00056EBA" w:rsidRDefault="00056EBA" w:rsidP="00056EBA">
      <w:pPr>
        <w:numPr>
          <w:ilvl w:val="0"/>
          <w:numId w:val="4"/>
        </w:numPr>
      </w:pPr>
      <w:r w:rsidRPr="00056EBA">
        <w:t xml:space="preserve">Certain regions such as </w:t>
      </w:r>
      <w:r w:rsidRPr="00056EBA">
        <w:rPr>
          <w:b/>
          <w:bCs/>
        </w:rPr>
        <w:t>Central Africa, Eastern Africa, and Western Asia</w:t>
      </w:r>
      <w:r w:rsidRPr="00056EBA">
        <w:t xml:space="preserve"> show low profit and sales, indicating market expansion or optimization opportunities.</w:t>
      </w:r>
    </w:p>
    <w:p w:rsidR="00056EBA" w:rsidRPr="00056EBA" w:rsidRDefault="00056EBA" w:rsidP="00056EBA">
      <w:r w:rsidRPr="00056EBA">
        <w:pict>
          <v:rect id="_x0000_i1102" style="width:0;height:1.5pt" o:hralign="center" o:hrstd="t" o:hr="t" fillcolor="#a0a0a0" stroked="f"/>
        </w:pict>
      </w:r>
    </w:p>
    <w:p w:rsidR="00056EBA" w:rsidRPr="00056EBA" w:rsidRDefault="00056EBA" w:rsidP="00056EBA">
      <w:pPr>
        <w:rPr>
          <w:b/>
          <w:bCs/>
        </w:rPr>
      </w:pPr>
      <w:r w:rsidRPr="00056EBA">
        <w:rPr>
          <w:b/>
          <w:bCs/>
        </w:rPr>
        <w:t>3.4 Product Performance Insights</w:t>
      </w:r>
    </w:p>
    <w:p w:rsidR="00056EBA" w:rsidRPr="00056EBA" w:rsidRDefault="00056EBA" w:rsidP="00056EBA">
      <w:pPr>
        <w:numPr>
          <w:ilvl w:val="0"/>
          <w:numId w:val="5"/>
        </w:numPr>
      </w:pPr>
      <w:r w:rsidRPr="00056EBA">
        <w:t xml:space="preserve">Top products generate between </w:t>
      </w:r>
      <w:r w:rsidRPr="00056EBA">
        <w:rPr>
          <w:b/>
          <w:bCs/>
        </w:rPr>
        <w:t>24K–67K</w:t>
      </w:r>
      <w:r w:rsidRPr="00056EBA">
        <w:t xml:space="preserve"> in sales, with “Herbal E…” being the best performer.</w:t>
      </w:r>
    </w:p>
    <w:p w:rsidR="00056EBA" w:rsidRPr="00056EBA" w:rsidRDefault="00056EBA" w:rsidP="00056EBA">
      <w:pPr>
        <w:numPr>
          <w:ilvl w:val="0"/>
          <w:numId w:val="5"/>
        </w:numPr>
      </w:pPr>
      <w:r w:rsidRPr="00056EBA">
        <w:t>Bottom 10 least-selling products include low-demand skincare brands indicating over-stocking risk.</w:t>
      </w:r>
    </w:p>
    <w:p w:rsidR="00056EBA" w:rsidRPr="00056EBA" w:rsidRDefault="00056EBA" w:rsidP="00056EBA">
      <w:pPr>
        <w:numPr>
          <w:ilvl w:val="0"/>
          <w:numId w:val="5"/>
        </w:numPr>
      </w:pPr>
      <w:r w:rsidRPr="00056EBA">
        <w:rPr>
          <w:b/>
          <w:bCs/>
        </w:rPr>
        <w:lastRenderedPageBreak/>
        <w:t>Discount vs Profit Scatter Analysis</w:t>
      </w:r>
      <w:r w:rsidRPr="00056EBA">
        <w:t xml:space="preserve"> reveals:</w:t>
      </w:r>
    </w:p>
    <w:p w:rsidR="00056EBA" w:rsidRPr="00056EBA" w:rsidRDefault="00056EBA" w:rsidP="00056EBA">
      <w:pPr>
        <w:numPr>
          <w:ilvl w:val="1"/>
          <w:numId w:val="5"/>
        </w:numPr>
      </w:pPr>
      <w:r w:rsidRPr="00056EBA">
        <w:t xml:space="preserve">Higher discounts correlate with </w:t>
      </w:r>
      <w:r w:rsidRPr="00056EBA">
        <w:rPr>
          <w:b/>
          <w:bCs/>
        </w:rPr>
        <w:t>reduced profitability</w:t>
      </w:r>
    </w:p>
    <w:p w:rsidR="00056EBA" w:rsidRPr="00056EBA" w:rsidRDefault="00056EBA" w:rsidP="00056EBA">
      <w:pPr>
        <w:numPr>
          <w:ilvl w:val="1"/>
          <w:numId w:val="5"/>
        </w:numPr>
      </w:pPr>
      <w:r w:rsidRPr="00056EBA">
        <w:t>Clear quadrants showing which products are high-profit/low-discount vs. loss-making items</w:t>
      </w:r>
    </w:p>
    <w:p w:rsidR="00056EBA" w:rsidRPr="00056EBA" w:rsidRDefault="00056EBA" w:rsidP="00056EBA">
      <w:pPr>
        <w:numPr>
          <w:ilvl w:val="1"/>
          <w:numId w:val="5"/>
        </w:numPr>
      </w:pPr>
      <w:r w:rsidRPr="00056EBA">
        <w:t>Several products with heavy discounting still generate low profit, signaling inefficiency in promotional strategies</w:t>
      </w:r>
    </w:p>
    <w:p w:rsidR="00056EBA" w:rsidRPr="00056EBA" w:rsidRDefault="00056EBA" w:rsidP="00056EBA">
      <w:r w:rsidRPr="00056EBA">
        <w:pict>
          <v:rect id="_x0000_i1103" style="width:0;height:1.5pt" o:hralign="center" o:hrstd="t" o:hr="t" fillcolor="#a0a0a0" stroked="f"/>
        </w:pict>
      </w:r>
    </w:p>
    <w:p w:rsidR="00056EBA" w:rsidRPr="00056EBA" w:rsidRDefault="00056EBA" w:rsidP="00056EBA">
      <w:pPr>
        <w:rPr>
          <w:b/>
          <w:bCs/>
        </w:rPr>
      </w:pPr>
      <w:r w:rsidRPr="00056EBA">
        <w:rPr>
          <w:b/>
          <w:bCs/>
        </w:rPr>
        <w:t>4. Recommendations</w:t>
      </w:r>
    </w:p>
    <w:p w:rsidR="00056EBA" w:rsidRPr="00056EBA" w:rsidRDefault="00056EBA" w:rsidP="00056EBA">
      <w:pPr>
        <w:rPr>
          <w:b/>
          <w:bCs/>
        </w:rPr>
      </w:pPr>
      <w:r w:rsidRPr="00056EBA">
        <w:rPr>
          <w:b/>
          <w:bCs/>
        </w:rPr>
        <w:t>4.1 Pricing and Discount Strategy</w:t>
      </w:r>
    </w:p>
    <w:p w:rsidR="00056EBA" w:rsidRPr="00056EBA" w:rsidRDefault="00056EBA" w:rsidP="00056EBA">
      <w:pPr>
        <w:numPr>
          <w:ilvl w:val="0"/>
          <w:numId w:val="6"/>
        </w:numPr>
      </w:pPr>
      <w:r w:rsidRPr="00056EBA">
        <w:t xml:space="preserve">Reduce heavy discounts on products that consistently result in </w:t>
      </w:r>
      <w:r w:rsidRPr="00056EBA">
        <w:rPr>
          <w:b/>
          <w:bCs/>
        </w:rPr>
        <w:t>low or negative profit</w:t>
      </w:r>
      <w:r w:rsidRPr="00056EBA">
        <w:t>.</w:t>
      </w:r>
    </w:p>
    <w:p w:rsidR="00056EBA" w:rsidRPr="00056EBA" w:rsidRDefault="00056EBA" w:rsidP="00056EBA">
      <w:pPr>
        <w:numPr>
          <w:ilvl w:val="0"/>
          <w:numId w:val="6"/>
        </w:numPr>
      </w:pPr>
      <w:r w:rsidRPr="00056EBA">
        <w:t>Use targeted promotions for high-demand products rather than blanket discounts.</w:t>
      </w:r>
    </w:p>
    <w:p w:rsidR="00056EBA" w:rsidRPr="00056EBA" w:rsidRDefault="00056EBA" w:rsidP="00056EBA">
      <w:pPr>
        <w:numPr>
          <w:ilvl w:val="0"/>
          <w:numId w:val="6"/>
        </w:numPr>
      </w:pPr>
      <w:r w:rsidRPr="00056EBA">
        <w:t>Re-evaluate the pricing strategy of Home &amp; Accessories to improve margin.</w:t>
      </w:r>
    </w:p>
    <w:p w:rsidR="00056EBA" w:rsidRPr="00056EBA" w:rsidRDefault="00056EBA" w:rsidP="00056EBA">
      <w:r w:rsidRPr="00056EBA">
        <w:pict>
          <v:rect id="_x0000_i1104" style="width:0;height:1.5pt" o:hralign="center" o:hrstd="t" o:hr="t" fillcolor="#a0a0a0" stroked="f"/>
        </w:pict>
      </w:r>
    </w:p>
    <w:p w:rsidR="00056EBA" w:rsidRPr="00056EBA" w:rsidRDefault="00056EBA" w:rsidP="00056EBA">
      <w:pPr>
        <w:rPr>
          <w:b/>
          <w:bCs/>
        </w:rPr>
      </w:pPr>
      <w:r w:rsidRPr="00056EBA">
        <w:rPr>
          <w:b/>
          <w:bCs/>
        </w:rPr>
        <w:t>4.2 Product Portfolio Optimization</w:t>
      </w:r>
    </w:p>
    <w:p w:rsidR="00056EBA" w:rsidRPr="00056EBA" w:rsidRDefault="00056EBA" w:rsidP="00056EBA">
      <w:pPr>
        <w:numPr>
          <w:ilvl w:val="0"/>
          <w:numId w:val="7"/>
        </w:numPr>
      </w:pPr>
      <w:r w:rsidRPr="00056EBA">
        <w:t xml:space="preserve">Prioritize stocking and promoting </w:t>
      </w:r>
      <w:r w:rsidRPr="00056EBA">
        <w:rPr>
          <w:b/>
          <w:bCs/>
        </w:rPr>
        <w:t>top-selling, high-profit items</w:t>
      </w:r>
      <w:r w:rsidRPr="00056EBA">
        <w:t>.</w:t>
      </w:r>
    </w:p>
    <w:p w:rsidR="00056EBA" w:rsidRPr="00056EBA" w:rsidRDefault="00056EBA" w:rsidP="00056EBA">
      <w:pPr>
        <w:numPr>
          <w:ilvl w:val="0"/>
          <w:numId w:val="7"/>
        </w:numPr>
      </w:pPr>
      <w:r w:rsidRPr="00056EBA">
        <w:t>Discontinue or review the bottom 10 products due to low demand.</w:t>
      </w:r>
    </w:p>
    <w:p w:rsidR="00056EBA" w:rsidRPr="00056EBA" w:rsidRDefault="00056EBA" w:rsidP="00056EBA">
      <w:pPr>
        <w:numPr>
          <w:ilvl w:val="0"/>
          <w:numId w:val="7"/>
        </w:numPr>
      </w:pPr>
      <w:r w:rsidRPr="00056EBA">
        <w:t>Increase marketing efforts for high-potential mid-range products that show growing sales.</w:t>
      </w:r>
    </w:p>
    <w:p w:rsidR="00056EBA" w:rsidRPr="00056EBA" w:rsidRDefault="00056EBA" w:rsidP="00056EBA">
      <w:r w:rsidRPr="00056EBA">
        <w:pict>
          <v:rect id="_x0000_i1105" style="width:0;height:1.5pt" o:hralign="center" o:hrstd="t" o:hr="t" fillcolor="#a0a0a0" stroked="f"/>
        </w:pict>
      </w:r>
    </w:p>
    <w:p w:rsidR="00056EBA" w:rsidRPr="00056EBA" w:rsidRDefault="00056EBA" w:rsidP="00056EBA">
      <w:pPr>
        <w:rPr>
          <w:b/>
          <w:bCs/>
        </w:rPr>
      </w:pPr>
      <w:r w:rsidRPr="00056EBA">
        <w:rPr>
          <w:b/>
          <w:bCs/>
        </w:rPr>
        <w:t>4.3 Customer Segmentation Strategy</w:t>
      </w:r>
    </w:p>
    <w:p w:rsidR="00056EBA" w:rsidRPr="00056EBA" w:rsidRDefault="00056EBA" w:rsidP="00056EBA">
      <w:pPr>
        <w:numPr>
          <w:ilvl w:val="0"/>
          <w:numId w:val="8"/>
        </w:numPr>
      </w:pPr>
      <w:r w:rsidRPr="00056EBA">
        <w:t xml:space="preserve">Focus marketing campaigns on </w:t>
      </w:r>
      <w:proofErr w:type="gramStart"/>
      <w:r w:rsidRPr="00056EBA">
        <w:rPr>
          <w:b/>
          <w:bCs/>
        </w:rPr>
        <w:t>Corporate</w:t>
      </w:r>
      <w:proofErr w:type="gramEnd"/>
      <w:r w:rsidRPr="00056EBA">
        <w:rPr>
          <w:b/>
          <w:bCs/>
        </w:rPr>
        <w:t xml:space="preserve"> customers</w:t>
      </w:r>
      <w:r w:rsidRPr="00056EBA">
        <w:t>, who contribute the highest revenue.</w:t>
      </w:r>
    </w:p>
    <w:p w:rsidR="00056EBA" w:rsidRPr="00056EBA" w:rsidRDefault="00056EBA" w:rsidP="00056EBA">
      <w:pPr>
        <w:numPr>
          <w:ilvl w:val="0"/>
          <w:numId w:val="8"/>
        </w:numPr>
      </w:pPr>
      <w:r w:rsidRPr="00056EBA">
        <w:t>Provide personalized promotions for Consumer and Self-Employed customers to increase retention and order frequency.</w:t>
      </w:r>
    </w:p>
    <w:p w:rsidR="00056EBA" w:rsidRPr="00056EBA" w:rsidRDefault="00056EBA" w:rsidP="00056EBA">
      <w:pPr>
        <w:numPr>
          <w:ilvl w:val="0"/>
          <w:numId w:val="8"/>
        </w:numPr>
      </w:pPr>
      <w:r w:rsidRPr="00056EBA">
        <w:t>Implement loyalty programs to boost CLV (Customer Lifetime Value).</w:t>
      </w:r>
    </w:p>
    <w:p w:rsidR="00056EBA" w:rsidRPr="00056EBA" w:rsidRDefault="00056EBA" w:rsidP="00056EBA">
      <w:r w:rsidRPr="00056EBA">
        <w:pict>
          <v:rect id="_x0000_i1106" style="width:0;height:1.5pt" o:hralign="center" o:hrstd="t" o:hr="t" fillcolor="#a0a0a0" stroked="f"/>
        </w:pict>
      </w:r>
    </w:p>
    <w:p w:rsidR="00056EBA" w:rsidRPr="00056EBA" w:rsidRDefault="00056EBA" w:rsidP="00056EBA">
      <w:pPr>
        <w:rPr>
          <w:b/>
          <w:bCs/>
        </w:rPr>
      </w:pPr>
      <w:r w:rsidRPr="00056EBA">
        <w:rPr>
          <w:b/>
          <w:bCs/>
        </w:rPr>
        <w:t>4.4 Regional Strategy</w:t>
      </w:r>
    </w:p>
    <w:p w:rsidR="00056EBA" w:rsidRPr="00056EBA" w:rsidRDefault="00056EBA" w:rsidP="00056EBA">
      <w:pPr>
        <w:numPr>
          <w:ilvl w:val="0"/>
          <w:numId w:val="9"/>
        </w:numPr>
      </w:pPr>
      <w:r w:rsidRPr="00056EBA">
        <w:lastRenderedPageBreak/>
        <w:t>Invest more in top-performing states such as California, New York, England, and Texas.</w:t>
      </w:r>
    </w:p>
    <w:p w:rsidR="00056EBA" w:rsidRPr="00056EBA" w:rsidRDefault="00056EBA" w:rsidP="00056EBA">
      <w:pPr>
        <w:numPr>
          <w:ilvl w:val="0"/>
          <w:numId w:val="9"/>
        </w:numPr>
      </w:pPr>
      <w:r w:rsidRPr="00056EBA">
        <w:t>Explore opportunities for market development in regions with low sales but high population potential (e.g., Africa, Central Asia).</w:t>
      </w:r>
    </w:p>
    <w:p w:rsidR="00056EBA" w:rsidRPr="00056EBA" w:rsidRDefault="00056EBA" w:rsidP="00056EBA">
      <w:pPr>
        <w:numPr>
          <w:ilvl w:val="0"/>
          <w:numId w:val="9"/>
        </w:numPr>
      </w:pPr>
      <w:r w:rsidRPr="00056EBA">
        <w:t>Localized campaigns and regional pricing strategies may yield improved returns.</w:t>
      </w:r>
    </w:p>
    <w:p w:rsidR="00056EBA" w:rsidRPr="00056EBA" w:rsidRDefault="00056EBA" w:rsidP="00056EBA">
      <w:r w:rsidRPr="00056EBA">
        <w:pict>
          <v:rect id="_x0000_i1107" style="width:0;height:1.5pt" o:hralign="center" o:hrstd="t" o:hr="t" fillcolor="#a0a0a0" stroked="f"/>
        </w:pict>
      </w:r>
    </w:p>
    <w:p w:rsidR="00056EBA" w:rsidRPr="00056EBA" w:rsidRDefault="00056EBA" w:rsidP="00056EBA">
      <w:pPr>
        <w:rPr>
          <w:b/>
          <w:bCs/>
        </w:rPr>
      </w:pPr>
      <w:r w:rsidRPr="00056EBA">
        <w:rPr>
          <w:b/>
          <w:bCs/>
        </w:rPr>
        <w:t>4.5 Operational Improvements</w:t>
      </w:r>
    </w:p>
    <w:p w:rsidR="00056EBA" w:rsidRPr="00056EBA" w:rsidRDefault="00056EBA" w:rsidP="00056EBA">
      <w:pPr>
        <w:numPr>
          <w:ilvl w:val="0"/>
          <w:numId w:val="10"/>
        </w:numPr>
      </w:pPr>
      <w:r w:rsidRPr="00056EBA">
        <w:t>Use historical seasonality patterns to optimize inventory planning.</w:t>
      </w:r>
    </w:p>
    <w:p w:rsidR="00056EBA" w:rsidRPr="00056EBA" w:rsidRDefault="00056EBA" w:rsidP="00056EBA">
      <w:pPr>
        <w:numPr>
          <w:ilvl w:val="0"/>
          <w:numId w:val="10"/>
        </w:numPr>
      </w:pPr>
      <w:r w:rsidRPr="00056EBA">
        <w:t>Strengthen supply chain readiness for high-demand months (July, November, December).</w:t>
      </w:r>
    </w:p>
    <w:p w:rsidR="00056EBA" w:rsidRPr="00056EBA" w:rsidRDefault="00056EBA" w:rsidP="00056EBA">
      <w:pPr>
        <w:numPr>
          <w:ilvl w:val="0"/>
          <w:numId w:val="10"/>
        </w:numPr>
      </w:pPr>
      <w:r w:rsidRPr="00056EBA">
        <w:t>Reduce overstocking of bottom-performing products by adjusting procurement.</w:t>
      </w:r>
    </w:p>
    <w:p w:rsidR="00056EBA" w:rsidRPr="00056EBA" w:rsidRDefault="00056EBA" w:rsidP="00056EBA">
      <w:r w:rsidRPr="00056EBA">
        <w:pict>
          <v:rect id="_x0000_i1108" style="width:0;height:1.5pt" o:hralign="center" o:hrstd="t" o:hr="t" fillcolor="#a0a0a0" stroked="f"/>
        </w:pict>
      </w:r>
    </w:p>
    <w:p w:rsidR="00056EBA" w:rsidRPr="00056EBA" w:rsidRDefault="00056EBA" w:rsidP="00056EBA">
      <w:pPr>
        <w:rPr>
          <w:b/>
          <w:bCs/>
        </w:rPr>
      </w:pPr>
      <w:r w:rsidRPr="00056EBA">
        <w:rPr>
          <w:b/>
          <w:bCs/>
        </w:rPr>
        <w:t>5. Conclusion</w:t>
      </w:r>
    </w:p>
    <w:p w:rsidR="00056EBA" w:rsidRPr="00056EBA" w:rsidRDefault="00056EBA" w:rsidP="00056EBA">
      <w:r w:rsidRPr="00056EBA">
        <w:t>The Power BI dashboard delivers a clear and actionable analysis of the e-commerce company’s sales and profitability performance. It highlights critical areas such as top-performing products, customer segments, regional strengths, and the financial impact of discounting.</w:t>
      </w:r>
    </w:p>
    <w:p w:rsidR="00056EBA" w:rsidRPr="00056EBA" w:rsidRDefault="00056EBA" w:rsidP="00056EBA">
      <w:r w:rsidRPr="00056EBA">
        <w:t>By applying the insights and recommendations from this analysis, the company can:</w:t>
      </w:r>
    </w:p>
    <w:p w:rsidR="00056EBA" w:rsidRPr="00056EBA" w:rsidRDefault="00056EBA" w:rsidP="00056EBA">
      <w:pPr>
        <w:numPr>
          <w:ilvl w:val="0"/>
          <w:numId w:val="11"/>
        </w:numPr>
      </w:pPr>
      <w:r w:rsidRPr="00056EBA">
        <w:t>Improve profit margins</w:t>
      </w:r>
    </w:p>
    <w:p w:rsidR="00056EBA" w:rsidRPr="00056EBA" w:rsidRDefault="00056EBA" w:rsidP="00056EBA">
      <w:pPr>
        <w:numPr>
          <w:ilvl w:val="0"/>
          <w:numId w:val="11"/>
        </w:numPr>
      </w:pPr>
      <w:r w:rsidRPr="00056EBA">
        <w:t>Optimize product assortment</w:t>
      </w:r>
    </w:p>
    <w:p w:rsidR="00056EBA" w:rsidRPr="00056EBA" w:rsidRDefault="00056EBA" w:rsidP="00056EBA">
      <w:pPr>
        <w:numPr>
          <w:ilvl w:val="0"/>
          <w:numId w:val="11"/>
        </w:numPr>
      </w:pPr>
      <w:r w:rsidRPr="00056EBA">
        <w:t>Strengthen customer segmentation strategies</w:t>
      </w:r>
    </w:p>
    <w:p w:rsidR="00056EBA" w:rsidRPr="00056EBA" w:rsidRDefault="00056EBA" w:rsidP="00056EBA">
      <w:pPr>
        <w:numPr>
          <w:ilvl w:val="0"/>
          <w:numId w:val="11"/>
        </w:numPr>
      </w:pPr>
      <w:r w:rsidRPr="00056EBA">
        <w:t>Enhance regional targeting</w:t>
      </w:r>
    </w:p>
    <w:p w:rsidR="00056EBA" w:rsidRPr="00056EBA" w:rsidRDefault="00056EBA" w:rsidP="00056EBA">
      <w:pPr>
        <w:numPr>
          <w:ilvl w:val="0"/>
          <w:numId w:val="11"/>
        </w:numPr>
      </w:pPr>
      <w:r w:rsidRPr="00056EBA">
        <w:t>Make more informed decisions grounded in real data</w:t>
      </w:r>
    </w:p>
    <w:p w:rsidR="00056EBA" w:rsidRPr="00056EBA" w:rsidRDefault="00056EBA" w:rsidP="00056EBA">
      <w:r w:rsidRPr="00056EBA">
        <w:t>This project demonstrates the value of business intelligence tools in turning large datasets into strategic assets that drive meaningful and measurable business improvements.</w:t>
      </w:r>
    </w:p>
    <w:p w:rsidR="00F744F4" w:rsidRDefault="00F744F4"/>
    <w:sectPr w:rsidR="00F744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40129"/>
    <w:multiLevelType w:val="multilevel"/>
    <w:tmpl w:val="7EF05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74D79"/>
    <w:multiLevelType w:val="multilevel"/>
    <w:tmpl w:val="E7125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CA4250"/>
    <w:multiLevelType w:val="multilevel"/>
    <w:tmpl w:val="83C6A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497B77"/>
    <w:multiLevelType w:val="multilevel"/>
    <w:tmpl w:val="964ED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DD6AB9"/>
    <w:multiLevelType w:val="multilevel"/>
    <w:tmpl w:val="F7C4A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8336A0"/>
    <w:multiLevelType w:val="multilevel"/>
    <w:tmpl w:val="96FA9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CF282D"/>
    <w:multiLevelType w:val="multilevel"/>
    <w:tmpl w:val="098CA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D577F4"/>
    <w:multiLevelType w:val="multilevel"/>
    <w:tmpl w:val="4CF22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C65CE5"/>
    <w:multiLevelType w:val="multilevel"/>
    <w:tmpl w:val="FB2C6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466F06"/>
    <w:multiLevelType w:val="multilevel"/>
    <w:tmpl w:val="FDE85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4A4C69"/>
    <w:multiLevelType w:val="multilevel"/>
    <w:tmpl w:val="43464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5565785">
    <w:abstractNumId w:val="3"/>
  </w:num>
  <w:num w:numId="2" w16cid:durableId="1896118630">
    <w:abstractNumId w:val="8"/>
  </w:num>
  <w:num w:numId="3" w16cid:durableId="38358648">
    <w:abstractNumId w:val="2"/>
  </w:num>
  <w:num w:numId="4" w16cid:durableId="933247756">
    <w:abstractNumId w:val="4"/>
  </w:num>
  <w:num w:numId="5" w16cid:durableId="1862472485">
    <w:abstractNumId w:val="1"/>
  </w:num>
  <w:num w:numId="6" w16cid:durableId="589855901">
    <w:abstractNumId w:val="5"/>
  </w:num>
  <w:num w:numId="7" w16cid:durableId="1072119652">
    <w:abstractNumId w:val="10"/>
  </w:num>
  <w:num w:numId="8" w16cid:durableId="2006662892">
    <w:abstractNumId w:val="6"/>
  </w:num>
  <w:num w:numId="9" w16cid:durableId="763769375">
    <w:abstractNumId w:val="7"/>
  </w:num>
  <w:num w:numId="10" w16cid:durableId="185216221">
    <w:abstractNumId w:val="0"/>
  </w:num>
  <w:num w:numId="11" w16cid:durableId="55347292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EBA"/>
    <w:rsid w:val="000561EC"/>
    <w:rsid w:val="00056EBA"/>
    <w:rsid w:val="003C37FE"/>
    <w:rsid w:val="004626E1"/>
    <w:rsid w:val="006532D3"/>
    <w:rsid w:val="009D5A36"/>
    <w:rsid w:val="00F74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1737B4C-D0FA-4EAF-8F39-DCF5E02E5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6E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6E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6E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6E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6E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6E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6E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6E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6E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6E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6E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6E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6E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6E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6E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6E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6E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6E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6E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6E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6E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6E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6E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6E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6E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6E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6E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6E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6E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804</Words>
  <Characters>4584</Characters>
  <Application>Microsoft Office Word</Application>
  <DocSecurity>0</DocSecurity>
  <Lines>38</Lines>
  <Paragraphs>10</Paragraphs>
  <ScaleCrop>false</ScaleCrop>
  <Company/>
  <LinksUpToDate>false</LinksUpToDate>
  <CharactersWithSpaces>5378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Munawer Jabeen</dc:creator>
  <cp:keywords/>
  <dc:description/>
  <cp:lastModifiedBy>Munawer Jabeen</cp:lastModifiedBy>
  <cp:revision>1</cp:revision>
  <dcterms:created xsi:type="dcterms:W3CDTF">2025-12-05T03:37:00Z</dcterms:created>
  <dcterms:modified xsi:type="dcterms:W3CDTF">2025-12-05T03:40:00Z</dcterms:modified>
</cp:coreProperties>
</file>