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3A3C" w14:textId="77777777" w:rsidR="006172C2" w:rsidRDefault="006172C2" w:rsidP="006172C2">
      <w:pPr>
        <w:rPr>
          <w:color w:val="062E6F"/>
          <w:shd w:val="clear" w:color="auto" w:fill="D6EAFF"/>
        </w:rPr>
      </w:pPr>
      <w:r>
        <w:rPr>
          <w:rFonts w:ascii="Arial Unicode MS" w:eastAsia="Arial Unicode MS" w:hAnsi="Arial Unicode MS" w:cs="Arial Unicode MS"/>
          <w:color w:val="062E6F"/>
          <w:shd w:val="clear" w:color="auto" w:fill="D6EAFF"/>
        </w:rPr>
        <w:t>2026년 1월 22일</w:t>
      </w:r>
    </w:p>
    <w:p w14:paraId="7008FE77" w14:textId="77777777" w:rsidR="006172C2" w:rsidRDefault="006172C2" w:rsidP="006172C2">
      <w:pPr>
        <w:pStyle w:val="2"/>
        <w:rPr>
          <w:rFonts w:hint="eastAsia"/>
        </w:rPr>
      </w:pPr>
      <w:bookmarkStart w:id="0" w:name="_ensk1rn490ow" w:colFirst="0" w:colLast="0"/>
      <w:bookmarkEnd w:id="0"/>
      <w:r>
        <w:t xml:space="preserve">SKT </w:t>
      </w:r>
      <w:r>
        <w:rPr>
          <w:rFonts w:ascii="바탕" w:eastAsia="바탕" w:hAnsi="바탕" w:cs="바탕" w:hint="eastAsia"/>
        </w:rPr>
        <w:t>임원</w:t>
      </w:r>
      <w:r>
        <w:t xml:space="preserve"> </w:t>
      </w:r>
      <w:r>
        <w:rPr>
          <w:rFonts w:ascii="바탕" w:eastAsia="바탕" w:hAnsi="바탕" w:cs="바탕" w:hint="eastAsia"/>
        </w:rPr>
        <w:t>인터뷰</w:t>
      </w:r>
      <w:r>
        <w:t xml:space="preserve"> – </w:t>
      </w:r>
      <w:r>
        <w:rPr>
          <w:rFonts w:ascii="바탕" w:eastAsia="바탕" w:hAnsi="바탕" w:cs="바탕" w:hint="eastAsia"/>
        </w:rPr>
        <w:t>나서영 담당님</w:t>
      </w:r>
    </w:p>
    <w:p w14:paraId="21683268" w14:textId="77777777" w:rsidR="006172C2" w:rsidRDefault="006172C2" w:rsidP="006172C2"/>
    <w:p w14:paraId="356285EA" w14:textId="77777777" w:rsidR="006172C2" w:rsidRPr="00560EF4" w:rsidRDefault="006172C2" w:rsidP="006172C2">
      <w:pPr>
        <w:pStyle w:val="3"/>
        <w:rPr>
          <w:rFonts w:hint="eastAsia"/>
          <w:lang w:val="en-US"/>
        </w:rPr>
      </w:pPr>
      <w:bookmarkStart w:id="1" w:name="_46tg3hrjwv7o" w:colFirst="0" w:colLast="0"/>
      <w:bookmarkEnd w:id="1"/>
      <w:r>
        <w:rPr>
          <w:lang w:val="en-US"/>
        </w:rPr>
        <w:t>Summary</w:t>
      </w:r>
    </w:p>
    <w:p w14:paraId="1FB83C73" w14:textId="77777777" w:rsidR="006172C2" w:rsidRDefault="006172C2" w:rsidP="006172C2">
      <w:pPr>
        <w:spacing w:after="0"/>
        <w:rPr>
          <w:sz w:val="28"/>
          <w:szCs w:val="28"/>
        </w:rPr>
      </w:pPr>
      <w:r>
        <w:rPr>
          <w:rFonts w:ascii="Arial Unicode MS" w:eastAsia="Arial Unicode MS" w:hAnsi="Arial Unicode MS" w:cs="Arial Unicode MS"/>
          <w:sz w:val="28"/>
          <w:szCs w:val="28"/>
        </w:rPr>
        <w:t>나서영</w:t>
      </w:r>
      <w:r>
        <w:rPr>
          <w:rFonts w:ascii="Arial Unicode MS" w:eastAsia="Arial Unicode MS" w:hAnsi="Arial Unicode MS" w:cs="Arial Unicode MS" w:hint="eastAsia"/>
          <w:sz w:val="28"/>
          <w:szCs w:val="28"/>
        </w:rPr>
        <w:t xml:space="preserve"> 담당님</w:t>
      </w:r>
      <w:r>
        <w:rPr>
          <w:rFonts w:ascii="Arial Unicode MS" w:eastAsia="Arial Unicode MS" w:hAnsi="Arial Unicode MS" w:cs="Arial Unicode MS"/>
          <w:sz w:val="28"/>
          <w:szCs w:val="28"/>
        </w:rPr>
        <w:t>은 SKT의 넥스트 플랫폼 프로젝트 방향에 대해 유연한 모듈형 설계로 시장 트렌드에 대응하며, 쉽고 편한 서비스의 본질에 집중하고 BSS 재설계를 통해 셀프 개통 프로세스 같은 복잡한 이동전화 비즈니스 프로세스 자체를 재설계해야 한다고 강조했습니다. 이 프로젝트는 오프라인 매장 및 고객센터 콜 감소라는 비즈니스 방향에 맞춰 온라인 서비스를 극단적으로 편리하게 만들고, 앱 내 경험을 넘어 고객센터와 대리점까지 연결하는 360도 고객 경험 혁신을 목표로 하며, 성공 지표로 '업무 대체율(통화 콜 감소)'을 제시했습니다. 또한, 나서영은 통합 플랫폼의 리스크, 타사 고객 확보 및 '오픈티' 설계의 필요성, 그리고 AI 자동화 레벨 4를 최소 목표로 하는 등 광범위한 도전 과제에 대한 의견을 공유했습니다.</w:t>
      </w:r>
    </w:p>
    <w:p w14:paraId="79F3C477" w14:textId="77777777" w:rsidR="006172C2" w:rsidRDefault="006172C2" w:rsidP="006172C2"/>
    <w:p w14:paraId="17C50E61" w14:textId="77777777" w:rsidR="006172C2" w:rsidRDefault="006172C2" w:rsidP="006172C2"/>
    <w:p w14:paraId="7DC57088" w14:textId="77777777" w:rsidR="006172C2" w:rsidRDefault="006172C2" w:rsidP="006172C2"/>
    <w:p w14:paraId="2A1CB70A" w14:textId="77777777" w:rsidR="00525CBE" w:rsidRDefault="00525CBE" w:rsidP="006172C2"/>
    <w:p w14:paraId="5A57D87A" w14:textId="77777777" w:rsidR="00525CBE" w:rsidRDefault="00525CBE" w:rsidP="006172C2">
      <w:pPr>
        <w:rPr>
          <w:rFonts w:hint="eastAsia"/>
        </w:rPr>
      </w:pPr>
    </w:p>
    <w:p w14:paraId="1A7B14AF" w14:textId="77777777" w:rsidR="006172C2" w:rsidRDefault="006172C2" w:rsidP="006172C2"/>
    <w:p w14:paraId="7ED53A0A" w14:textId="77777777" w:rsidR="006172C2" w:rsidRDefault="006172C2" w:rsidP="006172C2"/>
    <w:p w14:paraId="552081E0" w14:textId="77777777" w:rsidR="006172C2" w:rsidRDefault="006172C2" w:rsidP="006172C2">
      <w:pPr>
        <w:rPr>
          <w:rFonts w:hint="eastAsia"/>
        </w:rPr>
      </w:pPr>
    </w:p>
    <w:p w14:paraId="5B234BF6" w14:textId="77777777" w:rsidR="006172C2" w:rsidRDefault="006172C2" w:rsidP="006172C2">
      <w:pPr>
        <w:pStyle w:val="3"/>
      </w:pPr>
      <w:bookmarkStart w:id="2" w:name="_p4nr4t91i49" w:colFirst="0" w:colLast="0"/>
      <w:bookmarkEnd w:id="2"/>
      <w:r>
        <w:lastRenderedPageBreak/>
        <w:t>세부정보</w:t>
      </w:r>
    </w:p>
    <w:p w14:paraId="7425F12F" w14:textId="77777777" w:rsidR="006172C2" w:rsidRDefault="006172C2" w:rsidP="006172C2">
      <w:pPr>
        <w:numPr>
          <w:ilvl w:val="0"/>
          <w:numId w:val="3"/>
        </w:numPr>
        <w:spacing w:after="160"/>
      </w:pPr>
      <w:r>
        <w:rPr>
          <w:rFonts w:ascii="Arial Unicode MS" w:eastAsia="Arial Unicode MS" w:hAnsi="Arial Unicode MS" w:cs="Arial Unicode MS"/>
          <w:b/>
          <w:bCs/>
        </w:rPr>
        <w:t>시장 트렌드 및 프로젝트 방향</w:t>
      </w:r>
      <w:r>
        <w:rPr>
          <w:rFonts w:ascii="Arial Unicode MS" w:eastAsia="Arial Unicode MS" w:hAnsi="Arial Unicode MS" w:cs="Arial Unicode MS"/>
        </w:rPr>
        <w:t xml:space="preserve"> 나서영은 현재 주목받는 트렌드가 서비스 오픈 시점에는 중요하지 않을 수 있다는 점을 언급하며, 이 간극을 메우기 위해 유연한 시스템 구조와 모듈형 설계를 추구하고 있다고 설명했습니다. 목표는 디자인 컴포넌트들을 체계화하고 시스템화하여 쉽게 변경할 수 있도록 하는 것이며, 서비스의 모습을 유지하면서 에이전트를 필요할 때 깨우는 형태와 같은 전략적 옵션을 가져갈 수 있도록 모듈형 설계를 고려 중입니다 (</w:t>
      </w:r>
      <w:hyperlink w:anchor="_uqi643ur56ch">
        <w:r>
          <w:rPr>
            <w:color w:val="1155CC"/>
            <w:u w:val="single"/>
          </w:rPr>
          <w:t>00:00:00</w:t>
        </w:r>
      </w:hyperlink>
      <w:r>
        <w:t>).</w:t>
      </w:r>
    </w:p>
    <w:p w14:paraId="6EA28997" w14:textId="77777777" w:rsidR="006172C2" w:rsidRDefault="006172C2" w:rsidP="006172C2">
      <w:pPr>
        <w:numPr>
          <w:ilvl w:val="0"/>
          <w:numId w:val="3"/>
        </w:numPr>
        <w:spacing w:after="160"/>
      </w:pPr>
      <w:r>
        <w:rPr>
          <w:rFonts w:ascii="Arial Unicode MS" w:eastAsia="Arial Unicode MS" w:hAnsi="Arial Unicode MS" w:cs="Arial Unicode MS"/>
          <w:b/>
          <w:bCs/>
        </w:rPr>
        <w:t>서비스의 본질 및 단순화에 집중</w:t>
      </w:r>
      <w:r>
        <w:rPr>
          <w:rFonts w:ascii="Arial Unicode MS" w:eastAsia="Arial Unicode MS" w:hAnsi="Arial Unicode MS" w:cs="Arial Unicode MS"/>
        </w:rPr>
        <w:t xml:space="preserve"> 나서영은 트렌드가 변할 수 있지만 변하지 않는 본질적인 부분에 집중해야 하며, 특히 서비스를 쉽고 편하게 만드는 것이 어렵다고 강조했습니다 (</w:t>
      </w:r>
      <w:hyperlink w:anchor="_94nsbyl84nt7">
        <w:r>
          <w:rPr>
            <w:color w:val="1155CC"/>
            <w:u w:val="single"/>
          </w:rPr>
          <w:t>00:02:09</w:t>
        </w:r>
      </w:hyperlink>
      <w:r>
        <w:rPr>
          <w:rFonts w:ascii="Arial Unicode MS" w:eastAsia="Arial Unicode MS" w:hAnsi="Arial Unicode MS" w:cs="Arial Unicode MS"/>
        </w:rPr>
        <w:t>). 기존 온라인 서비스들이 복잡하다는 피드백이 많았음을 지적하며, AI 요소나 정교한 UX보다 쉽고 편한 서비스의 본질에 집중해야 한다고 주장했습니다 (</w:t>
      </w:r>
      <w:hyperlink w:anchor="_f1qthus18ds2">
        <w:r>
          <w:rPr>
            <w:color w:val="1155CC"/>
            <w:u w:val="single"/>
          </w:rPr>
          <w:t>00:03:19</w:t>
        </w:r>
      </w:hyperlink>
      <w:r>
        <w:t>).</w:t>
      </w:r>
    </w:p>
    <w:p w14:paraId="6C8546E3" w14:textId="77777777" w:rsidR="006172C2" w:rsidRDefault="006172C2" w:rsidP="006172C2">
      <w:pPr>
        <w:numPr>
          <w:ilvl w:val="0"/>
          <w:numId w:val="3"/>
        </w:numPr>
        <w:spacing w:after="160"/>
      </w:pPr>
      <w:r>
        <w:rPr>
          <w:rFonts w:ascii="Arial Unicode MS" w:eastAsia="Arial Unicode MS" w:hAnsi="Arial Unicode MS" w:cs="Arial Unicode MS"/>
          <w:b/>
          <w:bCs/>
        </w:rPr>
        <w:t>온라인 서비스의 역할 재정립</w:t>
      </w:r>
      <w:r>
        <w:rPr>
          <w:rFonts w:ascii="Arial Unicode MS" w:eastAsia="Arial Unicode MS" w:hAnsi="Arial Unicode MS" w:cs="Arial Unicode MS"/>
        </w:rPr>
        <w:t xml:space="preserve"> 오프라인 매장 축소와 고객센터 콜 감소라는 비즈니스 방향에 따라, 온라인 서비스를 오프라인 매장이 없는 회사처럼 극단적으로 편하게 만들어야 한다고 나서영이 설명했습니다 (</w:t>
      </w:r>
      <w:hyperlink w:anchor="_f1qthus18ds2">
        <w:r>
          <w:rPr>
            <w:color w:val="1155CC"/>
            <w:u w:val="single"/>
          </w:rPr>
          <w:t>00:03:19</w:t>
        </w:r>
      </w:hyperlink>
      <w:r>
        <w:rPr>
          <w:rFonts w:ascii="Arial Unicode MS" w:eastAsia="Arial Unicode MS" w:hAnsi="Arial Unicode MS" w:cs="Arial Unicode MS"/>
        </w:rPr>
        <w:t>). 현재 온라인 채널은 오프라인 및 고객센터의 보조재 역할을 하고 있으나, 토스처럼 오프라인 매장의 필요성을 느끼지 않게 하는 서비스가 목표입니다 (</w:t>
      </w:r>
      <w:hyperlink w:anchor="_8yluz660wo7v">
        <w:r>
          <w:rPr>
            <w:color w:val="1155CC"/>
            <w:u w:val="single"/>
          </w:rPr>
          <w:t>00:04:32</w:t>
        </w:r>
      </w:hyperlink>
      <w:r>
        <w:t>).</w:t>
      </w:r>
    </w:p>
    <w:p w14:paraId="4FFD54FF" w14:textId="77777777" w:rsidR="006172C2" w:rsidRDefault="006172C2" w:rsidP="006172C2">
      <w:pPr>
        <w:numPr>
          <w:ilvl w:val="0"/>
          <w:numId w:val="3"/>
        </w:numPr>
        <w:spacing w:after="160"/>
      </w:pPr>
      <w:r>
        <w:rPr>
          <w:rFonts w:ascii="Arial Unicode MS" w:eastAsia="Arial Unicode MS" w:hAnsi="Arial Unicode MS" w:cs="Arial Unicode MS"/>
          <w:b/>
          <w:bCs/>
        </w:rPr>
        <w:t>업무 프로세스 재설계 및 셀프 개통 개선</w:t>
      </w:r>
      <w:r>
        <w:rPr>
          <w:rFonts w:ascii="Arial Unicode MS" w:eastAsia="Arial Unicode MS" w:hAnsi="Arial Unicode MS" w:cs="Arial Unicode MS"/>
        </w:rPr>
        <w:t xml:space="preserve"> 셀프 개통 완료율이 26%에 불과한 문제점을 지적하며, 오프라인이나 고객센터에서 수작업으로 해결하던 복잡한 이동전화 비즈니스 프로세스 자체를 재설계하는 것을 목표로 하고 있다고 밝혔습니다. 이는 단순히 온라인 채널만 개선하는 것이 아니라, 기반 시스템인 BSS 재설계를 통해 과거에 포기했던 부분을 크게 바꿀 수 있는 상황이 되었기 때문이라고 설명했습니다 (</w:t>
      </w:r>
      <w:hyperlink w:anchor="_1yre5u4u1l1h">
        <w:r>
          <w:rPr>
            <w:color w:val="1155CC"/>
            <w:u w:val="single"/>
          </w:rPr>
          <w:t>00:05:33</w:t>
        </w:r>
      </w:hyperlink>
      <w:r>
        <w:t>).</w:t>
      </w:r>
    </w:p>
    <w:p w14:paraId="44B28F15" w14:textId="77777777" w:rsidR="006172C2" w:rsidRDefault="006172C2" w:rsidP="006172C2">
      <w:pPr>
        <w:numPr>
          <w:ilvl w:val="0"/>
          <w:numId w:val="3"/>
        </w:numPr>
        <w:spacing w:after="160"/>
      </w:pPr>
      <w:r>
        <w:rPr>
          <w:rFonts w:ascii="Arial Unicode MS" w:eastAsia="Arial Unicode MS" w:hAnsi="Arial Unicode MS" w:cs="Arial Unicode MS"/>
          <w:b/>
          <w:bCs/>
        </w:rPr>
        <w:t>혁신적인 고객 경험(CX) 설계의 필요성</w:t>
      </w:r>
      <w:r>
        <w:rPr>
          <w:rFonts w:ascii="Arial Unicode MS" w:eastAsia="Arial Unicode MS" w:hAnsi="Arial Unicode MS" w:cs="Arial Unicode MS"/>
        </w:rPr>
        <w:t xml:space="preserve"> 나서영은 오픈 AI 챗봇의 신속한 환불 처리 경험을 예시로 들며, 고객 경험(CS)이 발전하여 고객이 전화할 일이 없어져야 한다는 생각을 공유했습니다 (</w:t>
      </w:r>
      <w:hyperlink w:anchor="_jwy3lgejjbu3">
        <w:r>
          <w:rPr>
            <w:color w:val="1155CC"/>
            <w:u w:val="single"/>
          </w:rPr>
          <w:t>00:06:51</w:t>
        </w:r>
      </w:hyperlink>
      <w:r>
        <w:rPr>
          <w:rFonts w:ascii="Arial Unicode MS" w:eastAsia="Arial Unicode MS" w:hAnsi="Arial Unicode MS" w:cs="Arial Unicode MS"/>
        </w:rPr>
        <w:t xml:space="preserve">). SKT가 CX팀을 만든 적이 없었기에, 이번 프로젝트를 통해 앱 내 경험뿐만 아니라 고객센터, 대리점, 외부 </w:t>
      </w:r>
      <w:r>
        <w:rPr>
          <w:rFonts w:ascii="Arial Unicode MS" w:eastAsia="Arial Unicode MS" w:hAnsi="Arial Unicode MS" w:cs="Arial Unicode MS"/>
        </w:rPr>
        <w:lastRenderedPageBreak/>
        <w:t>디지털 플랫폼까지 연결하는 360도 고객 경험 설계에 대한 혁신적인 아이디어를 플러스 X에 요청했습니다 (</w:t>
      </w:r>
      <w:hyperlink w:anchor="_45rsbp22mcs2">
        <w:r>
          <w:rPr>
            <w:color w:val="1155CC"/>
            <w:u w:val="single"/>
          </w:rPr>
          <w:t>00:09:43</w:t>
        </w:r>
      </w:hyperlink>
      <w:r>
        <w:t>).</w:t>
      </w:r>
    </w:p>
    <w:p w14:paraId="1127E74F" w14:textId="77777777" w:rsidR="006172C2" w:rsidRDefault="006172C2" w:rsidP="006172C2">
      <w:pPr>
        <w:numPr>
          <w:ilvl w:val="0"/>
          <w:numId w:val="3"/>
        </w:numPr>
        <w:spacing w:after="160"/>
      </w:pPr>
      <w:r>
        <w:rPr>
          <w:rFonts w:ascii="Arial Unicode MS" w:eastAsia="Arial Unicode MS" w:hAnsi="Arial Unicode MS" w:cs="Arial Unicode MS"/>
          <w:b/>
          <w:bCs/>
        </w:rPr>
        <w:t>넥스트 플랫폼의 궁극적인 지향점</w:t>
      </w:r>
      <w:r>
        <w:rPr>
          <w:rFonts w:ascii="Arial Unicode MS" w:eastAsia="Arial Unicode MS" w:hAnsi="Arial Unicode MS" w:cs="Arial Unicode MS"/>
        </w:rPr>
        <w:t xml:space="preserve"> 넥스트 플랫폼이 CS와 커머스가 합쳐진 형태이지만, 유틸리티 성격보다는 오퍼링을 유연하게 제공하는 데 좀 더 방점을 두는 것이 맞을 것 같다고 나서영이 의견을 제시했습니다. 그들이 원하는 것은 라이프스타일 슈퍼앱 형태이며, LTV(고객 생애 가치)를 높이는 데 주력하고, 이를 위해 최적화된 상품을 많이 만들어야 한다고 언급했습니다 (</w:t>
      </w:r>
      <w:hyperlink w:anchor="_swzy8pb43tel">
        <w:r>
          <w:rPr>
            <w:color w:val="1155CC"/>
            <w:u w:val="single"/>
          </w:rPr>
          <w:t>00:12:10</w:t>
        </w:r>
      </w:hyperlink>
      <w:r>
        <w:t>) (</w:t>
      </w:r>
      <w:hyperlink w:anchor="_rz3ucxauctvx">
        <w:r>
          <w:rPr>
            <w:color w:val="1155CC"/>
            <w:u w:val="single"/>
          </w:rPr>
          <w:t>00:14:08</w:t>
        </w:r>
      </w:hyperlink>
      <w:r>
        <w:t>).</w:t>
      </w:r>
    </w:p>
    <w:p w14:paraId="42E16A89" w14:textId="77777777" w:rsidR="006172C2" w:rsidRDefault="006172C2" w:rsidP="006172C2">
      <w:pPr>
        <w:numPr>
          <w:ilvl w:val="0"/>
          <w:numId w:val="3"/>
        </w:numPr>
        <w:spacing w:after="160"/>
      </w:pPr>
      <w:r>
        <w:rPr>
          <w:rFonts w:ascii="Arial Unicode MS" w:eastAsia="Arial Unicode MS" w:hAnsi="Arial Unicode MS" w:cs="Arial Unicode MS"/>
          <w:b/>
          <w:bCs/>
        </w:rPr>
        <w:t>일관된 가치 전달의 한계와 오퍼링 구조 개선</w:t>
      </w:r>
      <w:r>
        <w:rPr>
          <w:rFonts w:ascii="Arial Unicode MS" w:eastAsia="Arial Unicode MS" w:hAnsi="Arial Unicode MS" w:cs="Arial Unicode MS"/>
        </w:rPr>
        <w:t xml:space="preserve"> 나서영은 SKT의 가치가 각 채널에 일관되게 반영되지 못하고 있다고 인정하며, 그 이유로 고객이 감탄할 만한 좋은 상품의 부족과 기존 상품의 가치 전달(딜리버리) 미흡을 꼽았습니다 (</w:t>
      </w:r>
      <w:hyperlink w:anchor="_rz3ucxauctvx">
        <w:r>
          <w:rPr>
            <w:color w:val="1155CC"/>
            <w:u w:val="single"/>
          </w:rPr>
          <w:t>00:14:08</w:t>
        </w:r>
      </w:hyperlink>
      <w:r>
        <w:rPr>
          <w:rFonts w:ascii="Arial Unicode MS" w:eastAsia="Arial Unicode MS" w:hAnsi="Arial Unicode MS" w:cs="Arial Unicode MS"/>
        </w:rPr>
        <w:t>). 특히 요금제 같은 상품의 혜택을 실시간으로 계산하여 최적화된 오퍼링을 제공하는 시스템 구조가 미흡한 점을 지적하며, 앞으로는 이러한 오퍼링 구조를 개선하는 것이 중요하다고 강조했습니다 (</w:t>
      </w:r>
      <w:hyperlink w:anchor="_b4cwf0v241sn">
        <w:r>
          <w:rPr>
            <w:color w:val="1155CC"/>
            <w:u w:val="single"/>
          </w:rPr>
          <w:t>00:15:40</w:t>
        </w:r>
      </w:hyperlink>
      <w:r>
        <w:t>).</w:t>
      </w:r>
    </w:p>
    <w:p w14:paraId="5CC0E362" w14:textId="77777777" w:rsidR="006172C2" w:rsidRDefault="006172C2" w:rsidP="006172C2">
      <w:pPr>
        <w:numPr>
          <w:ilvl w:val="0"/>
          <w:numId w:val="3"/>
        </w:numPr>
        <w:spacing w:after="160"/>
      </w:pPr>
      <w:r>
        <w:rPr>
          <w:rFonts w:ascii="Arial Unicode MS" w:eastAsia="Arial Unicode MS" w:hAnsi="Arial Unicode MS" w:cs="Arial Unicode MS"/>
          <w:b/>
          <w:bCs/>
        </w:rPr>
        <w:t>SKT의 차별화 전략 재정립</w:t>
      </w:r>
      <w:r>
        <w:rPr>
          <w:rFonts w:ascii="Arial Unicode MS" w:eastAsia="Arial Unicode MS" w:hAnsi="Arial Unicode MS" w:cs="Arial Unicode MS"/>
        </w:rPr>
        <w:t xml:space="preserve"> 통신사 간 차별화가 어려운 상황에서, SKT는 과거에 마케팅을 포기했던 네트워크 품질과 같은 본질적인 요소에 다시 집중하고 있습니다 (</w:t>
      </w:r>
      <w:hyperlink w:anchor="_8c41nc3h6d6l">
        <w:r>
          <w:rPr>
            <w:color w:val="1155CC"/>
            <w:u w:val="single"/>
          </w:rPr>
          <w:t>00:18:59</w:t>
        </w:r>
      </w:hyperlink>
      <w:r>
        <w:rPr>
          <w:rFonts w:ascii="Arial Unicode MS" w:eastAsia="Arial Unicode MS" w:hAnsi="Arial Unicode MS" w:cs="Arial Unicode MS"/>
        </w:rPr>
        <w:t>). 나서영은 체감 품질 지표가 글로벌 통신사 평균보다 훨씬 높은 사실을 언급하며, 통신 서비스의 기본기, 기본적인 신뢰, 품질 등을 재건하고 강조하는 방향으로 전략을 세우고 있다고 설명했습니다 (</w:t>
      </w:r>
      <w:hyperlink w:anchor="_2bohw0pf2whr">
        <w:r>
          <w:rPr>
            <w:color w:val="1155CC"/>
            <w:u w:val="single"/>
          </w:rPr>
          <w:t>00:20:09</w:t>
        </w:r>
      </w:hyperlink>
      <w:r>
        <w:rPr>
          <w:rFonts w:ascii="Arial Unicode MS" w:eastAsia="Arial Unicode MS" w:hAnsi="Arial Unicode MS" w:cs="Arial Unicode MS"/>
        </w:rPr>
        <w:t>). 또한 멤버십 프로그램의 경쟁력을 높이기 위한 리뉴얼도 검토 중입니다 (</w:t>
      </w:r>
      <w:hyperlink w:anchor="_dl056ffc8nwv">
        <w:r>
          <w:rPr>
            <w:color w:val="1155CC"/>
            <w:u w:val="single"/>
          </w:rPr>
          <w:t>00:22:30</w:t>
        </w:r>
      </w:hyperlink>
      <w:r>
        <w:t>).</w:t>
      </w:r>
    </w:p>
    <w:p w14:paraId="6EE009BB" w14:textId="77777777" w:rsidR="006172C2" w:rsidRDefault="006172C2" w:rsidP="006172C2">
      <w:pPr>
        <w:numPr>
          <w:ilvl w:val="0"/>
          <w:numId w:val="3"/>
        </w:numPr>
        <w:spacing w:after="160"/>
      </w:pPr>
      <w:r>
        <w:rPr>
          <w:rFonts w:ascii="Arial Unicode MS" w:eastAsia="Arial Unicode MS" w:hAnsi="Arial Unicode MS" w:cs="Arial Unicode MS"/>
          <w:b/>
          <w:bCs/>
        </w:rPr>
        <w:t>통합 플랫폼의 리스크와 해결 방안</w:t>
      </w:r>
      <w:r>
        <w:rPr>
          <w:rFonts w:ascii="Arial Unicode MS" w:eastAsia="Arial Unicode MS" w:hAnsi="Arial Unicode MS" w:cs="Arial Unicode MS"/>
        </w:rPr>
        <w:t xml:space="preserve"> 플랫폼 통합의 리스크로, 기존 티멤버십 앱이 누리던 트래픽과 이로 인한 제휴사 레버리지 효과(메인 배너 등을 통한 혜택 확보)가 CS 및 혜택 오퍼링과 합쳐지면서 희석될 수 있다는 점을 나서영이 우려했습니다 (</w:t>
      </w:r>
      <w:hyperlink w:anchor="_qbr9xgu2h2ld">
        <w:r>
          <w:rPr>
            <w:color w:val="1155CC"/>
            <w:u w:val="single"/>
          </w:rPr>
          <w:t>00:23:50</w:t>
        </w:r>
      </w:hyperlink>
      <w:r>
        <w:rPr>
          <w:rFonts w:ascii="Arial Unicode MS" w:eastAsia="Arial Unicode MS" w:hAnsi="Arial Unicode MS" w:cs="Arial Unicode MS"/>
        </w:rPr>
        <w:t>). 또한 통합 시 MAU가 850만 수준으로 수렴할 때, 트래픽의 질이 높아졌음을 입증해야 하며, 유플러스의 사례를 들며 기술적으로 트래픽을 분산시키는 고민이 필요함을 강조했습니다 (</w:t>
      </w:r>
      <w:hyperlink w:anchor="_w07achsabqcw">
        <w:r>
          <w:rPr>
            <w:color w:val="1155CC"/>
            <w:u w:val="single"/>
          </w:rPr>
          <w:t>00:26:18</w:t>
        </w:r>
      </w:hyperlink>
      <w:r>
        <w:t>).</w:t>
      </w:r>
    </w:p>
    <w:p w14:paraId="23E230B0" w14:textId="77777777" w:rsidR="006172C2" w:rsidRDefault="006172C2" w:rsidP="006172C2">
      <w:pPr>
        <w:numPr>
          <w:ilvl w:val="0"/>
          <w:numId w:val="3"/>
        </w:numPr>
        <w:spacing w:after="160"/>
      </w:pPr>
      <w:r>
        <w:rPr>
          <w:rFonts w:ascii="Arial Unicode MS" w:eastAsia="Arial Unicode MS" w:hAnsi="Arial Unicode MS" w:cs="Arial Unicode MS"/>
          <w:b/>
          <w:bCs/>
        </w:rPr>
        <w:lastRenderedPageBreak/>
        <w:t>플랫폼의 개방성(오픈티)</w:t>
      </w:r>
      <w:r>
        <w:rPr>
          <w:rFonts w:ascii="Arial Unicode MS" w:eastAsia="Arial Unicode MS" w:hAnsi="Arial Unicode MS" w:cs="Arial Unicode MS"/>
        </w:rPr>
        <w:t xml:space="preserve"> 현재 SKT 서비스들이 거의 오픈티 형태(타사 고객도 부분적으로 이용 가능)이며, 앞으로도 오픈티를 염두에 둔 설계가 필요하다고 나서영이 밝혔습니다 (</w:t>
      </w:r>
      <w:hyperlink w:anchor="_uneb4otwhsqz">
        <w:r>
          <w:rPr>
            <w:color w:val="1155CC"/>
            <w:u w:val="single"/>
          </w:rPr>
          <w:t>00:28:31</w:t>
        </w:r>
      </w:hyperlink>
      <w:r>
        <w:rPr>
          <w:rFonts w:ascii="Arial Unicode MS" w:eastAsia="Arial Unicode MS" w:hAnsi="Arial Unicode MS" w:cs="Arial Unicode MS"/>
        </w:rPr>
        <w:t>). 이는 신규 단말이나 유심 가입을 통해 타사 고객을 데려오는 것이 중요하기 때문이며, 회원 가입을 하지 않더라도 탐색이 번거롭지 않은 구조를 원하지만, 전국민 대상 서비스로 마케팅하기에는 실제 제공 가능한 서비스가 너무 다르다고 설명했습니다 (</w:t>
      </w:r>
      <w:hyperlink w:anchor="_g59wdv4cjtmt">
        <w:r>
          <w:rPr>
            <w:color w:val="1155CC"/>
            <w:u w:val="single"/>
          </w:rPr>
          <w:t>00:30:33</w:t>
        </w:r>
      </w:hyperlink>
      <w:r>
        <w:t>).</w:t>
      </w:r>
    </w:p>
    <w:p w14:paraId="37729D0A" w14:textId="77777777" w:rsidR="006172C2" w:rsidRDefault="006172C2" w:rsidP="006172C2">
      <w:pPr>
        <w:numPr>
          <w:ilvl w:val="0"/>
          <w:numId w:val="3"/>
        </w:numPr>
        <w:spacing w:after="160"/>
      </w:pPr>
      <w:r>
        <w:rPr>
          <w:rFonts w:ascii="Arial Unicode MS" w:eastAsia="Arial Unicode MS" w:hAnsi="Arial Unicode MS" w:cs="Arial Unicode MS"/>
          <w:b/>
          <w:bCs/>
        </w:rPr>
        <w:t>타사 고객 데이터 확보의 중요성</w:t>
      </w:r>
      <w:r>
        <w:rPr>
          <w:rFonts w:ascii="Arial Unicode MS" w:eastAsia="Arial Unicode MS" w:hAnsi="Arial Unicode MS" w:cs="Arial Unicode MS"/>
        </w:rPr>
        <w:t xml:space="preserve"> 타사 고객을 대상으로도 오퍼링을 할 계획이며, 타사 고객의 마케팅 DV(Data Value)를 모으는 것이 매우 중요하다고 나서영이 언급했습니다 (</w:t>
      </w:r>
      <w:hyperlink w:anchor="_pbcir2qtjyft">
        <w:r>
          <w:rPr>
            <w:color w:val="1155CC"/>
            <w:u w:val="single"/>
          </w:rPr>
          <w:t>00:31:40</w:t>
        </w:r>
      </w:hyperlink>
      <w:r>
        <w:rPr>
          <w:rFonts w:ascii="Arial Unicode MS" w:eastAsia="Arial Unicode MS" w:hAnsi="Arial Unicode MS" w:cs="Arial Unicode MS"/>
        </w:rPr>
        <w:t>). 궁극적으로는 텔레콤 고객을 만들기 위한 마케팅 DV 확보 관점에서의 회원 체계가 필요하며, 쿠팡의 와우 멤버십처럼 혜택을 지속적으로 제시하여 고객의 결제를 유도하는 형태를 구상하고 있다고 설명했습니다 (</w:t>
      </w:r>
      <w:hyperlink w:anchor="_h7b01degz2hx">
        <w:r>
          <w:rPr>
            <w:color w:val="1155CC"/>
            <w:u w:val="single"/>
          </w:rPr>
          <w:t>00:32:50</w:t>
        </w:r>
      </w:hyperlink>
      <w:r>
        <w:t>).</w:t>
      </w:r>
    </w:p>
    <w:p w14:paraId="42FF5EF3" w14:textId="77777777" w:rsidR="006172C2" w:rsidRDefault="006172C2" w:rsidP="006172C2">
      <w:pPr>
        <w:numPr>
          <w:ilvl w:val="0"/>
          <w:numId w:val="3"/>
        </w:numPr>
        <w:spacing w:after="160"/>
      </w:pPr>
      <w:r>
        <w:rPr>
          <w:rFonts w:ascii="Arial Unicode MS" w:eastAsia="Arial Unicode MS" w:hAnsi="Arial Unicode MS" w:cs="Arial Unicode MS"/>
          <w:b/>
          <w:bCs/>
        </w:rPr>
        <w:t>넥스트 플랫폼의 비유: 컨시어지 서비스</w:t>
      </w:r>
      <w:r>
        <w:rPr>
          <w:rFonts w:ascii="Arial Unicode MS" w:eastAsia="Arial Unicode MS" w:hAnsi="Arial Unicode MS" w:cs="Arial Unicode MS"/>
        </w:rPr>
        <w:t xml:space="preserve"> 넥스트 플랫폼을 사람에 비유한다면 '똘똘한 컨시어지 서비스'에 가깝다고 나서영이 답했습니다 (</w:t>
      </w:r>
      <w:hyperlink w:anchor="_u9lwguteavwq">
        <w:r>
          <w:rPr>
            <w:color w:val="1155CC"/>
            <w:u w:val="single"/>
          </w:rPr>
          <w:t>00:34:44</w:t>
        </w:r>
      </w:hyperlink>
      <w:r>
        <w:rPr>
          <w:rFonts w:ascii="Arial Unicode MS" w:eastAsia="Arial Unicode MS" w:hAnsi="Arial Unicode MS" w:cs="Arial Unicode MS"/>
        </w:rPr>
        <w:t>). 이는 AI를 활용하여 문제를 먼저 알려주고 해결책을 제안하며, 기존의 경직된 시스템과 달리 유연하게 응답하고 신속하게 처리해 주는 서비스 진화 방향을 나타냅니다 (</w:t>
      </w:r>
      <w:hyperlink w:anchor="_y5qxs292vx2y">
        <w:r>
          <w:rPr>
            <w:color w:val="1155CC"/>
            <w:u w:val="single"/>
          </w:rPr>
          <w:t>00:35:48</w:t>
        </w:r>
      </w:hyperlink>
      <w:r>
        <w:t>).</w:t>
      </w:r>
    </w:p>
    <w:p w14:paraId="59EA73B5" w14:textId="77777777" w:rsidR="006172C2" w:rsidRDefault="006172C2" w:rsidP="006172C2">
      <w:pPr>
        <w:numPr>
          <w:ilvl w:val="0"/>
          <w:numId w:val="3"/>
        </w:numPr>
        <w:spacing w:after="160"/>
      </w:pPr>
      <w:r>
        <w:rPr>
          <w:rFonts w:ascii="Arial Unicode MS" w:eastAsia="Arial Unicode MS" w:hAnsi="Arial Unicode MS" w:cs="Arial Unicode MS"/>
          <w:b/>
          <w:bCs/>
        </w:rPr>
        <w:t>핵심 고객 타겟 및 서비스 보편성</w:t>
      </w:r>
      <w:r>
        <w:rPr>
          <w:rFonts w:ascii="Arial Unicode MS" w:eastAsia="Arial Unicode MS" w:hAnsi="Arial Unicode MS" w:cs="Arial Unicode MS"/>
        </w:rPr>
        <w:t xml:space="preserve"> 현재 MNO 마스터 플랜에서 핵심 고객은 2040 세대이지만, 나서영은 서비스 기획 시 특정 타겟에 민감하기보다는 2,600만 고객 모두, 심지어 디지털 서비스에 익숙하지 않은 60대도 쓸 수 있는 보편적 서비스여야 한다고 생각한다고 밝혔습니다 (</w:t>
      </w:r>
      <w:hyperlink w:anchor="_fyfiakplhwk6">
        <w:r>
          <w:rPr>
            <w:color w:val="1155CC"/>
            <w:u w:val="single"/>
          </w:rPr>
          <w:t>00:37:07</w:t>
        </w:r>
      </w:hyperlink>
      <w:r>
        <w:rPr>
          <w:rFonts w:ascii="Arial Unicode MS" w:eastAsia="Arial Unicode MS" w:hAnsi="Arial Unicode MS" w:cs="Arial Unicode MS"/>
        </w:rPr>
        <w:t>). 누구나 쉽고 간단하게 쓸 수 있는 형태로 만들어야 2040 고객에게 물건을 팔 때도 문제가 없다고 설명했습니다 (</w:t>
      </w:r>
      <w:hyperlink w:anchor="_a6ssx6t7hxvc">
        <w:r>
          <w:rPr>
            <w:color w:val="1155CC"/>
            <w:u w:val="single"/>
          </w:rPr>
          <w:t>00:39:55</w:t>
        </w:r>
      </w:hyperlink>
      <w:r>
        <w:t>).</w:t>
      </w:r>
    </w:p>
    <w:p w14:paraId="1265C205" w14:textId="77777777" w:rsidR="006172C2" w:rsidRDefault="006172C2" w:rsidP="006172C2">
      <w:pPr>
        <w:numPr>
          <w:ilvl w:val="0"/>
          <w:numId w:val="3"/>
        </w:numPr>
        <w:spacing w:after="160"/>
      </w:pPr>
      <w:r>
        <w:rPr>
          <w:rFonts w:ascii="Arial Unicode MS" w:eastAsia="Arial Unicode MS" w:hAnsi="Arial Unicode MS" w:cs="Arial Unicode MS"/>
          <w:b/>
          <w:bCs/>
        </w:rPr>
        <w:t>향후 고객 이용 방식 변화 예측</w:t>
      </w:r>
      <w:r>
        <w:rPr>
          <w:rFonts w:ascii="Arial Unicode MS" w:eastAsia="Arial Unicode MS" w:hAnsi="Arial Unicode MS" w:cs="Arial Unicode MS"/>
        </w:rPr>
        <w:t xml:space="preserve"> 나서영은 주요 고객 세그먼트의 고령화가 진행될 것이며, 서비스 이용 패턴에서는 단말과 회선 구매를 분리하는 SIM Only 고객(유심만 가입하는 고객)이 늘어날 것이라고 예측했습니다 (</w:t>
      </w:r>
      <w:hyperlink w:anchor="_a6ssx6t7hxvc">
        <w:r>
          <w:rPr>
            <w:color w:val="1155CC"/>
            <w:u w:val="single"/>
          </w:rPr>
          <w:t>00:39:55</w:t>
        </w:r>
      </w:hyperlink>
      <w:r>
        <w:rPr>
          <w:rFonts w:ascii="Arial Unicode MS" w:eastAsia="Arial Unicode MS" w:hAnsi="Arial Unicode MS" w:cs="Arial Unicode MS"/>
        </w:rPr>
        <w:t xml:space="preserve">). </w:t>
      </w:r>
      <w:r>
        <w:rPr>
          <w:rFonts w:ascii="Arial Unicode MS" w:eastAsia="Arial Unicode MS" w:hAnsi="Arial Unicode MS" w:cs="Arial Unicode MS"/>
        </w:rPr>
        <w:lastRenderedPageBreak/>
        <w:t>이에 따라 셀프 개통, SIM Only 개통, eSIM 개통의 비중이 지속적으로 증가할 것이므로, 이를 쉽게 구현하는 것이 중요합니다 (</w:t>
      </w:r>
      <w:hyperlink w:anchor="_okpibkct5llc">
        <w:r>
          <w:rPr>
            <w:color w:val="1155CC"/>
            <w:u w:val="single"/>
          </w:rPr>
          <w:t>00:42:22</w:t>
        </w:r>
      </w:hyperlink>
      <w:r>
        <w:t>).</w:t>
      </w:r>
    </w:p>
    <w:p w14:paraId="64D0F66E" w14:textId="77777777" w:rsidR="006172C2" w:rsidRDefault="006172C2" w:rsidP="006172C2">
      <w:pPr>
        <w:numPr>
          <w:ilvl w:val="0"/>
          <w:numId w:val="3"/>
        </w:numPr>
        <w:spacing w:after="160"/>
      </w:pPr>
      <w:r>
        <w:rPr>
          <w:rFonts w:ascii="Arial Unicode MS" w:eastAsia="Arial Unicode MS" w:hAnsi="Arial Unicode MS" w:cs="Arial Unicode MS"/>
          <w:b/>
          <w:bCs/>
        </w:rPr>
        <w:t>디바이스 다변화 및 레거시 대응</w:t>
      </w:r>
      <w:r>
        <w:rPr>
          <w:rFonts w:ascii="Arial Unicode MS" w:eastAsia="Arial Unicode MS" w:hAnsi="Arial Unicode MS" w:cs="Arial Unicode MS"/>
        </w:rPr>
        <w:t xml:space="preserve"> 디바이스의 다변화(PC, 태블릿, 모바일 등)에 대응하는 것이 어려운 레거시 구조를 개선해야 하며, 통합적인 구조로 효율적으로 관리하고 폴더블 등 다양한 디바이스에 유연하게 적용할 수 있는 구조를 염두에 두고 설계를 해야 한다고 나서영이 강조했습니다 (</w:t>
      </w:r>
      <w:hyperlink w:anchor="_okpibkct5llc">
        <w:r>
          <w:rPr>
            <w:color w:val="1155CC"/>
            <w:u w:val="single"/>
          </w:rPr>
          <w:t>00:42:22</w:t>
        </w:r>
      </w:hyperlink>
      <w:r>
        <w:t>).</w:t>
      </w:r>
    </w:p>
    <w:p w14:paraId="3F8AD824" w14:textId="77777777" w:rsidR="006172C2" w:rsidRDefault="006172C2" w:rsidP="006172C2">
      <w:pPr>
        <w:numPr>
          <w:ilvl w:val="0"/>
          <w:numId w:val="3"/>
        </w:numPr>
        <w:spacing w:after="160"/>
      </w:pPr>
      <w:r>
        <w:rPr>
          <w:rFonts w:ascii="Arial Unicode MS" w:eastAsia="Arial Unicode MS" w:hAnsi="Arial Unicode MS" w:cs="Arial Unicode MS"/>
          <w:b/>
          <w:bCs/>
        </w:rPr>
        <w:t>통합 플랫폼 홈 화면의 역할</w:t>
      </w:r>
      <w:r>
        <w:rPr>
          <w:rFonts w:ascii="Arial Unicode MS" w:eastAsia="Arial Unicode MS" w:hAnsi="Arial Unicode MS" w:cs="Arial Unicode MS"/>
        </w:rPr>
        <w:t xml:space="preserve"> 홈 화면 구성은 데이터 분석이 많이 필요하며, 고객들이 뻔하게 이용하는 기능(요금 조회 등)과 회사가 원하는 오퍼링 기회 사이의 균형을 이루어야 한다고 나서영이 설명했습니다 (</w:t>
      </w:r>
      <w:hyperlink w:anchor="_lno5hjr3v8np">
        <w:r>
          <w:rPr>
            <w:color w:val="1155CC"/>
            <w:u w:val="single"/>
          </w:rPr>
          <w:t>00:43:52</w:t>
        </w:r>
      </w:hyperlink>
      <w:r>
        <w:rPr>
          <w:rFonts w:ascii="Arial Unicode MS" w:eastAsia="Arial Unicode MS" w:hAnsi="Arial Unicode MS" w:cs="Arial Unicode MS"/>
        </w:rPr>
        <w:t>). 이는 궁극적으로 개인화가 되어야 할 영역이지만, 2,200만 고객 모두를 개인화하는 것은 어려운 부분이므로, 고객의 편집 영역과 자동화된 개인화 오퍼링 영역 사이의 균형점을 찾아야 한다고 밝혔습니다 (</w:t>
      </w:r>
      <w:hyperlink w:anchor="_7d6pwepyqbao">
        <w:r>
          <w:rPr>
            <w:color w:val="1155CC"/>
            <w:u w:val="single"/>
          </w:rPr>
          <w:t>00:44:58</w:t>
        </w:r>
      </w:hyperlink>
      <w:r>
        <w:t>).</w:t>
      </w:r>
    </w:p>
    <w:p w14:paraId="4C92B26C" w14:textId="77777777" w:rsidR="006172C2" w:rsidRDefault="006172C2" w:rsidP="006172C2">
      <w:pPr>
        <w:numPr>
          <w:ilvl w:val="0"/>
          <w:numId w:val="3"/>
        </w:numPr>
        <w:spacing w:after="160"/>
      </w:pPr>
      <w:r>
        <w:rPr>
          <w:rFonts w:ascii="Arial Unicode MS" w:eastAsia="Arial Unicode MS" w:hAnsi="Arial Unicode MS" w:cs="Arial Unicode MS"/>
          <w:b/>
          <w:bCs/>
        </w:rPr>
        <w:t>성공 지표: 업무 대체율</w:t>
      </w:r>
      <w:r>
        <w:rPr>
          <w:rFonts w:ascii="Arial Unicode MS" w:eastAsia="Arial Unicode MS" w:hAnsi="Arial Unicode MS" w:cs="Arial Unicode MS"/>
        </w:rPr>
        <w:t xml:space="preserve"> 런칭 6개월 또는 1년 뒤 성공을 판단할 가장 중요한 단일 지표로 나서영은 '업무 대체율(통화 콜 감소)'을 꼽았습니다 (</w:t>
      </w:r>
      <w:hyperlink w:anchor="_sjj2qycpq6zj">
        <w:r>
          <w:rPr>
            <w:color w:val="1155CC"/>
            <w:u w:val="single"/>
          </w:rPr>
          <w:t>00:46:10</w:t>
        </w:r>
      </w:hyperlink>
      <w:r>
        <w:rPr>
          <w:rFonts w:ascii="Arial Unicode MS" w:eastAsia="Arial Unicode MS" w:hAnsi="Arial Unicode MS" w:cs="Arial Unicode MS"/>
        </w:rPr>
        <w:t>). 이는 서비스적으로 영향을 가장 많이 줄 수 있는 지표이자 서비스 기획의 성공 여부와 연관도가 높으며, 상대적으로 외부 변수가 적다고 판단했기 때문입니다 (</w:t>
      </w:r>
      <w:hyperlink w:anchor="_1kce3g8zuo1h">
        <w:r>
          <w:rPr>
            <w:color w:val="1155CC"/>
            <w:u w:val="single"/>
          </w:rPr>
          <w:t>00:47:11</w:t>
        </w:r>
      </w:hyperlink>
      <w:r>
        <w:rPr>
          <w:rFonts w:ascii="Arial Unicode MS" w:eastAsia="Arial Unicode MS" w:hAnsi="Arial Unicode MS" w:cs="Arial Unicode MS"/>
        </w:rPr>
        <w:t>). 두 번째 중요한 지표는 오퍼링 성공률이라고 덧붙였습니다 (</w:t>
      </w:r>
      <w:hyperlink w:anchor="_qpuoe58ruhq8">
        <w:r>
          <w:rPr>
            <w:color w:val="1155CC"/>
            <w:u w:val="single"/>
          </w:rPr>
          <w:t>00:48:30</w:t>
        </w:r>
      </w:hyperlink>
      <w:r>
        <w:t>).</w:t>
      </w:r>
    </w:p>
    <w:p w14:paraId="32D3AECE" w14:textId="77777777" w:rsidR="006172C2" w:rsidRDefault="006172C2" w:rsidP="006172C2">
      <w:pPr>
        <w:numPr>
          <w:ilvl w:val="0"/>
          <w:numId w:val="3"/>
        </w:numPr>
        <w:spacing w:after="160"/>
      </w:pPr>
      <w:r>
        <w:rPr>
          <w:rFonts w:ascii="Arial Unicode MS" w:eastAsia="Arial Unicode MS" w:hAnsi="Arial Unicode MS" w:cs="Arial Unicode MS"/>
          <w:b/>
          <w:bCs/>
        </w:rPr>
        <w:t>통합 시 유지하고 싶은 기존 요소</w:t>
      </w:r>
      <w:r>
        <w:rPr>
          <w:rFonts w:ascii="Arial Unicode MS" w:eastAsia="Arial Unicode MS" w:hAnsi="Arial Unicode MS" w:cs="Arial Unicode MS"/>
        </w:rPr>
        <w:t xml:space="preserve"> 플랫폼 통합 시 기존 채널(티멤버십, 티월드 등) 각각이 제휴사 레버리지 효과 등을 통해 누리던 마케팅 효과와 혜택을 통합 후에도 유지하거나 더욱 증진시킬 수 있도록 만들어야 한다고 나서영이 강조했습니다 (</w:t>
      </w:r>
      <w:hyperlink w:anchor="_qpuoe58ruhq8">
        <w:r>
          <w:rPr>
            <w:color w:val="1155CC"/>
            <w:u w:val="single"/>
          </w:rPr>
          <w:t>00:48:30</w:t>
        </w:r>
      </w:hyperlink>
      <w:r>
        <w:t>).</w:t>
      </w:r>
    </w:p>
    <w:p w14:paraId="7DE5D8F1" w14:textId="77777777" w:rsidR="006172C2" w:rsidRDefault="006172C2" w:rsidP="006172C2">
      <w:pPr>
        <w:numPr>
          <w:ilvl w:val="0"/>
          <w:numId w:val="3"/>
        </w:numPr>
        <w:spacing w:after="160"/>
      </w:pPr>
      <w:r>
        <w:rPr>
          <w:rFonts w:ascii="Arial Unicode MS" w:eastAsia="Arial Unicode MS" w:hAnsi="Arial Unicode MS" w:cs="Arial Unicode MS"/>
          <w:b/>
          <w:bCs/>
        </w:rPr>
        <w:t>AI 적용 범위 및 형태: 레벨 4 목표</w:t>
      </w:r>
      <w:r>
        <w:rPr>
          <w:rFonts w:ascii="Arial Unicode MS" w:eastAsia="Arial Unicode MS" w:hAnsi="Arial Unicode MS" w:cs="Arial Unicode MS"/>
        </w:rPr>
        <w:t xml:space="preserve"> 나서영은 그룹에서 정의한 5단계의 AI 레벨을 설명하며, 현재 SKT가 레벨 2 또는 레벨 3 시도 단계에 있다고 진단했습니다 (</w:t>
      </w:r>
      <w:hyperlink w:anchor="_jct4pnudngzp">
        <w:r>
          <w:rPr>
            <w:color w:val="1155CC"/>
            <w:u w:val="single"/>
          </w:rPr>
          <w:t>00:49:52</w:t>
        </w:r>
      </w:hyperlink>
      <w:r>
        <w:rPr>
          <w:rFonts w:ascii="Arial Unicode MS" w:eastAsia="Arial Unicode MS" w:hAnsi="Arial Unicode MS" w:cs="Arial Unicode MS"/>
        </w:rPr>
        <w:t xml:space="preserve">). 넥스트 플랫폼 런칭 시에는 프로세스 자체를 효율화하여 자동화하는 '레벨 4'를 최소한의 목표로 보고 있으며, 레벨 5(AI </w:t>
      </w:r>
      <w:r>
        <w:rPr>
          <w:rFonts w:ascii="Arial Unicode MS" w:eastAsia="Arial Unicode MS" w:hAnsi="Arial Unicode MS" w:cs="Arial Unicode MS"/>
        </w:rPr>
        <w:lastRenderedPageBreak/>
        <w:t>네이티브 MNO, 모든 것이 자동인 상태)는 궁극적인 상태라고 설명했습니다 (</w:t>
      </w:r>
      <w:hyperlink w:anchor="_68uigf2itb4d">
        <w:r>
          <w:rPr>
            <w:color w:val="1155CC"/>
            <w:u w:val="single"/>
          </w:rPr>
          <w:t>00:51:25</w:t>
        </w:r>
      </w:hyperlink>
      <w:r>
        <w:t>).</w:t>
      </w:r>
    </w:p>
    <w:p w14:paraId="75C09A05" w14:textId="77777777" w:rsidR="006172C2" w:rsidRDefault="006172C2" w:rsidP="006172C2">
      <w:pPr>
        <w:numPr>
          <w:ilvl w:val="0"/>
          <w:numId w:val="3"/>
        </w:numPr>
        <w:spacing w:after="160"/>
      </w:pPr>
      <w:r>
        <w:rPr>
          <w:rFonts w:ascii="Arial Unicode MS" w:eastAsia="Arial Unicode MS" w:hAnsi="Arial Unicode MS" w:cs="Arial Unicode MS"/>
          <w:b/>
          <w:bCs/>
        </w:rPr>
        <w:t>통합 강도에 대한 선호 및 아이덴티티</w:t>
      </w:r>
      <w:r>
        <w:rPr>
          <w:rFonts w:ascii="Arial Unicode MS" w:eastAsia="Arial Unicode MS" w:hAnsi="Arial Unicode MS" w:cs="Arial Unicode MS"/>
        </w:rPr>
        <w:t xml:space="preserve"> 논의 중인 네 가지 통합 강도 중 나서영은 '1안'을 선호했습니다. 통합 플랫폼 내에서 기존 서비스(Tworld, T membership 등)의 색깔이나 아이덴티티를 유지할지, 아니면 완전히 심리스(seamless)하게 통합할지에 대해서는 아직 내부적으로 답을 찾지 못했다고 언급하며, 이는 고객에게 가장 편한 것이 무엇인지 프로토타입과 고객 조사를 통해 감을 잡아야 할 부분이라고 밝혔습니다 (</w:t>
      </w:r>
      <w:hyperlink w:anchor="_5dyu4u63vzbs">
        <w:r>
          <w:rPr>
            <w:color w:val="1155CC"/>
            <w:u w:val="single"/>
          </w:rPr>
          <w:t>00:53:32</w:t>
        </w:r>
      </w:hyperlink>
      <w:r>
        <w:t>).</w:t>
      </w:r>
    </w:p>
    <w:p w14:paraId="78E1B769" w14:textId="77777777" w:rsidR="006172C2" w:rsidRDefault="006172C2" w:rsidP="006172C2">
      <w:pPr>
        <w:numPr>
          <w:ilvl w:val="0"/>
          <w:numId w:val="3"/>
        </w:numPr>
        <w:spacing w:after="160"/>
      </w:pPr>
      <w:r>
        <w:rPr>
          <w:rFonts w:ascii="Arial Unicode MS" w:eastAsia="Arial Unicode MS" w:hAnsi="Arial Unicode MS" w:cs="Arial Unicode MS"/>
          <w:b/>
          <w:bCs/>
        </w:rPr>
        <w:t>360도 고객 경험 설계의 중요성 재확인</w:t>
      </w:r>
      <w:r>
        <w:rPr>
          <w:rFonts w:ascii="Arial Unicode MS" w:eastAsia="Arial Unicode MS" w:hAnsi="Arial Unicode MS" w:cs="Arial Unicode MS"/>
        </w:rPr>
        <w:t xml:space="preserve"> 나서영은 SKT가 고객을 360도로 바라보며 전체 채널을 재설계해 본 적이 없다는 점을 다시 한번 강조했습니다 (</w:t>
      </w:r>
      <w:hyperlink w:anchor="_1iw9leu9gl24">
        <w:r>
          <w:rPr>
            <w:color w:val="1155CC"/>
            <w:u w:val="single"/>
          </w:rPr>
          <w:t>00:58:06</w:t>
        </w:r>
      </w:hyperlink>
      <w:r>
        <w:rPr>
          <w:rFonts w:ascii="Arial Unicode MS" w:eastAsia="Arial Unicode MS" w:hAnsi="Arial Unicode MS" w:cs="Arial Unicode MS"/>
        </w:rPr>
        <w:t>). 단순한 온라인 화면 설계가 아닌, 온/오프라인을 통합하는 전체적인 뷰로 시나리오를 구상하고, 이 경험을 제공하기 위해 BSS에 필요한 사항들을 요청할 수 있도록 상상력을 발휘해 주기를 요청했습니다 (</w:t>
      </w:r>
      <w:hyperlink w:anchor="_qr9dfzt9ay96">
        <w:r>
          <w:rPr>
            <w:color w:val="1155CC"/>
            <w:u w:val="single"/>
          </w:rPr>
          <w:t>00:59:09</w:t>
        </w:r>
      </w:hyperlink>
      <w:r>
        <w:t>).</w:t>
      </w:r>
    </w:p>
    <w:p w14:paraId="06463241" w14:textId="77777777" w:rsidR="006172C2" w:rsidRDefault="006172C2" w:rsidP="006172C2">
      <w:pPr>
        <w:numPr>
          <w:ilvl w:val="0"/>
          <w:numId w:val="3"/>
        </w:numPr>
        <w:spacing w:after="160"/>
      </w:pPr>
      <w:r>
        <w:rPr>
          <w:rFonts w:ascii="Arial Unicode MS" w:eastAsia="Arial Unicode MS" w:hAnsi="Arial Unicode MS" w:cs="Arial Unicode MS"/>
          <w:b/>
          <w:bCs/>
        </w:rPr>
        <w:t>광범위한 프로젝트의 도전 과제 및 목표</w:t>
      </w:r>
      <w:r>
        <w:rPr>
          <w:rFonts w:ascii="Arial Unicode MS" w:eastAsia="Arial Unicode MS" w:hAnsi="Arial Unicode MS" w:cs="Arial Unicode MS"/>
        </w:rPr>
        <w:t xml:space="preserve"> 나서영은 다양한 채널, 온라인/오프라인 접점, 다양한 서비스 성격(CS, 커머스 등), 넓은 연령층 세그먼트를 포함하는 전방위적인 프로젝트가 드물다는 점을 언급하며, 이 프로젝트가 통신사 역사상 처음 시도되는 도전적 과제임을 강조했습니다. 이들은 어려운 프로젝트임에도 불구하고 성공적인 레퍼런스가 될 수 있도록 지속적으로 시나리오를 구상하고 다른 성공 사례들을 찾아 적용할 수 있는 포인트를 만들기를 희망했습니다 (</w:t>
      </w:r>
      <w:hyperlink w:anchor="_6az7dow673tq">
        <w:r>
          <w:rPr>
            <w:color w:val="1155CC"/>
            <w:u w:val="single"/>
          </w:rPr>
          <w:t>01:00:15</w:t>
        </w:r>
      </w:hyperlink>
      <w:r>
        <w:t>).</w:t>
      </w:r>
    </w:p>
    <w:p w14:paraId="4E02ABDF" w14:textId="77777777" w:rsidR="006172C2" w:rsidRDefault="006172C2" w:rsidP="006172C2">
      <w:pPr>
        <w:numPr>
          <w:ilvl w:val="0"/>
          <w:numId w:val="3"/>
        </w:numPr>
        <w:spacing w:after="160"/>
      </w:pPr>
      <w:r>
        <w:rPr>
          <w:rFonts w:ascii="Arial Unicode MS" w:eastAsia="Arial Unicode MS" w:hAnsi="Arial Unicode MS" w:cs="Arial Unicode MS"/>
          <w:b/>
          <w:bCs/>
        </w:rPr>
        <w:t>AI 역할 및 컨센서스 논의</w:t>
      </w:r>
      <w:r>
        <w:rPr>
          <w:rFonts w:ascii="Arial Unicode MS" w:eastAsia="Arial Unicode MS" w:hAnsi="Arial Unicode MS" w:cs="Arial Unicode MS"/>
        </w:rPr>
        <w:t xml:space="preserve"> 나서영은 서비스의 미래상을 논의하면서, 4개 채널에 국한되지 않는 '에이스러운(AI-like)' 서비스가 나올 수 있겠다고 상상했으나, 팀장님이 'AI다운 건 이미 했다'고 정리해 주셨음을 공유했습니다. 따라서 이들이 그려야 하는 AI는 MO (MNO 오리엔스)에 가깝다는 결론에 이르렀습니다 (</w:t>
      </w:r>
      <w:hyperlink w:anchor="_z6vwnpwj910">
        <w:r>
          <w:rPr>
            <w:color w:val="1155CC"/>
            <w:u w:val="single"/>
          </w:rPr>
          <w:t>01:01:29</w:t>
        </w:r>
      </w:hyperlink>
      <w:r>
        <w:t>).</w:t>
      </w:r>
    </w:p>
    <w:p w14:paraId="5788760F" w14:textId="77777777" w:rsidR="006172C2" w:rsidRDefault="006172C2" w:rsidP="006172C2">
      <w:pPr>
        <w:numPr>
          <w:ilvl w:val="0"/>
          <w:numId w:val="3"/>
        </w:numPr>
        <w:spacing w:after="160"/>
      </w:pPr>
      <w:r>
        <w:rPr>
          <w:rFonts w:ascii="Arial Unicode MS" w:eastAsia="Arial Unicode MS" w:hAnsi="Arial Unicode MS" w:cs="Arial Unicode MS"/>
          <w:b/>
          <w:bCs/>
        </w:rPr>
        <w:t>임원 인터뷰 대상 선정 조언 요청</w:t>
      </w:r>
      <w:r>
        <w:rPr>
          <w:rFonts w:ascii="Arial Unicode MS" w:eastAsia="Arial Unicode MS" w:hAnsi="Arial Unicode MS" w:cs="Arial Unicode MS"/>
        </w:rPr>
        <w:t xml:space="preserve"> 나서영은 임원 인터뷰를 앞두고 있지만, 아직 넥스트 채널에 대한 컨센서스(특히 예산 관련)가 충분히 이루어지지 않은 것 </w:t>
      </w:r>
      <w:r>
        <w:rPr>
          <w:rFonts w:ascii="Arial Unicode MS" w:eastAsia="Arial Unicode MS" w:hAnsi="Arial Unicode MS" w:cs="Arial Unicode MS"/>
        </w:rPr>
        <w:lastRenderedPageBreak/>
        <w:t>같아 외부 조직이 잘 모르는 상황에 대한 에스컬레이트가 필요하다고 판단했습니다. 이에 이들은 현재 프로젝트 방향성을 위해 만나 뵙는 것이 좋을 분을 추천해 줄 것을 요청했습니다 (</w:t>
      </w:r>
      <w:hyperlink w:anchor="_l0s939u7e07q">
        <w:r>
          <w:rPr>
            <w:color w:val="1155CC"/>
            <w:u w:val="single"/>
          </w:rPr>
          <w:t>01:02:44</w:t>
        </w:r>
      </w:hyperlink>
      <w:r>
        <w:t>).</w:t>
      </w:r>
    </w:p>
    <w:p w14:paraId="2925F471" w14:textId="77777777" w:rsidR="006172C2" w:rsidRDefault="006172C2" w:rsidP="006172C2">
      <w:pPr>
        <w:numPr>
          <w:ilvl w:val="0"/>
          <w:numId w:val="3"/>
        </w:numPr>
        <w:spacing w:after="160"/>
      </w:pPr>
      <w:r>
        <w:rPr>
          <w:rFonts w:ascii="Arial Unicode MS" w:eastAsia="Arial Unicode MS" w:hAnsi="Arial Unicode MS" w:cs="Arial Unicode MS"/>
          <w:b/>
          <w:bCs/>
        </w:rPr>
        <w:t>AI 추천의 절충점 및 신뢰성 확보 방안</w:t>
      </w:r>
      <w:r>
        <w:rPr>
          <w:rFonts w:ascii="Arial Unicode MS" w:eastAsia="Arial Unicode MS" w:hAnsi="Arial Unicode MS" w:cs="Arial Unicode MS"/>
        </w:rPr>
        <w:t xml:space="preserve"> 나서영은 AI 추천이 사용자에게 최적의 제안을 제공해야 하지만, 비즈니스 니즈와 사용자 니즈가 상충할 때 어느 정도의 절충선이 필요하다고 생각하는지에 대한 질문을 던졌습니다 (</w:t>
      </w:r>
      <w:hyperlink w:anchor="_y66y16yzk8in">
        <w:r>
          <w:rPr>
            <w:color w:val="1155CC"/>
            <w:u w:val="single"/>
          </w:rPr>
          <w:t>01:03:39</w:t>
        </w:r>
      </w:hyperlink>
      <w:r>
        <w:rPr>
          <w:rFonts w:ascii="Arial Unicode MS" w:eastAsia="Arial Unicode MS" w:hAnsi="Arial Unicode MS" w:cs="Arial Unicode MS"/>
        </w:rPr>
        <w:t>). 이들은 사용자에게 가장 저렴한 요금제를 추천하는 것이 항상 LTV 극대화로 이어지는 것은 아니며, 고객이 지불하는 밸류를 충분히 전달하여 5만 원을 내는 것이 아깝지 않게 만드는 것이 마케팅 목표라고 설명했습니다 (</w:t>
      </w:r>
      <w:hyperlink w:anchor="_8y8p81ygq72b">
        <w:r>
          <w:rPr>
            <w:color w:val="1155CC"/>
            <w:u w:val="single"/>
          </w:rPr>
          <w:t>01:04:34</w:t>
        </w:r>
      </w:hyperlink>
      <w:r>
        <w:rPr>
          <w:rFonts w:ascii="Arial Unicode MS" w:eastAsia="Arial Unicode MS" w:hAnsi="Arial Unicode MS" w:cs="Arial Unicode MS"/>
        </w:rPr>
        <w:t>). 또한, AI가 외부 정보를 정확하게 분석해 주고 그 결과가 SKT의 추천과 일치한다면 고객의 신뢰가 높아지겠지만, 만약 AI가 SKT의 추천보다 더 저렴한 대안을 제시할 경우 신뢰가 하락할 수 있음을 고려해야 한다고 조언했습니다 (</w:t>
      </w:r>
      <w:hyperlink w:anchor="_49czabowyyge">
        <w:r>
          <w:rPr>
            <w:color w:val="1155CC"/>
            <w:u w:val="single"/>
          </w:rPr>
          <w:t>01:07:59</w:t>
        </w:r>
      </w:hyperlink>
      <w:r>
        <w:t>).</w:t>
      </w:r>
    </w:p>
    <w:p w14:paraId="000000B3" w14:textId="301F6878" w:rsidR="004F2103" w:rsidRPr="006172C2" w:rsidRDefault="006172C2" w:rsidP="006172C2">
      <w:r>
        <w:rPr>
          <w:rFonts w:ascii="Arial Unicode MS" w:eastAsia="Arial Unicode MS" w:hAnsi="Arial Unicode MS" w:cs="Arial Unicode MS"/>
          <w:b/>
          <w:bCs/>
        </w:rPr>
        <w:t>AI를 활용한 정보 비대칭성 해소 및 상품 설명 강화</w:t>
      </w:r>
      <w:r>
        <w:rPr>
          <w:rFonts w:ascii="Arial Unicode MS" w:eastAsia="Arial Unicode MS" w:hAnsi="Arial Unicode MS" w:cs="Arial Unicode MS"/>
        </w:rPr>
        <w:t xml:space="preserve"> 나서영은 소비자들이 물건을 구매할 때 AI(Gemini, ChatGPT, Claude 등)를 이용해 상품 페이지를 분석하고 가장 합리적인 가격대를 찾아내는 등 정보 비대칭성을 해소하려는 추세가 있음을 공유했습니다 (</w:t>
      </w:r>
      <w:hyperlink w:anchor="_z3hgq5380hmn">
        <w:r>
          <w:rPr>
            <w:color w:val="1155CC"/>
            <w:u w:val="single"/>
          </w:rPr>
          <w:t>01:06:29</w:t>
        </w:r>
      </w:hyperlink>
      <w:r>
        <w:rPr>
          <w:rFonts w:ascii="Arial Unicode MS" w:eastAsia="Arial Unicode MS" w:hAnsi="Arial Unicode MS" w:cs="Arial Unicode MS"/>
        </w:rPr>
        <w:t>). 통신 요금제의 경우에도 소비자들이 AI를 통해 최적의 요금제를 검증할 수 있게 됨에 따라 (</w:t>
      </w:r>
      <w:hyperlink w:anchor="_49czabowyyge">
        <w:r>
          <w:rPr>
            <w:color w:val="1155CC"/>
            <w:u w:val="single"/>
          </w:rPr>
          <w:t>01:07:59</w:t>
        </w:r>
      </w:hyperlink>
      <w:r>
        <w:t>) (</w:t>
      </w:r>
      <w:hyperlink w:anchor="_54r7h0t5oj9c">
        <w:r>
          <w:rPr>
            <w:color w:val="1155CC"/>
            <w:u w:val="single"/>
          </w:rPr>
          <w:t>01:09:57</w:t>
        </w:r>
      </w:hyperlink>
      <w:r>
        <w:rPr>
          <w:rFonts w:ascii="Arial Unicode MS" w:eastAsia="Arial Unicode MS" w:hAnsi="Arial Unicode MS" w:cs="Arial Unicode MS"/>
        </w:rPr>
        <w:t>), SKT는 요금제 오퍼링을 매우 신중하고 민감하게 다루어야 한다고 강조했습니다 (</w:t>
      </w:r>
      <w:hyperlink w:anchor="_s7ziw4x5qxlu">
        <w:r>
          <w:rPr>
            <w:color w:val="1155CC"/>
            <w:u w:val="single"/>
          </w:rPr>
          <w:t>01:08:50</w:t>
        </w:r>
      </w:hyperlink>
      <w:r>
        <w:rPr>
          <w:rFonts w:ascii="Arial Unicode MS" w:eastAsia="Arial Unicode MS" w:hAnsi="Arial Unicode MS" w:cs="Arial Unicode MS"/>
        </w:rPr>
        <w:t>). 더 나아가, T월드와 같은 서비스는 외부 AI가 읽어낼 수 있도록 상품 메타와 페이지 설계 시부터 정보들을 충분히 갖추고, 고객이 지불하는 요금에 상응하는 밸류를 충실히 전달할 수 있도록 설명 정보를 강화해야 한다고 지적했습니다 (</w:t>
      </w:r>
      <w:hyperlink w:anchor="_up9k7gwlc5c7">
        <w:r>
          <w:rPr>
            <w:color w:val="1155CC"/>
            <w:u w:val="single"/>
          </w:rPr>
          <w:t>01:11:41</w:t>
        </w:r>
      </w:hyperlink>
      <w:r>
        <w:t>).</w:t>
      </w:r>
    </w:p>
    <w:sectPr w:rsidR="004F2103" w:rsidRPr="006172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D37C8EA-4374-B542-85EA-2634B44C6F26}"/>
  </w:font>
  <w:font w:name="Roboto">
    <w:panose1 w:val="02000000000000000000"/>
    <w:charset w:val="00"/>
    <w:family w:val="auto"/>
    <w:pitch w:val="variable"/>
    <w:sig w:usb0="E0000AFF" w:usb1="5000217F" w:usb2="00000021" w:usb3="00000000" w:csb0="0000019F" w:csb1="00000000"/>
    <w:embedRegular r:id="rId2" w:fontKey="{033BDE1A-46FC-3748-BA4D-2779A64C759A}"/>
    <w:embedItalic r:id="rId3" w:fontKey="{E36A1D5D-38DE-C145-9CEB-9C91500143D6}"/>
  </w:font>
  <w:font w:name="맑은 고딕">
    <w:panose1 w:val="020B0503020000020004"/>
    <w:charset w:val="81"/>
    <w:family w:val="swiss"/>
    <w:pitch w:val="variable"/>
    <w:sig w:usb0="9000002F" w:usb1="29D77CFB" w:usb2="00000012" w:usb3="00000000" w:csb0="00080001" w:csb1="00000000"/>
    <w:embedRegular r:id="rId4" w:subsetted="1" w:fontKey="{2FF3ADD2-7C0B-A043-9F5E-FDDA9DB10165}"/>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86D44168-23F8-534D-9F2B-945EFC2F2B85}"/>
  </w:font>
  <w:font w:name="Arial Unicode MS">
    <w:panose1 w:val="020B0604020202020204"/>
    <w:charset w:val="80"/>
    <w:family w:val="swiss"/>
    <w:pitch w:val="variable"/>
    <w:sig w:usb0="F7FFAFFF" w:usb1="E9DFFFFF" w:usb2="0000003F" w:usb3="00000000" w:csb0="003F01FF" w:csb1="00000000"/>
    <w:embedRegular r:id="rId6" w:subsetted="1" w:fontKey="{2FB9C085-6D6C-9F45-A824-5493F921EC94}"/>
    <w:embedBold r:id="rId7" w:subsetted="1" w:fontKey="{6BFD3378-5E97-9E48-83CB-F601BC8BA720}"/>
  </w:font>
  <w:font w:name="바탕">
    <w:altName w:val="Batang"/>
    <w:panose1 w:val="02030600000101010101"/>
    <w:charset w:val="81"/>
    <w:family w:val="roman"/>
    <w:pitch w:val="variable"/>
    <w:sig w:usb0="B00002AF" w:usb1="69D77CFB" w:usb2="00000030" w:usb3="00000000" w:csb0="0008009F" w:csb1="00000000"/>
    <w:embedRegular r:id="rId8" w:subsetted="1" w:fontKey="{E3A9D3A1-B4B8-F844-85AB-ECA403D64877}"/>
  </w:font>
  <w:font w:name="Calibri">
    <w:panose1 w:val="020F0502020204030204"/>
    <w:charset w:val="00"/>
    <w:family w:val="swiss"/>
    <w:pitch w:val="variable"/>
    <w:sig w:usb0="E0002AFF" w:usb1="C000247B" w:usb2="00000009" w:usb3="00000000" w:csb0="000001FF" w:csb1="00000000"/>
    <w:embedRegular r:id="rId9" w:fontKey="{CB8239E6-3FC8-EA48-9D5F-35DDBF9A657D}"/>
  </w:font>
  <w:font w:name="Cambria">
    <w:panose1 w:val="02040503050406030204"/>
    <w:charset w:val="00"/>
    <w:family w:val="roman"/>
    <w:pitch w:val="variable"/>
    <w:sig w:usb0="E00002FF" w:usb1="400004FF" w:usb2="00000000" w:usb3="00000000" w:csb0="0000019F" w:csb1="00000000"/>
    <w:embedRegular r:id="rId10" w:fontKey="{CD5F47E7-5387-C34E-A19F-674A45B893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70F"/>
    <w:multiLevelType w:val="multilevel"/>
    <w:tmpl w:val="53CAE5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00B734E"/>
    <w:multiLevelType w:val="multilevel"/>
    <w:tmpl w:val="79EA86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C6872F5"/>
    <w:multiLevelType w:val="multilevel"/>
    <w:tmpl w:val="C32291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9274480">
    <w:abstractNumId w:val="0"/>
  </w:num>
  <w:num w:numId="2" w16cid:durableId="2079159777">
    <w:abstractNumId w:val="1"/>
  </w:num>
  <w:num w:numId="3" w16cid:durableId="747921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103"/>
    <w:rsid w:val="001C525D"/>
    <w:rsid w:val="003D51A9"/>
    <w:rsid w:val="004F2103"/>
    <w:rsid w:val="00525CBE"/>
    <w:rsid w:val="005F0B4D"/>
    <w:rsid w:val="005F2C96"/>
    <w:rsid w:val="006172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3CB246B"/>
  <w15:docId w15:val="{68BDD900-F8B7-2F4E-91D5-FC4345E4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1267</Words>
  <Characters>7223</Characters>
  <Application>Microsoft Office Word</Application>
  <DocSecurity>0</DocSecurity>
  <Lines>60</Lines>
  <Paragraphs>16</Paragraphs>
  <ScaleCrop>false</ScaleCrop>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5</cp:revision>
  <dcterms:created xsi:type="dcterms:W3CDTF">2026-01-30T04:28:00Z</dcterms:created>
  <dcterms:modified xsi:type="dcterms:W3CDTF">2026-02-02T12:56:00Z</dcterms:modified>
</cp:coreProperties>
</file>