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71B99" w14:textId="77777777" w:rsidR="004A3573" w:rsidRDefault="004A3573" w:rsidP="004A3573">
      <w:pPr>
        <w:rPr>
          <w:color w:val="062E6F"/>
          <w:shd w:val="clear" w:color="auto" w:fill="D6EAFF"/>
        </w:rPr>
      </w:pPr>
      <w:r>
        <w:rPr>
          <w:rFonts w:ascii="Arial Unicode MS" w:eastAsia="Arial Unicode MS" w:hAnsi="Arial Unicode MS" w:cs="Arial Unicode MS"/>
          <w:color w:val="062E6F"/>
          <w:shd w:val="clear" w:color="auto" w:fill="D6EAFF"/>
        </w:rPr>
        <w:t>2026년 1월 29일</w:t>
      </w:r>
    </w:p>
    <w:p w14:paraId="3E4A86B0" w14:textId="77777777" w:rsidR="004A3573" w:rsidRDefault="004A3573" w:rsidP="004A3573">
      <w:pPr>
        <w:pStyle w:val="2"/>
      </w:pPr>
      <w:bookmarkStart w:id="0" w:name="_pnfpd695l8ii" w:colFirst="0" w:colLast="0"/>
      <w:bookmarkEnd w:id="0"/>
      <w:r>
        <w:t>SKT 임원 인터뷰 - 이혜연 실장 (고객 인사이트)</w:t>
      </w:r>
    </w:p>
    <w:p w14:paraId="4C1DDA10" w14:textId="77777777" w:rsidR="004A3573" w:rsidRDefault="004A3573" w:rsidP="004A3573"/>
    <w:p w14:paraId="304386A2" w14:textId="77777777" w:rsidR="004A3573" w:rsidRPr="00C16FEF" w:rsidRDefault="004A3573" w:rsidP="004A3573">
      <w:pPr>
        <w:pStyle w:val="3"/>
        <w:rPr>
          <w:rFonts w:hint="eastAsia"/>
          <w:lang w:val="en-US"/>
        </w:rPr>
      </w:pPr>
      <w:bookmarkStart w:id="1" w:name="_976ohfrkws6r" w:colFirst="0" w:colLast="0"/>
      <w:bookmarkEnd w:id="1"/>
      <w:r>
        <w:rPr>
          <w:lang w:val="en-US"/>
        </w:rPr>
        <w:t>Summary</w:t>
      </w:r>
    </w:p>
    <w:p w14:paraId="2990C121" w14:textId="77777777" w:rsidR="004A3573" w:rsidRDefault="004A3573" w:rsidP="004A3573">
      <w:pPr>
        <w:spacing w:after="0"/>
        <w:rPr>
          <w:sz w:val="28"/>
          <w:szCs w:val="28"/>
        </w:rPr>
      </w:pPr>
      <w:r>
        <w:rPr>
          <w:rFonts w:ascii="Arial Unicode MS" w:eastAsia="Arial Unicode MS" w:hAnsi="Arial Unicode MS" w:cs="Arial Unicode MS"/>
          <w:sz w:val="28"/>
          <w:szCs w:val="28"/>
        </w:rPr>
        <w:t>이혜연</w:t>
      </w:r>
      <w:r>
        <w:rPr>
          <w:rFonts w:ascii="Arial Unicode MS" w:eastAsia="Arial Unicode MS" w:hAnsi="Arial Unicode MS" w:cs="Arial Unicode MS" w:hint="eastAsia"/>
          <w:sz w:val="28"/>
          <w:szCs w:val="28"/>
        </w:rPr>
        <w:t xml:space="preserve"> 실장</w:t>
      </w:r>
      <w:r>
        <w:rPr>
          <w:rFonts w:ascii="Arial Unicode MS" w:eastAsia="Arial Unicode MS" w:hAnsi="Arial Unicode MS" w:cs="Arial Unicode MS"/>
          <w:sz w:val="28"/>
          <w:szCs w:val="28"/>
        </w:rPr>
        <w:t>님</w:t>
      </w:r>
      <w:r>
        <w:rPr>
          <w:rFonts w:ascii="Arial Unicode MS" w:eastAsia="Arial Unicode MS" w:hAnsi="Arial Unicode MS" w:cs="Arial Unicode MS" w:hint="eastAsia"/>
          <w:sz w:val="28"/>
          <w:szCs w:val="28"/>
        </w:rPr>
        <w:t>은,</w:t>
      </w:r>
      <w:r>
        <w:rPr>
          <w:rFonts w:ascii="Arial Unicode MS" w:eastAsia="Arial Unicode MS" w:hAnsi="Arial Unicode MS" w:cs="Arial Unicode MS"/>
          <w:sz w:val="28"/>
          <w:szCs w:val="28"/>
        </w:rPr>
        <w:t xml:space="preserve"> SKT 고객 가치 혁신 담당자</w:t>
      </w:r>
      <w:r>
        <w:rPr>
          <w:rFonts w:ascii="Arial Unicode MS" w:eastAsia="Arial Unicode MS" w:hAnsi="Arial Unicode MS" w:cs="Arial Unicode MS" w:hint="eastAsia"/>
          <w:sz w:val="28"/>
          <w:szCs w:val="28"/>
        </w:rPr>
        <w:t>로써</w:t>
      </w:r>
      <w:r>
        <w:rPr>
          <w:rFonts w:ascii="Arial Unicode MS" w:eastAsia="Arial Unicode MS" w:hAnsi="Arial Unicode MS" w:cs="Arial Unicode MS"/>
          <w:sz w:val="28"/>
          <w:szCs w:val="28"/>
        </w:rPr>
        <w:t xml:space="preserve"> SKT의 고객 가치 혁신팀이 B2C 상품 유통 지원, 4,300개 고객 자회사 관리, 고객 만족도 조사, 빌링 시스템 관리 등 중요한 역할을 수행하고 있으며, 작년 사고 이후 고객 신뢰 회복과 CX 과제에 집중하며 조직 규모를 확대했다고 설명했습니다. 그는 최근 고객들이 투자한 만큼의 가치를 돌려받기를 원하고 디지털 POC 만족도가 하락한 점을 언급하며, 넥스트 프로젝트의 디지털 POC 개편이 단순한 앱 개선을 넘어 업무 부담을 완결적으로 해결하는 전략적 거버넌스 체계 구축을 목표로 해야 한다고 강조했습니다. 또한, 이혜연님은 통합 플랫폼의 방향성은 고객의 의견을 반영하여 '쉽게 해결될 수 있는 부분들을 완결적으로 해결'하는 '똘똘한 에이전트'가 되어야 하며, 단기적으로는 디지털 네이티브 고객층을 타겟하고 장기적으로는 정확성과 신뢰성을 핵심 가치로 삼아야 한다고 제언했습니다.</w:t>
      </w:r>
    </w:p>
    <w:p w14:paraId="314DE562" w14:textId="77777777" w:rsidR="004A3573" w:rsidRDefault="004A3573" w:rsidP="004A3573"/>
    <w:p w14:paraId="1465A4A4" w14:textId="77777777" w:rsidR="004A3573" w:rsidRDefault="004A3573" w:rsidP="004A3573"/>
    <w:p w14:paraId="1A69D85C" w14:textId="77777777" w:rsidR="004A3573" w:rsidRDefault="004A3573" w:rsidP="004A3573">
      <w:pPr>
        <w:rPr>
          <w:rFonts w:hint="eastAsia"/>
        </w:rPr>
      </w:pPr>
    </w:p>
    <w:p w14:paraId="699DFE69" w14:textId="77777777" w:rsidR="004A3573" w:rsidRDefault="004A3573" w:rsidP="004A3573">
      <w:pPr>
        <w:pStyle w:val="3"/>
      </w:pPr>
      <w:bookmarkStart w:id="2" w:name="_24lylafaossv" w:colFirst="0" w:colLast="0"/>
      <w:bookmarkEnd w:id="2"/>
      <w:r>
        <w:lastRenderedPageBreak/>
        <w:t>세부정보</w:t>
      </w:r>
    </w:p>
    <w:p w14:paraId="6D35FCCD" w14:textId="77777777" w:rsidR="004A3573" w:rsidRDefault="004A3573" w:rsidP="004A3573">
      <w:pPr>
        <w:numPr>
          <w:ilvl w:val="0"/>
          <w:numId w:val="2"/>
        </w:numPr>
        <w:spacing w:after="160"/>
      </w:pPr>
      <w:r>
        <w:rPr>
          <w:rFonts w:ascii="Arial Unicode MS" w:eastAsia="Arial Unicode MS" w:hAnsi="Arial Unicode MS" w:cs="Arial Unicode MS"/>
          <w:b/>
          <w:bCs/>
        </w:rPr>
        <w:t>인터뷰 목적 및 고객 가치 혁신팀의 역할</w:t>
      </w:r>
      <w:r>
        <w:rPr>
          <w:rFonts w:ascii="Arial Unicode MS" w:eastAsia="Arial Unicode MS" w:hAnsi="Arial Unicode MS" w:cs="Arial Unicode MS"/>
        </w:rPr>
        <w:t xml:space="preserve"> 이혜연님은 SKT의 고객 가치 혁신 담당자로서, 인터뷰의 목적이 정답을 찾는 것이 아니라 다양한 관점을 듣고 향후 전략 수립의 기초 자료로 활용하는 것임을 설명했습니다 (</w:t>
      </w:r>
      <w:hyperlink w:anchor="_saryg18zi0xj">
        <w:r>
          <w:rPr>
            <w:color w:val="1155CC"/>
            <w:u w:val="single"/>
          </w:rPr>
          <w:t>00:00:00</w:t>
        </w:r>
      </w:hyperlink>
      <w:r>
        <w:rPr>
          <w:rFonts w:ascii="Arial Unicode MS" w:eastAsia="Arial Unicode MS" w:hAnsi="Arial Unicode MS" w:cs="Arial Unicode MS"/>
        </w:rPr>
        <w:t>). 고객 가치 혁신팀은 SKT의 B2C 상품이 유통망을 통해 고객에게 도달하도록 지원하며, 4,300개 고객 자회사를 관리하고 NCSI, KCSI와 같은 고객 만족도 조사를 진행합니다 (</w:t>
      </w:r>
      <w:hyperlink w:anchor="_cpqjtag5x91u">
        <w:r>
          <w:rPr>
            <w:color w:val="1155CC"/>
            <w:u w:val="single"/>
          </w:rPr>
          <w:t>00:01:30</w:t>
        </w:r>
      </w:hyperlink>
      <w:r>
        <w:rPr>
          <w:rFonts w:ascii="Arial Unicode MS" w:eastAsia="Arial Unicode MS" w:hAnsi="Arial Unicode MS" w:cs="Arial Unicode MS"/>
        </w:rPr>
        <w:t>). 그들은 또한 연간 1조 8천억 규모의 빌링 시스템 관리, 고객 메시지의 적절성 관리, 그리고 고객 신뢰 회복을 위한 CX(Customer eXperience) 과제 수행을 포함하는 중요한 역할을 수행하고 있습니다 (</w:t>
      </w:r>
      <w:hyperlink w:anchor="_js9uyrjvkvnb">
        <w:r>
          <w:rPr>
            <w:color w:val="1155CC"/>
            <w:u w:val="single"/>
          </w:rPr>
          <w:t>00:02:27</w:t>
        </w:r>
      </w:hyperlink>
      <w:r>
        <w:t>).</w:t>
      </w:r>
    </w:p>
    <w:p w14:paraId="4B302B93" w14:textId="77777777" w:rsidR="004A3573" w:rsidRDefault="004A3573" w:rsidP="004A3573">
      <w:pPr>
        <w:numPr>
          <w:ilvl w:val="0"/>
          <w:numId w:val="2"/>
        </w:numPr>
        <w:spacing w:after="160"/>
      </w:pPr>
      <w:r>
        <w:rPr>
          <w:rFonts w:ascii="Arial Unicode MS" w:eastAsia="Arial Unicode MS" w:hAnsi="Arial Unicode MS" w:cs="Arial Unicode MS"/>
          <w:b/>
          <w:bCs/>
        </w:rPr>
        <w:t>고객 신뢰 회복과 CX 과제</w:t>
      </w:r>
      <w:r>
        <w:rPr>
          <w:rFonts w:ascii="Arial Unicode MS" w:eastAsia="Arial Unicode MS" w:hAnsi="Arial Unicode MS" w:cs="Arial Unicode MS"/>
        </w:rPr>
        <w:t xml:space="preserve"> SKT는 작년에 발생한 사고 이후 고객 신뢰 회복을 최우선 과제로 삼고 있으며, 이에 따라 고객 가치 혁신 조직의 규모를 두 배로 확대했습니다. 이혜연님은 팬데믹 이후 오프라인의 가치와 휴먼 터치(Human Touch)가 중요해짐에 따라, SKT가 직접 현장에서 고객을 만나고 목소리를 듣는 'CX 커스터머 익스피리언스' 과제를 사장으로부터 부여받았다고 밝혔습니다 (</w:t>
      </w:r>
      <w:hyperlink w:anchor="_m24yucopwtgf">
        <w:r>
          <w:rPr>
            <w:color w:val="1155CC"/>
            <w:u w:val="single"/>
          </w:rPr>
          <w:t>00:04:29</w:t>
        </w:r>
      </w:hyperlink>
      <w:r>
        <w:rPr>
          <w:rFonts w:ascii="Arial Unicode MS" w:eastAsia="Arial Unicode MS" w:hAnsi="Arial Unicode MS" w:cs="Arial Unicode MS"/>
        </w:rPr>
        <w:t>). 고객 신뢰의 정의에 대해 논의하며, 과거 SKT의 신뢰는 1위 사업자라는 타이틀에서 비롯되었으나, 기대가 컸던 만큼 실망도 컸기에 회복이 큰 과제라고 덧붙였습니다 (</w:t>
      </w:r>
      <w:hyperlink w:anchor="_i1fcqfkc4098">
        <w:r>
          <w:rPr>
            <w:color w:val="1155CC"/>
            <w:u w:val="single"/>
          </w:rPr>
          <w:t>00:05:23</w:t>
        </w:r>
      </w:hyperlink>
      <w:r>
        <w:t>).</w:t>
      </w:r>
    </w:p>
    <w:p w14:paraId="12047DD9" w14:textId="77777777" w:rsidR="004A3573" w:rsidRDefault="004A3573" w:rsidP="004A3573">
      <w:pPr>
        <w:numPr>
          <w:ilvl w:val="0"/>
          <w:numId w:val="2"/>
        </w:numPr>
        <w:spacing w:after="160"/>
      </w:pPr>
      <w:r>
        <w:rPr>
          <w:rFonts w:ascii="Arial Unicode MS" w:eastAsia="Arial Unicode MS" w:hAnsi="Arial Unicode MS" w:cs="Arial Unicode MS"/>
          <w:b/>
          <w:bCs/>
        </w:rPr>
        <w:t>최신 고객 트렌드 및 기대 가치</w:t>
      </w:r>
      <w:r>
        <w:rPr>
          <w:rFonts w:ascii="Arial Unicode MS" w:eastAsia="Arial Unicode MS" w:hAnsi="Arial Unicode MS" w:cs="Arial Unicode MS"/>
        </w:rPr>
        <w:t xml:space="preserve"> 이혜연님은 최근 고객들은 자신이 투자한 시간, 관심, 돈만큼의 가치를 돌려받고 싶어 하는 특성을 보이며, 기업이 '고객이 원하는 것을 해주는 것'이 가장 중요하다고 강조했습니다 (</w:t>
      </w:r>
      <w:hyperlink w:anchor="_lktvfz1e72zx">
        <w:r>
          <w:rPr>
            <w:color w:val="1155CC"/>
            <w:u w:val="single"/>
          </w:rPr>
          <w:t>00:06:27</w:t>
        </w:r>
      </w:hyperlink>
      <w:r>
        <w:rPr>
          <w:rFonts w:ascii="Arial Unicode MS" w:eastAsia="Arial Unicode MS" w:hAnsi="Arial Unicode MS" w:cs="Arial Unicode MS"/>
        </w:rPr>
        <w:t>). 요즘 고객은 '스마트'하고 '똑똑'하며, 2040의 젊은 세대는 셀프 개통에 능숙하고 전화 통화 대신 스스로 처리하길 원하지만, 중장년층의 전통적인 고객층은 비용이 들더라도 사람과의 통화를 통한 문제 해결을 선호하는 등 고객군이 나뉜다고 설명했습니다 (</w:t>
      </w:r>
      <w:hyperlink w:anchor="_7xlgsoabfp5m">
        <w:r>
          <w:rPr>
            <w:color w:val="1155CC"/>
            <w:u w:val="single"/>
          </w:rPr>
          <w:t>00:07:28</w:t>
        </w:r>
      </w:hyperlink>
      <w:r>
        <w:t>).</w:t>
      </w:r>
    </w:p>
    <w:p w14:paraId="515CA055" w14:textId="77777777" w:rsidR="004A3573" w:rsidRDefault="004A3573" w:rsidP="004A3573">
      <w:pPr>
        <w:numPr>
          <w:ilvl w:val="0"/>
          <w:numId w:val="2"/>
        </w:numPr>
        <w:spacing w:after="160"/>
      </w:pPr>
      <w:r>
        <w:rPr>
          <w:rFonts w:ascii="Arial Unicode MS" w:eastAsia="Arial Unicode MS" w:hAnsi="Arial Unicode MS" w:cs="Arial Unicode MS"/>
          <w:b/>
          <w:bCs/>
        </w:rPr>
        <w:t>디지털 POC 개편의 전략적 목표</w:t>
      </w:r>
      <w:r>
        <w:rPr>
          <w:rFonts w:ascii="Arial Unicode MS" w:eastAsia="Arial Unicode MS" w:hAnsi="Arial Unicode MS" w:cs="Arial Unicode MS"/>
        </w:rPr>
        <w:t xml:space="preserve"> 이혜연님은 넥스트 프로젝트의 디지털 POC(Point of Contact) 개편 목적 함수에 대해 궁금증을 표하며, 단순한 앱 이용성 개선을 넘어선 전략적 거버넌스 체계 구축을 기대한다고 밝혔습니다 </w:t>
      </w:r>
      <w:r>
        <w:rPr>
          <w:rFonts w:ascii="Arial Unicode MS" w:eastAsia="Arial Unicode MS" w:hAnsi="Arial Unicode MS" w:cs="Arial Unicode MS"/>
        </w:rPr>
        <w:lastRenderedPageBreak/>
        <w:t>(</w:t>
      </w:r>
      <w:hyperlink w:anchor="_v9w0oy8mlci">
        <w:r>
          <w:rPr>
            <w:color w:val="1155CC"/>
            <w:u w:val="single"/>
          </w:rPr>
          <w:t>00:08:27</w:t>
        </w:r>
      </w:hyperlink>
      <w:r>
        <w:rPr>
          <w:rFonts w:ascii="Arial Unicode MS" w:eastAsia="Arial Unicode MS" w:hAnsi="Arial Unicode MS" w:cs="Arial Unicode MS"/>
        </w:rPr>
        <w:t>). 고객 센터 인건비 상승과 AI 도입의 효율성 증대라는 측면에서, 디지털 POC는 '쉽게 해결될 수 있는 부분들을 완결적으로 해결'하여 업무 부담을 줄이는 역할을 해야 한다고 보았습니다 (</w:t>
      </w:r>
      <w:hyperlink w:anchor="_ks74uonbfhzl">
        <w:r>
          <w:rPr>
            <w:color w:val="1155CC"/>
            <w:u w:val="single"/>
          </w:rPr>
          <w:t>00:09:26</w:t>
        </w:r>
      </w:hyperlink>
      <w:r>
        <w:rPr>
          <w:rFonts w:ascii="Arial Unicode MS" w:eastAsia="Arial Unicode MS" w:hAnsi="Arial Unicode MS" w:cs="Arial Unicode MS"/>
        </w:rPr>
        <w:t>). 그는 고객이 T월드 앱에 들어와 모든 업무를 처리할 수 있게 되기를 바라며, 이는 마치 사람들이 은행 방문 전에 금융 앱을 이용하는 것과 같아야 한다고 비유했습니다 (</w:t>
      </w:r>
      <w:hyperlink w:anchor="_t27qtixygsm4">
        <w:r>
          <w:rPr>
            <w:color w:val="1155CC"/>
            <w:u w:val="single"/>
          </w:rPr>
          <w:t>00:10:32</w:t>
        </w:r>
      </w:hyperlink>
      <w:r>
        <w:t>).</w:t>
      </w:r>
    </w:p>
    <w:p w14:paraId="697FC70D" w14:textId="77777777" w:rsidR="004A3573" w:rsidRDefault="004A3573" w:rsidP="004A3573">
      <w:pPr>
        <w:numPr>
          <w:ilvl w:val="0"/>
          <w:numId w:val="2"/>
        </w:numPr>
        <w:spacing w:after="160"/>
      </w:pPr>
      <w:r>
        <w:rPr>
          <w:rFonts w:ascii="Arial Unicode MS" w:eastAsia="Arial Unicode MS" w:hAnsi="Arial Unicode MS" w:cs="Arial Unicode MS"/>
          <w:b/>
          <w:bCs/>
        </w:rPr>
        <w:t>디지털 POC 만족도 하락 및 리스크</w:t>
      </w:r>
      <w:r>
        <w:rPr>
          <w:rFonts w:ascii="Arial Unicode MS" w:eastAsia="Arial Unicode MS" w:hAnsi="Arial Unicode MS" w:cs="Arial Unicode MS"/>
        </w:rPr>
        <w:t xml:space="preserve"> 이혜연님은 작년 사고 이후 고객 만족도 조사에서 디지털 POC에 대한 만족도가 유독 많이 떨어졌음을 언급했습니다 (</w:t>
      </w:r>
      <w:hyperlink w:anchor="_ngb2tryju3fv">
        <w:r>
          <w:rPr>
            <w:color w:val="1155CC"/>
            <w:u w:val="single"/>
          </w:rPr>
          <w:t>00:11:31</w:t>
        </w:r>
      </w:hyperlink>
      <w:r>
        <w:rPr>
          <w:rFonts w:ascii="Arial Unicode MS" w:eastAsia="Arial Unicode MS" w:hAnsi="Arial Unicode MS" w:cs="Arial Unicode MS"/>
        </w:rPr>
        <w:t>). 고객들은 디지털 POC에 대한 기대 수준이 높지만, 접속 문제나 검색 결과 이상과 같은 불편함이 발생하면 다시 방문하지 않고 불만을 표출한다고 말했습니다 (</w:t>
      </w:r>
      <w:hyperlink w:anchor="_x29xwbd57jk1">
        <w:r>
          <w:rPr>
            <w:color w:val="1155CC"/>
            <w:u w:val="single"/>
          </w:rPr>
          <w:t>00:12:28</w:t>
        </w:r>
      </w:hyperlink>
      <w:r>
        <w:rPr>
          <w:rFonts w:ascii="Arial Unicode MS" w:eastAsia="Arial Unicode MS" w:hAnsi="Arial Unicode MS" w:cs="Arial Unicode MS"/>
        </w:rPr>
        <w:t>). 디지털 POC는 인간적인 터치나 공감을 통한 감정적인 회복(Make-up) 기회가 없어 만족도가 떨어질 수밖에 없는 구조라고 분석했습니다 (</w:t>
      </w:r>
      <w:hyperlink w:anchor="_ige38jnusm7r">
        <w:r>
          <w:rPr>
            <w:color w:val="1155CC"/>
            <w:u w:val="single"/>
          </w:rPr>
          <w:t>00:13:32</w:t>
        </w:r>
      </w:hyperlink>
      <w:r>
        <w:t>).</w:t>
      </w:r>
    </w:p>
    <w:p w14:paraId="66042652" w14:textId="77777777" w:rsidR="004A3573" w:rsidRDefault="004A3573" w:rsidP="004A3573">
      <w:pPr>
        <w:numPr>
          <w:ilvl w:val="0"/>
          <w:numId w:val="2"/>
        </w:numPr>
        <w:spacing w:after="160"/>
      </w:pPr>
      <w:r>
        <w:rPr>
          <w:rFonts w:ascii="Arial Unicode MS" w:eastAsia="Arial Unicode MS" w:hAnsi="Arial Unicode MS" w:cs="Arial Unicode MS"/>
          <w:b/>
          <w:bCs/>
        </w:rPr>
        <w:t>SKT 브랜드 가치와 진정성의 중요성</w:t>
      </w:r>
      <w:r>
        <w:rPr>
          <w:rFonts w:ascii="Arial Unicode MS" w:eastAsia="Arial Unicode MS" w:hAnsi="Arial Unicode MS" w:cs="Arial Unicode MS"/>
        </w:rPr>
        <w:t xml:space="preserve"> SKT가 지향하는 가치에 대해, 이혜연님은 통신 서비스가 전기나 수도처럼 '커모디티'가 되어 고객들이 통신사를 공기업처럼 당연히 서비스를 제공해야 하는 대상으로 인식한다고 설명했습니다 (</w:t>
      </w:r>
      <w:hyperlink w:anchor="_43n3ob2zexbv">
        <w:r>
          <w:rPr>
            <w:color w:val="1155CC"/>
            <w:u w:val="single"/>
          </w:rPr>
          <w:t>00:15:23</w:t>
        </w:r>
      </w:hyperlink>
      <w:r>
        <w:rPr>
          <w:rFonts w:ascii="Arial Unicode MS" w:eastAsia="Arial Unicode MS" w:hAnsi="Arial Unicode MS" w:cs="Arial Unicode MS"/>
        </w:rPr>
        <w:t>). 통신사로서 서비스 차별화가 쉽지 않기에, 이제는 AI 서비스 등을 통한 새로운 서비스 제공을 고민하고 있지만 (</w:t>
      </w:r>
      <w:hyperlink w:anchor="_yg8czm3zw8y8">
        <w:r>
          <w:rPr>
            <w:color w:val="1155CC"/>
            <w:u w:val="single"/>
          </w:rPr>
          <w:t>00:16:20</w:t>
        </w:r>
      </w:hyperlink>
      <w:r>
        <w:rPr>
          <w:rFonts w:ascii="Arial Unicode MS" w:eastAsia="Arial Unicode MS" w:hAnsi="Arial Unicode MS" w:cs="Arial Unicode MS"/>
        </w:rPr>
        <w:t>), 결국 고객에게 '내가 돈을 주는 만큼, 관심을 주는 만큼 최소한 나를 알아봐 주는' 진정성을 보여주는 것이 가장 중요하다고 결론지었습니다 (</w:t>
      </w:r>
      <w:hyperlink w:anchor="_x3v32zg8bw86">
        <w:r>
          <w:rPr>
            <w:color w:val="1155CC"/>
            <w:u w:val="single"/>
          </w:rPr>
          <w:t>00:17:19</w:t>
        </w:r>
      </w:hyperlink>
      <w:r>
        <w:rPr>
          <w:rFonts w:ascii="Arial Unicode MS" w:eastAsia="Arial Unicode MS" w:hAnsi="Arial Unicode MS" w:cs="Arial Unicode MS"/>
        </w:rPr>
        <w:t>). 그는 장기 우수 고객에게 별도의 메시지를 보내거나 상담사 우선 연결을 제공하는 등 소소한 노력을 언급했습니다 (</w:t>
      </w:r>
      <w:hyperlink w:anchor="_8219np3ibgck">
        <w:r>
          <w:rPr>
            <w:color w:val="1155CC"/>
            <w:u w:val="single"/>
          </w:rPr>
          <w:t>00:18:18</w:t>
        </w:r>
      </w:hyperlink>
      <w:r>
        <w:t>).</w:t>
      </w:r>
    </w:p>
    <w:p w14:paraId="483F0782" w14:textId="77777777" w:rsidR="004A3573" w:rsidRDefault="004A3573" w:rsidP="004A3573">
      <w:pPr>
        <w:numPr>
          <w:ilvl w:val="0"/>
          <w:numId w:val="2"/>
        </w:numPr>
        <w:spacing w:after="160"/>
      </w:pPr>
      <w:r>
        <w:rPr>
          <w:rFonts w:ascii="Arial Unicode MS" w:eastAsia="Arial Unicode MS" w:hAnsi="Arial Unicode MS" w:cs="Arial Unicode MS"/>
          <w:b/>
          <w:bCs/>
        </w:rPr>
        <w:t>채널 서비스의 속도 차이와 과제</w:t>
      </w:r>
      <w:r>
        <w:rPr>
          <w:rFonts w:ascii="Arial Unicode MS" w:eastAsia="Arial Unicode MS" w:hAnsi="Arial Unicode MS" w:cs="Arial Unicode MS"/>
        </w:rPr>
        <w:t xml:space="preserve"> 이혜연님은 다양한 고객층과 AI 도입 속도 차이로 인해 서비스 채널 간의 한계가 발생하고 있다고 진단했습니다. 시장이 요구하는 속도, 회사가 나아가는 속도, 그리고 각 조직이 받아들일 수 있는 속도를 맞추는 것이 가장 큰 과제라고 언급하며, 때로는 회사가 고객에게 필요하지 않은 서비스를 서둘러 제공할 수도 있다고 지적했습니다 (</w:t>
      </w:r>
      <w:hyperlink w:anchor="_wsmlr53wwn77">
        <w:r>
          <w:rPr>
            <w:color w:val="1155CC"/>
            <w:u w:val="single"/>
          </w:rPr>
          <w:t>00:19:20</w:t>
        </w:r>
      </w:hyperlink>
      <w:r>
        <w:t>).</w:t>
      </w:r>
    </w:p>
    <w:p w14:paraId="350FD966" w14:textId="77777777" w:rsidR="004A3573" w:rsidRDefault="004A3573" w:rsidP="004A3573">
      <w:pPr>
        <w:numPr>
          <w:ilvl w:val="0"/>
          <w:numId w:val="2"/>
        </w:numPr>
        <w:spacing w:after="160"/>
      </w:pPr>
      <w:r>
        <w:rPr>
          <w:rFonts w:ascii="Arial Unicode MS" w:eastAsia="Arial Unicode MS" w:hAnsi="Arial Unicode MS" w:cs="Arial Unicode MS"/>
          <w:b/>
          <w:bCs/>
        </w:rPr>
        <w:lastRenderedPageBreak/>
        <w:t>1위 사업자 DNA와 혁신 적응력</w:t>
      </w:r>
      <w:r>
        <w:rPr>
          <w:rFonts w:ascii="Arial Unicode MS" w:eastAsia="Arial Unicode MS" w:hAnsi="Arial Unicode MS" w:cs="Arial Unicode MS"/>
        </w:rPr>
        <w:t xml:space="preserve"> SKT의 차별화 포인트에 대해 이혜연님은 '1위 사업자의 DNA'를 언급하며, SKT가 해왔던 시도들이 시장의 표준(Standard)이 되어 왔음을 강조했습니다 (</w:t>
      </w:r>
      <w:hyperlink w:anchor="_bi7zwjwzgvrt">
        <w:r>
          <w:rPr>
            <w:color w:val="1155CC"/>
            <w:u w:val="single"/>
          </w:rPr>
          <w:t>00:20:17</w:t>
        </w:r>
      </w:hyperlink>
      <w:r>
        <w:rPr>
          <w:rFonts w:ascii="Arial Unicode MS" w:eastAsia="Arial Unicode MS" w:hAnsi="Arial Unicode MS" w:cs="Arial Unicode MS"/>
        </w:rPr>
        <w:t>). 그러나 최근 몇 년간 AI 등 사업적 환경이 급변하면서, SKT가 거대한 공룡처럼 '안정적'이지만 '변화에 대한 적응력'은 떨어질 수 있다는 우려를 표했습니다 (</w:t>
      </w:r>
      <w:hyperlink w:anchor="_mpxkrut57da1">
        <w:r>
          <w:rPr>
            <w:color w:val="1155CC"/>
            <w:u w:val="single"/>
          </w:rPr>
          <w:t>00:21:09</w:t>
        </w:r>
      </w:hyperlink>
      <w:r>
        <w:rPr>
          <w:rFonts w:ascii="Arial Unicode MS" w:eastAsia="Arial Unicode MS" w:hAnsi="Arial Unicode MS" w:cs="Arial Unicode MS"/>
        </w:rPr>
        <w:t>). 그럼에도 불구하고 SKT는 정해진 방향을 밀고 나가는 추진력과 대규모 가입자 기반을 통한 시장 변화 능력이 강점이라고 보았습니다 (</w:t>
      </w:r>
      <w:hyperlink w:anchor="_a6bsm72xnohe">
        <w:r>
          <w:rPr>
            <w:color w:val="1155CC"/>
            <w:u w:val="single"/>
          </w:rPr>
          <w:t>00:22:05</w:t>
        </w:r>
      </w:hyperlink>
      <w:r>
        <w:t>).</w:t>
      </w:r>
    </w:p>
    <w:p w14:paraId="3C13E95C" w14:textId="77777777" w:rsidR="004A3573" w:rsidRDefault="004A3573" w:rsidP="004A3573">
      <w:pPr>
        <w:numPr>
          <w:ilvl w:val="0"/>
          <w:numId w:val="2"/>
        </w:numPr>
        <w:spacing w:after="160"/>
      </w:pPr>
      <w:r>
        <w:rPr>
          <w:rFonts w:ascii="Arial Unicode MS" w:eastAsia="Arial Unicode MS" w:hAnsi="Arial Unicode MS" w:cs="Arial Unicode MS"/>
          <w:b/>
          <w:bCs/>
        </w:rPr>
        <w:t>4개 서비스 통합에 대한 고객 관점 및 리스크</w:t>
      </w:r>
      <w:r>
        <w:rPr>
          <w:rFonts w:ascii="Arial Unicode MS" w:eastAsia="Arial Unicode MS" w:hAnsi="Arial Unicode MS" w:cs="Arial Unicode MS"/>
        </w:rPr>
        <w:t xml:space="preserve"> 4개 서비스를 통합하는 방향성에 대해 이혜연님은 고객들이 실제로 통합을 원하는지 면밀하게 조사해야 한다고 조언했습니다 (</w:t>
      </w:r>
      <w:hyperlink w:anchor="_9in8h2o0mcz">
        <w:r>
          <w:rPr>
            <w:color w:val="1155CC"/>
            <w:u w:val="single"/>
          </w:rPr>
          <w:t>00:23:04</w:t>
        </w:r>
      </w:hyperlink>
      <w:r>
        <w:rPr>
          <w:rFonts w:ascii="Arial Unicode MS" w:eastAsia="Arial Unicode MS" w:hAnsi="Arial Unicode MS" w:cs="Arial Unicode MS"/>
        </w:rPr>
        <w:t>). 그는 통합의 리스크로 '고객이 원하지 않을 수 있다'는 점을 들었으며, LG U+의 사례와 같이 통합 후에도 고객들이 불편함을 호소하는 경우가 있다고 언급했습니다 (</w:t>
      </w:r>
      <w:hyperlink w:anchor="_ivef8fozav0v">
        <w:r>
          <w:rPr>
            <w:color w:val="1155CC"/>
            <w:u w:val="single"/>
          </w:rPr>
          <w:t>00:24:02</w:t>
        </w:r>
      </w:hyperlink>
      <w:r>
        <w:rPr>
          <w:rFonts w:ascii="Arial Unicode MS" w:eastAsia="Arial Unicode MS" w:hAnsi="Arial Unicode MS" w:cs="Arial Unicode MS"/>
        </w:rPr>
        <w:t>). 궁극적으로 기대 효과와 리스크를 판단하기 위해서는 고객의 의견을 꼭 들어봐야 한다고 강조했습니다 (</w:t>
      </w:r>
      <w:hyperlink w:anchor="_4x1d8c6wlxct">
        <w:r>
          <w:rPr>
            <w:color w:val="1155CC"/>
            <w:u w:val="single"/>
          </w:rPr>
          <w:t>00:26:03</w:t>
        </w:r>
      </w:hyperlink>
      <w:r>
        <w:t>).</w:t>
      </w:r>
    </w:p>
    <w:p w14:paraId="62EC36F3" w14:textId="77777777" w:rsidR="004A3573" w:rsidRDefault="004A3573" w:rsidP="004A3573">
      <w:pPr>
        <w:numPr>
          <w:ilvl w:val="0"/>
          <w:numId w:val="2"/>
        </w:numPr>
        <w:spacing w:after="160"/>
      </w:pPr>
      <w:r>
        <w:rPr>
          <w:rFonts w:ascii="Arial Unicode MS" w:eastAsia="Arial Unicode MS" w:hAnsi="Arial Unicode MS" w:cs="Arial Unicode MS"/>
          <w:b/>
          <w:bCs/>
        </w:rPr>
        <w:t>통합 플랫폼의 오픈 형태 및 가입자 정책</w:t>
      </w:r>
      <w:r>
        <w:rPr>
          <w:rFonts w:ascii="Arial Unicode MS" w:eastAsia="Arial Unicode MS" w:hAnsi="Arial Unicode MS" w:cs="Arial Unicode MS"/>
        </w:rPr>
        <w:t xml:space="preserve"> 이혜연님은 통합 플랫폼의 운영 형태에 대해 T world(T월드)가 통합된다는 가정을 할 경우, 당연히 오픈 형태로 가되 추후 분리를 대비하여 듀얼 플랫폼으로 가는 것이 필요하다고 보았습니다 (</w:t>
      </w:r>
      <w:hyperlink w:anchor="_4x1d8c6wlxct">
        <w:r>
          <w:rPr>
            <w:color w:val="1155CC"/>
            <w:u w:val="single"/>
          </w:rPr>
          <w:t>00:26:03</w:t>
        </w:r>
      </w:hyperlink>
      <w:r>
        <w:rPr>
          <w:rFonts w:ascii="Arial Unicode MS" w:eastAsia="Arial Unicode MS" w:hAnsi="Arial Unicode MS" w:cs="Arial Unicode MS"/>
        </w:rPr>
        <w:t>). 그는 T membership(T멤버십)을 버릴 것이 아니라면 이 질문에 대한 답은 정해져 있다고 판단했습니다 (</w:t>
      </w:r>
      <w:hyperlink w:anchor="_5o5m02fzgaxo">
        <w:r>
          <w:rPr>
            <w:color w:val="1155CC"/>
            <w:u w:val="single"/>
          </w:rPr>
          <w:t>00:27:13</w:t>
        </w:r>
      </w:hyperlink>
      <w:r>
        <w:t>).</w:t>
      </w:r>
    </w:p>
    <w:p w14:paraId="1B0501E3" w14:textId="77777777" w:rsidR="004A3573" w:rsidRDefault="004A3573" w:rsidP="004A3573">
      <w:pPr>
        <w:numPr>
          <w:ilvl w:val="0"/>
          <w:numId w:val="2"/>
        </w:numPr>
        <w:spacing w:after="160"/>
      </w:pPr>
      <w:r>
        <w:rPr>
          <w:rFonts w:ascii="Arial Unicode MS" w:eastAsia="Arial Unicode MS" w:hAnsi="Arial Unicode MS" w:cs="Arial Unicode MS"/>
          <w:b/>
          <w:bCs/>
        </w:rPr>
        <w:t>'넥스트 플랫폼'의 지향점: 똘똘한 에이전트</w:t>
      </w:r>
      <w:r>
        <w:rPr>
          <w:rFonts w:ascii="Arial Unicode MS" w:eastAsia="Arial Unicode MS" w:hAnsi="Arial Unicode MS" w:cs="Arial Unicode MS"/>
        </w:rPr>
        <w:t xml:space="preserve"> 이혜연님은 넥스트 플랫폼이 '매일 오고 싶은 앱'이 되어야 하는지에 대해 의문을 제기하며, 모든 것을 해결하는 앱이 될 필요는 없다고 말했습니다. 대신, 핸드폰 관련 불편 사항이 생기면 '여기 가면 다 해결된다'는 신뢰를 주는, '똘똘한 에이전트', 즉 '친절하고 겸손하며 정중한 SKT 직원'과 같은 역할을 충실히 수행해야 한다고 보았습니다 (</w:t>
      </w:r>
      <w:hyperlink w:anchor="_gqshb2q3xti8">
        <w:r>
          <w:rPr>
            <w:color w:val="1155CC"/>
            <w:u w:val="single"/>
          </w:rPr>
          <w:t>00:28:28</w:t>
        </w:r>
      </w:hyperlink>
      <w:r>
        <w:rPr>
          <w:rFonts w:ascii="Arial Unicode MS" w:eastAsia="Arial Unicode MS" w:hAnsi="Arial Unicode MS" w:cs="Arial Unicode MS"/>
        </w:rPr>
        <w:t>). 그는 고객들이 대기 시간보다 상담사의 '태도'에 가장 큰 불만을 느꼈으며, 통신사 서비스에 대한 고객의 기대는 태도라는 요소가 매우 크다고 설명했습니다 (</w:t>
      </w:r>
      <w:hyperlink w:anchor="_9c01khycgedh">
        <w:r>
          <w:rPr>
            <w:color w:val="1155CC"/>
            <w:u w:val="single"/>
          </w:rPr>
          <w:t>00:29:23</w:t>
        </w:r>
      </w:hyperlink>
      <w:r>
        <w:t>).</w:t>
      </w:r>
    </w:p>
    <w:p w14:paraId="2A2633BD" w14:textId="77777777" w:rsidR="004A3573" w:rsidRDefault="004A3573" w:rsidP="004A3573">
      <w:pPr>
        <w:numPr>
          <w:ilvl w:val="0"/>
          <w:numId w:val="2"/>
        </w:numPr>
        <w:spacing w:after="160"/>
      </w:pPr>
      <w:r>
        <w:rPr>
          <w:rFonts w:ascii="Arial Unicode MS" w:eastAsia="Arial Unicode MS" w:hAnsi="Arial Unicode MS" w:cs="Arial Unicode MS"/>
          <w:b/>
          <w:bCs/>
        </w:rPr>
        <w:lastRenderedPageBreak/>
        <w:t>단기 및 장기 고객 세그먼트 전략</w:t>
      </w:r>
      <w:r>
        <w:rPr>
          <w:rFonts w:ascii="Arial Unicode MS" w:eastAsia="Arial Unicode MS" w:hAnsi="Arial Unicode MS" w:cs="Arial Unicode MS"/>
        </w:rPr>
        <w:t xml:space="preserve"> 이혜연님은 개편의 단기적인 효과를 위해서는 콜 인입을 줄일 수 있는 '디지털 네이티브'와 같이 새 서비스를 쉽게 이용하는 고객층을 먼저 타겟해야 한다고 제안했습니다 (</w:t>
      </w:r>
      <w:hyperlink w:anchor="_pcz0fusoh5eo">
        <w:r>
          <w:rPr>
            <w:color w:val="1155CC"/>
            <w:u w:val="single"/>
          </w:rPr>
          <w:t>00:31:32</w:t>
        </w:r>
      </w:hyperlink>
      <w:r>
        <w:rPr>
          <w:rFonts w:ascii="Arial Unicode MS" w:eastAsia="Arial Unicode MS" w:hAnsi="Arial Unicode MS" w:cs="Arial Unicode MS"/>
        </w:rPr>
        <w:t>). 장기적으로는 고객의 검색 서비스 이용량 순위 변화에서 보듯이, ChatGPT의 편리성과 신뢰성을 예로 들며 정확성과 신뢰성이 핵심이 되어야 한다고 강조했습니다 (</w:t>
      </w:r>
      <w:hyperlink w:anchor="_oqewhbs71bm6">
        <w:r>
          <w:rPr>
            <w:color w:val="1155CC"/>
            <w:u w:val="single"/>
          </w:rPr>
          <w:t>00:32:19</w:t>
        </w:r>
      </w:hyperlink>
      <w:r>
        <w:t>).</w:t>
      </w:r>
    </w:p>
    <w:p w14:paraId="169B9E13" w14:textId="77777777" w:rsidR="004A3573" w:rsidRDefault="004A3573" w:rsidP="004A3573">
      <w:pPr>
        <w:numPr>
          <w:ilvl w:val="0"/>
          <w:numId w:val="2"/>
        </w:numPr>
        <w:spacing w:after="160"/>
      </w:pPr>
      <w:r>
        <w:rPr>
          <w:rFonts w:ascii="Arial Unicode MS" w:eastAsia="Arial Unicode MS" w:hAnsi="Arial Unicode MS" w:cs="Arial Unicode MS"/>
          <w:b/>
          <w:bCs/>
        </w:rPr>
        <w:t>3~4년 후 고객 변화 및 비대면 채널의 중요성</w:t>
      </w:r>
      <w:r>
        <w:rPr>
          <w:rFonts w:ascii="Arial Unicode MS" w:eastAsia="Arial Unicode MS" w:hAnsi="Arial Unicode MS" w:cs="Arial Unicode MS"/>
        </w:rPr>
        <w:t xml:space="preserve"> 3~4년 뒤 SKT 고객 구성과 이용 방식 변화에 대해 이혜연님은 대한민국 국민의 고령화로 인해 고령층 비중이 높아질 것이며 (</w:t>
      </w:r>
      <w:hyperlink w:anchor="_v5bg1ui43k9v">
        <w:r>
          <w:rPr>
            <w:color w:val="1155CC"/>
            <w:u w:val="single"/>
          </w:rPr>
          <w:t>00:33:13</w:t>
        </w:r>
      </w:hyperlink>
      <w:r>
        <w:rPr>
          <w:rFonts w:ascii="Arial Unicode MS" w:eastAsia="Arial Unicode MS" w:hAnsi="Arial Unicode MS" w:cs="Arial Unicode MS"/>
        </w:rPr>
        <w:t>), AI 키오스크 사용 증가 등 디지털에 익숙해지는 고객들이 늘어나면서 디지털 POC가 더욱 중요해질 것이라고 예측했습니다. 현재는 AI 챗봇 기술이 완전히 성숙하지 않았고 고객들이 이를 받아들일 준비가 되지 않아 속도가 더딘 상황이지만, 향후에는 비대면 디지털 채널이 매우 중요해질 것이라고 전망했습니다 (</w:t>
      </w:r>
      <w:hyperlink w:anchor="_okzgnl7tvlbp">
        <w:r>
          <w:rPr>
            <w:color w:val="1155CC"/>
            <w:u w:val="single"/>
          </w:rPr>
          <w:t>00:34:07</w:t>
        </w:r>
      </w:hyperlink>
      <w:r>
        <w:t>).</w:t>
      </w:r>
    </w:p>
    <w:p w14:paraId="6B0BEC28" w14:textId="77777777" w:rsidR="004A3573" w:rsidRDefault="004A3573" w:rsidP="004A3573">
      <w:pPr>
        <w:numPr>
          <w:ilvl w:val="0"/>
          <w:numId w:val="2"/>
        </w:numPr>
        <w:spacing w:after="160"/>
      </w:pPr>
      <w:r>
        <w:rPr>
          <w:rFonts w:ascii="Arial Unicode MS" w:eastAsia="Arial Unicode MS" w:hAnsi="Arial Unicode MS" w:cs="Arial Unicode MS"/>
          <w:b/>
          <w:bCs/>
        </w:rPr>
        <w:t>선호하는 UX/UI 및 슈퍼앱 전략</w:t>
      </w:r>
      <w:r>
        <w:rPr>
          <w:rFonts w:ascii="Arial Unicode MS" w:eastAsia="Arial Unicode MS" w:hAnsi="Arial Unicode MS" w:cs="Arial Unicode MS"/>
        </w:rPr>
        <w:t xml:space="preserve"> 이혜연님은 고객 관점에서 편리한 서비스 사례로 토스(Toss)를 꼽으며, 그 이유로 단순하고 직관적인 UX/UI를 통해 고객이 필요했던 것을 쉽게 제공해 준다는 점을 들었습니다 (</w:t>
      </w:r>
      <w:hyperlink w:anchor="_lxp67b6nbger">
        <w:r>
          <w:rPr>
            <w:color w:val="1155CC"/>
            <w:u w:val="single"/>
          </w:rPr>
          <w:t>00:36:08</w:t>
        </w:r>
      </w:hyperlink>
      <w:r>
        <w:rPr>
          <w:rFonts w:ascii="Arial Unicode MS" w:eastAsia="Arial Unicode MS" w:hAnsi="Arial Unicode MS" w:cs="Arial Unicode MS"/>
        </w:rPr>
        <w:t>). 그는 금융 분야에서 많은 은행들이 토스를 벤치마킹하여 슈퍼앱을 만들려다 실패하는 경우가 많다고 지적했는데, 이는 레거시와 조직 간의 이해관계 문제 때문이라고 분석했습니다 (</w:t>
      </w:r>
      <w:hyperlink w:anchor="_a16mg6ivmx82">
        <w:r>
          <w:rPr>
            <w:color w:val="1155CC"/>
            <w:u w:val="single"/>
          </w:rPr>
          <w:t>00:37:03</w:t>
        </w:r>
      </w:hyperlink>
      <w:r>
        <w:t>).</w:t>
      </w:r>
    </w:p>
    <w:p w14:paraId="436FAFA5" w14:textId="77777777" w:rsidR="004A3573" w:rsidRDefault="004A3573" w:rsidP="004A3573">
      <w:pPr>
        <w:numPr>
          <w:ilvl w:val="0"/>
          <w:numId w:val="2"/>
        </w:numPr>
        <w:spacing w:after="160"/>
      </w:pPr>
      <w:r>
        <w:rPr>
          <w:rFonts w:ascii="Arial Unicode MS" w:eastAsia="Arial Unicode MS" w:hAnsi="Arial Unicode MS" w:cs="Arial Unicode MS"/>
          <w:b/>
          <w:bCs/>
        </w:rPr>
        <w:t>통신 서비스의 본질적 한계 및 목적 함수 설정</w:t>
      </w:r>
      <w:r>
        <w:rPr>
          <w:rFonts w:ascii="Arial Unicode MS" w:eastAsia="Arial Unicode MS" w:hAnsi="Arial Unicode MS" w:cs="Arial Unicode MS"/>
        </w:rPr>
        <w:t xml:space="preserve"> 이혜연님은 토스처럼 쉽게 만들고 싶어도 통신 서비스는 결합 할인 신청 시 구비 서류 확인 등의 복잡한 과정이 수반될 수밖에 없어 토스가 될 수 없다고 설명했습니다 (</w:t>
      </w:r>
      <w:hyperlink w:anchor="_d7twm73mo3b6">
        <w:r>
          <w:rPr>
            <w:color w:val="1155CC"/>
            <w:u w:val="single"/>
          </w:rPr>
          <w:t>00:38:58</w:t>
        </w:r>
      </w:hyperlink>
      <w:r>
        <w:rPr>
          <w:rFonts w:ascii="Arial Unicode MS" w:eastAsia="Arial Unicode MS" w:hAnsi="Arial Unicode MS" w:cs="Arial Unicode MS"/>
        </w:rPr>
        <w:t>). 따라서 SKT의 지향점을 토스처럼 정하는 것은 무리가 있으며, 가장 먼저 '목적 함수'를 정하는 것이 중요하고 이에 따라 '좋은 앱'의 정의가 달라질 것이라고 강조했습니다. 그는 아마존(Amazon)이 우버(Uber) 앱을 벤치마킹하여 고객이 해야 할 '단 하나의 일'을 명확히 하는 컨셉을 가져왔던 것처럼, SKT도 고객이 앱에 들어와 해야 할 핵심 목표를 명확히 해야 한다고 제언했습니다 (</w:t>
      </w:r>
      <w:hyperlink w:anchor="_73gxft37y42e">
        <w:r>
          <w:rPr>
            <w:color w:val="1155CC"/>
            <w:u w:val="single"/>
          </w:rPr>
          <w:t>00:40:01</w:t>
        </w:r>
      </w:hyperlink>
      <w:r>
        <w:t>).</w:t>
      </w:r>
    </w:p>
    <w:p w14:paraId="2EB2232F" w14:textId="77777777" w:rsidR="004A3573" w:rsidRDefault="004A3573" w:rsidP="004A3573">
      <w:pPr>
        <w:numPr>
          <w:ilvl w:val="0"/>
          <w:numId w:val="2"/>
        </w:numPr>
        <w:spacing w:after="160"/>
      </w:pPr>
      <w:r>
        <w:rPr>
          <w:rFonts w:ascii="Arial Unicode MS" w:eastAsia="Arial Unicode MS" w:hAnsi="Arial Unicode MS" w:cs="Arial Unicode MS"/>
          <w:b/>
          <w:bCs/>
        </w:rPr>
        <w:lastRenderedPageBreak/>
        <w:t>통합 플랫폼 홈 화면 구성</w:t>
      </w:r>
      <w:r>
        <w:rPr>
          <w:rFonts w:ascii="Arial Unicode MS" w:eastAsia="Arial Unicode MS" w:hAnsi="Arial Unicode MS" w:cs="Arial Unicode MS"/>
        </w:rPr>
        <w:t xml:space="preserve"> 통합 플랫폼의 홈 화면에서 고객에게 명확하게 보여줘야 할 것에 대해, 이혜연님은 과거 LG U+가 고객의 관심사를 예측하여 여러 카드를 띄운 컨셉이 있었으나 (</w:t>
      </w:r>
      <w:hyperlink w:anchor="_z1jmg8un4p3">
        <w:r>
          <w:rPr>
            <w:color w:val="1155CC"/>
            <w:u w:val="single"/>
          </w:rPr>
          <w:t>00:41:53</w:t>
        </w:r>
      </w:hyperlink>
      <w:r>
        <w:rPr>
          <w:rFonts w:ascii="Arial Unicode MS" w:eastAsia="Arial Unicode MS" w:hAnsi="Arial Unicode MS" w:cs="Arial Unicode MS"/>
        </w:rPr>
        <w:t>), 통신사 앱 고객들은 업무 처리를 '10초 안에 끝내는 것'을 원할 가능성이 높다고 보았습니다 (</w:t>
      </w:r>
      <w:hyperlink w:anchor="_c6xmeabeo25j">
        <w:r>
          <w:rPr>
            <w:color w:val="1155CC"/>
            <w:u w:val="single"/>
          </w:rPr>
          <w:t>00:43:15</w:t>
        </w:r>
      </w:hyperlink>
      <w:r>
        <w:rPr>
          <w:rFonts w:ascii="Arial Unicode MS" w:eastAsia="Arial Unicode MS" w:hAnsi="Arial Unicode MS" w:cs="Arial Unicode MS"/>
        </w:rPr>
        <w:t>). 채널 통합 방식의 적절성에 대해서는 'AI 에이전트를 중심으로 서비스를 제공하는 한편, 고객이 원하면 다른 서비스로 이동할 수 있게 직관적으로 구성하는' 2번 안이 합리적일 수 있다고 언급했습니다 (</w:t>
      </w:r>
      <w:hyperlink w:anchor="_48kld9f6xz7o">
        <w:r>
          <w:rPr>
            <w:color w:val="1155CC"/>
            <w:u w:val="single"/>
          </w:rPr>
          <w:t>00:47:25</w:t>
        </w:r>
      </w:hyperlink>
      <w:r>
        <w:t>).</w:t>
      </w:r>
    </w:p>
    <w:p w14:paraId="02FC9E8A" w14:textId="77777777" w:rsidR="004A3573" w:rsidRDefault="004A3573" w:rsidP="004A3573">
      <w:pPr>
        <w:numPr>
          <w:ilvl w:val="0"/>
          <w:numId w:val="2"/>
        </w:numPr>
        <w:spacing w:after="160"/>
      </w:pPr>
      <w:r>
        <w:rPr>
          <w:rFonts w:ascii="Arial Unicode MS" w:eastAsia="Arial Unicode MS" w:hAnsi="Arial Unicode MS" w:cs="Arial Unicode MS"/>
          <w:b/>
          <w:bCs/>
        </w:rPr>
        <w:t>AI 적용 범위 및 형태</w:t>
      </w:r>
      <w:r>
        <w:rPr>
          <w:rFonts w:ascii="Arial Unicode MS" w:eastAsia="Arial Unicode MS" w:hAnsi="Arial Unicode MS" w:cs="Arial Unicode MS"/>
        </w:rPr>
        <w:t xml:space="preserve"> SKT 채널 전반에 AI가 적용될 때 어떤 범위와 형태가 좋을지에 대해, 이혜연님은 4년 뒤를 가정할 경우 고객들에게 익숙한 ChatGPT 방식의 대화형 AI가 맞을 수 있다고 언급했습니다 (</w:t>
      </w:r>
      <w:hyperlink w:anchor="_osdwk6qv09hn">
        <w:r>
          <w:rPr>
            <w:color w:val="1155CC"/>
            <w:u w:val="single"/>
          </w:rPr>
          <w:t>00:44:17</w:t>
        </w:r>
      </w:hyperlink>
      <w:r>
        <w:rPr>
          <w:rFonts w:ascii="Arial Unicode MS" w:eastAsia="Arial Unicode MS" w:hAnsi="Arial Unicode MS" w:cs="Arial Unicode MS"/>
        </w:rPr>
        <w:t>). 그러나 고객이 SKT 앱을 쓰는 목적과 ChatGPT를 쓰는 목적이 다르기 때문에, 썰렁한 질문 창만 있으면 고객이 당황하고 불편함이 커져 오히려 신뢰성이 떨어질 수 있다고 경고했습니다 (</w:t>
      </w:r>
      <w:hyperlink w:anchor="_vlag8jwozo9f">
        <w:r>
          <w:rPr>
            <w:color w:val="1155CC"/>
            <w:u w:val="single"/>
          </w:rPr>
          <w:t>00:45:31</w:t>
        </w:r>
      </w:hyperlink>
      <w:r>
        <w:t>).</w:t>
      </w:r>
    </w:p>
    <w:p w14:paraId="305ACD28" w14:textId="77777777" w:rsidR="004A3573" w:rsidRDefault="004A3573" w:rsidP="004A3573">
      <w:pPr>
        <w:numPr>
          <w:ilvl w:val="0"/>
          <w:numId w:val="2"/>
        </w:numPr>
        <w:spacing w:after="160"/>
      </w:pPr>
      <w:r>
        <w:rPr>
          <w:rFonts w:ascii="Arial Unicode MS" w:eastAsia="Arial Unicode MS" w:hAnsi="Arial Unicode MS" w:cs="Arial Unicode MS"/>
          <w:b/>
          <w:bCs/>
        </w:rPr>
        <w:t>고객 분류 유형화 및 보편성 지향</w:t>
      </w:r>
      <w:r>
        <w:rPr>
          <w:rFonts w:ascii="Arial Unicode MS" w:eastAsia="Arial Unicode MS" w:hAnsi="Arial Unicode MS" w:cs="Arial Unicode MS"/>
        </w:rPr>
        <w:t xml:space="preserve"> 이혜연님은 고객을 2030, 5060과 같은 세대로 나누는 선입견을 버려야 하며, 연령 대신 '유형'으로 나누는 접근 방식을 내부적으로 시도하고 있다고 밝혔습니다 (</w:t>
      </w:r>
      <w:hyperlink w:anchor="_7wxh9r967jl9">
        <w:r>
          <w:rPr>
            <w:color w:val="1155CC"/>
            <w:u w:val="single"/>
          </w:rPr>
          <w:t>00:48:30</w:t>
        </w:r>
      </w:hyperlink>
      <w:r>
        <w:rPr>
          <w:rFonts w:ascii="Arial Unicode MS" w:eastAsia="Arial Unicode MS" w:hAnsi="Arial Unicode MS" w:cs="Arial Unicode MS"/>
        </w:rPr>
        <w:t>). 혁신성과 보편성 사이의 균형에 대한 고민을 공유하며, 고객층이 다양한 SKT는 이용자 차별에 민감한 규제 산업의 특성상 '보편성을 가진 앱'을 지향해야 한다는 생각을 기본적으로 가지고 있다고 말했습니다 (</w:t>
      </w:r>
      <w:hyperlink w:anchor="_2r1l9twazsz5">
        <w:r>
          <w:rPr>
            <w:color w:val="1155CC"/>
            <w:u w:val="single"/>
          </w:rPr>
          <w:t>00:50:21</w:t>
        </w:r>
      </w:hyperlink>
      <w:r>
        <w:rPr>
          <w:rFonts w:ascii="Arial Unicode MS" w:eastAsia="Arial Unicode MS" w:hAnsi="Arial Unicode MS" w:cs="Arial Unicode MS"/>
        </w:rPr>
        <w:t>). 그럼에도 불구하고, 초반에는 디지털 네이티브와 같은 젊은 층을 타겟으로 하여 선망성을 갖는 앱을 만드는 것이 중요하다고 덧붙였습니다 (</w:t>
      </w:r>
      <w:hyperlink w:anchor="_x4eog54pk9b1">
        <w:r>
          <w:rPr>
            <w:color w:val="1155CC"/>
            <w:u w:val="single"/>
          </w:rPr>
          <w:t>00:51:20</w:t>
        </w:r>
      </w:hyperlink>
      <w:r>
        <w:t>).</w:t>
      </w:r>
    </w:p>
    <w:p w14:paraId="00000095" w14:textId="6BD40C36" w:rsidR="005563AF" w:rsidRPr="004A3573" w:rsidRDefault="005563AF" w:rsidP="004A3573"/>
    <w:sectPr w:rsidR="005563AF" w:rsidRPr="004A357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1034C4E8-CD7B-8B45-BF2F-59EBAC486248}"/>
  </w:font>
  <w:font w:name="Roboto">
    <w:panose1 w:val="02000000000000000000"/>
    <w:charset w:val="00"/>
    <w:family w:val="auto"/>
    <w:pitch w:val="variable"/>
    <w:sig w:usb0="E0000AFF" w:usb1="5000217F" w:usb2="00000021" w:usb3="00000000" w:csb0="0000019F" w:csb1="00000000"/>
    <w:embedRegular r:id="rId2" w:fontKey="{3CEEDD7C-1B89-0441-8D11-2C19ECFE3A43}"/>
    <w:embedItalic r:id="rId3" w:fontKey="{2D39CF9F-E356-8340-AA15-E75F22225696}"/>
  </w:font>
  <w:font w:name="맑은 고딕">
    <w:panose1 w:val="020B0503020000020004"/>
    <w:charset w:val="81"/>
    <w:family w:val="swiss"/>
    <w:pitch w:val="variable"/>
    <w:sig w:usb0="9000002F" w:usb1="29D77CFB" w:usb2="00000012" w:usb3="00000000" w:csb0="00080001" w:csb1="00000000"/>
    <w:embedRegular r:id="rId4" w:subsetted="1" w:fontKey="{DC2A3E71-AC31-BF40-8E66-45CC5DABECFE}"/>
  </w:font>
  <w:font w:name="Roboto Medium">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embedRegular r:id="rId5" w:fontKey="{C644D05A-2FD6-1442-BD7A-DFE6CE0B5D95}"/>
  </w:font>
  <w:font w:name="Arial Unicode MS">
    <w:panose1 w:val="020B0604020202020204"/>
    <w:charset w:val="80"/>
    <w:family w:val="swiss"/>
    <w:pitch w:val="variable"/>
    <w:sig w:usb0="F7FFAFFF" w:usb1="E9DFFFFF" w:usb2="0000003F" w:usb3="00000000" w:csb0="003F01FF" w:csb1="00000000"/>
    <w:embedRegular r:id="rId6" w:subsetted="1" w:fontKey="{2FC5CA7A-29F8-DE48-97E8-849D20152440}"/>
    <w:embedBold r:id="rId7" w:subsetted="1" w:fontKey="{9313B5BB-FFAB-D54D-8ED1-08653D625154}"/>
  </w:font>
  <w:font w:name="Calibri">
    <w:panose1 w:val="020F0502020204030204"/>
    <w:charset w:val="00"/>
    <w:family w:val="swiss"/>
    <w:pitch w:val="variable"/>
    <w:sig w:usb0="E0002AFF" w:usb1="C000247B" w:usb2="00000009" w:usb3="00000000" w:csb0="000001FF" w:csb1="00000000"/>
    <w:embedRegular r:id="rId8" w:fontKey="{96DC1B78-D3AC-F244-97D6-766C7E8648DE}"/>
  </w:font>
  <w:font w:name="Cambria">
    <w:panose1 w:val="02040503050406030204"/>
    <w:charset w:val="00"/>
    <w:family w:val="roman"/>
    <w:pitch w:val="variable"/>
    <w:sig w:usb0="E00002FF" w:usb1="400004FF" w:usb2="00000000" w:usb3="00000000" w:csb0="0000019F" w:csb1="00000000"/>
    <w:embedRegular r:id="rId9" w:fontKey="{004D9867-0FEE-504D-A0AA-17AF1916759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36873"/>
    <w:multiLevelType w:val="multilevel"/>
    <w:tmpl w:val="A5BA690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5F591F94"/>
    <w:multiLevelType w:val="multilevel"/>
    <w:tmpl w:val="738A13E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44588306">
    <w:abstractNumId w:val="0"/>
  </w:num>
  <w:num w:numId="2" w16cid:durableId="15187313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3AF"/>
    <w:rsid w:val="003D51A9"/>
    <w:rsid w:val="004A3573"/>
    <w:rsid w:val="005563AF"/>
    <w:rsid w:val="005F2C96"/>
    <w:rsid w:val="00F90A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54BD263C"/>
  <w15:docId w15:val="{68BDD900-F8B7-2F4E-91D5-FC4345E40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Theme="minorEastAsia" w:hAnsi="Roboto" w:cs="Roboto"/>
        <w:color w:val="303030"/>
        <w:sz w:val="24"/>
        <w:szCs w:val="24"/>
        <w:lang w:val="ko" w:eastAsia="ko-KR" w:bidi="ar-SA"/>
      </w:rPr>
    </w:rPrDefault>
    <w:pPrDefault>
      <w:pPr>
        <w:spacing w:after="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rFonts w:ascii="Roboto Medium" w:eastAsia="Roboto Medium" w:hAnsi="Roboto Medium" w:cs="Roboto Medium"/>
      <w:sz w:val="60"/>
      <w:szCs w:val="60"/>
    </w:rPr>
  </w:style>
  <w:style w:type="paragraph" w:styleId="2">
    <w:name w:val="heading 2"/>
    <w:basedOn w:val="a"/>
    <w:next w:val="a"/>
    <w:uiPriority w:val="9"/>
    <w:unhideWhenUsed/>
    <w:qFormat/>
    <w:pPr>
      <w:keepNext/>
      <w:keepLines/>
      <w:spacing w:before="240" w:after="320"/>
      <w:outlineLvl w:val="1"/>
    </w:pPr>
    <w:rPr>
      <w:rFonts w:ascii="Roboto Medium" w:eastAsia="Roboto Medium" w:hAnsi="Roboto Medium" w:cs="Roboto Medium"/>
      <w:sz w:val="56"/>
      <w:szCs w:val="56"/>
    </w:rPr>
  </w:style>
  <w:style w:type="paragraph" w:styleId="3">
    <w:name w:val="heading 3"/>
    <w:basedOn w:val="a"/>
    <w:next w:val="a"/>
    <w:uiPriority w:val="9"/>
    <w:unhideWhenUsed/>
    <w:qFormat/>
    <w:pPr>
      <w:keepNext/>
      <w:keepLines/>
      <w:spacing w:after="40"/>
      <w:outlineLvl w:val="2"/>
    </w:pPr>
    <w:rPr>
      <w:rFonts w:ascii="Roboto Medium" w:eastAsia="Roboto Medium" w:hAnsi="Roboto Medium" w:cs="Roboto Medium"/>
      <w:color w:val="1F1F1F"/>
      <w:sz w:val="32"/>
      <w:szCs w:val="32"/>
    </w:rPr>
  </w:style>
  <w:style w:type="paragraph" w:styleId="4">
    <w:name w:val="heading 4"/>
    <w:basedOn w:val="a"/>
    <w:next w:val="a"/>
    <w:uiPriority w:val="9"/>
    <w:semiHidden/>
    <w:unhideWhenUsed/>
    <w:qFormat/>
    <w:pPr>
      <w:keepNext/>
      <w:keepLines/>
      <w:spacing w:before="80" w:after="160"/>
      <w:outlineLvl w:val="3"/>
    </w:pPr>
    <w:rPr>
      <w:rFonts w:ascii="Roboto Medium" w:eastAsia="Roboto Medium" w:hAnsi="Roboto Medium" w:cs="Roboto Medium"/>
      <w:color w:val="434343"/>
      <w:sz w:val="28"/>
      <w:szCs w:val="28"/>
    </w:rPr>
  </w:style>
  <w:style w:type="paragraph" w:styleId="5">
    <w:name w:val="heading 5"/>
    <w:basedOn w:val="a"/>
    <w:next w:val="a"/>
    <w:uiPriority w:val="9"/>
    <w:semiHidden/>
    <w:unhideWhenUsed/>
    <w:qFormat/>
    <w:pPr>
      <w:keepNext/>
      <w:keepLines/>
      <w:outlineLvl w:val="4"/>
    </w:pPr>
    <w:rPr>
      <w:rFonts w:ascii="Roboto Medium" w:eastAsia="Roboto Medium" w:hAnsi="Roboto Medium" w:cs="Roboto Medium"/>
      <w:color w:val="1F1F1F"/>
    </w:rPr>
  </w:style>
  <w:style w:type="paragraph" w:styleId="6">
    <w:name w:val="heading 6"/>
    <w:basedOn w:val="a"/>
    <w:next w:val="a"/>
    <w:uiPriority w:val="9"/>
    <w:semiHidden/>
    <w:unhideWhenUsed/>
    <w:qFormat/>
    <w:pPr>
      <w:keepNext/>
      <w:keepLines/>
      <w:spacing w:before="24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rFonts w:ascii="Roboto Medium" w:eastAsia="Roboto Medium" w:hAnsi="Roboto Medium" w:cs="Roboto Medium"/>
      <w:sz w:val="64"/>
      <w:szCs w:val="64"/>
    </w:rPr>
  </w:style>
  <w:style w:type="paragraph" w:styleId="a4">
    <w:name w:val="Subtitle"/>
    <w:basedOn w:val="a"/>
    <w:next w:val="a"/>
    <w:uiPriority w:val="11"/>
    <w:qFormat/>
    <w:pPr>
      <w:keepNext/>
      <w:keepLines/>
      <w:spacing w:after="320"/>
    </w:pPr>
    <w:rPr>
      <w:rFonts w:eastAsia="Roboto"/>
      <w:color w:val="1F1F1F"/>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1104</Words>
  <Characters>6294</Characters>
  <Application>Microsoft Office Word</Application>
  <DocSecurity>0</DocSecurity>
  <Lines>52</Lines>
  <Paragraphs>14</Paragraphs>
  <ScaleCrop>false</ScaleCrop>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임 주혁</cp:lastModifiedBy>
  <cp:revision>3</cp:revision>
  <dcterms:created xsi:type="dcterms:W3CDTF">2026-01-30T04:30:00Z</dcterms:created>
  <dcterms:modified xsi:type="dcterms:W3CDTF">2026-02-02T13:07:00Z</dcterms:modified>
</cp:coreProperties>
</file>