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546E1">
      <w:pPr>
        <w:spacing w:before="1100" w:after="0"/>
      </w:pPr>
    </w:p>
    <w:p w14:paraId="6618250E"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52"/>
          <w:szCs w:val="52"/>
        </w:rPr>
        <w:t>软件需求规格说明书</w:t>
      </w:r>
    </w:p>
    <w:p w14:paraId="143D4047">
      <w:pPr>
        <w:spacing w:before="420" w:after="100"/>
        <w:jc w:val="center"/>
      </w:pPr>
      <w:r>
        <w:rPr>
          <w:rFonts w:ascii="Times New Roman" w:hAnsi="Times New Roman" w:eastAsia="黑体"/>
          <w:b/>
          <w:color w:val="000000"/>
          <w:sz w:val="34"/>
          <w:szCs w:val="34"/>
        </w:rPr>
        <w:t>基于数字经济的农产品融销一体平台</w:t>
      </w:r>
    </w:p>
    <w:p w14:paraId="29B9E4D6">
      <w:pPr>
        <w:spacing w:before="0" w:after="900"/>
        <w:jc w:val="center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>——“融销通”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029"/>
        <w:gridCol w:w="2583"/>
        <w:gridCol w:w="2029"/>
        <w:gridCol w:w="2585"/>
      </w:tblGrid>
      <w:tr w14:paraId="699C45A6">
        <w:trPr>
          <w:tblHeader/>
          <w:jc w:val="center"/>
        </w:trPr>
        <w:tc>
          <w:tcPr>
            <w:tcW w:w="1985" w:type="dxa"/>
            <w:shd w:val="clear" w:color="auto" w:fill="F2F2F0"/>
            <w:vAlign w:val="center"/>
          </w:tcPr>
          <w:p w14:paraId="3AD25249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2527" w:type="dxa"/>
            <w:shd w:val="clear" w:color="auto" w:fill="F2F2F0"/>
            <w:vAlign w:val="center"/>
          </w:tcPr>
          <w:p w14:paraId="0F16B8DE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内容</w:t>
            </w:r>
          </w:p>
        </w:tc>
        <w:tc>
          <w:tcPr>
            <w:tcW w:w="1985" w:type="dxa"/>
            <w:shd w:val="clear" w:color="auto" w:fill="F2F2F0"/>
            <w:vAlign w:val="center"/>
          </w:tcPr>
          <w:p w14:paraId="36F4DADB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2529" w:type="dxa"/>
            <w:shd w:val="clear" w:color="auto" w:fill="F2F2F0"/>
            <w:vAlign w:val="center"/>
          </w:tcPr>
          <w:p w14:paraId="604E299C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内容</w:t>
            </w:r>
          </w:p>
        </w:tc>
      </w:tr>
      <w:tr w14:paraId="0510229A">
        <w:trPr>
          <w:jc w:val="center"/>
        </w:trPr>
        <w:tc>
          <w:tcPr>
            <w:tcW w:w="1985" w:type="dxa"/>
            <w:vAlign w:val="center"/>
          </w:tcPr>
          <w:p w14:paraId="39953E5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文件状态</w:t>
            </w:r>
          </w:p>
        </w:tc>
        <w:tc>
          <w:tcPr>
            <w:tcW w:w="2527" w:type="dxa"/>
            <w:vAlign w:val="center"/>
          </w:tcPr>
          <w:p w14:paraId="1D72B8C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[√] 草稿  [ ] 正式发布  [ ] 正在修改</w:t>
            </w:r>
          </w:p>
        </w:tc>
        <w:tc>
          <w:tcPr>
            <w:tcW w:w="1985" w:type="dxa"/>
            <w:vAlign w:val="center"/>
          </w:tcPr>
          <w:p w14:paraId="6788FF5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当前版本</w:t>
            </w:r>
          </w:p>
        </w:tc>
        <w:tc>
          <w:tcPr>
            <w:tcW w:w="2529" w:type="dxa"/>
            <w:vAlign w:val="center"/>
          </w:tcPr>
          <w:p w14:paraId="107B01E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V1.7</w:t>
            </w:r>
          </w:p>
        </w:tc>
      </w:tr>
      <w:tr w14:paraId="50C34AFB">
        <w:trPr>
          <w:jc w:val="center"/>
        </w:trPr>
        <w:tc>
          <w:tcPr>
            <w:tcW w:w="1985" w:type="dxa"/>
            <w:vAlign w:val="center"/>
          </w:tcPr>
          <w:p w14:paraId="536C088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文件标识</w:t>
            </w:r>
          </w:p>
        </w:tc>
        <w:tc>
          <w:tcPr>
            <w:tcW w:w="2527" w:type="dxa"/>
            <w:vAlign w:val="center"/>
          </w:tcPr>
          <w:p w14:paraId="307D0C1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QST-RXT-2026-DOC-RS</w:t>
            </w:r>
          </w:p>
        </w:tc>
        <w:tc>
          <w:tcPr>
            <w:tcW w:w="1985" w:type="dxa"/>
            <w:vAlign w:val="center"/>
          </w:tcPr>
          <w:p w14:paraId="2CABF0A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完成日期</w:t>
            </w:r>
          </w:p>
        </w:tc>
        <w:tc>
          <w:tcPr>
            <w:tcW w:w="2529" w:type="dxa"/>
            <w:vAlign w:val="center"/>
          </w:tcPr>
          <w:p w14:paraId="7CA6BE6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2026-09-16</w:t>
            </w:r>
          </w:p>
        </w:tc>
      </w:tr>
      <w:tr w14:paraId="35837079">
        <w:trPr>
          <w:jc w:val="center"/>
        </w:trPr>
        <w:tc>
          <w:tcPr>
            <w:tcW w:w="1985" w:type="dxa"/>
            <w:vAlign w:val="center"/>
          </w:tcPr>
          <w:p w14:paraId="6209C19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作　　者</w:t>
            </w:r>
          </w:p>
        </w:tc>
        <w:tc>
          <w:tcPr>
            <w:tcW w:w="2527" w:type="dxa"/>
            <w:vAlign w:val="center"/>
          </w:tcPr>
          <w:p w14:paraId="7849E82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斗地组</w:t>
            </w:r>
          </w:p>
        </w:tc>
        <w:tc>
          <w:tcPr>
            <w:tcW w:w="1985" w:type="dxa"/>
            <w:vAlign w:val="center"/>
          </w:tcPr>
          <w:p w14:paraId="415A6BD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批 准 人</w:t>
            </w:r>
          </w:p>
        </w:tc>
        <w:tc>
          <w:tcPr>
            <w:tcW w:w="2529" w:type="dxa"/>
            <w:vAlign w:val="center"/>
          </w:tcPr>
          <w:p w14:paraId="77AA745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＿＿＿＿＿＿</w:t>
            </w:r>
          </w:p>
        </w:tc>
      </w:tr>
      <w:tr w14:paraId="3247AFFC">
        <w:trPr>
          <w:jc w:val="center"/>
        </w:trPr>
        <w:tc>
          <w:tcPr>
            <w:tcW w:w="1985" w:type="dxa"/>
            <w:vAlign w:val="center"/>
          </w:tcPr>
          <w:p w14:paraId="1847FCD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读者对象</w:t>
            </w:r>
          </w:p>
        </w:tc>
        <w:tc>
          <w:tcPr>
            <w:tcW w:w="2527" w:type="dxa"/>
            <w:vAlign w:val="center"/>
          </w:tcPr>
          <w:p w14:paraId="09A4487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项目组、业务部门、测试人员与评审组</w:t>
            </w:r>
          </w:p>
        </w:tc>
        <w:tc>
          <w:tcPr>
            <w:tcW w:w="1985" w:type="dxa"/>
            <w:vAlign w:val="center"/>
          </w:tcPr>
          <w:p w14:paraId="1A4A01B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批准日期</w:t>
            </w:r>
          </w:p>
        </w:tc>
        <w:tc>
          <w:tcPr>
            <w:tcW w:w="2529" w:type="dxa"/>
            <w:vAlign w:val="center"/>
          </w:tcPr>
          <w:p w14:paraId="21C7395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＿＿＿＿＿＿</w:t>
            </w:r>
          </w:p>
        </w:tc>
      </w:tr>
      <w:tr w14:paraId="44D35D3D">
        <w:trPr>
          <w:jc w:val="center"/>
        </w:trPr>
        <w:tc>
          <w:tcPr>
            <w:tcW w:w="1985" w:type="dxa"/>
            <w:vAlign w:val="center"/>
          </w:tcPr>
          <w:p w14:paraId="7292993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签　　字</w:t>
            </w:r>
          </w:p>
        </w:tc>
        <w:tc>
          <w:tcPr>
            <w:tcW w:w="2527" w:type="dxa"/>
            <w:vAlign w:val="center"/>
          </w:tcPr>
          <w:p w14:paraId="7748490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＿＿＿＿＿＿</w:t>
            </w:r>
          </w:p>
        </w:tc>
        <w:tc>
          <w:tcPr>
            <w:tcW w:w="1985" w:type="dxa"/>
            <w:vAlign w:val="center"/>
          </w:tcPr>
          <w:p w14:paraId="7ACFE9D7">
            <w:pPr>
              <w:spacing w:before="40" w:after="40"/>
              <w:jc w:val="left"/>
            </w:pPr>
          </w:p>
        </w:tc>
        <w:tc>
          <w:tcPr>
            <w:tcW w:w="2529" w:type="dxa"/>
            <w:vAlign w:val="center"/>
          </w:tcPr>
          <w:p w14:paraId="6424A080">
            <w:pPr>
              <w:spacing w:before="40" w:after="40"/>
              <w:jc w:val="left"/>
            </w:pPr>
          </w:p>
        </w:tc>
      </w:tr>
    </w:tbl>
    <w:p w14:paraId="07FE18A8">
      <w:pPr>
        <w:spacing w:before="1300" w:after="0"/>
        <w:jc w:val="center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（编制单位名称）</w:t>
      </w:r>
    </w:p>
    <w:p w14:paraId="53AC80E3">
      <w:r>
        <w:br w:type="page"/>
      </w:r>
    </w:p>
    <w:p w14:paraId="3154027C">
      <w:pPr>
        <w:pStyle w:val="2"/>
        <w:spacing w:before="360" w:after="240"/>
        <w:outlineLvl w:val="0"/>
      </w:pPr>
      <w:bookmarkStart w:id="0" w:name="_Toc274850420"/>
      <w:r>
        <w:rPr>
          <w:rFonts w:ascii="Times New Roman" w:hAnsi="Times New Roman" w:eastAsia="黑体"/>
          <w:b/>
          <w:color w:val="000000"/>
          <w:sz w:val="32"/>
          <w:szCs w:val="32"/>
        </w:rPr>
        <w:t>变更历史</w:t>
      </w:r>
      <w:bookmarkEnd w:id="0"/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738"/>
        <w:gridCol w:w="922"/>
        <w:gridCol w:w="1476"/>
        <w:gridCol w:w="4428"/>
        <w:gridCol w:w="1662"/>
      </w:tblGrid>
      <w:tr w14:paraId="645408A7">
        <w:trPr>
          <w:tblHeader/>
          <w:jc w:val="center"/>
        </w:trPr>
        <w:tc>
          <w:tcPr>
            <w:tcW w:w="722" w:type="dxa"/>
            <w:shd w:val="clear" w:color="auto" w:fill="F2F2F0"/>
            <w:vAlign w:val="center"/>
          </w:tcPr>
          <w:p w14:paraId="62B165EC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902" w:type="dxa"/>
            <w:shd w:val="clear" w:color="auto" w:fill="F2F2F0"/>
            <w:vAlign w:val="center"/>
          </w:tcPr>
          <w:p w14:paraId="0B605C8C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版本</w:t>
            </w:r>
          </w:p>
        </w:tc>
        <w:tc>
          <w:tcPr>
            <w:tcW w:w="1444" w:type="dxa"/>
            <w:shd w:val="clear" w:color="auto" w:fill="F2F2F0"/>
            <w:vAlign w:val="center"/>
          </w:tcPr>
          <w:p w14:paraId="371B722A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变更日期</w:t>
            </w:r>
          </w:p>
        </w:tc>
        <w:tc>
          <w:tcPr>
            <w:tcW w:w="4332" w:type="dxa"/>
            <w:shd w:val="clear" w:color="auto" w:fill="F2F2F0"/>
            <w:vAlign w:val="center"/>
          </w:tcPr>
          <w:p w14:paraId="340749AF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变更内容</w:t>
            </w:r>
          </w:p>
        </w:tc>
        <w:tc>
          <w:tcPr>
            <w:tcW w:w="1626" w:type="dxa"/>
            <w:shd w:val="clear" w:color="auto" w:fill="F2F2F0"/>
            <w:vAlign w:val="center"/>
          </w:tcPr>
          <w:p w14:paraId="28D91D4E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变更者</w:t>
            </w:r>
          </w:p>
        </w:tc>
      </w:tr>
      <w:tr w14:paraId="627AF110">
        <w:trPr>
          <w:jc w:val="center"/>
        </w:trPr>
        <w:tc>
          <w:tcPr>
            <w:tcW w:w="722" w:type="dxa"/>
            <w:vAlign w:val="center"/>
          </w:tcPr>
          <w:p w14:paraId="4DB2C34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902" w:type="dxa"/>
            <w:vAlign w:val="center"/>
          </w:tcPr>
          <w:p w14:paraId="2E1E27E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V1.0</w:t>
            </w:r>
          </w:p>
        </w:tc>
        <w:tc>
          <w:tcPr>
            <w:tcW w:w="1444" w:type="dxa"/>
            <w:vAlign w:val="center"/>
          </w:tcPr>
          <w:p w14:paraId="74753CD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2026-09-15</w:t>
            </w:r>
          </w:p>
        </w:tc>
        <w:tc>
          <w:tcPr>
            <w:tcW w:w="4332" w:type="dxa"/>
            <w:vAlign w:val="center"/>
          </w:tcPr>
          <w:p w14:paraId="184FF3E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首次发布，建立一期需求基线</w:t>
            </w:r>
          </w:p>
        </w:tc>
        <w:tc>
          <w:tcPr>
            <w:tcW w:w="1626" w:type="dxa"/>
            <w:vAlign w:val="center"/>
          </w:tcPr>
          <w:p w14:paraId="349A9F9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斗地组</w:t>
            </w:r>
          </w:p>
        </w:tc>
      </w:tr>
      <w:tr w14:paraId="73CA6820">
        <w:trPr>
          <w:jc w:val="center"/>
        </w:trPr>
        <w:tc>
          <w:tcPr>
            <w:tcW w:w="722" w:type="dxa"/>
            <w:vAlign w:val="center"/>
          </w:tcPr>
          <w:p w14:paraId="6D92AEB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902" w:type="dxa"/>
            <w:vAlign w:val="center"/>
          </w:tcPr>
          <w:p w14:paraId="6144C77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V1.1</w:t>
            </w:r>
          </w:p>
        </w:tc>
        <w:tc>
          <w:tcPr>
            <w:tcW w:w="1444" w:type="dxa"/>
            <w:vAlign w:val="center"/>
          </w:tcPr>
          <w:p w14:paraId="09C53C3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2026-09-15</w:t>
            </w:r>
          </w:p>
        </w:tc>
        <w:tc>
          <w:tcPr>
            <w:tcW w:w="4332" w:type="dxa"/>
            <w:vAlign w:val="center"/>
          </w:tcPr>
          <w:p w14:paraId="0B463DF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统一角色口径：四类业务角色调整为农户、采购方、专家、银行用户；平台管理员改为系统角色；用例图参与者与用例数同步更新</w:t>
            </w:r>
          </w:p>
        </w:tc>
        <w:tc>
          <w:tcPr>
            <w:tcW w:w="1626" w:type="dxa"/>
            <w:vAlign w:val="center"/>
          </w:tcPr>
          <w:p w14:paraId="4BBE11C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斗地组</w:t>
            </w:r>
          </w:p>
        </w:tc>
      </w:tr>
      <w:tr w14:paraId="3BC61FDE">
        <w:trPr>
          <w:jc w:val="center"/>
        </w:trPr>
        <w:tc>
          <w:tcPr>
            <w:tcW w:w="722" w:type="dxa"/>
            <w:vAlign w:val="center"/>
          </w:tcPr>
          <w:p w14:paraId="783C31C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902" w:type="dxa"/>
            <w:vAlign w:val="center"/>
          </w:tcPr>
          <w:p w14:paraId="49CA3FF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V1.2</w:t>
            </w:r>
          </w:p>
        </w:tc>
        <w:tc>
          <w:tcPr>
            <w:tcW w:w="1444" w:type="dxa"/>
            <w:vAlign w:val="center"/>
          </w:tcPr>
          <w:p w14:paraId="693AE82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2026-09-15</w:t>
            </w:r>
          </w:p>
        </w:tc>
        <w:tc>
          <w:tcPr>
            <w:tcW w:w="4332" w:type="dxa"/>
            <w:vAlign w:val="center"/>
          </w:tcPr>
          <w:p w14:paraId="2FEF4DD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业务流程图按业务线拆分为图 1（交易与知识服务）与图 2（融资撮合），补充采购方与专家泳道；原用例图顺延为图 3，2.1 节与附录 A 图号同步调整</w:t>
            </w:r>
          </w:p>
        </w:tc>
        <w:tc>
          <w:tcPr>
            <w:tcW w:w="1626" w:type="dxa"/>
            <w:vAlign w:val="center"/>
          </w:tcPr>
          <w:p w14:paraId="49C6813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斗地组</w:t>
            </w:r>
          </w:p>
        </w:tc>
      </w:tr>
      <w:tr w14:paraId="5A37847A">
        <w:trPr>
          <w:jc w:val="center"/>
        </w:trPr>
        <w:tc>
          <w:tcPr>
            <w:tcW w:w="722" w:type="dxa"/>
            <w:vAlign w:val="center"/>
          </w:tcPr>
          <w:p w14:paraId="4D07775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902" w:type="dxa"/>
            <w:vAlign w:val="center"/>
          </w:tcPr>
          <w:p w14:paraId="07D1326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V1.3</w:t>
            </w:r>
          </w:p>
        </w:tc>
        <w:tc>
          <w:tcPr>
            <w:tcW w:w="1444" w:type="dxa"/>
            <w:vAlign w:val="center"/>
          </w:tcPr>
          <w:p w14:paraId="6884781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2026-09-15</w:t>
            </w:r>
          </w:p>
        </w:tc>
        <w:tc>
          <w:tcPr>
            <w:tcW w:w="4332" w:type="dxa"/>
            <w:vAlign w:val="center"/>
          </w:tcPr>
          <w:p w14:paraId="3017A0C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补入“用户与认证”功能类别（注册与实名认证、登录与登出、密码找回与重置、角色与权限管理），功能类别由六类增至七类、子功能由 38 项增至 42 项；新增 2.3 节及用例 UC-AUTH-01，原 2.3~2.8 节顺延为 2.4~2.9 节；需求跟踪矩阵中 REQ-01 所属模块修正为“用户与认证”</w:t>
            </w:r>
          </w:p>
        </w:tc>
        <w:tc>
          <w:tcPr>
            <w:tcW w:w="1626" w:type="dxa"/>
            <w:vAlign w:val="center"/>
          </w:tcPr>
          <w:p w14:paraId="7AA2BB3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斗地组</w:t>
            </w:r>
          </w:p>
        </w:tc>
      </w:tr>
      <w:tr w14:paraId="69CA72BF">
        <w:trPr>
          <w:jc w:val="center"/>
        </w:trPr>
        <w:tc>
          <w:tcPr>
            <w:tcW w:w="722" w:type="dxa"/>
            <w:vAlign w:val="center"/>
          </w:tcPr>
          <w:p w14:paraId="34E0334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902" w:type="dxa"/>
            <w:vAlign w:val="center"/>
          </w:tcPr>
          <w:p w14:paraId="4822792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V1.4</w:t>
            </w:r>
          </w:p>
        </w:tc>
        <w:tc>
          <w:tcPr>
            <w:tcW w:w="1444" w:type="dxa"/>
            <w:vAlign w:val="center"/>
          </w:tcPr>
          <w:p w14:paraId="5C76DD6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2026-09-15</w:t>
            </w:r>
          </w:p>
        </w:tc>
        <w:tc>
          <w:tcPr>
            <w:tcW w:w="4332" w:type="dxa"/>
            <w:vAlign w:val="center"/>
          </w:tcPr>
          <w:p w14:paraId="033FFFE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AI 能力范围收敛：删去“农产品价格趋势预测（ARIMA 模型）”，仅保留“联合融资人智能推荐（基于内容的推荐算法）”；AI 智能服务由 2 项调整为 1 项，同步更新 1.2 产品范围、1.5 假设与依赖、2.2 表 2-1、3.2 响应时间、第 4 章接口清单与附录 B 需求跟踪矩阵（REQ-12 及以后重新编号）</w:t>
            </w:r>
          </w:p>
        </w:tc>
        <w:tc>
          <w:tcPr>
            <w:tcW w:w="1626" w:type="dxa"/>
            <w:vAlign w:val="center"/>
          </w:tcPr>
          <w:p w14:paraId="2877B10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斗地组</w:t>
            </w:r>
          </w:p>
        </w:tc>
      </w:tr>
      <w:tr w14:paraId="5B0CEE92">
        <w:trPr>
          <w:jc w:val="center"/>
        </w:trPr>
        <w:tc>
          <w:tcPr>
            <w:tcW w:w="722" w:type="dxa"/>
            <w:vAlign w:val="center"/>
          </w:tcPr>
          <w:p w14:paraId="1859E07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902" w:type="dxa"/>
            <w:vAlign w:val="center"/>
          </w:tcPr>
          <w:p w14:paraId="4E9EF3E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V1.5</w:t>
            </w:r>
          </w:p>
        </w:tc>
        <w:tc>
          <w:tcPr>
            <w:tcW w:w="1444" w:type="dxa"/>
            <w:vAlign w:val="center"/>
          </w:tcPr>
          <w:p w14:paraId="1714BF4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2026-09-15</w:t>
            </w:r>
          </w:p>
        </w:tc>
        <w:tc>
          <w:tcPr>
            <w:tcW w:w="4332" w:type="dxa"/>
            <w:vAlign w:val="center"/>
          </w:tcPr>
          <w:p w14:paraId="6A1D762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业务流程泳道口径澄清：图 1 由四条泳道增至五条、图 2 由三条增至四条，新增“管理员”泳道并承载商品与主体审核、求购需求审核、知识内容审核等人工作业；同步更新两图图注、泳道说明、2.1 节正文与附录 A.2 业务流程模型，明确“融销通平台”泳道仅表示系统自动处理动作</w:t>
            </w:r>
          </w:p>
        </w:tc>
        <w:tc>
          <w:tcPr>
            <w:tcW w:w="1626" w:type="dxa"/>
            <w:vAlign w:val="center"/>
          </w:tcPr>
          <w:p w14:paraId="14C61DB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斗地组</w:t>
            </w:r>
          </w:p>
        </w:tc>
      </w:tr>
      <w:tr w14:paraId="286112E6">
        <w:trPr>
          <w:jc w:val="center"/>
        </w:trPr>
        <w:tc>
          <w:tcPr>
            <w:tcW w:w="722" w:type="dxa"/>
            <w:vAlign w:val="center"/>
          </w:tcPr>
          <w:p w14:paraId="1892BD6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7</w:t>
            </w:r>
          </w:p>
        </w:tc>
        <w:tc>
          <w:tcPr>
            <w:tcW w:w="902" w:type="dxa"/>
            <w:vAlign w:val="center"/>
          </w:tcPr>
          <w:p w14:paraId="7FCB75B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V1.6</w:t>
            </w:r>
          </w:p>
        </w:tc>
        <w:tc>
          <w:tcPr>
            <w:tcW w:w="1444" w:type="dxa"/>
            <w:vAlign w:val="center"/>
          </w:tcPr>
          <w:p w14:paraId="4CE4C46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2026-09-16</w:t>
            </w:r>
          </w:p>
        </w:tc>
        <w:tc>
          <w:tcPr>
            <w:tcW w:w="4332" w:type="dxa"/>
            <w:vAlign w:val="center"/>
          </w:tcPr>
          <w:p w14:paraId="7AB6898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图形标签口径修正：图 1 下半区末节点由“查看回复与价格趋势”改为“查看回复与知识条目”，与 V1.4 已收敛的 AI 能力范围保持一致，清除“价格趋势预测”相关表述在插图中的残留</w:t>
            </w:r>
          </w:p>
        </w:tc>
        <w:tc>
          <w:tcPr>
            <w:tcW w:w="1626" w:type="dxa"/>
            <w:vAlign w:val="center"/>
          </w:tcPr>
          <w:p w14:paraId="1C135AD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斗地组</w:t>
            </w:r>
          </w:p>
        </w:tc>
      </w:tr>
      <w:tr w14:paraId="16B450E7">
        <w:trPr>
          <w:jc w:val="center"/>
        </w:trPr>
        <w:tc>
          <w:tcPr>
            <w:tcW w:w="722" w:type="dxa"/>
            <w:vAlign w:val="center"/>
          </w:tcPr>
          <w:p w14:paraId="57AD9A9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8</w:t>
            </w:r>
          </w:p>
        </w:tc>
        <w:tc>
          <w:tcPr>
            <w:tcW w:w="902" w:type="dxa"/>
            <w:vAlign w:val="center"/>
          </w:tcPr>
          <w:p w14:paraId="4475384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V1.7</w:t>
            </w:r>
          </w:p>
        </w:tc>
        <w:tc>
          <w:tcPr>
            <w:tcW w:w="1444" w:type="dxa"/>
            <w:vAlign w:val="center"/>
          </w:tcPr>
          <w:p w14:paraId="59FE6F5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2026-09-16</w:t>
            </w:r>
          </w:p>
        </w:tc>
        <w:tc>
          <w:tcPr>
            <w:tcW w:w="4332" w:type="dxa"/>
            <w:vAlign w:val="center"/>
          </w:tcPr>
          <w:p w14:paraId="6E2A9B1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评审意见落实：图 3 系统用例图中“订单、对账与报表”统一为“订单与对账报表”，与 2.1 节正文及 2.7 节功能清单一致；表 2-1 下方补充子功能项数计数口径说明，明确括号内明细项单独计数（个人信息 17 项、七个功能类别合计 42 项），并在 1.2 节与附录 A.3 同步引用该口径；文档完成日期更新为 2026-09-16</w:t>
            </w:r>
          </w:p>
        </w:tc>
        <w:tc>
          <w:tcPr>
            <w:tcW w:w="1626" w:type="dxa"/>
            <w:vAlign w:val="center"/>
          </w:tcPr>
          <w:p w14:paraId="05082CB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斗地组</w:t>
            </w:r>
          </w:p>
        </w:tc>
      </w:tr>
      <w:tr w14:paraId="64A9367C">
        <w:trPr>
          <w:jc w:val="center"/>
        </w:trPr>
        <w:tc>
          <w:tcPr>
            <w:tcW w:w="722" w:type="dxa"/>
            <w:vAlign w:val="center"/>
          </w:tcPr>
          <w:p w14:paraId="1C706E3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7</w:t>
            </w:r>
          </w:p>
        </w:tc>
        <w:tc>
          <w:tcPr>
            <w:tcW w:w="902" w:type="dxa"/>
            <w:vAlign w:val="center"/>
          </w:tcPr>
          <w:p w14:paraId="6562586D">
            <w:pPr>
              <w:spacing w:before="40" w:after="40"/>
              <w:jc w:val="left"/>
            </w:pPr>
          </w:p>
        </w:tc>
        <w:tc>
          <w:tcPr>
            <w:tcW w:w="1444" w:type="dxa"/>
            <w:vAlign w:val="center"/>
          </w:tcPr>
          <w:p w14:paraId="22581A19">
            <w:pPr>
              <w:spacing w:before="40" w:after="40"/>
              <w:jc w:val="left"/>
            </w:pPr>
          </w:p>
        </w:tc>
        <w:tc>
          <w:tcPr>
            <w:tcW w:w="4332" w:type="dxa"/>
            <w:vAlign w:val="center"/>
          </w:tcPr>
          <w:p w14:paraId="149DC794">
            <w:pPr>
              <w:spacing w:before="40" w:after="40"/>
              <w:jc w:val="left"/>
            </w:pPr>
          </w:p>
        </w:tc>
        <w:tc>
          <w:tcPr>
            <w:tcW w:w="1626" w:type="dxa"/>
            <w:vAlign w:val="center"/>
          </w:tcPr>
          <w:p w14:paraId="406A3476">
            <w:pPr>
              <w:spacing w:before="40" w:after="40"/>
              <w:jc w:val="left"/>
            </w:pPr>
          </w:p>
        </w:tc>
      </w:tr>
    </w:tbl>
    <w:p w14:paraId="355B0641">
      <w:pPr>
        <w:spacing w:after="120"/>
      </w:pPr>
    </w:p>
    <w:p w14:paraId="6F0AC36A">
      <w:r>
        <w:br w:type="page"/>
      </w:r>
    </w:p>
    <w:sdt>
      <w:sdtPr>
        <w:id w:val="830809699"/>
        <w:docPartObj>
          <w:docPartGallery w:val="Table of Contents"/>
          <w:docPartUnique/>
        </w:docPartObj>
      </w:sdtPr>
      <w:sdtContent>
        <w:p w14:paraId="159892C3">
          <w:pPr>
            <w:pStyle w:val="10"/>
          </w:pPr>
          <w:bookmarkStart w:id="1" w:name="_Toc173684243"/>
          <w:r>
            <w:rPr>
              <w:rFonts w:ascii="Times New Roman" w:hAnsi="Times New Roman" w:eastAsia="黑体"/>
              <w:b/>
              <w:color w:val="000000"/>
              <w:sz w:val="32"/>
              <w:szCs w:val="32"/>
            </w:rPr>
            <w:t>目　　录</w:t>
          </w:r>
          <w:bookmarkEnd w:id="1"/>
        </w:p>
        <w:p w14:paraId="20EB0BA0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_Toc274850420 </w:instrText>
          </w:r>
          <w:r>
            <w:fldChar w:fldCharType="separate"/>
          </w:r>
          <w:r>
            <w:rPr>
              <w:rFonts w:ascii="Times New Roman" w:hAnsi="Times New Roman" w:eastAsia="黑体"/>
              <w:szCs w:val="32"/>
            </w:rPr>
            <w:t>变更历史</w:t>
          </w:r>
          <w:r>
            <w:tab/>
          </w:r>
          <w:r>
            <w:fldChar w:fldCharType="begin"/>
          </w:r>
          <w:r>
            <w:instrText xml:space="preserve"> PAGEREF _Toc274850420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3F71878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_Toc173684243 </w:instrText>
          </w:r>
          <w:r>
            <w:fldChar w:fldCharType="separate"/>
          </w:r>
          <w:r>
            <w:rPr>
              <w:rFonts w:ascii="Times New Roman" w:hAnsi="Times New Roman" w:eastAsia="黑体"/>
              <w:szCs w:val="32"/>
            </w:rPr>
            <w:t>目　　录</w:t>
          </w:r>
          <w:r>
            <w:tab/>
          </w:r>
          <w:r>
            <w:fldChar w:fldCharType="begin"/>
          </w:r>
          <w:r>
            <w:instrText xml:space="preserve"> PAGEREF _Toc173684243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07CF78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_Toc680795828 </w:instrText>
          </w:r>
          <w:r>
            <w:fldChar w:fldCharType="separate"/>
          </w:r>
          <w:r>
            <w:rPr>
              <w:rFonts w:ascii="Times New Roman" w:hAnsi="Times New Roman" w:eastAsia="黑体"/>
              <w:szCs w:val="32"/>
            </w:rPr>
            <w:t>0．文档介绍</w:t>
          </w:r>
          <w:r>
            <w:tab/>
          </w:r>
          <w:r>
            <w:fldChar w:fldCharType="begin"/>
          </w:r>
          <w:r>
            <w:instrText xml:space="preserve"> PAGEREF _Toc680795828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BDC73E9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_Toc342609980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0.1 文档目的</w:t>
          </w:r>
          <w:r>
            <w:tab/>
          </w:r>
          <w:r>
            <w:fldChar w:fldCharType="begin"/>
          </w:r>
          <w:r>
            <w:instrText xml:space="preserve"> PAGEREF _Toc342609980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F036885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_Toc842276253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0.2 文档范围</w:t>
          </w:r>
          <w:r>
            <w:tab/>
          </w:r>
          <w:r>
            <w:fldChar w:fldCharType="begin"/>
          </w:r>
          <w:r>
            <w:instrText xml:space="preserve"> PAGEREF _Toc842276253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8E0D119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_Toc2072266794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0.3 读者对象</w:t>
          </w:r>
          <w:r>
            <w:tab/>
          </w:r>
          <w:r>
            <w:fldChar w:fldCharType="begin"/>
          </w:r>
          <w:r>
            <w:instrText xml:space="preserve"> PAGEREF _Toc2072266794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BBB9F0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_Toc698219712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0.4 参考文档</w:t>
          </w:r>
          <w:r>
            <w:tab/>
          </w:r>
          <w:r>
            <w:fldChar w:fldCharType="begin"/>
          </w:r>
          <w:r>
            <w:instrText xml:space="preserve"> PAGEREF _Toc698219712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BD67679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_Toc1128052376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0.5 术语与缩写解释</w:t>
          </w:r>
          <w:r>
            <w:tab/>
          </w:r>
          <w:r>
            <w:fldChar w:fldCharType="begin"/>
          </w:r>
          <w:r>
            <w:instrText xml:space="preserve"> PAGEREF _Toc1128052376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96648C1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_Toc1190647716 </w:instrText>
          </w:r>
          <w:r>
            <w:fldChar w:fldCharType="separate"/>
          </w:r>
          <w:r>
            <w:rPr>
              <w:rFonts w:ascii="Times New Roman" w:hAnsi="Times New Roman" w:eastAsia="黑体"/>
              <w:szCs w:val="32"/>
            </w:rPr>
            <w:t>1．项目概述</w:t>
          </w:r>
          <w:r>
            <w:tab/>
          </w:r>
          <w:r>
            <w:fldChar w:fldCharType="begin"/>
          </w:r>
          <w:r>
            <w:instrText xml:space="preserve"> PAGEREF _Toc1190647716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6DBF1A0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_Toc963540066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1.1 产品介绍</w:t>
          </w:r>
          <w:r>
            <w:tab/>
          </w:r>
          <w:r>
            <w:fldChar w:fldCharType="begin"/>
          </w:r>
          <w:r>
            <w:instrText xml:space="preserve"> PAGEREF _Toc963540066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07A3E3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_Toc43707235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1.2 产品范围</w:t>
          </w:r>
          <w:r>
            <w:tab/>
          </w:r>
          <w:r>
            <w:fldChar w:fldCharType="begin"/>
          </w:r>
          <w:r>
            <w:instrText xml:space="preserve"> PAGEREF _Toc43707235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26DDC74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_Toc148091371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1.3 用户群体及角色</w:t>
          </w:r>
          <w:r>
            <w:tab/>
          </w:r>
          <w:r>
            <w:fldChar w:fldCharType="begin"/>
          </w:r>
          <w:r>
            <w:instrText xml:space="preserve"> PAGEREF _Toc148091371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211106C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_Toc38125524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1.4 运行环境</w:t>
          </w:r>
          <w:r>
            <w:tab/>
          </w:r>
          <w:r>
            <w:fldChar w:fldCharType="begin"/>
          </w:r>
          <w:r>
            <w:instrText xml:space="preserve"> PAGEREF _Toc38125524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F916B83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_Toc825555062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1.5 假设、依赖和约束</w:t>
          </w:r>
          <w:r>
            <w:tab/>
          </w:r>
          <w:r>
            <w:fldChar w:fldCharType="begin"/>
          </w:r>
          <w:r>
            <w:instrText xml:space="preserve"> PAGEREF _Toc825555062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6E80BC5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_Toc212083767 </w:instrText>
          </w:r>
          <w:r>
            <w:fldChar w:fldCharType="separate"/>
          </w:r>
          <w:r>
            <w:rPr>
              <w:rFonts w:ascii="Times New Roman" w:hAnsi="Times New Roman" w:eastAsia="黑体"/>
              <w:szCs w:val="32"/>
            </w:rPr>
            <w:t>2．产品的功能性需求</w:t>
          </w:r>
          <w:r>
            <w:tab/>
          </w:r>
          <w:r>
            <w:fldChar w:fldCharType="begin"/>
          </w:r>
          <w:r>
            <w:instrText xml:space="preserve"> PAGEREF _Toc212083767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AD1DDDC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_Toc1816501596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2.1 整体业务流程图／用例图</w:t>
          </w:r>
          <w:r>
            <w:tab/>
          </w:r>
          <w:r>
            <w:fldChar w:fldCharType="begin"/>
          </w:r>
          <w:r>
            <w:instrText xml:space="preserve"> PAGEREF _Toc1816501596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EB63FD8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_Toc1314798220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2.2 功能性需求分类</w:t>
          </w:r>
          <w:r>
            <w:tab/>
          </w:r>
          <w:r>
            <w:fldChar w:fldCharType="begin"/>
          </w:r>
          <w:r>
            <w:instrText xml:space="preserve"> PAGEREF _Toc1314798220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481E440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_Toc206955910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2.3 用户与认证</w:t>
          </w:r>
          <w:r>
            <w:tab/>
          </w:r>
          <w:r>
            <w:fldChar w:fldCharType="begin"/>
          </w:r>
          <w:r>
            <w:instrText xml:space="preserve"> PAGEREF _Toc206955910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87DD1BE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_Toc1531954877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2.3.1 功能清单</w:t>
          </w:r>
          <w:r>
            <w:tab/>
          </w:r>
          <w:r>
            <w:fldChar w:fldCharType="begin"/>
          </w:r>
          <w:r>
            <w:instrText xml:space="preserve"> PAGEREF _Toc1531954877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3161AAF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_Toc1384173856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2.3.2 用例：注册与登录</w:t>
          </w:r>
          <w:r>
            <w:tab/>
          </w:r>
          <w:r>
            <w:fldChar w:fldCharType="begin"/>
          </w:r>
          <w:r>
            <w:instrText xml:space="preserve"> PAGEREF _Toc1384173856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26E168A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_Toc119649841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2.4 首页</w:t>
          </w:r>
          <w:r>
            <w:tab/>
          </w:r>
          <w:r>
            <w:fldChar w:fldCharType="begin"/>
          </w:r>
          <w:r>
            <w:instrText xml:space="preserve"> PAGEREF _Toc119649841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476E7C6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_Toc910184095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2.4.1 功能清单</w:t>
          </w:r>
          <w:r>
            <w:tab/>
          </w:r>
          <w:r>
            <w:fldChar w:fldCharType="begin"/>
          </w:r>
          <w:r>
            <w:instrText xml:space="preserve"> PAGEREF _Toc910184095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E9D27CB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_Toc938067084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2.4.2 用例：浏览首页并查看金融产品</w:t>
          </w:r>
          <w:r>
            <w:tab/>
          </w:r>
          <w:r>
            <w:fldChar w:fldCharType="begin"/>
          </w:r>
          <w:r>
            <w:instrText xml:space="preserve"> PAGEREF _Toc938067084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F471778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_Toc1416028161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2.5 融资服务</w:t>
          </w:r>
          <w:r>
            <w:tab/>
          </w:r>
          <w:r>
            <w:fldChar w:fldCharType="begin"/>
          </w:r>
          <w:r>
            <w:instrText xml:space="preserve"> PAGEREF _Toc1416028161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9595B90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_Toc771525873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2.5.1 功能清单</w:t>
          </w:r>
          <w:r>
            <w:tab/>
          </w:r>
          <w:r>
            <w:fldChar w:fldCharType="begin"/>
          </w:r>
          <w:r>
            <w:instrText xml:space="preserve"> PAGEREF _Toc771525873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2879706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_Toc529086925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2.5.2 用例：提交融资申请并智能匹配</w:t>
          </w:r>
          <w:r>
            <w:tab/>
          </w:r>
          <w:r>
            <w:fldChar w:fldCharType="begin"/>
          </w:r>
          <w:r>
            <w:instrText xml:space="preserve"> PAGEREF _Toc529086925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FF2D39A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_Toc1781649895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2.6 专家助力</w:t>
          </w:r>
          <w:r>
            <w:tab/>
          </w:r>
          <w:r>
            <w:fldChar w:fldCharType="begin"/>
          </w:r>
          <w:r>
            <w:instrText xml:space="preserve"> PAGEREF _Toc1781649895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45215C0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_Toc1825295144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2.6.1 功能清单</w:t>
          </w:r>
          <w:r>
            <w:tab/>
          </w:r>
          <w:r>
            <w:fldChar w:fldCharType="begin"/>
          </w:r>
          <w:r>
            <w:instrText xml:space="preserve"> PAGEREF _Toc1825295144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748A133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_Toc931587813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2.6.2 用例：向专家在线提问</w:t>
          </w:r>
          <w:r>
            <w:tab/>
          </w:r>
          <w:r>
            <w:fldChar w:fldCharType="begin"/>
          </w:r>
          <w:r>
            <w:instrText xml:space="preserve"> PAGEREF _Toc931587813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D182FAB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_Toc2040586461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2.7 农产品交易</w:t>
          </w:r>
          <w:r>
            <w:tab/>
          </w:r>
          <w:r>
            <w:fldChar w:fldCharType="begin"/>
          </w:r>
          <w:r>
            <w:instrText xml:space="preserve"> PAGEREF _Toc2040586461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76CBFAC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_Toc822807437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2.7.1 功能清单</w:t>
          </w:r>
          <w:r>
            <w:tab/>
          </w:r>
          <w:r>
            <w:fldChar w:fldCharType="begin"/>
          </w:r>
          <w:r>
            <w:instrText xml:space="preserve"> PAGEREF _Toc822807437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6DB8FBE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_Toc1277390626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2.7.2 用例：发布商品并处理订单</w:t>
          </w:r>
          <w:r>
            <w:tab/>
          </w:r>
          <w:r>
            <w:fldChar w:fldCharType="begin"/>
          </w:r>
          <w:r>
            <w:instrText xml:space="preserve"> PAGEREF _Toc1277390626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F1ADBB2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_Toc710232123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2.7.3 用例：发布求购需求</w:t>
          </w:r>
          <w:r>
            <w:tab/>
          </w:r>
          <w:r>
            <w:fldChar w:fldCharType="begin"/>
          </w:r>
          <w:r>
            <w:instrText xml:space="preserve"> PAGEREF _Toc710232123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331ED46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_Toc1157181235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2.8 个人信息</w:t>
          </w:r>
          <w:r>
            <w:tab/>
          </w:r>
          <w:r>
            <w:fldChar w:fldCharType="begin"/>
          </w:r>
          <w:r>
            <w:instrText xml:space="preserve"> PAGEREF _Toc1157181235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88F153A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_Toc1133109413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2.8.1 功能清单</w:t>
          </w:r>
          <w:r>
            <w:tab/>
          </w:r>
          <w:r>
            <w:fldChar w:fldCharType="begin"/>
          </w:r>
          <w:r>
            <w:instrText xml:space="preserve"> PAGEREF _Toc1133109413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D4A0A45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_Toc284922695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2.8.2 用例：管理我的发布</w:t>
          </w:r>
          <w:r>
            <w:tab/>
          </w:r>
          <w:r>
            <w:fldChar w:fldCharType="begin"/>
          </w:r>
          <w:r>
            <w:instrText xml:space="preserve"> PAGEREF _Toc284922695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0269CEC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_Toc1954685702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2.9 融资管理</w:t>
          </w:r>
          <w:r>
            <w:tab/>
          </w:r>
          <w:r>
            <w:fldChar w:fldCharType="begin"/>
          </w:r>
          <w:r>
            <w:instrText xml:space="preserve"> PAGEREF _Toc1954685702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4853C20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_Toc197761708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2.9.1 功能清单</w:t>
          </w:r>
          <w:r>
            <w:tab/>
          </w:r>
          <w:r>
            <w:fldChar w:fldCharType="begin"/>
          </w:r>
          <w:r>
            <w:instrText xml:space="preserve"> PAGEREF _Toc197761708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F8CFC36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_Toc1623824447 </w:instrText>
          </w:r>
          <w:r>
            <w:fldChar w:fldCharType="separate"/>
          </w:r>
          <w:r>
            <w:rPr>
              <w:rFonts w:ascii="Times New Roman" w:hAnsi="Times New Roman" w:eastAsia="宋体"/>
              <w:szCs w:val="24"/>
            </w:rPr>
            <w:t>2.9.2 用例：审批贷款申请</w:t>
          </w:r>
          <w:r>
            <w:tab/>
          </w:r>
          <w:r>
            <w:fldChar w:fldCharType="begin"/>
          </w:r>
          <w:r>
            <w:instrText xml:space="preserve"> PAGEREF _Toc1623824447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0EB7D011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_Toc1395294653 </w:instrText>
          </w:r>
          <w:r>
            <w:fldChar w:fldCharType="separate"/>
          </w:r>
          <w:r>
            <w:rPr>
              <w:rFonts w:ascii="Times New Roman" w:hAnsi="Times New Roman" w:eastAsia="黑体"/>
              <w:szCs w:val="32"/>
            </w:rPr>
            <w:t>3．产品的非功能性需求</w:t>
          </w:r>
          <w:r>
            <w:tab/>
          </w:r>
          <w:r>
            <w:fldChar w:fldCharType="begin"/>
          </w:r>
          <w:r>
            <w:instrText xml:space="preserve"> PAGEREF _Toc1395294653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0B06147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_Toc195807731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3.1 用户界面需求</w:t>
          </w:r>
          <w:r>
            <w:tab/>
          </w:r>
          <w:r>
            <w:fldChar w:fldCharType="begin"/>
          </w:r>
          <w:r>
            <w:instrText xml:space="preserve"> PAGEREF _Toc195807731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F04E238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_Toc995587713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3.2 性能需求</w:t>
          </w:r>
          <w:r>
            <w:tab/>
          </w:r>
          <w:r>
            <w:fldChar w:fldCharType="begin"/>
          </w:r>
          <w:r>
            <w:instrText xml:space="preserve"> PAGEREF _Toc995587713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2CCD2B3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_Toc1797598614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3.3 产品质量需求</w:t>
          </w:r>
          <w:r>
            <w:tab/>
          </w:r>
          <w:r>
            <w:fldChar w:fldCharType="begin"/>
          </w:r>
          <w:r>
            <w:instrText xml:space="preserve"> PAGEREF _Toc1797598614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A94057F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_Toc1439959502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3.4 其他需求</w:t>
          </w:r>
          <w:r>
            <w:tab/>
          </w:r>
          <w:r>
            <w:fldChar w:fldCharType="begin"/>
          </w:r>
          <w:r>
            <w:instrText xml:space="preserve"> PAGEREF _Toc1439959502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B94AFBE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_Toc1406132071 </w:instrText>
          </w:r>
          <w:r>
            <w:fldChar w:fldCharType="separate"/>
          </w:r>
          <w:r>
            <w:rPr>
              <w:rFonts w:ascii="Times New Roman" w:hAnsi="Times New Roman" w:eastAsia="黑体"/>
              <w:szCs w:val="32"/>
            </w:rPr>
            <w:t>4．接口</w:t>
          </w:r>
          <w:r>
            <w:tab/>
          </w:r>
          <w:r>
            <w:fldChar w:fldCharType="begin"/>
          </w:r>
          <w:r>
            <w:instrText xml:space="preserve"> PAGEREF _Toc1406132071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4207C98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_Toc1951665709 </w:instrText>
          </w:r>
          <w:r>
            <w:fldChar w:fldCharType="separate"/>
          </w:r>
          <w:r>
            <w:rPr>
              <w:rFonts w:ascii="Times New Roman" w:hAnsi="Times New Roman" w:eastAsia="黑体"/>
              <w:szCs w:val="32"/>
            </w:rPr>
            <w:t>附录A：需求建模与分析报告</w:t>
          </w:r>
          <w:r>
            <w:tab/>
          </w:r>
          <w:r>
            <w:fldChar w:fldCharType="begin"/>
          </w:r>
          <w:r>
            <w:instrText xml:space="preserve"> PAGEREF _Toc1951665709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0256CA25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_Toc980346885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A.1 用例模型</w:t>
          </w:r>
          <w:r>
            <w:tab/>
          </w:r>
          <w:r>
            <w:fldChar w:fldCharType="begin"/>
          </w:r>
          <w:r>
            <w:instrText xml:space="preserve"> PAGEREF _Toc980346885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0CB374B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_Toc1195556411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A.2 业务流程模型</w:t>
          </w:r>
          <w:r>
            <w:tab/>
          </w:r>
          <w:r>
            <w:fldChar w:fldCharType="begin"/>
          </w:r>
          <w:r>
            <w:instrText xml:space="preserve"> PAGEREF _Toc1195556411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8DD59FF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_Toc1859598345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A.3 功能分解模型</w:t>
          </w:r>
          <w:r>
            <w:tab/>
          </w:r>
          <w:r>
            <w:fldChar w:fldCharType="begin"/>
          </w:r>
          <w:r>
            <w:instrText xml:space="preserve"> PAGEREF _Toc1859598345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783FE9A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_Toc1939869624 </w:instrText>
          </w:r>
          <w:r>
            <w:fldChar w:fldCharType="separate"/>
          </w:r>
          <w:r>
            <w:rPr>
              <w:rFonts w:ascii="Times New Roman" w:hAnsi="Times New Roman" w:eastAsia="黑体"/>
              <w:szCs w:val="32"/>
            </w:rPr>
            <w:t>附录B：需求跟踪矩阵</w:t>
          </w:r>
          <w:r>
            <w:tab/>
          </w:r>
          <w:r>
            <w:fldChar w:fldCharType="begin"/>
          </w:r>
          <w:r>
            <w:instrText xml:space="preserve"> PAGEREF _Toc1939869624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A9A126A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_Toc292041814 </w:instrText>
          </w:r>
          <w:r>
            <w:fldChar w:fldCharType="separate"/>
          </w:r>
          <w:r>
            <w:rPr>
              <w:rFonts w:ascii="Times New Roman" w:hAnsi="Times New Roman" w:eastAsia="黑体"/>
              <w:szCs w:val="32"/>
            </w:rPr>
            <w:t>附录C：需求确认</w:t>
          </w:r>
          <w:r>
            <w:tab/>
          </w:r>
          <w:r>
            <w:fldChar w:fldCharType="begin"/>
          </w:r>
          <w:r>
            <w:instrText xml:space="preserve"> PAGEREF _Toc292041814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04057682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_Toc1346634503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C.1 需求评审报告摘要</w:t>
          </w:r>
          <w:r>
            <w:tab/>
          </w:r>
          <w:r>
            <w:fldChar w:fldCharType="begin"/>
          </w:r>
          <w:r>
            <w:instrText xml:space="preserve"> PAGEREF _Toc1346634503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575957E1">
          <w:pPr>
            <w:pStyle w:val="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_Toc555936188 </w:instrText>
          </w:r>
          <w:r>
            <w:fldChar w:fldCharType="separate"/>
          </w:r>
          <w:r>
            <w:rPr>
              <w:rFonts w:ascii="Times New Roman" w:hAnsi="Times New Roman" w:eastAsia="黑体"/>
              <w:szCs w:val="28"/>
            </w:rPr>
            <w:t>C.2 需求承诺</w:t>
          </w:r>
          <w:r>
            <w:tab/>
          </w:r>
          <w:r>
            <w:fldChar w:fldCharType="begin"/>
          </w:r>
          <w:r>
            <w:instrText xml:space="preserve"> PAGEREF _Toc555936188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6B49182">
          <w:r>
            <w:fldChar w:fldCharType="end"/>
          </w:r>
        </w:p>
      </w:sdtContent>
    </w:sdt>
    <w:p w14:paraId="39187C8B">
      <w:r>
        <w:br w:type="page"/>
      </w:r>
    </w:p>
    <w:p w14:paraId="498E9F6A">
      <w:pPr>
        <w:pStyle w:val="2"/>
        <w:spacing w:before="360" w:after="240"/>
        <w:outlineLvl w:val="0"/>
      </w:pPr>
      <w:bookmarkStart w:id="2" w:name="_Toc680795828"/>
      <w:r>
        <w:rPr>
          <w:rFonts w:ascii="Times New Roman" w:hAnsi="Times New Roman" w:eastAsia="黑体"/>
          <w:b/>
          <w:color w:val="000000"/>
          <w:sz w:val="32"/>
          <w:szCs w:val="32"/>
        </w:rPr>
        <w:t>0．文档介绍</w:t>
      </w:r>
      <w:bookmarkEnd w:id="2"/>
    </w:p>
    <w:p w14:paraId="747DCA7D">
      <w:pPr>
        <w:pStyle w:val="3"/>
        <w:spacing w:before="280" w:after="160"/>
        <w:outlineLvl w:val="1"/>
      </w:pPr>
      <w:bookmarkStart w:id="3" w:name="_Toc342609980"/>
      <w:r>
        <w:rPr>
          <w:rFonts w:ascii="Times New Roman" w:hAnsi="Times New Roman" w:eastAsia="黑体"/>
          <w:b/>
          <w:color w:val="000000"/>
          <w:sz w:val="28"/>
          <w:szCs w:val="28"/>
        </w:rPr>
        <w:t>0.1 文档目的</w:t>
      </w:r>
      <w:bookmarkEnd w:id="3"/>
    </w:p>
    <w:p w14:paraId="145E8073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本文档为“基于数字经济的农产品融销一体平台”（产品名“融销通”，以下简称“本平台”）的软件需求规格说明书，用于在项目立项通过后、开发启动之前，完整、无歧义地描述本平台的功能性需求与非功能性需求，作为后续系统设计、编码实现、测试用例编写与验收评审的共同依据。</w:t>
      </w:r>
    </w:p>
    <w:p w14:paraId="414A63E7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本文档的编写目的包括：（1）统一项目组、业务部门与银行合作方对系统范围的理解，明确“做什么”与“不做什么”；（2）逐项说明每类功能的输入、操作与输出，作为接口设计与测试用例的源头；（3）建立需求基线，后续需求变更须履行变更审批流程，并同步更新本文档与附录 B 的需求跟踪矩阵。</w:t>
      </w:r>
    </w:p>
    <w:p w14:paraId="728FD833">
      <w:pPr>
        <w:pStyle w:val="3"/>
        <w:spacing w:before="280" w:after="160"/>
        <w:outlineLvl w:val="1"/>
      </w:pPr>
      <w:bookmarkStart w:id="4" w:name="_Toc842276253"/>
      <w:r>
        <w:rPr>
          <w:rFonts w:ascii="Times New Roman" w:hAnsi="Times New Roman" w:eastAsia="黑体"/>
          <w:b/>
          <w:color w:val="000000"/>
          <w:sz w:val="28"/>
          <w:szCs w:val="28"/>
        </w:rPr>
        <w:t>0.2 文档范围</w:t>
      </w:r>
      <w:bookmarkEnd w:id="4"/>
    </w:p>
    <w:p w14:paraId="33078B19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本文档覆盖本平台一期建设范围内的全部软件需求，具体包括：</w:t>
      </w:r>
    </w:p>
    <w:p w14:paraId="7D565DC2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（1）文档介绍（文档目的、范围、读者对象、参考文档、术语与缩写解释）；</w:t>
      </w:r>
    </w:p>
    <w:p w14:paraId="02CCC0D6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（2）项目概述（产品介绍、产品范围、用户群体及角色、运行环境、假设依赖与约束）；</w:t>
      </w:r>
    </w:p>
    <w:p w14:paraId="096AF61D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（3）产品的功能性需求：整体业务流程图与用例图、功能性需求分类，以及用户与认证、首页、融资服务、专家助力、农产品交易、个人信息、融资管理七个功能类别的详细子功能描述与典型用例；</w:t>
      </w:r>
    </w:p>
    <w:p w14:paraId="17EF0340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（4）产品的非功能性需求：用户界面需求、性能需求、产品质量需求及其他需求；</w:t>
      </w:r>
    </w:p>
    <w:p w14:paraId="0D9333C0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（5）系统接口需求；</w:t>
      </w:r>
    </w:p>
    <w:p w14:paraId="155137AC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（6）附录：需求建模与分析报告、需求跟踪矩阵、需求确认。</w:t>
      </w:r>
    </w:p>
    <w:p w14:paraId="316D3EC2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本文档不包含以下内容：系统概要设计与详细设计、数据库物理设计、测试用例明细、部署与运维手册。上述内容分别由对应的设计与测试文档承载。</w:t>
      </w:r>
    </w:p>
    <w:p w14:paraId="016F5D13">
      <w:pPr>
        <w:pStyle w:val="3"/>
        <w:spacing w:before="280" w:after="160"/>
        <w:outlineLvl w:val="1"/>
      </w:pPr>
      <w:bookmarkStart w:id="5" w:name="_Toc2072266794"/>
      <w:r>
        <w:rPr>
          <w:rFonts w:ascii="Times New Roman" w:hAnsi="Times New Roman" w:eastAsia="黑体"/>
          <w:b/>
          <w:color w:val="000000"/>
          <w:sz w:val="28"/>
          <w:szCs w:val="28"/>
        </w:rPr>
        <w:t>0.3 读者对象</w:t>
      </w:r>
      <w:bookmarkEnd w:id="5"/>
    </w:p>
    <w:p w14:paraId="6DD41212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本文档的读者对象及其关注点如下：</w:t>
      </w:r>
    </w:p>
    <w:p w14:paraId="2E8F6F10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（1）项目负责人与开发人员：依据本文件进行系统设计、接口定义与编码实现，重点关注第 2 章功能描述与第 4 章接口；</w:t>
      </w:r>
    </w:p>
    <w:p w14:paraId="682E36A0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（2）测试人员：依据第 2 章的功能描述与用例流程编写测试用例，依据第 3 章编写性能与质量验证方案；</w:t>
      </w:r>
    </w:p>
    <w:p w14:paraId="1D1FEFF9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（3）业务部门：确认业务规则、角色职责与流程描述是否与实际业务一致；</w:t>
      </w:r>
    </w:p>
    <w:p w14:paraId="1DB7844C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（4）评审组与项目批准人：作为需求评审与需求承诺的依据，重点关注第 1 章范围界定与附录 C。</w:t>
      </w:r>
    </w:p>
    <w:p w14:paraId="40EA61D4">
      <w:pPr>
        <w:pStyle w:val="3"/>
        <w:spacing w:before="280" w:after="160"/>
        <w:outlineLvl w:val="1"/>
      </w:pPr>
      <w:bookmarkStart w:id="6" w:name="_Toc698219712"/>
      <w:r>
        <w:rPr>
          <w:rFonts w:ascii="Times New Roman" w:hAnsi="Times New Roman" w:eastAsia="黑体"/>
          <w:b/>
          <w:color w:val="000000"/>
          <w:sz w:val="28"/>
          <w:szCs w:val="28"/>
        </w:rPr>
        <w:t>0.4 参考文档</w:t>
      </w:r>
      <w:bookmarkEnd w:id="6"/>
    </w:p>
    <w:p w14:paraId="63416BD6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[SPP-PROC-RD] 斗地组，需求开发规范，编制单位，2026</w:t>
      </w:r>
    </w:p>
    <w:p w14:paraId="20640090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[EB-2026] 斗地组，基于数字经济的农产品融销一体平台可行性研究报告（QST-RXT-2026-DOC-RS），2026-09-15</w:t>
      </w:r>
    </w:p>
    <w:p w14:paraId="74508506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[GB/T 8567] 国家标准化管理委员会，计算机软件文档编制规范，中国标准出版社，2006</w:t>
      </w:r>
    </w:p>
    <w:p w14:paraId="2EC4C448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[GB/T 9385] 国家标准化管理委员会，计算机软件需求规格说明规范，中国标准出版社，2008</w:t>
      </w:r>
    </w:p>
    <w:p w14:paraId="7EBA77D4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[UML-2.5] Object Management Group，OMG Unified Modeling Language Specification Version 2.5，2015</w:t>
      </w:r>
    </w:p>
    <w:p w14:paraId="1AAC42A2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[PIPL] 全国人民代表大会常务委员会，中华人民共和国个人信息保护法，2021</w:t>
      </w:r>
    </w:p>
    <w:p w14:paraId="095353D8">
      <w:pPr>
        <w:pStyle w:val="3"/>
        <w:spacing w:before="280" w:after="160"/>
        <w:outlineLvl w:val="1"/>
      </w:pPr>
      <w:bookmarkStart w:id="7" w:name="_Toc1128052376"/>
      <w:r>
        <w:rPr>
          <w:rFonts w:ascii="Times New Roman" w:hAnsi="Times New Roman" w:eastAsia="黑体"/>
          <w:b/>
          <w:color w:val="000000"/>
          <w:sz w:val="28"/>
          <w:szCs w:val="28"/>
        </w:rPr>
        <w:t>0.5 术语与缩写解释</w:t>
      </w:r>
      <w:bookmarkEnd w:id="7"/>
    </w:p>
    <w:p w14:paraId="1D960CB2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0-1　术语与缩写解释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029"/>
        <w:gridCol w:w="7197"/>
      </w:tblGrid>
      <w:tr w14:paraId="4F722503">
        <w:trPr>
          <w:tblHeader/>
          <w:jc w:val="center"/>
        </w:trPr>
        <w:tc>
          <w:tcPr>
            <w:tcW w:w="1985" w:type="dxa"/>
            <w:shd w:val="clear" w:color="auto" w:fill="F2F2F0"/>
            <w:vAlign w:val="center"/>
          </w:tcPr>
          <w:p w14:paraId="29658955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缩写、术语</w:t>
            </w:r>
          </w:p>
        </w:tc>
        <w:tc>
          <w:tcPr>
            <w:tcW w:w="7041" w:type="dxa"/>
            <w:shd w:val="clear" w:color="auto" w:fill="F2F2F0"/>
            <w:vAlign w:val="center"/>
          </w:tcPr>
          <w:p w14:paraId="0D9E9601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解　释</w:t>
            </w:r>
          </w:p>
        </w:tc>
      </w:tr>
      <w:tr w14:paraId="2FE33356">
        <w:trPr>
          <w:jc w:val="center"/>
        </w:trPr>
        <w:tc>
          <w:tcPr>
            <w:tcW w:w="1985" w:type="dxa"/>
            <w:vAlign w:val="center"/>
          </w:tcPr>
          <w:p w14:paraId="5D36454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融销通</w:t>
            </w:r>
          </w:p>
        </w:tc>
        <w:tc>
          <w:tcPr>
            <w:tcW w:w="7041" w:type="dxa"/>
            <w:vAlign w:val="center"/>
          </w:tcPr>
          <w:p w14:paraId="25B67C8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基于数字经济的农产品融销一体平台的产品名</w:t>
            </w:r>
          </w:p>
        </w:tc>
      </w:tr>
      <w:tr w14:paraId="3B6C0500">
        <w:trPr>
          <w:jc w:val="center"/>
        </w:trPr>
        <w:tc>
          <w:tcPr>
            <w:tcW w:w="1985" w:type="dxa"/>
            <w:vAlign w:val="center"/>
          </w:tcPr>
          <w:p w14:paraId="1A01C3A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融销一体</w:t>
            </w:r>
          </w:p>
        </w:tc>
        <w:tc>
          <w:tcPr>
            <w:tcW w:w="7041" w:type="dxa"/>
            <w:vAlign w:val="center"/>
          </w:tcPr>
          <w:p w14:paraId="3DE9CAC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将农产品销售（交易）与融资（联合贷款撮合）融合于同一平台的业务模式</w:t>
            </w:r>
          </w:p>
        </w:tc>
      </w:tr>
      <w:tr w14:paraId="38C350BD">
        <w:trPr>
          <w:jc w:val="center"/>
        </w:trPr>
        <w:tc>
          <w:tcPr>
            <w:tcW w:w="1985" w:type="dxa"/>
            <w:vAlign w:val="center"/>
          </w:tcPr>
          <w:p w14:paraId="3090BE2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联合贷款</w:t>
            </w:r>
          </w:p>
        </w:tc>
        <w:tc>
          <w:tcPr>
            <w:tcW w:w="7041" w:type="dxa"/>
            <w:vAlign w:val="center"/>
          </w:tcPr>
          <w:p w14:paraId="39EDBBD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若干农户自愿组成小组、互相担保增信，共同向银行申请贷款的制度安排</w:t>
            </w:r>
          </w:p>
        </w:tc>
      </w:tr>
      <w:tr w14:paraId="2C8BC8E1">
        <w:trPr>
          <w:jc w:val="center"/>
        </w:trPr>
        <w:tc>
          <w:tcPr>
            <w:tcW w:w="1985" w:type="dxa"/>
            <w:vAlign w:val="center"/>
          </w:tcPr>
          <w:p w14:paraId="2C93DBD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融资撮合</w:t>
            </w:r>
          </w:p>
        </w:tc>
        <w:tc>
          <w:tcPr>
            <w:tcW w:w="7041" w:type="dxa"/>
            <w:vAlign w:val="center"/>
          </w:tcPr>
          <w:p w14:paraId="336745E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平台按农户经营特征自动匹配相似融资需求者，组建联合贷款小组并推送至银行</w:t>
            </w:r>
          </w:p>
        </w:tc>
      </w:tr>
      <w:tr w14:paraId="2CD16CA9">
        <w:trPr>
          <w:jc w:val="center"/>
        </w:trPr>
        <w:tc>
          <w:tcPr>
            <w:tcW w:w="1985" w:type="dxa"/>
            <w:vAlign w:val="center"/>
          </w:tcPr>
          <w:p w14:paraId="0B1F718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智能匹配</w:t>
            </w:r>
          </w:p>
        </w:tc>
        <w:tc>
          <w:tcPr>
            <w:tcW w:w="7041" w:type="dxa"/>
            <w:vAlign w:val="center"/>
          </w:tcPr>
          <w:p w14:paraId="5B78F75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系统按规则或算法为农户推荐相似融资人，或为银行推荐目标农户</w:t>
            </w:r>
          </w:p>
        </w:tc>
      </w:tr>
      <w:tr w14:paraId="407777AA">
        <w:trPr>
          <w:jc w:val="center"/>
        </w:trPr>
        <w:tc>
          <w:tcPr>
            <w:tcW w:w="1985" w:type="dxa"/>
            <w:vAlign w:val="center"/>
          </w:tcPr>
          <w:p w14:paraId="552D91E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基于内容的推荐</w:t>
            </w:r>
          </w:p>
        </w:tc>
        <w:tc>
          <w:tcPr>
            <w:tcW w:w="7041" w:type="dxa"/>
            <w:vAlign w:val="center"/>
          </w:tcPr>
          <w:p w14:paraId="1E98F34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按对象自身特征计算相似度进行推荐，不依赖大规模用户行为数据</w:t>
            </w:r>
          </w:p>
        </w:tc>
      </w:tr>
      <w:tr w14:paraId="7736A4E2">
        <w:trPr>
          <w:jc w:val="center"/>
        </w:trPr>
        <w:tc>
          <w:tcPr>
            <w:tcW w:w="1985" w:type="dxa"/>
            <w:vAlign w:val="center"/>
          </w:tcPr>
          <w:p w14:paraId="7DA6E0A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B/S 架构</w:t>
            </w:r>
          </w:p>
        </w:tc>
        <w:tc>
          <w:tcPr>
            <w:tcW w:w="7041" w:type="dxa"/>
            <w:vAlign w:val="center"/>
          </w:tcPr>
          <w:p w14:paraId="6BA9BF4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Browser/Server 架构，用户通过浏览器访问，无需安装客户端</w:t>
            </w:r>
          </w:p>
        </w:tc>
      </w:tr>
      <w:tr w14:paraId="31064D02">
        <w:trPr>
          <w:jc w:val="center"/>
        </w:trPr>
        <w:tc>
          <w:tcPr>
            <w:tcW w:w="1985" w:type="dxa"/>
            <w:vAlign w:val="center"/>
          </w:tcPr>
          <w:p w14:paraId="470EC3C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SRS</w:t>
            </w:r>
          </w:p>
        </w:tc>
        <w:tc>
          <w:tcPr>
            <w:tcW w:w="7041" w:type="dxa"/>
            <w:vAlign w:val="center"/>
          </w:tcPr>
          <w:p w14:paraId="72D8B5F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Software Requirements Specification，软件需求规格说明书</w:t>
            </w:r>
          </w:p>
        </w:tc>
      </w:tr>
      <w:tr w14:paraId="3E524A8F">
        <w:trPr>
          <w:jc w:val="center"/>
        </w:trPr>
        <w:tc>
          <w:tcPr>
            <w:tcW w:w="1985" w:type="dxa"/>
            <w:vAlign w:val="center"/>
          </w:tcPr>
          <w:p w14:paraId="7CCCC60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RBAC</w:t>
            </w:r>
          </w:p>
        </w:tc>
        <w:tc>
          <w:tcPr>
            <w:tcW w:w="7041" w:type="dxa"/>
            <w:vAlign w:val="center"/>
          </w:tcPr>
          <w:p w14:paraId="05C5D4A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Role-Based Access Control，基于角色的访问控制</w:t>
            </w:r>
          </w:p>
        </w:tc>
      </w:tr>
      <w:tr w14:paraId="04697379">
        <w:trPr>
          <w:jc w:val="center"/>
        </w:trPr>
        <w:tc>
          <w:tcPr>
            <w:tcW w:w="1985" w:type="dxa"/>
            <w:vAlign w:val="center"/>
          </w:tcPr>
          <w:p w14:paraId="2D57025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用例（Use Case）</w:t>
            </w:r>
          </w:p>
        </w:tc>
        <w:tc>
          <w:tcPr>
            <w:tcW w:w="7041" w:type="dxa"/>
            <w:vAlign w:val="center"/>
          </w:tcPr>
          <w:p w14:paraId="07C8FDA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描述参与者与系统之间一次完整交互过程的需求描述单位</w:t>
            </w:r>
          </w:p>
        </w:tc>
      </w:tr>
    </w:tbl>
    <w:p w14:paraId="24DCEA9C">
      <w:pPr>
        <w:spacing w:after="120"/>
      </w:pPr>
    </w:p>
    <w:p w14:paraId="2A504393">
      <w:pPr>
        <w:pStyle w:val="2"/>
        <w:spacing w:before="360" w:after="240"/>
        <w:outlineLvl w:val="0"/>
      </w:pPr>
      <w:bookmarkStart w:id="8" w:name="_Toc1190647716"/>
      <w:r>
        <w:rPr>
          <w:rFonts w:ascii="Times New Roman" w:hAnsi="Times New Roman" w:eastAsia="黑体"/>
          <w:b/>
          <w:color w:val="000000"/>
          <w:sz w:val="32"/>
          <w:szCs w:val="32"/>
        </w:rPr>
        <w:t>1．项目概述</w:t>
      </w:r>
      <w:bookmarkEnd w:id="8"/>
    </w:p>
    <w:p w14:paraId="2E3A2B86">
      <w:pPr>
        <w:pStyle w:val="3"/>
        <w:spacing w:before="280" w:after="160"/>
        <w:outlineLvl w:val="1"/>
      </w:pPr>
      <w:bookmarkStart w:id="9" w:name="_Toc963540066"/>
      <w:r>
        <w:rPr>
          <w:rFonts w:ascii="Times New Roman" w:hAnsi="Times New Roman" w:eastAsia="黑体"/>
          <w:b/>
          <w:color w:val="000000"/>
          <w:sz w:val="28"/>
          <w:szCs w:val="28"/>
        </w:rPr>
        <w:t>1.1 产品介绍</w:t>
      </w:r>
      <w:bookmarkEnd w:id="9"/>
    </w:p>
    <w:p w14:paraId="577F68D6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（1）产品是什么、有什么用途：</w:t>
      </w:r>
    </w:p>
    <w:p w14:paraId="79AF7A74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“融销通”是一个面向农产品融销一体化的 B/S 架构 Web 平台。平台以融资服务为基础，同时提供农产品线上交易、农业知识与专家服务，把原本分散在线下、依赖熟人关系的“卖货”与“贷款”两条链路搬到线上，并通过业务数据连接农户、采购方、专家与银行用户四类业务角色。</w:t>
      </w:r>
    </w:p>
    <w:p w14:paraId="1195C6A9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产品由四类业务角色共同使用：农户既是融资需求方，也是商品供给方；采购方浏览商品、提交订单并发布求购需求；专家提供农业知识与答疑服务；银行用户查看农户融资申请并完成贷款审批。此外，平台管理员作为系统管理角色运行在 Web 后台，负责平台主体审核、内容管理与数据维护，不参与业务闭环。</w:t>
      </w:r>
    </w:p>
    <w:p w14:paraId="73156A17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（2）开发背景：</w:t>
      </w:r>
    </w:p>
    <w:p w14:paraId="34AE667C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当前农产品交易虽逐步向数字化方向转型，但传统单边市场模式仍占较大比重，导致市场效率不足、产销对接不畅；加之经济形势与极端天气等不确定因素影响，农产品滞销与价格波动问题突出；同时农户普遍面临融资难、贷款流程繁琐、抗风险能力弱等挑战。农业金融市场上小额融资难、产品销售市场上同质化严重的问题并存。</w:t>
      </w:r>
    </w:p>
    <w:p w14:paraId="015E46C7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提出本项目的业务组织是一家面向农业产业的服务型公司，其使命是通过数字技术提升农产品流通与农村金融服务的效率。业务目标为：以融资撮合为核心切入点，为农户提供便捷的融资通道与线上销售渠道，同时向合作银行输出涉农客群与贷前信息，形成“融资成功越多、农户越活跃、数据越丰富、银行越受益”的正向循环。</w:t>
      </w:r>
    </w:p>
    <w:p w14:paraId="755517A8">
      <w:pPr>
        <w:pStyle w:val="3"/>
        <w:spacing w:before="280" w:after="160"/>
        <w:outlineLvl w:val="1"/>
      </w:pPr>
      <w:bookmarkStart w:id="10" w:name="_Toc43707235"/>
      <w:r>
        <w:rPr>
          <w:rFonts w:ascii="Times New Roman" w:hAnsi="Times New Roman" w:eastAsia="黑体"/>
          <w:b/>
          <w:color w:val="000000"/>
          <w:sz w:val="28"/>
          <w:szCs w:val="28"/>
        </w:rPr>
        <w:t>1.2 产品范围</w:t>
      </w:r>
      <w:bookmarkEnd w:id="10"/>
    </w:p>
    <w:p w14:paraId="3C57EC21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（1）产品特征：采用 B/S 架构与前后端分离模式；四类业务角色按权限隔离功能入口；以融资服务为基础，交易、知识与专家服务作为增值服务；具备联合融资人智能推荐一项 AI 能力。</w:t>
      </w:r>
    </w:p>
    <w:p w14:paraId="46D2596A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（2）功能简介：产品划分为七个功能模块共 42 项子功能，另设 1 项 AI 智能服务——用户与认证（4 项）、首页（6 项）、融资服务（3 项）、专家助力（5 项）、农产品交易（5 项）、个人信息（17 项）、融资管理（2 项）；AI 智能服务为联合融资人智能推荐（基于内容的推荐算法）。上述项数按明细项统计，表中括号内的明细单独计数，具体口径见 2.2 节表 2-1 的注。</w:t>
      </w:r>
    </w:p>
    <w:p w14:paraId="1F05EE07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（3）适用的领域：农产品流通与销售、农村普惠金融的信息撮合、农业技术与知识服务。</w:t>
      </w:r>
    </w:p>
    <w:p w14:paraId="6F4E7F3D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（4）不适用的领域（本产品不做）：不涉及资金归集与贷款发放（不自设资金池、不直接发放贷款）、不提供贷款兜底或变相增信、不从事征信业务、不承接农产品物流承运、不经营保险业务。</w:t>
      </w:r>
    </w:p>
    <w:p w14:paraId="7712C4F8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（5）应当包含与不包含的内容：</w:t>
      </w:r>
    </w:p>
    <w:p w14:paraId="7F9F2EA4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应当包含：注册与实名认证、商品货源与求购需求管理、购物车与订单、贷款产品展示与融资申请、联合融资人匹配与联合贷款小组组建、农业知识检索、在线问答与专家预约、银行侧智能匹配与贷款审批、平台主体与内容审核、用户与权限管理，以及联合融资人智能推荐服务。</w:t>
      </w:r>
    </w:p>
    <w:p w14:paraId="523E4A28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不包含（后续迭代范围）：在线支付（一期对接第三方模拟支付通道）、仓储与物流跟踪、在线聊天与即时通讯。</w:t>
      </w:r>
    </w:p>
    <w:p w14:paraId="775838F2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（6）软件应用：一期部署于模拟运行环境，用于验证业务流程与技术路线；业务数据采用模拟或脱敏数据，验证通过后再逐步向真实用户开放。</w:t>
      </w:r>
    </w:p>
    <w:p w14:paraId="39D24F59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（7）相关收益、目的和目标：一期目标为 8 周内完成七个功能模块与 1 项 AI 智能服务的开发与部署，具体投资与效益测算见《可行性研究报告》。</w:t>
      </w:r>
    </w:p>
    <w:p w14:paraId="54899898">
      <w:pPr>
        <w:pStyle w:val="3"/>
        <w:spacing w:before="280" w:after="160"/>
        <w:outlineLvl w:val="1"/>
      </w:pPr>
      <w:bookmarkStart w:id="11" w:name="_Toc148091371"/>
      <w:r>
        <w:rPr>
          <w:rFonts w:ascii="Times New Roman" w:hAnsi="Times New Roman" w:eastAsia="黑体"/>
          <w:b/>
          <w:color w:val="000000"/>
          <w:sz w:val="28"/>
          <w:szCs w:val="28"/>
        </w:rPr>
        <w:t>1.3 用户群体及角色</w:t>
      </w:r>
      <w:bookmarkEnd w:id="11"/>
    </w:p>
    <w:p w14:paraId="4A40C662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本产品面向四类业务角色。农户数量最多、分布最广，整体年龄偏大、信息化技能偏低，以手机为主要终端，其收益是低门槛获得线上销售渠道与正规融资通道，使用特点是以表单与列表操作为主，因此界面必须做到操作简化并提供图文引导；采购方为农产品的购买方（其他农户、合作社、批发商、商超与餐饮企业等），以浏览、检索与下单为主，其收益是获得公开的货源信息、降低找货成本；专家为农业技术专家，具备一定信息化能力，以 Web 端为主，其收益是线上批量承载答疑与知识服务且工作量可统计；银行用户为涉农金融机构客户经理，以 Web 工作台为主，其收益是批量获得融资申请与农户信息、降低获客与筛选成本。四类业务角色的职责划分见下表。此外，平台管理员作为系统管理角色，以 Web 后台为主，负责统一管理与审核平台主体、商品与内容，不参与业务闭环。</w:t>
      </w:r>
    </w:p>
    <w:p w14:paraId="4C43A308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1-1　业务角色与职责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029"/>
        <w:gridCol w:w="7197"/>
      </w:tblGrid>
      <w:tr w14:paraId="48D28FF7">
        <w:trPr>
          <w:tblHeader/>
          <w:jc w:val="center"/>
        </w:trPr>
        <w:tc>
          <w:tcPr>
            <w:tcW w:w="1985" w:type="dxa"/>
            <w:shd w:val="clear" w:color="auto" w:fill="F2F2F0"/>
            <w:vAlign w:val="center"/>
          </w:tcPr>
          <w:p w14:paraId="344678B2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角色名称</w:t>
            </w:r>
          </w:p>
        </w:tc>
        <w:tc>
          <w:tcPr>
            <w:tcW w:w="7041" w:type="dxa"/>
            <w:shd w:val="clear" w:color="auto" w:fill="F2F2F0"/>
            <w:vAlign w:val="center"/>
          </w:tcPr>
          <w:p w14:paraId="69CD3A10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职责描述</w:t>
            </w:r>
          </w:p>
        </w:tc>
      </w:tr>
      <w:tr w14:paraId="75CAE6DB">
        <w:trPr>
          <w:jc w:val="center"/>
        </w:trPr>
        <w:tc>
          <w:tcPr>
            <w:tcW w:w="1985" w:type="dxa"/>
            <w:vAlign w:val="center"/>
          </w:tcPr>
          <w:p w14:paraId="37E91E8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</w:t>
            </w:r>
          </w:p>
        </w:tc>
        <w:tc>
          <w:tcPr>
            <w:tcW w:w="7041" w:type="dxa"/>
            <w:vAlign w:val="center"/>
          </w:tcPr>
          <w:p w14:paraId="0978948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注册与实名认证；发布与管理商品货源；处理订单并发货；发布求购需求；检索与学习农业知识并参与评论；向专家在线提问或线下预约；填写融资申请；确认加入联合贷款小组；查看融资进度；维护个人信息与收货地址</w:t>
            </w:r>
          </w:p>
        </w:tc>
      </w:tr>
      <w:tr w14:paraId="57F29EBC">
        <w:trPr>
          <w:jc w:val="center"/>
        </w:trPr>
        <w:tc>
          <w:tcPr>
            <w:tcW w:w="1985" w:type="dxa"/>
            <w:vAlign w:val="center"/>
          </w:tcPr>
          <w:p w14:paraId="7DE03AC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采购方</w:t>
            </w:r>
          </w:p>
        </w:tc>
        <w:tc>
          <w:tcPr>
            <w:tcW w:w="7041" w:type="dxa"/>
            <w:vAlign w:val="center"/>
          </w:tcPr>
          <w:p w14:paraId="0294830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注册与实名认证；浏览与检索商品货源；加入购物车、提交订单并查看订单；发布求购需求；联系农户；维护个人信息与收货地址</w:t>
            </w:r>
          </w:p>
        </w:tc>
      </w:tr>
      <w:tr w14:paraId="325BB052">
        <w:trPr>
          <w:jc w:val="center"/>
        </w:trPr>
        <w:tc>
          <w:tcPr>
            <w:tcW w:w="1985" w:type="dxa"/>
            <w:vAlign w:val="center"/>
          </w:tcPr>
          <w:p w14:paraId="5014107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</w:t>
            </w:r>
          </w:p>
        </w:tc>
        <w:tc>
          <w:tcPr>
            <w:tcW w:w="7041" w:type="dxa"/>
            <w:vAlign w:val="center"/>
          </w:tcPr>
          <w:p w14:paraId="5D0CAF9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维护与发布农业知识条目；处理农户在线提问并回复；处理专家预约申请；维护个人资料与服务范围；查看本人的服务工作量统计</w:t>
            </w:r>
          </w:p>
        </w:tc>
      </w:tr>
      <w:tr w14:paraId="02955DE2">
        <w:trPr>
          <w:jc w:val="center"/>
        </w:trPr>
        <w:tc>
          <w:tcPr>
            <w:tcW w:w="1985" w:type="dxa"/>
            <w:vAlign w:val="center"/>
          </w:tcPr>
          <w:p w14:paraId="7B4DDFF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银行用户</w:t>
            </w:r>
          </w:p>
        </w:tc>
        <w:tc>
          <w:tcPr>
            <w:tcW w:w="7041" w:type="dxa"/>
            <w:vAlign w:val="center"/>
          </w:tcPr>
          <w:p w14:paraId="4DD69A1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查看平台推送的融资申请与农户信息；按产品条件智能匹配目标农户；对贷款申请做出审批结论并填写审批意见；回传审批与放款结果</w:t>
            </w:r>
          </w:p>
        </w:tc>
      </w:tr>
    </w:tbl>
    <w:p w14:paraId="1D598F7C">
      <w:pPr>
        <w:spacing w:after="120"/>
      </w:pPr>
    </w:p>
    <w:p w14:paraId="5C3B8290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平台管理员为系统管理角色，不参与上述业务闭环，其职责为：用户与经营主体审核；商品货源与求购需求审核；农业知识与评论内容审核；专家资源管理；联合贷款匹配规则配置；用户、角色与权限管理；订单与运营数据查询及报表导出。</w:t>
      </w:r>
    </w:p>
    <w:p w14:paraId="52480C5C">
      <w:pPr>
        <w:pStyle w:val="3"/>
        <w:spacing w:before="280" w:after="160"/>
        <w:outlineLvl w:val="1"/>
      </w:pPr>
      <w:bookmarkStart w:id="12" w:name="_Toc38125524"/>
      <w:r>
        <w:rPr>
          <w:rFonts w:ascii="Times New Roman" w:hAnsi="Times New Roman" w:eastAsia="黑体"/>
          <w:b/>
          <w:color w:val="000000"/>
          <w:sz w:val="28"/>
          <w:szCs w:val="28"/>
        </w:rPr>
        <w:t>1.4 运行环境</w:t>
      </w:r>
      <w:bookmarkEnd w:id="12"/>
    </w:p>
    <w:p w14:paraId="6ACD6DFE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1-2　运行环境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029"/>
        <w:gridCol w:w="7197"/>
      </w:tblGrid>
      <w:tr w14:paraId="466F35A3">
        <w:trPr>
          <w:tblHeader/>
          <w:jc w:val="center"/>
        </w:trPr>
        <w:tc>
          <w:tcPr>
            <w:tcW w:w="1985" w:type="dxa"/>
            <w:shd w:val="clear" w:color="auto" w:fill="F2F2F0"/>
            <w:vAlign w:val="center"/>
          </w:tcPr>
          <w:p w14:paraId="310CDCFF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需求名称</w:t>
            </w:r>
          </w:p>
        </w:tc>
        <w:tc>
          <w:tcPr>
            <w:tcW w:w="7041" w:type="dxa"/>
            <w:shd w:val="clear" w:color="auto" w:fill="F2F2F0"/>
            <w:vAlign w:val="center"/>
          </w:tcPr>
          <w:p w14:paraId="4954950F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详细要求</w:t>
            </w:r>
          </w:p>
        </w:tc>
      </w:tr>
      <w:tr w14:paraId="78C8558E">
        <w:trPr>
          <w:jc w:val="center"/>
        </w:trPr>
        <w:tc>
          <w:tcPr>
            <w:tcW w:w="1985" w:type="dxa"/>
            <w:vAlign w:val="center"/>
          </w:tcPr>
          <w:p w14:paraId="639F5D0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硬件平台</w:t>
            </w:r>
          </w:p>
        </w:tc>
        <w:tc>
          <w:tcPr>
            <w:tcW w:w="7041" w:type="dxa"/>
            <w:vAlign w:val="center"/>
          </w:tcPr>
          <w:p w14:paraId="0852C68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服务端：x86_64 服务器，4 核 8GB 内存起，磁盘 100GB 起；客户端：PC（Windows / macOS）与智能手机，通过浏览器访问，无需安装客户端</w:t>
            </w:r>
          </w:p>
        </w:tc>
      </w:tr>
      <w:tr w14:paraId="260D44E1">
        <w:trPr>
          <w:jc w:val="center"/>
        </w:trPr>
        <w:tc>
          <w:tcPr>
            <w:tcW w:w="1985" w:type="dxa"/>
            <w:vAlign w:val="center"/>
          </w:tcPr>
          <w:p w14:paraId="6F0B5F7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服务器操作系统</w:t>
            </w:r>
          </w:p>
        </w:tc>
        <w:tc>
          <w:tcPr>
            <w:tcW w:w="7041" w:type="dxa"/>
            <w:vAlign w:val="center"/>
          </w:tcPr>
          <w:p w14:paraId="1FC7B13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openEuler 22 及以上</w:t>
            </w:r>
          </w:p>
        </w:tc>
      </w:tr>
      <w:tr w14:paraId="1F45B869">
        <w:trPr>
          <w:jc w:val="center"/>
        </w:trPr>
        <w:tc>
          <w:tcPr>
            <w:tcW w:w="1985" w:type="dxa"/>
            <w:vAlign w:val="center"/>
          </w:tcPr>
          <w:p w14:paraId="3229A50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应用运行环境</w:t>
            </w:r>
          </w:p>
        </w:tc>
        <w:tc>
          <w:tcPr>
            <w:tcW w:w="7041" w:type="dxa"/>
            <w:vAlign w:val="center"/>
          </w:tcPr>
          <w:p w14:paraId="5F898D0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JDK openJDK 17；Node.js 22 及以上；构建工具 Maven 3.9</w:t>
            </w:r>
          </w:p>
        </w:tc>
      </w:tr>
      <w:tr w14:paraId="0906A618">
        <w:trPr>
          <w:jc w:val="center"/>
        </w:trPr>
        <w:tc>
          <w:tcPr>
            <w:tcW w:w="1985" w:type="dxa"/>
            <w:vAlign w:val="center"/>
          </w:tcPr>
          <w:p w14:paraId="23D99A9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开发环境</w:t>
            </w:r>
          </w:p>
        </w:tc>
        <w:tc>
          <w:tcPr>
            <w:tcW w:w="7041" w:type="dxa"/>
            <w:vAlign w:val="center"/>
          </w:tcPr>
          <w:p w14:paraId="14ED7B0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操作系统：openEuler 24（沙箱环境）或 Windows 10（本地环境）；开发工具：IDEA 2023 及以上、VSCode 1.79.0 及以上、PyCharm</w:t>
            </w:r>
          </w:p>
        </w:tc>
      </w:tr>
      <w:tr w14:paraId="37EAB122">
        <w:trPr>
          <w:jc w:val="center"/>
        </w:trPr>
        <w:tc>
          <w:tcPr>
            <w:tcW w:w="1985" w:type="dxa"/>
            <w:vAlign w:val="center"/>
          </w:tcPr>
          <w:p w14:paraId="34F89CB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前端技术</w:t>
            </w:r>
          </w:p>
        </w:tc>
        <w:tc>
          <w:tcPr>
            <w:tcW w:w="7041" w:type="dxa"/>
            <w:vAlign w:val="center"/>
          </w:tcPr>
          <w:p w14:paraId="43C18AB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Vue.js 3.x ＋ Element Plus，构建工具 Vite</w:t>
            </w:r>
          </w:p>
        </w:tc>
      </w:tr>
      <w:tr w14:paraId="3A227133">
        <w:trPr>
          <w:jc w:val="center"/>
        </w:trPr>
        <w:tc>
          <w:tcPr>
            <w:tcW w:w="1985" w:type="dxa"/>
            <w:vAlign w:val="center"/>
          </w:tcPr>
          <w:p w14:paraId="4AD6176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后端技术</w:t>
            </w:r>
          </w:p>
        </w:tc>
        <w:tc>
          <w:tcPr>
            <w:tcW w:w="7041" w:type="dxa"/>
            <w:vAlign w:val="center"/>
          </w:tcPr>
          <w:p w14:paraId="36BFC03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Spring Boot 4.x，Maven 构建，RESTful 接口风格</w:t>
            </w:r>
          </w:p>
        </w:tc>
      </w:tr>
      <w:tr w14:paraId="386A2873">
        <w:trPr>
          <w:jc w:val="center"/>
        </w:trPr>
        <w:tc>
          <w:tcPr>
            <w:tcW w:w="1985" w:type="dxa"/>
            <w:vAlign w:val="center"/>
          </w:tcPr>
          <w:p w14:paraId="722824C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数据库</w:t>
            </w:r>
          </w:p>
        </w:tc>
        <w:tc>
          <w:tcPr>
            <w:tcW w:w="7041" w:type="dxa"/>
            <w:vAlign w:val="center"/>
          </w:tcPr>
          <w:p w14:paraId="19E0C98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MySQL 8.0，字符集 utf8mb4</w:t>
            </w:r>
          </w:p>
        </w:tc>
      </w:tr>
      <w:tr w14:paraId="31073298">
        <w:trPr>
          <w:jc w:val="center"/>
        </w:trPr>
        <w:tc>
          <w:tcPr>
            <w:tcW w:w="1985" w:type="dxa"/>
            <w:vAlign w:val="center"/>
          </w:tcPr>
          <w:p w14:paraId="618115D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浏览器要求</w:t>
            </w:r>
          </w:p>
        </w:tc>
        <w:tc>
          <w:tcPr>
            <w:tcW w:w="7041" w:type="dxa"/>
            <w:vAlign w:val="center"/>
          </w:tcPr>
          <w:p w14:paraId="572F2A9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Chrome / Edge 100 及以上，Safari 16 及以上</w:t>
            </w:r>
          </w:p>
        </w:tc>
      </w:tr>
      <w:tr w14:paraId="2E491772">
        <w:trPr>
          <w:jc w:val="center"/>
        </w:trPr>
        <w:tc>
          <w:tcPr>
            <w:tcW w:w="1985" w:type="dxa"/>
            <w:vAlign w:val="center"/>
          </w:tcPr>
          <w:p w14:paraId="7E85452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代码托管与构建</w:t>
            </w:r>
          </w:p>
        </w:tc>
        <w:tc>
          <w:tcPr>
            <w:tcW w:w="7041" w:type="dxa"/>
            <w:vAlign w:val="center"/>
          </w:tcPr>
          <w:p w14:paraId="42DF42C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华为云 CodeArts，承担代码托管、静态检查、编译构建、部署与测试</w:t>
            </w:r>
          </w:p>
        </w:tc>
      </w:tr>
      <w:tr w14:paraId="5C44DDB4">
        <w:trPr>
          <w:jc w:val="center"/>
        </w:trPr>
        <w:tc>
          <w:tcPr>
            <w:tcW w:w="1985" w:type="dxa"/>
            <w:vAlign w:val="center"/>
          </w:tcPr>
          <w:p w14:paraId="7C0AF2D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需共存的软件组件</w:t>
            </w:r>
          </w:p>
        </w:tc>
        <w:tc>
          <w:tcPr>
            <w:tcW w:w="7041" w:type="dxa"/>
            <w:vAlign w:val="center"/>
          </w:tcPr>
          <w:p w14:paraId="63FCC78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第三方模拟支付通道与模拟短信通道（通过 HTTP 接口调用）；AI 智能服务以独立进程部署，通过 HTTP 与后端通信</w:t>
            </w:r>
          </w:p>
        </w:tc>
      </w:tr>
    </w:tbl>
    <w:p w14:paraId="1F723370">
      <w:pPr>
        <w:spacing w:after="120"/>
      </w:pPr>
    </w:p>
    <w:p w14:paraId="27991215">
      <w:pPr>
        <w:pStyle w:val="3"/>
        <w:spacing w:before="280" w:after="160"/>
        <w:outlineLvl w:val="1"/>
      </w:pPr>
      <w:bookmarkStart w:id="13" w:name="_Toc825555062"/>
      <w:r>
        <w:rPr>
          <w:rFonts w:ascii="Times New Roman" w:hAnsi="Times New Roman" w:eastAsia="黑体"/>
          <w:b/>
          <w:color w:val="000000"/>
          <w:sz w:val="28"/>
          <w:szCs w:val="28"/>
        </w:rPr>
        <w:t>1.5 假设、依赖和约束</w:t>
      </w:r>
      <w:bookmarkEnd w:id="13"/>
    </w:p>
    <w:p w14:paraId="00FA888C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（1）假设：</w:t>
      </w:r>
    </w:p>
    <w:p w14:paraId="7CEFA085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① 一期运行于模拟环境，业务数据为模拟生成或脱敏数据，用户规模按同时在线 30~50 人估算；</w:t>
      </w:r>
    </w:p>
    <w:p w14:paraId="63E88956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② 四类角色的业务规则由业务部门确认后冻结，开发期内不发生结构性变更；</w:t>
      </w:r>
    </w:p>
    <w:p w14:paraId="5B75496F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（2）依赖：</w:t>
      </w:r>
    </w:p>
    <w:p w14:paraId="2E0663CE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① 依赖华为云 CodeArts 提供代码托管与流水线能力；</w:t>
      </w:r>
    </w:p>
    <w:p w14:paraId="6C0C604B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② 依赖第三方模拟支付与模拟短信通道的接口可用性；</w:t>
      </w:r>
    </w:p>
    <w:p w14:paraId="023DBBF8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③ 依赖业务部门按时提供贷款产品参数、知识库示例内容与专家资源名单；</w:t>
      </w:r>
    </w:p>
    <w:p w14:paraId="3AFDE6E2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④ AI 智能服务依赖 Python 算法库（scikit-learn）。</w:t>
      </w:r>
    </w:p>
    <w:p w14:paraId="639CF51B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（3）约束：</w:t>
      </w:r>
    </w:p>
    <w:p w14:paraId="3112EC76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① 周期约束：一期开发周期为 8 周（2 个月），功能范围按“必修＋选做”分级收敛；</w:t>
      </w:r>
      <w:bookmarkStart w:id="53" w:name="_GoBack"/>
      <w:bookmarkEnd w:id="53"/>
    </w:p>
    <w:p w14:paraId="729219AB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② 技术栈约束：前端 Vue.js 3.x ＋ Element Plus，后端 Spring Boot 4.x，数据库 MySQL 8.0；</w:t>
      </w:r>
    </w:p>
    <w:p w14:paraId="02A8944A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③ 合规约束：不自设资金池、不直接发放贷款、不提供兜底或变相增信、不从事征信业务；不采集真实农户身份信息与信贷信息；</w:t>
      </w:r>
    </w:p>
    <w:p w14:paraId="39CE55DB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④ 范围约束：在线支付、物流跟踪、在线聊天不纳入一期；</w:t>
      </w:r>
    </w:p>
    <w:p w14:paraId="49BCEC6E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⑤ 部署约束：模拟运行环境不对外开放公网访问。</w:t>
      </w:r>
    </w:p>
    <w:p w14:paraId="25FEE5AB">
      <w:pPr>
        <w:pStyle w:val="2"/>
        <w:spacing w:before="360" w:after="240"/>
        <w:outlineLvl w:val="0"/>
      </w:pPr>
      <w:bookmarkStart w:id="14" w:name="_Toc212083767"/>
      <w:r>
        <w:rPr>
          <w:rFonts w:ascii="Times New Roman" w:hAnsi="Times New Roman" w:eastAsia="黑体"/>
          <w:b/>
          <w:color w:val="000000"/>
          <w:sz w:val="32"/>
          <w:szCs w:val="32"/>
        </w:rPr>
        <w:t>2．产品的功能性需求</w:t>
      </w:r>
      <w:bookmarkEnd w:id="14"/>
    </w:p>
    <w:p w14:paraId="1FAE86BB">
      <w:pPr>
        <w:pStyle w:val="3"/>
        <w:spacing w:before="280" w:after="160"/>
        <w:outlineLvl w:val="1"/>
      </w:pPr>
      <w:bookmarkStart w:id="15" w:name="_Toc1816501596"/>
      <w:r>
        <w:rPr>
          <w:rFonts w:ascii="Times New Roman" w:hAnsi="Times New Roman" w:eastAsia="黑体"/>
          <w:b/>
          <w:color w:val="000000"/>
          <w:sz w:val="28"/>
          <w:szCs w:val="28"/>
        </w:rPr>
        <w:t>2.1 整体业务流程图／用例图</w:t>
      </w:r>
      <w:bookmarkEnd w:id="15"/>
    </w:p>
    <w:p w14:paraId="75021830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本平台采用面向对象方法进行需求建模：以泳道式业务流程图描述跨角色的主业务流程、判定分支与回流路径，以用例图描述四类业务参与者、系统管理角色与系统功能之间的关系。三张图共同界定了产品的整体业务范围。</w:t>
      </w:r>
    </w:p>
    <w:p w14:paraId="0B9AE4A0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平台的业务流程分为农产品交易、知识与专家服务、融资撮合三条主线，前两条见图 1，融资撮合见图 2；三条主线独立运行，但共享同一份农户业务档案。</w:t>
      </w:r>
    </w:p>
    <w:p w14:paraId="5FB0256F">
      <w:pPr>
        <w:keepNext/>
        <w:spacing w:before="240" w:after="60"/>
        <w:jc w:val="center"/>
      </w:pPr>
      <w:r>
        <w:drawing>
          <wp:inline distT="0" distB="0" distL="0" distR="0">
            <wp:extent cx="5039995" cy="5249545"/>
            <wp:effectExtent l="0" t="0" r="0" b="0"/>
            <wp:docPr id="200" name="图1 交易与知识服务流程图" descr="融销通平台泳道式业务流程图（上半区农产品交易、下半区知识与专家服务）：农户、管理员、融销通平台、采购方、专家五条泳道，含商品审核判定与未通过回流分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1 交易与知识服务流程图" descr="融销通平台泳道式业务流程图（上半区农产品交易、下半区知识与专家服务）：农户、管理员、融销通平台、采购方、专家五条泳道，含商品审核判定与未通过回流分支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DA75">
      <w:pPr>
        <w:spacing w:before="0" w:after="200"/>
        <w:jc w:val="center"/>
      </w:pPr>
      <w:r>
        <w:rPr>
          <w:rFonts w:ascii="Times New Roman" w:hAnsi="Times New Roman" w:eastAsia="黑体"/>
          <w:color w:val="000000"/>
          <w:sz w:val="21"/>
          <w:szCs w:val="21"/>
        </w:rPr>
        <w:t>图 1　交易与知识服务流程图</w:t>
      </w:r>
    </w:p>
    <w:p w14:paraId="508C9C1B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图 1 分上下两个分区，纵向依次为农户、管理员、融销通平台、采购方、专家五条泳道，泳道按“谁执行、谁负责”划分：“融销通平台”泳道只承载系统自动处理动作（上架展示、担保结算、数据沉淀、受理分发等），“管理员”泳道承载平台管理员的人工审核动作。上半区为农产品交易流程：农户完成注册与实名认证后发布与管理商品，管理员对商品与经营主体资质进行审核，判定不通过则退回补充资料，通过后商品上架展示；采购方浏览商品、加入购物车并提交订单，平台以第三方支付担保方式结算，农户处理订单并发货，交易完成后交易与行为数据沉淀为农户档案；采购方亦可发布求购需求，经管理员审核后由平台向匹配农户推送，农户查看需求并主动联系采购方。下半区为知识与专家服务流程：专家维护并发布农业知识，经管理员审核上架后供农户检索与学习；农户在线提问或预约线下服务，平台受理并分发，专家处理问答与线下预约，结果经平台回流农户并沉淀为知识条目，供农户检索与复用。图中圆角端点框表示起止、矩形表示处理、菱形表示判定、箭头表示流向，分支标注“是/否”，回流分支以虚线表示，符号遵循 GB 1526 / ISO 5807。</w:t>
      </w:r>
    </w:p>
    <w:p w14:paraId="0AA825D7">
      <w:pPr>
        <w:keepNext/>
        <w:spacing w:before="240" w:after="60"/>
        <w:jc w:val="center"/>
      </w:pPr>
      <w:r>
        <w:drawing>
          <wp:inline distT="0" distB="0" distL="0" distR="0">
            <wp:extent cx="5039995" cy="5204460"/>
            <wp:effectExtent l="0" t="0" r="0" b="0"/>
            <wp:docPr id="201" name="图2 融资撮合流程图" descr="融销通平台泳道式业务流程图（融资撮合）：农户、管理员、融销通平台、银行用户四条泳道，含融资审核判定与未通过回流分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2 融资撮合流程图" descr="融销通平台泳道式业务流程图（融资撮合）：农户、管理员、融销通平台、银行用户四条泳道，含融资审核判定与未通过回流分支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9EC5">
      <w:pPr>
        <w:spacing w:before="0" w:after="200"/>
        <w:jc w:val="center"/>
      </w:pPr>
      <w:r>
        <w:rPr>
          <w:rFonts w:ascii="Times New Roman" w:hAnsi="Times New Roman" w:eastAsia="黑体"/>
          <w:color w:val="000000"/>
          <w:sz w:val="21"/>
          <w:szCs w:val="21"/>
        </w:rPr>
        <w:t>图 2　融资撮合流程图</w:t>
      </w:r>
    </w:p>
    <w:p w14:paraId="3D2C5432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图 2 以农户、管理员、融销通平台、银行用户四条泳道描述融资撮合流程，泳道口径同图 1：农户发布商品与管理货源后由管理员完成商品与主体审核，通过后交易与行为数据在平台侧沉淀；农户填写融资意向，平台按规则匹配相似农户、生成组队邀请，农户确认加入并组建联合贷款小组；平台把小组与农户档案推送银行，银行用户接收档案并完成审核与尽调，按“是否通过”判定分支处理——通过则放款并回传结果，未通过则反馈原因、退回重新匹配；最终放款结果与交易数据一并沉淀，反哺下一轮撮合。图中符号规范同图 1。</w:t>
      </w:r>
    </w:p>
    <w:p w14:paraId="44155BE3">
      <w:pPr>
        <w:keepNext/>
        <w:spacing w:before="240" w:after="60"/>
        <w:jc w:val="center"/>
      </w:pPr>
      <w:r>
        <w:drawing>
          <wp:inline distT="0" distB="0" distL="0" distR="0">
            <wp:extent cx="4199890" cy="4937760"/>
            <wp:effectExtent l="0" t="0" r="0" b="0"/>
            <wp:docPr id="202" name="图3 系统用例图" descr="融销通平台 UML 用例图：农户、采购方、专家、银行用户四类业务参与者以及平台管理员（系统角色）与系统功能的关系，含 include 包含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3 系统用例图" descr="融销通平台 UML 用例图：农户、采购方、专家、银行用户四类业务参与者以及平台管理员（系统角色）与系统功能的关系，含 include 包含关系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49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16E7">
      <w:pPr>
        <w:spacing w:before="0" w:after="200"/>
        <w:jc w:val="center"/>
      </w:pPr>
      <w:r>
        <w:rPr>
          <w:rFonts w:ascii="Times New Roman" w:hAnsi="Times New Roman" w:eastAsia="黑体"/>
          <w:color w:val="000000"/>
          <w:sz w:val="21"/>
          <w:szCs w:val="21"/>
        </w:rPr>
        <w:t>图 3　系统用例图</w:t>
      </w:r>
    </w:p>
    <w:p w14:paraId="35E25CF1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图 3 以 UML 用例图描述参与者与系统功能的静态关系：系统边界矩形内为“融销通平台”的 14 个用例，边界外为农户、采购方、专家、银行用户四类业务参与者，以及作为系统角色的平台管理员。农户关联发布商品、订单与对账报表、知识检索与学习、评论互动与内容管理、在线提问与答疑、线下预约专家、填写融资意向、联合贷款自动匹配等用例；采购方关联发布求购需求、浏览加购与下单；专家关联在线提问与答疑、线下预约专家；银行用户关联联合贷款自动匹配、融资申请审核、放款结果回传；平台管理员关联订单与对账报表、评论互动与内容管理。其中“浏览、加购与下单”包含“第三方支付结算”、“融资申请审核”包含“查看农户档案”，以虚线箭头加 «include» 标注。参与者与用例之间为实线关联关系，管理员以虚线的火柴人标注以区分系统角色。</w:t>
      </w:r>
    </w:p>
    <w:p w14:paraId="194D83C4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说明：用例图与业务流程图中的参与者名称与 1.3 节角色定义一致，用例编号与 2.4~2.9 节的用例编号一一对应。</w:t>
      </w:r>
    </w:p>
    <w:p w14:paraId="7D48287F">
      <w:pPr>
        <w:pStyle w:val="3"/>
        <w:spacing w:before="280" w:after="160"/>
        <w:outlineLvl w:val="1"/>
      </w:pPr>
      <w:bookmarkStart w:id="16" w:name="_Toc1314798220"/>
      <w:r>
        <w:rPr>
          <w:rFonts w:ascii="Times New Roman" w:hAnsi="Times New Roman" w:eastAsia="黑体"/>
          <w:b/>
          <w:color w:val="000000"/>
          <w:sz w:val="28"/>
          <w:szCs w:val="28"/>
        </w:rPr>
        <w:t>2.2 功能性需求分类</w:t>
      </w:r>
      <w:bookmarkEnd w:id="16"/>
    </w:p>
    <w:p w14:paraId="57234130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功能性需求采用“先粗分再细分”的方式，将产品划分为七个功能类别、共 42 项子功能；各功能类别的名称与 2.4~2.9 节保持一致。此外，产品包含 1 项 AI 智能服务，作为融资服务的能力支撑。</w:t>
      </w:r>
    </w:p>
    <w:p w14:paraId="338E8B4B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2-1　功能性需求分类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029"/>
        <w:gridCol w:w="7197"/>
      </w:tblGrid>
      <w:tr w14:paraId="19450FC0">
        <w:trPr>
          <w:tblHeader/>
          <w:jc w:val="center"/>
        </w:trPr>
        <w:tc>
          <w:tcPr>
            <w:tcW w:w="1985" w:type="dxa"/>
            <w:shd w:val="clear" w:color="auto" w:fill="F2F2F0"/>
            <w:vAlign w:val="center"/>
          </w:tcPr>
          <w:p w14:paraId="4AE9F751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功能类别</w:t>
            </w:r>
          </w:p>
        </w:tc>
        <w:tc>
          <w:tcPr>
            <w:tcW w:w="7041" w:type="dxa"/>
            <w:shd w:val="clear" w:color="auto" w:fill="F2F2F0"/>
            <w:vAlign w:val="center"/>
          </w:tcPr>
          <w:p w14:paraId="73104FD1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子　功　能</w:t>
            </w:r>
          </w:p>
        </w:tc>
      </w:tr>
      <w:tr w14:paraId="7BE774B3">
        <w:trPr>
          <w:jc w:val="center"/>
        </w:trPr>
        <w:tc>
          <w:tcPr>
            <w:tcW w:w="1985" w:type="dxa"/>
            <w:vAlign w:val="center"/>
          </w:tcPr>
          <w:p w14:paraId="4F732B4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用户与认证</w:t>
            </w:r>
          </w:p>
        </w:tc>
        <w:tc>
          <w:tcPr>
            <w:tcW w:w="7041" w:type="dxa"/>
            <w:vAlign w:val="center"/>
          </w:tcPr>
          <w:p w14:paraId="359BB16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注册与实名认证、登录与登出、密码找回与重置、角色与权限管理</w:t>
            </w:r>
          </w:p>
        </w:tc>
      </w:tr>
      <w:tr w14:paraId="4D380A65">
        <w:trPr>
          <w:jc w:val="center"/>
        </w:trPr>
        <w:tc>
          <w:tcPr>
            <w:tcW w:w="1985" w:type="dxa"/>
            <w:vAlign w:val="center"/>
          </w:tcPr>
          <w:p w14:paraId="4DCCD40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首页</w:t>
            </w:r>
          </w:p>
        </w:tc>
        <w:tc>
          <w:tcPr>
            <w:tcW w:w="7041" w:type="dxa"/>
            <w:vAlign w:val="center"/>
          </w:tcPr>
          <w:p w14:paraId="197EB1E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新闻轮播展示、金融产品展示、专家一览、专家知识展示、农业知识展示、助农电商</w:t>
            </w:r>
          </w:p>
        </w:tc>
      </w:tr>
      <w:tr w14:paraId="2D4E600B">
        <w:trPr>
          <w:jc w:val="center"/>
        </w:trPr>
        <w:tc>
          <w:tcPr>
            <w:tcW w:w="1985" w:type="dxa"/>
            <w:vAlign w:val="center"/>
          </w:tcPr>
          <w:p w14:paraId="5DACDD1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融资服务</w:t>
            </w:r>
          </w:p>
        </w:tc>
        <w:tc>
          <w:tcPr>
            <w:tcW w:w="7041" w:type="dxa"/>
            <w:vAlign w:val="center"/>
          </w:tcPr>
          <w:p w14:paraId="1AF6791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贷款产品一览、智能匹配、贷款申请</w:t>
            </w:r>
          </w:p>
        </w:tc>
      </w:tr>
      <w:tr w14:paraId="6F7B4CB5">
        <w:trPr>
          <w:jc w:val="center"/>
        </w:trPr>
        <w:tc>
          <w:tcPr>
            <w:tcW w:w="1985" w:type="dxa"/>
            <w:vAlign w:val="center"/>
          </w:tcPr>
          <w:p w14:paraId="7FFEA3B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专家助力</w:t>
            </w:r>
          </w:p>
        </w:tc>
        <w:tc>
          <w:tcPr>
            <w:tcW w:w="7041" w:type="dxa"/>
            <w:vAlign w:val="center"/>
          </w:tcPr>
          <w:p w14:paraId="035ED48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农业知识、农业问答、专家介绍、咨询专家、预约专家</w:t>
            </w:r>
          </w:p>
        </w:tc>
      </w:tr>
      <w:tr w14:paraId="6303F6DD">
        <w:trPr>
          <w:jc w:val="center"/>
        </w:trPr>
        <w:tc>
          <w:tcPr>
            <w:tcW w:w="1985" w:type="dxa"/>
            <w:vAlign w:val="center"/>
          </w:tcPr>
          <w:p w14:paraId="25C1F26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农产品交易</w:t>
            </w:r>
          </w:p>
        </w:tc>
        <w:tc>
          <w:tcPr>
            <w:tcW w:w="7041" w:type="dxa"/>
            <w:vAlign w:val="center"/>
          </w:tcPr>
          <w:p w14:paraId="306F2CE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求购需求、商品货源、商品详情、购物车、提交订单</w:t>
            </w:r>
          </w:p>
        </w:tc>
      </w:tr>
      <w:tr w14:paraId="2C96E574">
        <w:trPr>
          <w:jc w:val="center"/>
        </w:trPr>
        <w:tc>
          <w:tcPr>
            <w:tcW w:w="1985" w:type="dxa"/>
            <w:vAlign w:val="center"/>
          </w:tcPr>
          <w:p w14:paraId="2A57E5D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个人信息</w:t>
            </w:r>
          </w:p>
        </w:tc>
        <w:tc>
          <w:tcPr>
            <w:tcW w:w="7041" w:type="dxa"/>
            <w:vAlign w:val="center"/>
          </w:tcPr>
          <w:p w14:paraId="2C49BF5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基本信息管理、收货地址管理、密码管理、我的发布（商品货源管理／求购需求管理）、专家管理（问答管理／预约管理／知识管理）、专家信息管理、我的订单（我卖出的／我买到的）、我的融资管理、所有用户管理、所有商品管理</w:t>
            </w:r>
          </w:p>
        </w:tc>
      </w:tr>
      <w:tr w14:paraId="16A8A778">
        <w:trPr>
          <w:jc w:val="center"/>
        </w:trPr>
        <w:tc>
          <w:tcPr>
            <w:tcW w:w="1985" w:type="dxa"/>
            <w:vAlign w:val="center"/>
          </w:tcPr>
          <w:p w14:paraId="4E159E2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融资管理</w:t>
            </w:r>
          </w:p>
        </w:tc>
        <w:tc>
          <w:tcPr>
            <w:tcW w:w="7041" w:type="dxa"/>
            <w:vAlign w:val="center"/>
          </w:tcPr>
          <w:p w14:paraId="24F3EA0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智能匹配农户、贷款审批</w:t>
            </w:r>
          </w:p>
        </w:tc>
      </w:tr>
      <w:tr w14:paraId="66FD2535">
        <w:trPr>
          <w:jc w:val="center"/>
        </w:trPr>
        <w:tc>
          <w:tcPr>
            <w:tcW w:w="1985" w:type="dxa"/>
            <w:vAlign w:val="center"/>
          </w:tcPr>
          <w:p w14:paraId="0AA9723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AI 智能服务（1 项）</w:t>
            </w:r>
          </w:p>
        </w:tc>
        <w:tc>
          <w:tcPr>
            <w:tcW w:w="7041" w:type="dxa"/>
            <w:vAlign w:val="center"/>
          </w:tcPr>
          <w:p w14:paraId="297D43A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联合融资人智能推荐（基于内容的推荐算法）</w:t>
            </w:r>
          </w:p>
        </w:tc>
      </w:tr>
    </w:tbl>
    <w:p w14:paraId="61C2E03A">
      <w:pPr>
        <w:autoSpaceDE/>
        <w:autoSpaceDN/>
        <w:spacing w:after="120" w:line="36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注：表中括号内为该子功能的明细项——“我的发布”含商品货源管理、求购需求管理 2 项，“专家管理”含问答管理、预约管理、知识管理 3 项，“我的订单”含我卖出的、我买到的 2 项。子功能项数按明细项单独计数，故“个人信息”为 10 个一级条目展开后的 17 项，七个功能类别合计 42 项。</w:t>
      </w:r>
    </w:p>
    <w:p w14:paraId="35AB8723">
      <w:pPr>
        <w:spacing w:after="120"/>
      </w:pPr>
    </w:p>
    <w:p w14:paraId="027C1968">
      <w:pPr>
        <w:pStyle w:val="3"/>
        <w:spacing w:before="280" w:after="160"/>
        <w:outlineLvl w:val="1"/>
      </w:pPr>
      <w:bookmarkStart w:id="17" w:name="_Toc206955910"/>
      <w:r>
        <w:rPr>
          <w:rFonts w:ascii="Times New Roman" w:hAnsi="Times New Roman" w:eastAsia="黑体"/>
          <w:b/>
          <w:color w:val="000000"/>
          <w:sz w:val="28"/>
          <w:szCs w:val="28"/>
        </w:rPr>
        <w:t>2.3 用户与认证</w:t>
      </w:r>
      <w:bookmarkEnd w:id="17"/>
    </w:p>
    <w:p w14:paraId="01017B18">
      <w:pPr>
        <w:pStyle w:val="4"/>
        <w:spacing w:before="200" w:after="120"/>
        <w:outlineLvl w:val="2"/>
      </w:pPr>
      <w:bookmarkStart w:id="18" w:name="_Toc1531954877"/>
      <w:r>
        <w:rPr>
          <w:rFonts w:ascii="Times New Roman" w:hAnsi="Times New Roman" w:eastAsia="宋体"/>
          <w:b/>
          <w:color w:val="000000"/>
          <w:sz w:val="24"/>
          <w:szCs w:val="24"/>
        </w:rPr>
        <w:t>2.3.1 功能清单</w:t>
      </w:r>
      <w:bookmarkEnd w:id="18"/>
    </w:p>
    <w:p w14:paraId="69D09CEA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2-2　用户与认证功能清单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76"/>
        <w:gridCol w:w="2952"/>
        <w:gridCol w:w="1660"/>
        <w:gridCol w:w="1568"/>
        <w:gridCol w:w="1570"/>
      </w:tblGrid>
      <w:tr w14:paraId="75B13458">
        <w:trPr>
          <w:tblHeader/>
          <w:jc w:val="center"/>
        </w:trPr>
        <w:tc>
          <w:tcPr>
            <w:tcW w:w="1444" w:type="dxa"/>
            <w:shd w:val="clear" w:color="auto" w:fill="F2F2F0"/>
            <w:vAlign w:val="center"/>
          </w:tcPr>
          <w:p w14:paraId="5520B594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子功能</w:t>
            </w:r>
          </w:p>
        </w:tc>
        <w:tc>
          <w:tcPr>
            <w:tcW w:w="2888" w:type="dxa"/>
            <w:shd w:val="clear" w:color="auto" w:fill="F2F2F0"/>
            <w:vAlign w:val="center"/>
          </w:tcPr>
          <w:p w14:paraId="4D1F34FD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描述与优先级</w:t>
            </w:r>
          </w:p>
        </w:tc>
        <w:tc>
          <w:tcPr>
            <w:tcW w:w="1624" w:type="dxa"/>
            <w:shd w:val="clear" w:color="auto" w:fill="F2F2F0"/>
            <w:vAlign w:val="center"/>
          </w:tcPr>
          <w:p w14:paraId="22D543D5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1534" w:type="dxa"/>
            <w:shd w:val="clear" w:color="auto" w:fill="F2F2F0"/>
            <w:vAlign w:val="center"/>
          </w:tcPr>
          <w:p w14:paraId="042B30D9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1536" w:type="dxa"/>
            <w:shd w:val="clear" w:color="auto" w:fill="F2F2F0"/>
            <w:vAlign w:val="center"/>
          </w:tcPr>
          <w:p w14:paraId="55A03BD6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输出</w:t>
            </w:r>
          </w:p>
        </w:tc>
      </w:tr>
      <w:tr w14:paraId="48EE28A0">
        <w:trPr>
          <w:jc w:val="center"/>
        </w:trPr>
        <w:tc>
          <w:tcPr>
            <w:tcW w:w="1444" w:type="dxa"/>
            <w:vAlign w:val="center"/>
          </w:tcPr>
          <w:p w14:paraId="7D7BE6A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注册与实名认证</w:t>
            </w:r>
          </w:p>
        </w:tc>
        <w:tc>
          <w:tcPr>
            <w:tcW w:w="2888" w:type="dxa"/>
            <w:vAlign w:val="center"/>
          </w:tcPr>
          <w:p w14:paraId="58C352A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提供手机号注册、短信验证码校验与实名／经营主体资料提交，注册时选择农户、采购方、专家或银行用户角色。优先级：高</w:t>
            </w:r>
          </w:p>
        </w:tc>
        <w:tc>
          <w:tcPr>
            <w:tcW w:w="1624" w:type="dxa"/>
            <w:vAlign w:val="center"/>
          </w:tcPr>
          <w:p w14:paraId="1415E28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手机号、短信验证码、角色类型、姓名或企业名称、证件资料</w:t>
            </w:r>
          </w:p>
        </w:tc>
        <w:tc>
          <w:tcPr>
            <w:tcW w:w="1534" w:type="dxa"/>
            <w:vAlign w:val="center"/>
          </w:tcPr>
          <w:p w14:paraId="3ABDD92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校验手机号唯一性与验证码；提交实名与主体资料；资料进入平台审核队列</w:t>
            </w:r>
          </w:p>
        </w:tc>
        <w:tc>
          <w:tcPr>
            <w:tcW w:w="1536" w:type="dxa"/>
            <w:vAlign w:val="center"/>
          </w:tcPr>
          <w:p w14:paraId="43F6E5A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注册结果提示与审核状态</w:t>
            </w:r>
          </w:p>
        </w:tc>
      </w:tr>
      <w:tr w14:paraId="33255F6E">
        <w:trPr>
          <w:jc w:val="center"/>
        </w:trPr>
        <w:tc>
          <w:tcPr>
            <w:tcW w:w="1444" w:type="dxa"/>
            <w:vAlign w:val="center"/>
          </w:tcPr>
          <w:p w14:paraId="1B6A37A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登录与登出</w:t>
            </w:r>
          </w:p>
        </w:tc>
        <w:tc>
          <w:tcPr>
            <w:tcW w:w="2888" w:type="dxa"/>
            <w:vAlign w:val="center"/>
          </w:tcPr>
          <w:p w14:paraId="0A80222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账号密码登录后按角色跳转到对应工作台；主体审核未通过的账号仅可查看审核状态。优先级：高</w:t>
            </w:r>
          </w:p>
        </w:tc>
        <w:tc>
          <w:tcPr>
            <w:tcW w:w="1624" w:type="dxa"/>
            <w:vAlign w:val="center"/>
          </w:tcPr>
          <w:p w14:paraId="353ABB0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手机号或账号、密码</w:t>
            </w:r>
          </w:p>
        </w:tc>
        <w:tc>
          <w:tcPr>
            <w:tcW w:w="1534" w:type="dxa"/>
            <w:vAlign w:val="center"/>
          </w:tcPr>
          <w:p w14:paraId="192FFBF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校验账号状态与密码；连续失败达阈值锁定；登出后清理会话</w:t>
            </w:r>
          </w:p>
        </w:tc>
        <w:tc>
          <w:tcPr>
            <w:tcW w:w="1536" w:type="dxa"/>
            <w:vAlign w:val="center"/>
          </w:tcPr>
          <w:p w14:paraId="4D6FB16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登录结果与角色菜单</w:t>
            </w:r>
          </w:p>
        </w:tc>
      </w:tr>
      <w:tr w14:paraId="24C6568B">
        <w:trPr>
          <w:jc w:val="center"/>
        </w:trPr>
        <w:tc>
          <w:tcPr>
            <w:tcW w:w="1444" w:type="dxa"/>
            <w:vAlign w:val="center"/>
          </w:tcPr>
          <w:p w14:paraId="63C4940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密码找回与重置</w:t>
            </w:r>
          </w:p>
        </w:tc>
        <w:tc>
          <w:tcPr>
            <w:tcW w:w="2888" w:type="dxa"/>
            <w:vAlign w:val="center"/>
          </w:tcPr>
          <w:p w14:paraId="7588D01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登录前通过短信验证码找回并重置登录密码。优先级：高</w:t>
            </w:r>
          </w:p>
        </w:tc>
        <w:tc>
          <w:tcPr>
            <w:tcW w:w="1624" w:type="dxa"/>
            <w:vAlign w:val="center"/>
          </w:tcPr>
          <w:p w14:paraId="27BFBF2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手机号、短信验证码、新密码</w:t>
            </w:r>
          </w:p>
        </w:tc>
        <w:tc>
          <w:tcPr>
            <w:tcW w:w="1534" w:type="dxa"/>
            <w:vAlign w:val="center"/>
          </w:tcPr>
          <w:p w14:paraId="3A36266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校验手机号与验证码；新密码强度校验；加盐哈希加密存储</w:t>
            </w:r>
          </w:p>
        </w:tc>
        <w:tc>
          <w:tcPr>
            <w:tcW w:w="1536" w:type="dxa"/>
            <w:vAlign w:val="center"/>
          </w:tcPr>
          <w:p w14:paraId="3629D28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重置结果提示</w:t>
            </w:r>
          </w:p>
        </w:tc>
      </w:tr>
      <w:tr w14:paraId="3EF19845">
        <w:trPr>
          <w:jc w:val="center"/>
        </w:trPr>
        <w:tc>
          <w:tcPr>
            <w:tcW w:w="1444" w:type="dxa"/>
            <w:vAlign w:val="center"/>
          </w:tcPr>
          <w:p w14:paraId="3D4B702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角色与权限管理</w:t>
            </w:r>
          </w:p>
        </w:tc>
        <w:tc>
          <w:tcPr>
            <w:tcW w:w="2888" w:type="dxa"/>
            <w:vAlign w:val="center"/>
          </w:tcPr>
          <w:p w14:paraId="2C6CCF5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管理员维护角色、菜单与数据权限，控制各角色可见的功能入口（仅管理员可见）。优先级：中</w:t>
            </w:r>
          </w:p>
        </w:tc>
        <w:tc>
          <w:tcPr>
            <w:tcW w:w="1624" w:type="dxa"/>
            <w:vAlign w:val="center"/>
          </w:tcPr>
          <w:p w14:paraId="632E0C0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角色名称、菜单权限项、数据范围</w:t>
            </w:r>
          </w:p>
        </w:tc>
        <w:tc>
          <w:tcPr>
            <w:tcW w:w="1534" w:type="dxa"/>
            <w:vAlign w:val="center"/>
          </w:tcPr>
          <w:p w14:paraId="46FFD10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新增或编辑角色并分配权限；启用／停用角色</w:t>
            </w:r>
          </w:p>
        </w:tc>
        <w:tc>
          <w:tcPr>
            <w:tcW w:w="1536" w:type="dxa"/>
            <w:vAlign w:val="center"/>
          </w:tcPr>
          <w:p w14:paraId="580986E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角色权限列表</w:t>
            </w:r>
          </w:p>
        </w:tc>
      </w:tr>
    </w:tbl>
    <w:p w14:paraId="5D772811">
      <w:pPr>
        <w:spacing w:after="120"/>
      </w:pPr>
    </w:p>
    <w:p w14:paraId="3081C185">
      <w:pPr>
        <w:pStyle w:val="4"/>
        <w:spacing w:before="200" w:after="120"/>
        <w:outlineLvl w:val="2"/>
      </w:pPr>
      <w:bookmarkStart w:id="19" w:name="_Toc1384173856"/>
      <w:r>
        <w:rPr>
          <w:rFonts w:ascii="Times New Roman" w:hAnsi="Times New Roman" w:eastAsia="宋体"/>
          <w:b/>
          <w:color w:val="000000"/>
          <w:sz w:val="24"/>
          <w:szCs w:val="24"/>
        </w:rPr>
        <w:t>2.3.2 用例：注册与登录</w:t>
      </w:r>
      <w:bookmarkEnd w:id="19"/>
    </w:p>
    <w:p w14:paraId="58CDAA25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用例 UC-AUTH-01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121"/>
        <w:gridCol w:w="7105"/>
      </w:tblGrid>
      <w:tr w14:paraId="15116E48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65AB454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951" w:type="dxa"/>
            <w:vAlign w:val="center"/>
          </w:tcPr>
          <w:p w14:paraId="231D355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注册与登录</w:t>
            </w:r>
          </w:p>
        </w:tc>
      </w:tr>
      <w:tr w14:paraId="5F84A7EA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AC1D136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用例编号</w:t>
            </w:r>
          </w:p>
        </w:tc>
        <w:tc>
          <w:tcPr>
            <w:tcW w:w="6951" w:type="dxa"/>
            <w:vAlign w:val="center"/>
          </w:tcPr>
          <w:p w14:paraId="581196A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UC-AUTH-01</w:t>
            </w:r>
          </w:p>
        </w:tc>
      </w:tr>
      <w:tr w14:paraId="11314C7B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9C5ACD3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用例简介</w:t>
            </w:r>
          </w:p>
        </w:tc>
        <w:tc>
          <w:tcPr>
            <w:tcW w:w="6951" w:type="dxa"/>
            <w:vAlign w:val="center"/>
          </w:tcPr>
          <w:p w14:paraId="26EFE35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新用户以手机号完成注册、实名认证与主体审核，审核通过后登录并进入对应角色的工作台</w:t>
            </w:r>
          </w:p>
        </w:tc>
      </w:tr>
      <w:tr w14:paraId="29DAC105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3A26CD74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6951" w:type="dxa"/>
            <w:vAlign w:val="center"/>
          </w:tcPr>
          <w:p w14:paraId="35C06D3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高</w:t>
            </w:r>
          </w:p>
        </w:tc>
      </w:tr>
      <w:tr w14:paraId="0D942DDD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3D5ED798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951" w:type="dxa"/>
            <w:vAlign w:val="center"/>
          </w:tcPr>
          <w:p w14:paraId="151E70E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用户持有可接收短信的手机号；平台已开通短信通道（模拟通道）</w:t>
            </w:r>
          </w:p>
        </w:tc>
      </w:tr>
      <w:tr w14:paraId="520AA6AA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977307C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951" w:type="dxa"/>
            <w:vAlign w:val="center"/>
          </w:tcPr>
          <w:p w14:paraId="0730022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账号创建成功且状态为“待审核”或“已通过”，登录后按角色渲染菜单</w:t>
            </w:r>
          </w:p>
        </w:tc>
      </w:tr>
      <w:tr w14:paraId="1D7A080F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3CA90E94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操作流程</w:t>
            </w:r>
          </w:p>
        </w:tc>
        <w:tc>
          <w:tcPr>
            <w:tcW w:w="6951" w:type="dxa"/>
            <w:vAlign w:val="top"/>
          </w:tcPr>
          <w:tbl>
            <w:tblPr>
              <w:tblStyle w:val="8"/>
              <w:tblW w:w="5000" w:type="pct"/>
              <w:jc w:val="center"/>
              <w:tblBorders>
                <w:top w:val="single" w:color="000000" w:sz="8" w:space="0"/>
                <w:left w:val="single" w:color="000000" w:sz="4" w:space="0"/>
                <w:bottom w:val="single" w:color="000000" w:sz="8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</w:tblPr>
            <w:tblGrid>
              <w:gridCol w:w="689"/>
              <w:gridCol w:w="1103"/>
              <w:gridCol w:w="5103"/>
            </w:tblGrid>
            <w:tr w14:paraId="7EFAEE6A">
              <w:trPr>
                <w:tblHeader/>
                <w:jc w:val="center"/>
              </w:trPr>
              <w:tc>
                <w:tcPr>
                  <w:tcW w:w="902" w:type="dxa"/>
                  <w:shd w:val="clear" w:color="auto" w:fill="F2F2F0"/>
                  <w:vAlign w:val="center"/>
                </w:tcPr>
                <w:p w14:paraId="1FFA6405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步骤</w:t>
                  </w:r>
                </w:p>
              </w:tc>
              <w:tc>
                <w:tcPr>
                  <w:tcW w:w="1444" w:type="dxa"/>
                  <w:shd w:val="clear" w:color="auto" w:fill="F2F2F0"/>
                  <w:vAlign w:val="center"/>
                </w:tcPr>
                <w:p w14:paraId="04F99F8C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触发者</w:t>
                  </w:r>
                </w:p>
              </w:tc>
              <w:tc>
                <w:tcPr>
                  <w:tcW w:w="6680" w:type="dxa"/>
                  <w:shd w:val="clear" w:color="auto" w:fill="F2F2F0"/>
                  <w:vAlign w:val="center"/>
                </w:tcPr>
                <w:p w14:paraId="645E0A13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描述</w:t>
                  </w:r>
                </w:p>
              </w:tc>
            </w:tr>
            <w:tr w14:paraId="7D3A50F1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2A80FF0A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444" w:type="dxa"/>
                  <w:vAlign w:val="center"/>
                </w:tcPr>
                <w:p w14:paraId="5ADA996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用户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4111166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进入注册页，填写手机号并获取短信验证码</w:t>
                  </w:r>
                </w:p>
              </w:tc>
            </w:tr>
            <w:tr w14:paraId="044BB729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0E978058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444" w:type="dxa"/>
                  <w:vAlign w:val="center"/>
                </w:tcPr>
                <w:p w14:paraId="55DE626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50894B9F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校验手机号唯一性与验证码有效性，验证通过后创建账号</w:t>
                  </w:r>
                </w:p>
              </w:tc>
            </w:tr>
            <w:tr w14:paraId="51636F98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461EBA9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444" w:type="dxa"/>
                  <w:vAlign w:val="center"/>
                </w:tcPr>
                <w:p w14:paraId="678F1F0F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用户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18A5490A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设置登录密码并选择角色类型，提交实名与经营主体资料</w:t>
                  </w:r>
                </w:p>
              </w:tc>
            </w:tr>
            <w:tr w14:paraId="1E1ECB82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21FC5E26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444" w:type="dxa"/>
                  <w:vAlign w:val="center"/>
                </w:tcPr>
                <w:p w14:paraId="25D6E1B4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003F7E55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保存资料并置账号为“待审核”，提示审核进度</w:t>
                  </w:r>
                </w:p>
              </w:tc>
            </w:tr>
            <w:tr w14:paraId="5962B528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090BDC0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444" w:type="dxa"/>
                  <w:vAlign w:val="center"/>
                </w:tcPr>
                <w:p w14:paraId="0466A09D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管理员</w:t>
                  </w:r>
                </w:p>
              </w:tc>
              <w:tc>
                <w:tcPr>
                  <w:tcW w:w="6680" w:type="dxa"/>
                  <w:vAlign w:val="center"/>
                </w:tcPr>
                <w:p w14:paraId="61E68304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在用户与主体审核中核对资料，给出通过或退回结论</w:t>
                  </w:r>
                </w:p>
              </w:tc>
            </w:tr>
            <w:tr w14:paraId="7FB2B7EA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176F626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1444" w:type="dxa"/>
                  <w:vAlign w:val="center"/>
                </w:tcPr>
                <w:p w14:paraId="4D00710C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用户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0AD960A6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审核通过后登录，平台按角色跳转到对应工作台</w:t>
                  </w:r>
                </w:p>
              </w:tc>
            </w:tr>
          </w:tbl>
          <w:p w14:paraId="1452676E">
            <w:pPr>
              <w:spacing w:after="0"/>
            </w:pPr>
          </w:p>
        </w:tc>
      </w:tr>
      <w:tr w14:paraId="7075AF22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226CF0B2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扩展流程</w:t>
            </w:r>
          </w:p>
        </w:tc>
        <w:tc>
          <w:tcPr>
            <w:tcW w:w="6951" w:type="dxa"/>
            <w:vAlign w:val="center"/>
          </w:tcPr>
          <w:p w14:paraId="6B5B509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用户可先完成注册、稍后补交实名与主体资料；补交前账号功能受限，仅可查看审核状态</w:t>
            </w:r>
          </w:p>
        </w:tc>
      </w:tr>
      <w:tr w14:paraId="709CD61C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2E24373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例外流程</w:t>
            </w:r>
          </w:p>
        </w:tc>
        <w:tc>
          <w:tcPr>
            <w:tcW w:w="6951" w:type="dxa"/>
            <w:vAlign w:val="center"/>
          </w:tcPr>
          <w:p w14:paraId="2DDC12A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手机号已被注册时提示改用登录或找回密码；验证码错误或过期时提示重新获取；主体审核未通过时提示退回原因，修改后可重新提交</w:t>
            </w:r>
          </w:p>
        </w:tc>
      </w:tr>
      <w:tr w14:paraId="542FD443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4411DBA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包含</w:t>
            </w:r>
          </w:p>
        </w:tc>
        <w:tc>
          <w:tcPr>
            <w:tcW w:w="6951" w:type="dxa"/>
            <w:vAlign w:val="center"/>
          </w:tcPr>
          <w:p w14:paraId="66EB70A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—</w:t>
            </w:r>
          </w:p>
        </w:tc>
      </w:tr>
      <w:tr w14:paraId="2951E353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3AAF2B5E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假设</w:t>
            </w:r>
          </w:p>
        </w:tc>
        <w:tc>
          <w:tcPr>
            <w:tcW w:w="6951" w:type="dxa"/>
            <w:vAlign w:val="center"/>
          </w:tcPr>
          <w:p w14:paraId="3E69C1B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同一手机号在平台内唯一；短信验证码有效期为 5 分钟</w:t>
            </w:r>
          </w:p>
        </w:tc>
      </w:tr>
      <w:tr w14:paraId="55B8A8B3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86E4737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约束条件</w:t>
            </w:r>
          </w:p>
        </w:tc>
        <w:tc>
          <w:tcPr>
            <w:tcW w:w="6951" w:type="dxa"/>
            <w:vAlign w:val="center"/>
          </w:tcPr>
          <w:p w14:paraId="686CEDC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密码须满足强度要求并加盐哈希存储；连续登录失败达阈值后锁定；一期短信与实名认证均对接模拟通道</w:t>
            </w:r>
          </w:p>
        </w:tc>
      </w:tr>
      <w:tr w14:paraId="15DC18FA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99AF3B2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输入及约束</w:t>
            </w:r>
          </w:p>
        </w:tc>
        <w:tc>
          <w:tcPr>
            <w:tcW w:w="6951" w:type="dxa"/>
            <w:vAlign w:val="center"/>
          </w:tcPr>
          <w:p w14:paraId="75F8F78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输入项须满足 2.3.1 中对应的字段约束</w:t>
            </w:r>
          </w:p>
        </w:tc>
      </w:tr>
    </w:tbl>
    <w:p w14:paraId="56348308">
      <w:pPr>
        <w:spacing w:after="120"/>
      </w:pPr>
    </w:p>
    <w:p w14:paraId="52E551DB">
      <w:pPr>
        <w:pStyle w:val="3"/>
        <w:spacing w:before="280" w:after="160"/>
        <w:outlineLvl w:val="1"/>
      </w:pPr>
      <w:bookmarkStart w:id="20" w:name="_Toc119649841"/>
      <w:r>
        <w:rPr>
          <w:rFonts w:ascii="Times New Roman" w:hAnsi="Times New Roman" w:eastAsia="黑体"/>
          <w:b/>
          <w:color w:val="000000"/>
          <w:sz w:val="28"/>
          <w:szCs w:val="28"/>
        </w:rPr>
        <w:t>2.4 首页</w:t>
      </w:r>
      <w:bookmarkEnd w:id="20"/>
    </w:p>
    <w:p w14:paraId="538BB345">
      <w:pPr>
        <w:pStyle w:val="4"/>
        <w:spacing w:before="200" w:after="120"/>
        <w:outlineLvl w:val="2"/>
      </w:pPr>
      <w:bookmarkStart w:id="21" w:name="_Toc910184095"/>
      <w:r>
        <w:rPr>
          <w:rFonts w:ascii="Times New Roman" w:hAnsi="Times New Roman" w:eastAsia="宋体"/>
          <w:b/>
          <w:color w:val="000000"/>
          <w:sz w:val="24"/>
          <w:szCs w:val="24"/>
        </w:rPr>
        <w:t>2.4.1 功能清单</w:t>
      </w:r>
      <w:bookmarkEnd w:id="21"/>
    </w:p>
    <w:p w14:paraId="4C459351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2-3　首页功能清单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76"/>
        <w:gridCol w:w="2952"/>
        <w:gridCol w:w="1660"/>
        <w:gridCol w:w="1568"/>
        <w:gridCol w:w="1570"/>
      </w:tblGrid>
      <w:tr w14:paraId="55D6B9EE">
        <w:trPr>
          <w:tblHeader/>
          <w:jc w:val="center"/>
        </w:trPr>
        <w:tc>
          <w:tcPr>
            <w:tcW w:w="1444" w:type="dxa"/>
            <w:shd w:val="clear" w:color="auto" w:fill="F2F2F0"/>
            <w:vAlign w:val="center"/>
          </w:tcPr>
          <w:p w14:paraId="3802CF9C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子功能</w:t>
            </w:r>
          </w:p>
        </w:tc>
        <w:tc>
          <w:tcPr>
            <w:tcW w:w="2888" w:type="dxa"/>
            <w:shd w:val="clear" w:color="auto" w:fill="F2F2F0"/>
            <w:vAlign w:val="center"/>
          </w:tcPr>
          <w:p w14:paraId="259091AD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描述与优先级</w:t>
            </w:r>
          </w:p>
        </w:tc>
        <w:tc>
          <w:tcPr>
            <w:tcW w:w="1624" w:type="dxa"/>
            <w:shd w:val="clear" w:color="auto" w:fill="F2F2F0"/>
            <w:vAlign w:val="center"/>
          </w:tcPr>
          <w:p w14:paraId="1D24F65B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1534" w:type="dxa"/>
            <w:shd w:val="clear" w:color="auto" w:fill="F2F2F0"/>
            <w:vAlign w:val="center"/>
          </w:tcPr>
          <w:p w14:paraId="5E1568FB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1536" w:type="dxa"/>
            <w:shd w:val="clear" w:color="auto" w:fill="F2F2F0"/>
            <w:vAlign w:val="center"/>
          </w:tcPr>
          <w:p w14:paraId="6F1A2B74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输出</w:t>
            </w:r>
          </w:p>
        </w:tc>
      </w:tr>
      <w:tr w14:paraId="1280C21A">
        <w:trPr>
          <w:jc w:val="center"/>
        </w:trPr>
        <w:tc>
          <w:tcPr>
            <w:tcW w:w="1444" w:type="dxa"/>
            <w:vAlign w:val="center"/>
          </w:tcPr>
          <w:p w14:paraId="1C1A0A0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新闻轮播展示</w:t>
            </w:r>
          </w:p>
        </w:tc>
        <w:tc>
          <w:tcPr>
            <w:tcW w:w="2888" w:type="dxa"/>
            <w:vAlign w:val="center"/>
          </w:tcPr>
          <w:p w14:paraId="08225CD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轮播展示平台公告与农业行业新闻。优先级：中</w:t>
            </w:r>
          </w:p>
        </w:tc>
        <w:tc>
          <w:tcPr>
            <w:tcW w:w="1624" w:type="dxa"/>
            <w:vAlign w:val="center"/>
          </w:tcPr>
          <w:p w14:paraId="4F7D9EA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管理员维护的新闻条目与封面图</w:t>
            </w:r>
          </w:p>
        </w:tc>
        <w:tc>
          <w:tcPr>
            <w:tcW w:w="1534" w:type="dxa"/>
            <w:vAlign w:val="center"/>
          </w:tcPr>
          <w:p w14:paraId="6CB110D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按排序权重轮播，支持手动切换与跳转详情</w:t>
            </w:r>
          </w:p>
        </w:tc>
        <w:tc>
          <w:tcPr>
            <w:tcW w:w="1536" w:type="dxa"/>
            <w:vAlign w:val="center"/>
          </w:tcPr>
          <w:p w14:paraId="21622C7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首页顶部轮播图与标题列表</w:t>
            </w:r>
          </w:p>
        </w:tc>
      </w:tr>
      <w:tr w14:paraId="02694532">
        <w:trPr>
          <w:jc w:val="center"/>
        </w:trPr>
        <w:tc>
          <w:tcPr>
            <w:tcW w:w="1444" w:type="dxa"/>
            <w:vAlign w:val="center"/>
          </w:tcPr>
          <w:p w14:paraId="6C9FE79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金融产品展示</w:t>
            </w:r>
          </w:p>
        </w:tc>
        <w:tc>
          <w:tcPr>
            <w:tcW w:w="2888" w:type="dxa"/>
            <w:vAlign w:val="center"/>
          </w:tcPr>
          <w:p w14:paraId="11FEA7B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展示合作银行上架的贷款产品。优先级：中</w:t>
            </w:r>
          </w:p>
        </w:tc>
        <w:tc>
          <w:tcPr>
            <w:tcW w:w="1624" w:type="dxa"/>
            <w:vAlign w:val="center"/>
          </w:tcPr>
          <w:p w14:paraId="6514BA9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银行用户或管理员维护的产品数据</w:t>
            </w:r>
          </w:p>
        </w:tc>
        <w:tc>
          <w:tcPr>
            <w:tcW w:w="1534" w:type="dxa"/>
            <w:vAlign w:val="center"/>
          </w:tcPr>
          <w:p w14:paraId="183A854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读取产品列表并展示利率、额度、期限与申请条件</w:t>
            </w:r>
          </w:p>
        </w:tc>
        <w:tc>
          <w:tcPr>
            <w:tcW w:w="1536" w:type="dxa"/>
            <w:vAlign w:val="center"/>
          </w:tcPr>
          <w:p w14:paraId="2BE99A4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金融产品卡片列表</w:t>
            </w:r>
          </w:p>
        </w:tc>
      </w:tr>
      <w:tr w14:paraId="2E409007">
        <w:trPr>
          <w:jc w:val="center"/>
        </w:trPr>
        <w:tc>
          <w:tcPr>
            <w:tcW w:w="1444" w:type="dxa"/>
            <w:vAlign w:val="center"/>
          </w:tcPr>
          <w:p w14:paraId="3D3DDEB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专家一览</w:t>
            </w:r>
          </w:p>
        </w:tc>
        <w:tc>
          <w:tcPr>
            <w:tcW w:w="2888" w:type="dxa"/>
            <w:vAlign w:val="center"/>
          </w:tcPr>
          <w:p w14:paraId="7FACB17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展示平台入驻专家列表。优先级：低</w:t>
            </w:r>
          </w:p>
        </w:tc>
        <w:tc>
          <w:tcPr>
            <w:tcW w:w="1624" w:type="dxa"/>
            <w:vAlign w:val="center"/>
          </w:tcPr>
          <w:p w14:paraId="0F459C3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专家资料数据</w:t>
            </w:r>
          </w:p>
        </w:tc>
        <w:tc>
          <w:tcPr>
            <w:tcW w:w="1534" w:type="dxa"/>
            <w:vAlign w:val="center"/>
          </w:tcPr>
          <w:p w14:paraId="782CDE2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读取并分页展示，支持按擅长领域筛选</w:t>
            </w:r>
          </w:p>
        </w:tc>
        <w:tc>
          <w:tcPr>
            <w:tcW w:w="1536" w:type="dxa"/>
            <w:vAlign w:val="center"/>
          </w:tcPr>
          <w:p w14:paraId="17F015B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专家卡片列表，可进入详情</w:t>
            </w:r>
          </w:p>
        </w:tc>
      </w:tr>
      <w:tr w14:paraId="300C14DF">
        <w:trPr>
          <w:jc w:val="center"/>
        </w:trPr>
        <w:tc>
          <w:tcPr>
            <w:tcW w:w="1444" w:type="dxa"/>
            <w:vAlign w:val="center"/>
          </w:tcPr>
          <w:p w14:paraId="4A2E997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专家知识展示</w:t>
            </w:r>
          </w:p>
        </w:tc>
        <w:tc>
          <w:tcPr>
            <w:tcW w:w="2888" w:type="dxa"/>
            <w:vAlign w:val="center"/>
          </w:tcPr>
          <w:p w14:paraId="13FF875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展示专家发布的农业知识。优先级：低</w:t>
            </w:r>
          </w:p>
        </w:tc>
        <w:tc>
          <w:tcPr>
            <w:tcW w:w="1624" w:type="dxa"/>
            <w:vAlign w:val="center"/>
          </w:tcPr>
          <w:p w14:paraId="618D43B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专家发布的知识条目</w:t>
            </w:r>
          </w:p>
        </w:tc>
        <w:tc>
          <w:tcPr>
            <w:tcW w:w="1534" w:type="dxa"/>
            <w:vAlign w:val="center"/>
          </w:tcPr>
          <w:p w14:paraId="12435D4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按发布时间倒序取最新若干条</w:t>
            </w:r>
          </w:p>
        </w:tc>
        <w:tc>
          <w:tcPr>
            <w:tcW w:w="1536" w:type="dxa"/>
            <w:vAlign w:val="center"/>
          </w:tcPr>
          <w:p w14:paraId="48F3230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知识摘要列表</w:t>
            </w:r>
          </w:p>
        </w:tc>
      </w:tr>
      <w:tr w14:paraId="45E41DA4">
        <w:trPr>
          <w:jc w:val="center"/>
        </w:trPr>
        <w:tc>
          <w:tcPr>
            <w:tcW w:w="1444" w:type="dxa"/>
            <w:vAlign w:val="center"/>
          </w:tcPr>
          <w:p w14:paraId="4500BDA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农业知识展示</w:t>
            </w:r>
          </w:p>
        </w:tc>
        <w:tc>
          <w:tcPr>
            <w:tcW w:w="2888" w:type="dxa"/>
            <w:vAlign w:val="center"/>
          </w:tcPr>
          <w:p w14:paraId="658B93C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展示平台农业知识库内容。优先级：低</w:t>
            </w:r>
          </w:p>
        </w:tc>
        <w:tc>
          <w:tcPr>
            <w:tcW w:w="1624" w:type="dxa"/>
            <w:vAlign w:val="center"/>
          </w:tcPr>
          <w:p w14:paraId="7669E62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知识库条目与分类数据</w:t>
            </w:r>
          </w:p>
        </w:tc>
        <w:tc>
          <w:tcPr>
            <w:tcW w:w="1534" w:type="dxa"/>
            <w:vAlign w:val="center"/>
          </w:tcPr>
          <w:p w14:paraId="3F8F446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按分类与热度组合展示</w:t>
            </w:r>
          </w:p>
        </w:tc>
        <w:tc>
          <w:tcPr>
            <w:tcW w:w="1536" w:type="dxa"/>
            <w:vAlign w:val="center"/>
          </w:tcPr>
          <w:p w14:paraId="1BC21B9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知识摘要列表</w:t>
            </w:r>
          </w:p>
        </w:tc>
      </w:tr>
      <w:tr w14:paraId="7E313BC3">
        <w:trPr>
          <w:jc w:val="center"/>
        </w:trPr>
        <w:tc>
          <w:tcPr>
            <w:tcW w:w="1444" w:type="dxa"/>
            <w:vAlign w:val="center"/>
          </w:tcPr>
          <w:p w14:paraId="6D66DE4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助农电商</w:t>
            </w:r>
          </w:p>
        </w:tc>
        <w:tc>
          <w:tcPr>
            <w:tcW w:w="2888" w:type="dxa"/>
            <w:vAlign w:val="center"/>
          </w:tcPr>
          <w:p w14:paraId="24649CC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首页进入农产品交易模块的入口。优先级：中</w:t>
            </w:r>
          </w:p>
        </w:tc>
        <w:tc>
          <w:tcPr>
            <w:tcW w:w="1624" w:type="dxa"/>
            <w:vAlign w:val="center"/>
          </w:tcPr>
          <w:p w14:paraId="2976850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534" w:type="dxa"/>
            <w:vAlign w:val="center"/>
          </w:tcPr>
          <w:p w14:paraId="479F9BD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点击跳转至商品列表页</w:t>
            </w:r>
          </w:p>
        </w:tc>
        <w:tc>
          <w:tcPr>
            <w:tcW w:w="1536" w:type="dxa"/>
            <w:vAlign w:val="center"/>
          </w:tcPr>
          <w:p w14:paraId="7530079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商品列表页</w:t>
            </w:r>
          </w:p>
        </w:tc>
      </w:tr>
    </w:tbl>
    <w:p w14:paraId="07247208">
      <w:pPr>
        <w:spacing w:after="120"/>
      </w:pPr>
    </w:p>
    <w:p w14:paraId="1FB59B8A">
      <w:pPr>
        <w:pStyle w:val="4"/>
        <w:spacing w:before="200" w:after="120"/>
        <w:outlineLvl w:val="2"/>
      </w:pPr>
      <w:bookmarkStart w:id="22" w:name="_Toc938067084"/>
      <w:r>
        <w:rPr>
          <w:rFonts w:ascii="Times New Roman" w:hAnsi="Times New Roman" w:eastAsia="宋体"/>
          <w:b/>
          <w:color w:val="000000"/>
          <w:sz w:val="24"/>
          <w:szCs w:val="24"/>
        </w:rPr>
        <w:t>2.4.2 用例：浏览首页并查看金融产品</w:t>
      </w:r>
      <w:bookmarkEnd w:id="22"/>
    </w:p>
    <w:p w14:paraId="093249E4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用例 UC-HOME-01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121"/>
        <w:gridCol w:w="7105"/>
      </w:tblGrid>
      <w:tr w14:paraId="5F9234EB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3AC268C1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951" w:type="dxa"/>
            <w:vAlign w:val="center"/>
          </w:tcPr>
          <w:p w14:paraId="6122A97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浏览首页并查看金融产品</w:t>
            </w:r>
          </w:p>
        </w:tc>
      </w:tr>
      <w:tr w14:paraId="1993467B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CE75F25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用例编号</w:t>
            </w:r>
          </w:p>
        </w:tc>
        <w:tc>
          <w:tcPr>
            <w:tcW w:w="6951" w:type="dxa"/>
            <w:vAlign w:val="center"/>
          </w:tcPr>
          <w:p w14:paraId="526061E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UC-HOME-01</w:t>
            </w:r>
          </w:p>
        </w:tc>
      </w:tr>
      <w:tr w14:paraId="5733BEDA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2243D2E6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用例简介</w:t>
            </w:r>
          </w:p>
        </w:tc>
        <w:tc>
          <w:tcPr>
            <w:tcW w:w="6951" w:type="dxa"/>
            <w:vAlign w:val="center"/>
          </w:tcPr>
          <w:p w14:paraId="4C51E7F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用户打开平台首页，浏览轮播、金融产品、专家与知识内容，并查看感兴趣的金融产品详情</w:t>
            </w:r>
          </w:p>
        </w:tc>
      </w:tr>
      <w:tr w14:paraId="341B3501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20A44650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6951" w:type="dxa"/>
            <w:vAlign w:val="center"/>
          </w:tcPr>
          <w:p w14:paraId="777B702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</w:t>
            </w:r>
          </w:p>
        </w:tc>
      </w:tr>
      <w:tr w14:paraId="3ABD54BA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233E72DC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951" w:type="dxa"/>
            <w:vAlign w:val="center"/>
          </w:tcPr>
          <w:p w14:paraId="4E2DF44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平台已部署且可访问；轮播、金融产品与知识数据已由管理员或银行用户初始化</w:t>
            </w:r>
          </w:p>
        </w:tc>
      </w:tr>
      <w:tr w14:paraId="7B159999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E1EBEE6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951" w:type="dxa"/>
            <w:vAlign w:val="center"/>
          </w:tcPr>
          <w:p w14:paraId="03D8118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用户获得所需信息；若点击产品则进入产品详情页，并可选择进入融资申请流程</w:t>
            </w:r>
          </w:p>
        </w:tc>
      </w:tr>
      <w:tr w14:paraId="39A3BDB2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16ED8B5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操作流程</w:t>
            </w:r>
          </w:p>
        </w:tc>
        <w:tc>
          <w:tcPr>
            <w:tcW w:w="6951" w:type="dxa"/>
            <w:vAlign w:val="top"/>
          </w:tcPr>
          <w:tbl>
            <w:tblPr>
              <w:tblStyle w:val="8"/>
              <w:tblW w:w="5000" w:type="pct"/>
              <w:jc w:val="center"/>
              <w:tblBorders>
                <w:top w:val="single" w:color="000000" w:sz="8" w:space="0"/>
                <w:left w:val="single" w:color="000000" w:sz="4" w:space="0"/>
                <w:bottom w:val="single" w:color="000000" w:sz="8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</w:tblPr>
            <w:tblGrid>
              <w:gridCol w:w="689"/>
              <w:gridCol w:w="1103"/>
              <w:gridCol w:w="5103"/>
            </w:tblGrid>
            <w:tr w14:paraId="312E7B29">
              <w:trPr>
                <w:tblHeader/>
                <w:jc w:val="center"/>
              </w:trPr>
              <w:tc>
                <w:tcPr>
                  <w:tcW w:w="902" w:type="dxa"/>
                  <w:shd w:val="clear" w:color="auto" w:fill="F2F2F0"/>
                  <w:vAlign w:val="center"/>
                </w:tcPr>
                <w:p w14:paraId="2FDB00B5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步骤</w:t>
                  </w:r>
                </w:p>
              </w:tc>
              <w:tc>
                <w:tcPr>
                  <w:tcW w:w="1444" w:type="dxa"/>
                  <w:shd w:val="clear" w:color="auto" w:fill="F2F2F0"/>
                  <w:vAlign w:val="center"/>
                </w:tcPr>
                <w:p w14:paraId="3EFC6EDF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触发者</w:t>
                  </w:r>
                </w:p>
              </w:tc>
              <w:tc>
                <w:tcPr>
                  <w:tcW w:w="6680" w:type="dxa"/>
                  <w:shd w:val="clear" w:color="auto" w:fill="F2F2F0"/>
                  <w:vAlign w:val="center"/>
                </w:tcPr>
                <w:p w14:paraId="14A12E12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描述</w:t>
                  </w:r>
                </w:p>
              </w:tc>
            </w:tr>
            <w:tr w14:paraId="66002196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0336E3C4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444" w:type="dxa"/>
                  <w:vAlign w:val="center"/>
                </w:tcPr>
                <w:p w14:paraId="29567EC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用户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78D5A692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打开平台首页</w:t>
                  </w:r>
                </w:p>
              </w:tc>
            </w:tr>
            <w:tr w14:paraId="09B2BD26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0E6F63C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444" w:type="dxa"/>
                  <w:vAlign w:val="center"/>
                </w:tcPr>
                <w:p w14:paraId="1DCB8045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7FD0C1E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加载轮播、金融产品、专家一览、专家知识与农业知识数据并渲染页面</w:t>
                  </w:r>
                </w:p>
              </w:tc>
            </w:tr>
            <w:tr w14:paraId="2E9860AD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499D378A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444" w:type="dxa"/>
                  <w:vAlign w:val="center"/>
                </w:tcPr>
                <w:p w14:paraId="02832E8C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用户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4BD6D101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上下滚动浏览各内容区块</w:t>
                  </w:r>
                </w:p>
              </w:tc>
            </w:tr>
            <w:tr w14:paraId="2B9CB6E4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573DFE8E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444" w:type="dxa"/>
                  <w:vAlign w:val="center"/>
                </w:tcPr>
                <w:p w14:paraId="2C6567B5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用户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7F70423F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点击某条金融产品</w:t>
                  </w:r>
                </w:p>
              </w:tc>
            </w:tr>
            <w:tr w14:paraId="61735442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489E7C6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444" w:type="dxa"/>
                  <w:vAlign w:val="center"/>
                </w:tcPr>
                <w:p w14:paraId="676C970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546F6B19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展示产品详情（利率、额度、期限、申请条件）</w:t>
                  </w:r>
                </w:p>
              </w:tc>
            </w:tr>
          </w:tbl>
          <w:p w14:paraId="00525AC8">
            <w:pPr>
              <w:spacing w:after="0"/>
            </w:pPr>
          </w:p>
        </w:tc>
      </w:tr>
      <w:tr w14:paraId="43CA18CA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7F5EB6DB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扩展流程</w:t>
            </w:r>
          </w:p>
        </w:tc>
        <w:tc>
          <w:tcPr>
            <w:tcW w:w="6951" w:type="dxa"/>
            <w:vAlign w:val="center"/>
          </w:tcPr>
          <w:p w14:paraId="4D42CE3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步骤 4 中用户点击“助农电商”入口，跳转至农产品交易模块商品列表页</w:t>
            </w:r>
          </w:p>
        </w:tc>
      </w:tr>
      <w:tr w14:paraId="1FEF9304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627EF0A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例外流程</w:t>
            </w:r>
          </w:p>
        </w:tc>
        <w:tc>
          <w:tcPr>
            <w:tcW w:w="6951" w:type="dxa"/>
            <w:vAlign w:val="center"/>
          </w:tcPr>
          <w:p w14:paraId="7F9DC99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某一区块数据加载失败时，该区块显示空状态与重试入口，不影响其他区块展示</w:t>
            </w:r>
          </w:p>
        </w:tc>
      </w:tr>
      <w:tr w14:paraId="16F9373A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577A6BB2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包含</w:t>
            </w:r>
          </w:p>
        </w:tc>
        <w:tc>
          <w:tcPr>
            <w:tcW w:w="6951" w:type="dxa"/>
            <w:vAlign w:val="center"/>
          </w:tcPr>
          <w:p w14:paraId="26CF1F3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—</w:t>
            </w:r>
          </w:p>
        </w:tc>
      </w:tr>
      <w:tr w14:paraId="4E479472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7CFA2B94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假设</w:t>
            </w:r>
          </w:p>
        </w:tc>
        <w:tc>
          <w:tcPr>
            <w:tcW w:w="6951" w:type="dxa"/>
            <w:vAlign w:val="center"/>
          </w:tcPr>
          <w:p w14:paraId="086C3CC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用户网络正常，首页相关接口可用</w:t>
            </w:r>
          </w:p>
        </w:tc>
      </w:tr>
      <w:tr w14:paraId="2B6CD139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BE51A81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约束条件</w:t>
            </w:r>
          </w:p>
        </w:tc>
        <w:tc>
          <w:tcPr>
            <w:tcW w:w="6951" w:type="dxa"/>
            <w:vAlign w:val="center"/>
          </w:tcPr>
          <w:p w14:paraId="3BDBB79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首页各区块数据均由管理员或银行用户维护，普通用户无编辑权限</w:t>
            </w:r>
          </w:p>
        </w:tc>
      </w:tr>
      <w:tr w14:paraId="028F6A97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7AB3429B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输入及约束</w:t>
            </w:r>
          </w:p>
        </w:tc>
        <w:tc>
          <w:tcPr>
            <w:tcW w:w="6951" w:type="dxa"/>
            <w:vAlign w:val="center"/>
          </w:tcPr>
          <w:p w14:paraId="7EE5797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本用例无用户输入；数据来源为平台数据库</w:t>
            </w:r>
          </w:p>
        </w:tc>
      </w:tr>
    </w:tbl>
    <w:p w14:paraId="48482752">
      <w:pPr>
        <w:spacing w:after="120"/>
      </w:pPr>
    </w:p>
    <w:p w14:paraId="462C5431">
      <w:pPr>
        <w:pStyle w:val="3"/>
        <w:spacing w:before="280" w:after="160"/>
        <w:outlineLvl w:val="1"/>
      </w:pPr>
      <w:bookmarkStart w:id="23" w:name="_Toc1416028161"/>
      <w:r>
        <w:rPr>
          <w:rFonts w:ascii="Times New Roman" w:hAnsi="Times New Roman" w:eastAsia="黑体"/>
          <w:b/>
          <w:color w:val="000000"/>
          <w:sz w:val="28"/>
          <w:szCs w:val="28"/>
        </w:rPr>
        <w:t>2.5 融资服务</w:t>
      </w:r>
      <w:bookmarkEnd w:id="23"/>
    </w:p>
    <w:p w14:paraId="2763AC44">
      <w:pPr>
        <w:pStyle w:val="4"/>
        <w:spacing w:before="200" w:after="120"/>
        <w:outlineLvl w:val="2"/>
      </w:pPr>
      <w:bookmarkStart w:id="24" w:name="_Toc771525873"/>
      <w:r>
        <w:rPr>
          <w:rFonts w:ascii="Times New Roman" w:hAnsi="Times New Roman" w:eastAsia="宋体"/>
          <w:b/>
          <w:color w:val="000000"/>
          <w:sz w:val="24"/>
          <w:szCs w:val="24"/>
        </w:rPr>
        <w:t>2.5.1 功能清单</w:t>
      </w:r>
      <w:bookmarkEnd w:id="24"/>
    </w:p>
    <w:p w14:paraId="019E47FB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2-4　融资服务功能清单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76"/>
        <w:gridCol w:w="2952"/>
        <w:gridCol w:w="1660"/>
        <w:gridCol w:w="1568"/>
        <w:gridCol w:w="1570"/>
      </w:tblGrid>
      <w:tr w14:paraId="1398118B">
        <w:trPr>
          <w:tblHeader/>
          <w:jc w:val="center"/>
        </w:trPr>
        <w:tc>
          <w:tcPr>
            <w:tcW w:w="1444" w:type="dxa"/>
            <w:shd w:val="clear" w:color="auto" w:fill="F2F2F0"/>
            <w:vAlign w:val="center"/>
          </w:tcPr>
          <w:p w14:paraId="0B52E9CC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子功能</w:t>
            </w:r>
          </w:p>
        </w:tc>
        <w:tc>
          <w:tcPr>
            <w:tcW w:w="2888" w:type="dxa"/>
            <w:shd w:val="clear" w:color="auto" w:fill="F2F2F0"/>
            <w:vAlign w:val="center"/>
          </w:tcPr>
          <w:p w14:paraId="2DA05735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描述与优先级</w:t>
            </w:r>
          </w:p>
        </w:tc>
        <w:tc>
          <w:tcPr>
            <w:tcW w:w="1624" w:type="dxa"/>
            <w:shd w:val="clear" w:color="auto" w:fill="F2F2F0"/>
            <w:vAlign w:val="center"/>
          </w:tcPr>
          <w:p w14:paraId="25F2B7DB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1534" w:type="dxa"/>
            <w:shd w:val="clear" w:color="auto" w:fill="F2F2F0"/>
            <w:vAlign w:val="center"/>
          </w:tcPr>
          <w:p w14:paraId="17A2F18E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1536" w:type="dxa"/>
            <w:shd w:val="clear" w:color="auto" w:fill="F2F2F0"/>
            <w:vAlign w:val="center"/>
          </w:tcPr>
          <w:p w14:paraId="23C44F69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输出</w:t>
            </w:r>
          </w:p>
        </w:tc>
      </w:tr>
      <w:tr w14:paraId="10F3AF09">
        <w:trPr>
          <w:jc w:val="center"/>
        </w:trPr>
        <w:tc>
          <w:tcPr>
            <w:tcW w:w="1444" w:type="dxa"/>
            <w:vAlign w:val="center"/>
          </w:tcPr>
          <w:p w14:paraId="018B2F9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贷款产品一览</w:t>
            </w:r>
          </w:p>
        </w:tc>
        <w:tc>
          <w:tcPr>
            <w:tcW w:w="2888" w:type="dxa"/>
            <w:vAlign w:val="center"/>
          </w:tcPr>
          <w:p w14:paraId="1061EED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农户查看合作银行上架的贷款产品列表与详情。优先级：高</w:t>
            </w:r>
          </w:p>
        </w:tc>
        <w:tc>
          <w:tcPr>
            <w:tcW w:w="1624" w:type="dxa"/>
            <w:vAlign w:val="center"/>
          </w:tcPr>
          <w:p w14:paraId="2C307A5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银行用户或管理员维护的产品数据</w:t>
            </w:r>
          </w:p>
        </w:tc>
        <w:tc>
          <w:tcPr>
            <w:tcW w:w="1534" w:type="dxa"/>
            <w:vAlign w:val="center"/>
          </w:tcPr>
          <w:p w14:paraId="7AD28AC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按额度、期限、利率筛选与排序；查看产品详情</w:t>
            </w:r>
          </w:p>
        </w:tc>
        <w:tc>
          <w:tcPr>
            <w:tcW w:w="1536" w:type="dxa"/>
            <w:vAlign w:val="center"/>
          </w:tcPr>
          <w:p w14:paraId="2446147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产品列表与详情页</w:t>
            </w:r>
          </w:p>
        </w:tc>
      </w:tr>
      <w:tr w14:paraId="6F5555F4">
        <w:trPr>
          <w:jc w:val="center"/>
        </w:trPr>
        <w:tc>
          <w:tcPr>
            <w:tcW w:w="1444" w:type="dxa"/>
            <w:vAlign w:val="center"/>
          </w:tcPr>
          <w:p w14:paraId="1DEAE00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智能匹配</w:t>
            </w:r>
          </w:p>
        </w:tc>
        <w:tc>
          <w:tcPr>
            <w:tcW w:w="2888" w:type="dxa"/>
            <w:vAlign w:val="center"/>
          </w:tcPr>
          <w:p w14:paraId="3CEFEB4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农户提交融资申请后，系统按经营特征推荐相似农户作为联合贷款候选人。优先级：高</w:t>
            </w:r>
          </w:p>
        </w:tc>
        <w:tc>
          <w:tcPr>
            <w:tcW w:w="1624" w:type="dxa"/>
            <w:vAlign w:val="center"/>
          </w:tcPr>
          <w:p w14:paraId="56BE275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融资申请信息（额度、用途、期限、经营品类、所在地区）</w:t>
            </w:r>
          </w:p>
        </w:tc>
        <w:tc>
          <w:tcPr>
            <w:tcW w:w="1534" w:type="dxa"/>
            <w:vAlign w:val="center"/>
          </w:tcPr>
          <w:p w14:paraId="62ACD7B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调用联合融资人推荐接口计算特征相似度并排序，过滤已组队关系</w:t>
            </w:r>
          </w:p>
        </w:tc>
        <w:tc>
          <w:tcPr>
            <w:tcW w:w="1536" w:type="dxa"/>
            <w:vAlign w:val="center"/>
          </w:tcPr>
          <w:p w14:paraId="2891AE7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候选联合贷款人列表（含匹配度）</w:t>
            </w:r>
          </w:p>
        </w:tc>
      </w:tr>
      <w:tr w14:paraId="3B350DBC">
        <w:trPr>
          <w:jc w:val="center"/>
        </w:trPr>
        <w:tc>
          <w:tcPr>
            <w:tcW w:w="1444" w:type="dxa"/>
            <w:vAlign w:val="center"/>
          </w:tcPr>
          <w:p w14:paraId="1D1DF1B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贷款申请</w:t>
            </w:r>
          </w:p>
        </w:tc>
        <w:tc>
          <w:tcPr>
            <w:tcW w:w="2888" w:type="dxa"/>
            <w:vAlign w:val="center"/>
          </w:tcPr>
          <w:p w14:paraId="459464E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农户提交融资申请，形成联合贷款小组意向并推送至银行侧。优先级：高</w:t>
            </w:r>
          </w:p>
        </w:tc>
        <w:tc>
          <w:tcPr>
            <w:tcW w:w="1624" w:type="dxa"/>
            <w:vAlign w:val="center"/>
          </w:tcPr>
          <w:p w14:paraId="40C1DF8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融资申请表单、候选人组队确认结果</w:t>
            </w:r>
          </w:p>
        </w:tc>
        <w:tc>
          <w:tcPr>
            <w:tcW w:w="1534" w:type="dxa"/>
            <w:vAlign w:val="center"/>
          </w:tcPr>
          <w:p w14:paraId="0F099A2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校验必填项并落库；生成组队邀请；组建小组；推送融资管理模块</w:t>
            </w:r>
          </w:p>
        </w:tc>
        <w:tc>
          <w:tcPr>
            <w:tcW w:w="1536" w:type="dxa"/>
            <w:vAlign w:val="center"/>
          </w:tcPr>
          <w:p w14:paraId="1B7DEEE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申请编号与申请状态；小组成立通知</w:t>
            </w:r>
          </w:p>
        </w:tc>
      </w:tr>
    </w:tbl>
    <w:p w14:paraId="6F17796B">
      <w:pPr>
        <w:spacing w:after="120"/>
      </w:pPr>
    </w:p>
    <w:p w14:paraId="530F8A7C">
      <w:pPr>
        <w:pStyle w:val="4"/>
        <w:spacing w:before="200" w:after="120"/>
        <w:outlineLvl w:val="2"/>
      </w:pPr>
      <w:bookmarkStart w:id="25" w:name="_Toc529086925"/>
      <w:r>
        <w:rPr>
          <w:rFonts w:ascii="Times New Roman" w:hAnsi="Times New Roman" w:eastAsia="宋体"/>
          <w:b/>
          <w:color w:val="000000"/>
          <w:sz w:val="24"/>
          <w:szCs w:val="24"/>
        </w:rPr>
        <w:t>2.5.2 用例：提交融资申请并智能匹配</w:t>
      </w:r>
      <w:bookmarkEnd w:id="25"/>
    </w:p>
    <w:p w14:paraId="0892197F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用例 UC-FIN-01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121"/>
        <w:gridCol w:w="7105"/>
      </w:tblGrid>
      <w:tr w14:paraId="0AF7A2F7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8299D70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951" w:type="dxa"/>
            <w:vAlign w:val="center"/>
          </w:tcPr>
          <w:p w14:paraId="13F1F8B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提交融资申请并智能匹配</w:t>
            </w:r>
          </w:p>
        </w:tc>
      </w:tr>
      <w:tr w14:paraId="7762F90E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3E977BF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用例编号</w:t>
            </w:r>
          </w:p>
        </w:tc>
        <w:tc>
          <w:tcPr>
            <w:tcW w:w="6951" w:type="dxa"/>
            <w:vAlign w:val="center"/>
          </w:tcPr>
          <w:p w14:paraId="297163A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UC-FIN-01</w:t>
            </w:r>
          </w:p>
        </w:tc>
      </w:tr>
      <w:tr w14:paraId="43ABD45B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21602E69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用例简介</w:t>
            </w:r>
          </w:p>
        </w:tc>
        <w:tc>
          <w:tcPr>
            <w:tcW w:w="6951" w:type="dxa"/>
            <w:vAlign w:val="center"/>
          </w:tcPr>
          <w:p w14:paraId="6BBF739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农户填写并提交融资申请，系统调用推荐算法匹配相似农户，农户确认后组建联合贷款小组并推送银行</w:t>
            </w:r>
          </w:p>
        </w:tc>
      </w:tr>
      <w:tr w14:paraId="0CD05F53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506FA09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6951" w:type="dxa"/>
            <w:vAlign w:val="center"/>
          </w:tcPr>
          <w:p w14:paraId="72EB0D8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高</w:t>
            </w:r>
          </w:p>
        </w:tc>
      </w:tr>
      <w:tr w14:paraId="760E4E43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91C940D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951" w:type="dxa"/>
            <w:vAlign w:val="center"/>
          </w:tcPr>
          <w:p w14:paraId="6FE5A6C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农户已注册并完成实名认证；平台已上架至少一款贷款产品；农户经营特征信息已填写完整</w:t>
            </w:r>
          </w:p>
        </w:tc>
      </w:tr>
      <w:tr w14:paraId="0E0E7099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7D90BCFB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951" w:type="dxa"/>
            <w:vAlign w:val="center"/>
          </w:tcPr>
          <w:p w14:paraId="2C87BED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融资申请落库并生成申请编号；联合贷款小组组建完成或处于待确认状态；申请已推送至融资管理模块</w:t>
            </w:r>
          </w:p>
        </w:tc>
      </w:tr>
      <w:tr w14:paraId="4AE8973E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725A59DA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操作流程</w:t>
            </w:r>
          </w:p>
        </w:tc>
        <w:tc>
          <w:tcPr>
            <w:tcW w:w="6951" w:type="dxa"/>
            <w:vAlign w:val="top"/>
          </w:tcPr>
          <w:tbl>
            <w:tblPr>
              <w:tblStyle w:val="8"/>
              <w:tblW w:w="5000" w:type="pct"/>
              <w:jc w:val="center"/>
              <w:tblBorders>
                <w:top w:val="single" w:color="000000" w:sz="8" w:space="0"/>
                <w:left w:val="single" w:color="000000" w:sz="4" w:space="0"/>
                <w:bottom w:val="single" w:color="000000" w:sz="8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</w:tblPr>
            <w:tblGrid>
              <w:gridCol w:w="689"/>
              <w:gridCol w:w="1103"/>
              <w:gridCol w:w="5103"/>
            </w:tblGrid>
            <w:tr w14:paraId="7715FDCE">
              <w:trPr>
                <w:tblHeader/>
                <w:jc w:val="center"/>
              </w:trPr>
              <w:tc>
                <w:tcPr>
                  <w:tcW w:w="902" w:type="dxa"/>
                  <w:shd w:val="clear" w:color="auto" w:fill="F2F2F0"/>
                  <w:vAlign w:val="center"/>
                </w:tcPr>
                <w:p w14:paraId="43F54F2B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步骤</w:t>
                  </w:r>
                </w:p>
              </w:tc>
              <w:tc>
                <w:tcPr>
                  <w:tcW w:w="1444" w:type="dxa"/>
                  <w:shd w:val="clear" w:color="auto" w:fill="F2F2F0"/>
                  <w:vAlign w:val="center"/>
                </w:tcPr>
                <w:p w14:paraId="6EE70D91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触发者</w:t>
                  </w:r>
                </w:p>
              </w:tc>
              <w:tc>
                <w:tcPr>
                  <w:tcW w:w="6680" w:type="dxa"/>
                  <w:shd w:val="clear" w:color="auto" w:fill="F2F2F0"/>
                  <w:vAlign w:val="center"/>
                </w:tcPr>
                <w:p w14:paraId="7BD7BF34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描述</w:t>
                  </w:r>
                </w:p>
              </w:tc>
            </w:tr>
            <w:tr w14:paraId="0BFE337A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72B681D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444" w:type="dxa"/>
                  <w:vAlign w:val="center"/>
                </w:tcPr>
                <w:p w14:paraId="24FB5A54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31185FD9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进入融资服务，查看贷款产品并选择目标产品</w:t>
                  </w:r>
                </w:p>
              </w:tc>
            </w:tr>
            <w:tr w14:paraId="10925842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43660D38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444" w:type="dxa"/>
                  <w:vAlign w:val="center"/>
                </w:tcPr>
                <w:p w14:paraId="2C5424CC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6B9AF154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填写融资申请（额度、用途、期限、经营品类、所在地区）并提交</w:t>
                  </w:r>
                </w:p>
              </w:tc>
            </w:tr>
            <w:tr w14:paraId="5EC9E623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7BCFEBCE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444" w:type="dxa"/>
                  <w:vAlign w:val="center"/>
                </w:tcPr>
                <w:p w14:paraId="61D5F22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549A8F4C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校验表单完整性与取值范围，落库并生成申请编号</w:t>
                  </w:r>
                </w:p>
              </w:tc>
            </w:tr>
            <w:tr w14:paraId="16D715F8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47113F2A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444" w:type="dxa"/>
                  <w:vAlign w:val="center"/>
                </w:tcPr>
                <w:p w14:paraId="53C0388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61D36BA5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调用联合融资人推荐接口，按特征相似度排序并过滤已组队关系</w:t>
                  </w:r>
                </w:p>
              </w:tc>
            </w:tr>
            <w:tr w14:paraId="22910E9F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0562162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444" w:type="dxa"/>
                  <w:vAlign w:val="center"/>
                </w:tcPr>
                <w:p w14:paraId="379223C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0369D81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返回候选人列表与匹配度，向候选人发送组队邀请</w:t>
                  </w:r>
                </w:p>
              </w:tc>
            </w:tr>
            <w:tr w14:paraId="3C28B587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187BF81A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1444" w:type="dxa"/>
                  <w:vAlign w:val="center"/>
                </w:tcPr>
                <w:p w14:paraId="000D9D4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6F9B4411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查看邀请并确认加入</w:t>
                  </w:r>
                </w:p>
              </w:tc>
            </w:tr>
            <w:tr w14:paraId="7CD935BD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68C16E39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1444" w:type="dxa"/>
                  <w:vAlign w:val="center"/>
                </w:tcPr>
                <w:p w14:paraId="51D5ECBE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739793D4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组建联合贷款小组，将小组信息与融资申请推送至融资管理模块</w:t>
                  </w:r>
                </w:p>
              </w:tc>
            </w:tr>
            <w:tr w14:paraId="42FB9000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467CCAF8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1444" w:type="dxa"/>
                  <w:vAlign w:val="center"/>
                </w:tcPr>
                <w:p w14:paraId="0F77475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05EE868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更新申请状态并通知农户</w:t>
                  </w:r>
                </w:p>
              </w:tc>
            </w:tr>
          </w:tbl>
          <w:p w14:paraId="387131BF">
            <w:pPr>
              <w:spacing w:after="0"/>
            </w:pPr>
          </w:p>
        </w:tc>
      </w:tr>
      <w:tr w14:paraId="0A444312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B8A52C9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扩展流程</w:t>
            </w:r>
          </w:p>
        </w:tc>
        <w:tc>
          <w:tcPr>
            <w:tcW w:w="6951" w:type="dxa"/>
            <w:vAlign w:val="center"/>
          </w:tcPr>
          <w:p w14:paraId="735F948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步骤 5 中若候选人在约定期限内均未接受邀请，农户可重新发起匹配，或调整额度与期限后再次匹配</w:t>
            </w:r>
          </w:p>
        </w:tc>
      </w:tr>
      <w:tr w14:paraId="5650CFCE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281869D8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例外流程</w:t>
            </w:r>
          </w:p>
        </w:tc>
        <w:tc>
          <w:tcPr>
            <w:tcW w:w="6951" w:type="dxa"/>
            <w:vAlign w:val="center"/>
          </w:tcPr>
          <w:p w14:paraId="70D0091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推荐接口不可用或超时时，降级为按经营品类与所在地区直接匹配的规则版本，流程继续执行；表单校验失败时逐字段提示原因并保留已填内容</w:t>
            </w:r>
          </w:p>
        </w:tc>
      </w:tr>
      <w:tr w14:paraId="1F95F57D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249904A0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包含</w:t>
            </w:r>
          </w:p>
        </w:tc>
        <w:tc>
          <w:tcPr>
            <w:tcW w:w="6951" w:type="dxa"/>
            <w:vAlign w:val="center"/>
          </w:tcPr>
          <w:p w14:paraId="654F0C0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—</w:t>
            </w:r>
          </w:p>
        </w:tc>
      </w:tr>
      <w:tr w14:paraId="390D47E7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5C3D848F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假设</w:t>
            </w:r>
          </w:p>
        </w:tc>
        <w:tc>
          <w:tcPr>
            <w:tcW w:w="6951" w:type="dxa"/>
            <w:vAlign w:val="center"/>
          </w:tcPr>
          <w:p w14:paraId="44BA909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推荐算法所依赖的农户特征数据已完整填写且未被修改</w:t>
            </w:r>
          </w:p>
        </w:tc>
      </w:tr>
      <w:tr w14:paraId="1D8E6330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EB27533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约束条件</w:t>
            </w:r>
          </w:p>
        </w:tc>
        <w:tc>
          <w:tcPr>
            <w:tcW w:w="6951" w:type="dxa"/>
            <w:vAlign w:val="center"/>
          </w:tcPr>
          <w:p w14:paraId="32695E9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融资额度与期限须在所选贷款产品的允许范围内；同一农户同时最多参与一个处于进行中的联合贷款小组</w:t>
            </w:r>
          </w:p>
        </w:tc>
      </w:tr>
      <w:tr w14:paraId="354BA62A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0716E59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输入及约束</w:t>
            </w:r>
          </w:p>
        </w:tc>
        <w:tc>
          <w:tcPr>
            <w:tcW w:w="6951" w:type="dxa"/>
            <w:vAlign w:val="center"/>
          </w:tcPr>
          <w:p w14:paraId="09460C7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融资额度、用途、期限为必填；额度为大于 0 的数值且最多两位小数；期限取产品允许的枚举值</w:t>
            </w:r>
          </w:p>
        </w:tc>
      </w:tr>
    </w:tbl>
    <w:p w14:paraId="7ED8F1A2">
      <w:pPr>
        <w:spacing w:after="120"/>
      </w:pPr>
    </w:p>
    <w:p w14:paraId="2D9E01A7">
      <w:pPr>
        <w:pStyle w:val="3"/>
        <w:spacing w:before="280" w:after="160"/>
        <w:outlineLvl w:val="1"/>
      </w:pPr>
      <w:bookmarkStart w:id="26" w:name="_Toc1781649895"/>
      <w:r>
        <w:rPr>
          <w:rFonts w:ascii="Times New Roman" w:hAnsi="Times New Roman" w:eastAsia="黑体"/>
          <w:b/>
          <w:color w:val="000000"/>
          <w:sz w:val="28"/>
          <w:szCs w:val="28"/>
        </w:rPr>
        <w:t>2.6 专家助力</w:t>
      </w:r>
      <w:bookmarkEnd w:id="26"/>
    </w:p>
    <w:p w14:paraId="1D238453">
      <w:pPr>
        <w:pStyle w:val="4"/>
        <w:spacing w:before="200" w:after="120"/>
        <w:outlineLvl w:val="2"/>
      </w:pPr>
      <w:bookmarkStart w:id="27" w:name="_Toc1825295144"/>
      <w:r>
        <w:rPr>
          <w:rFonts w:ascii="Times New Roman" w:hAnsi="Times New Roman" w:eastAsia="宋体"/>
          <w:b/>
          <w:color w:val="000000"/>
          <w:sz w:val="24"/>
          <w:szCs w:val="24"/>
        </w:rPr>
        <w:t>2.6.1 功能清单</w:t>
      </w:r>
      <w:bookmarkEnd w:id="27"/>
    </w:p>
    <w:p w14:paraId="4E8D6E93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2-5　专家助力功能清单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76"/>
        <w:gridCol w:w="2952"/>
        <w:gridCol w:w="1660"/>
        <w:gridCol w:w="1568"/>
        <w:gridCol w:w="1570"/>
      </w:tblGrid>
      <w:tr w14:paraId="30812082">
        <w:trPr>
          <w:tblHeader/>
          <w:jc w:val="center"/>
        </w:trPr>
        <w:tc>
          <w:tcPr>
            <w:tcW w:w="1444" w:type="dxa"/>
            <w:shd w:val="clear" w:color="auto" w:fill="F2F2F0"/>
            <w:vAlign w:val="center"/>
          </w:tcPr>
          <w:p w14:paraId="1A0D2884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子功能</w:t>
            </w:r>
          </w:p>
        </w:tc>
        <w:tc>
          <w:tcPr>
            <w:tcW w:w="2888" w:type="dxa"/>
            <w:shd w:val="clear" w:color="auto" w:fill="F2F2F0"/>
            <w:vAlign w:val="center"/>
          </w:tcPr>
          <w:p w14:paraId="168DAE32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描述与优先级</w:t>
            </w:r>
          </w:p>
        </w:tc>
        <w:tc>
          <w:tcPr>
            <w:tcW w:w="1624" w:type="dxa"/>
            <w:shd w:val="clear" w:color="auto" w:fill="F2F2F0"/>
            <w:vAlign w:val="center"/>
          </w:tcPr>
          <w:p w14:paraId="008AC8FC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1534" w:type="dxa"/>
            <w:shd w:val="clear" w:color="auto" w:fill="F2F2F0"/>
            <w:vAlign w:val="center"/>
          </w:tcPr>
          <w:p w14:paraId="31C3AF97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1536" w:type="dxa"/>
            <w:shd w:val="clear" w:color="auto" w:fill="F2F2F0"/>
            <w:vAlign w:val="center"/>
          </w:tcPr>
          <w:p w14:paraId="55B1EA2B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输出</w:t>
            </w:r>
          </w:p>
        </w:tc>
      </w:tr>
      <w:tr w14:paraId="6AB56FDD">
        <w:trPr>
          <w:jc w:val="center"/>
        </w:trPr>
        <w:tc>
          <w:tcPr>
            <w:tcW w:w="1444" w:type="dxa"/>
            <w:vAlign w:val="center"/>
          </w:tcPr>
          <w:p w14:paraId="1E697C9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农业知识</w:t>
            </w:r>
          </w:p>
        </w:tc>
        <w:tc>
          <w:tcPr>
            <w:tcW w:w="2888" w:type="dxa"/>
            <w:vAlign w:val="center"/>
          </w:tcPr>
          <w:p w14:paraId="69850B0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农户按分类或关键词检索农业知识并查看详情。优先级：中</w:t>
            </w:r>
          </w:p>
        </w:tc>
        <w:tc>
          <w:tcPr>
            <w:tcW w:w="1624" w:type="dxa"/>
            <w:vAlign w:val="center"/>
          </w:tcPr>
          <w:p w14:paraId="75D8BF6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关键词、分类条件</w:t>
            </w:r>
          </w:p>
        </w:tc>
        <w:tc>
          <w:tcPr>
            <w:tcW w:w="1534" w:type="dxa"/>
            <w:vAlign w:val="center"/>
          </w:tcPr>
          <w:p w14:paraId="24AB1ED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全文检索与分类筛选，记录浏览量</w:t>
            </w:r>
          </w:p>
        </w:tc>
        <w:tc>
          <w:tcPr>
            <w:tcW w:w="1536" w:type="dxa"/>
            <w:vAlign w:val="center"/>
          </w:tcPr>
          <w:p w14:paraId="53707D6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知识列表与详情页</w:t>
            </w:r>
          </w:p>
        </w:tc>
      </w:tr>
      <w:tr w14:paraId="1C6F330C">
        <w:trPr>
          <w:jc w:val="center"/>
        </w:trPr>
        <w:tc>
          <w:tcPr>
            <w:tcW w:w="1444" w:type="dxa"/>
            <w:vAlign w:val="center"/>
          </w:tcPr>
          <w:p w14:paraId="075C0AC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农业问答</w:t>
            </w:r>
          </w:p>
        </w:tc>
        <w:tc>
          <w:tcPr>
            <w:tcW w:w="2888" w:type="dxa"/>
            <w:vAlign w:val="center"/>
          </w:tcPr>
          <w:p w14:paraId="7DF6B68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农户提交农业技术问题，查看专家回复与历史问答。优先级：中</w:t>
            </w:r>
          </w:p>
        </w:tc>
        <w:tc>
          <w:tcPr>
            <w:tcW w:w="1624" w:type="dxa"/>
            <w:vAlign w:val="center"/>
          </w:tcPr>
          <w:p w14:paraId="0D99A0E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问题标题与描述、图片（选填）</w:t>
            </w:r>
          </w:p>
        </w:tc>
        <w:tc>
          <w:tcPr>
            <w:tcW w:w="1534" w:type="dxa"/>
            <w:vAlign w:val="center"/>
          </w:tcPr>
          <w:p w14:paraId="758CFD7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提交问题并流转至专家；展示问答列表与处理状态</w:t>
            </w:r>
          </w:p>
        </w:tc>
        <w:tc>
          <w:tcPr>
            <w:tcW w:w="1536" w:type="dxa"/>
            <w:vAlign w:val="center"/>
          </w:tcPr>
          <w:p w14:paraId="4D0740C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问题工单与回复内容</w:t>
            </w:r>
          </w:p>
        </w:tc>
      </w:tr>
      <w:tr w14:paraId="34037BE1">
        <w:trPr>
          <w:jc w:val="center"/>
        </w:trPr>
        <w:tc>
          <w:tcPr>
            <w:tcW w:w="1444" w:type="dxa"/>
            <w:vAlign w:val="center"/>
          </w:tcPr>
          <w:p w14:paraId="6369926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专家介绍</w:t>
            </w:r>
          </w:p>
        </w:tc>
        <w:tc>
          <w:tcPr>
            <w:tcW w:w="2888" w:type="dxa"/>
            <w:vAlign w:val="center"/>
          </w:tcPr>
          <w:p w14:paraId="39866AA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展示专家基本信息、擅长领域与服务方式。优先级：低</w:t>
            </w:r>
          </w:p>
        </w:tc>
        <w:tc>
          <w:tcPr>
            <w:tcW w:w="1624" w:type="dxa"/>
            <w:vAlign w:val="center"/>
          </w:tcPr>
          <w:p w14:paraId="38E225E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专家资料数据</w:t>
            </w:r>
          </w:p>
        </w:tc>
        <w:tc>
          <w:tcPr>
            <w:tcW w:w="1534" w:type="dxa"/>
            <w:vAlign w:val="center"/>
          </w:tcPr>
          <w:p w14:paraId="3250953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读取并分页展示，支持按领域筛选</w:t>
            </w:r>
          </w:p>
        </w:tc>
        <w:tc>
          <w:tcPr>
            <w:tcW w:w="1536" w:type="dxa"/>
            <w:vAlign w:val="center"/>
          </w:tcPr>
          <w:p w14:paraId="417C6EE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专家列表与详情</w:t>
            </w:r>
          </w:p>
        </w:tc>
      </w:tr>
      <w:tr w14:paraId="617BAA13">
        <w:trPr>
          <w:jc w:val="center"/>
        </w:trPr>
        <w:tc>
          <w:tcPr>
            <w:tcW w:w="1444" w:type="dxa"/>
            <w:vAlign w:val="center"/>
          </w:tcPr>
          <w:p w14:paraId="2D615A2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咨询专家</w:t>
            </w:r>
          </w:p>
        </w:tc>
        <w:tc>
          <w:tcPr>
            <w:tcW w:w="2888" w:type="dxa"/>
            <w:vAlign w:val="center"/>
          </w:tcPr>
          <w:p w14:paraId="6D75DB1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农户向指定专家发起在线咨询。优先级：中</w:t>
            </w:r>
          </w:p>
        </w:tc>
        <w:tc>
          <w:tcPr>
            <w:tcW w:w="1624" w:type="dxa"/>
            <w:vAlign w:val="center"/>
          </w:tcPr>
          <w:p w14:paraId="3415D93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目标专家、问题内容</w:t>
            </w:r>
          </w:p>
        </w:tc>
        <w:tc>
          <w:tcPr>
            <w:tcW w:w="1534" w:type="dxa"/>
            <w:vAlign w:val="center"/>
          </w:tcPr>
          <w:p w14:paraId="2504F75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生成咨询工单并通知专家；展示会话记录</w:t>
            </w:r>
          </w:p>
        </w:tc>
        <w:tc>
          <w:tcPr>
            <w:tcW w:w="1536" w:type="dxa"/>
            <w:vAlign w:val="center"/>
          </w:tcPr>
          <w:p w14:paraId="630A65A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咨询工单与回复内容</w:t>
            </w:r>
          </w:p>
        </w:tc>
      </w:tr>
      <w:tr w14:paraId="5DBC28F9">
        <w:trPr>
          <w:jc w:val="center"/>
        </w:trPr>
        <w:tc>
          <w:tcPr>
            <w:tcW w:w="1444" w:type="dxa"/>
            <w:vAlign w:val="center"/>
          </w:tcPr>
          <w:p w14:paraId="01BEECF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预约专家</w:t>
            </w:r>
          </w:p>
        </w:tc>
        <w:tc>
          <w:tcPr>
            <w:tcW w:w="2888" w:type="dxa"/>
            <w:vAlign w:val="center"/>
          </w:tcPr>
          <w:p w14:paraId="348EBD9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农户发起线下预约，指定时间与问题描述。优先级：中</w:t>
            </w:r>
          </w:p>
        </w:tc>
        <w:tc>
          <w:tcPr>
            <w:tcW w:w="1624" w:type="dxa"/>
            <w:vAlign w:val="center"/>
          </w:tcPr>
          <w:p w14:paraId="6A6C7EE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专家、预约时间、联系方式、问题描述</w:t>
            </w:r>
          </w:p>
        </w:tc>
        <w:tc>
          <w:tcPr>
            <w:tcW w:w="1534" w:type="dxa"/>
            <w:vAlign w:val="center"/>
          </w:tcPr>
          <w:p w14:paraId="641E0ED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提交预约并流转专家确认；更新预约状态</w:t>
            </w:r>
          </w:p>
        </w:tc>
        <w:tc>
          <w:tcPr>
            <w:tcW w:w="1536" w:type="dxa"/>
            <w:vAlign w:val="center"/>
          </w:tcPr>
          <w:p w14:paraId="71CF023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预约状态与结果通知</w:t>
            </w:r>
          </w:p>
        </w:tc>
      </w:tr>
    </w:tbl>
    <w:p w14:paraId="5DB9AC6D">
      <w:pPr>
        <w:spacing w:after="120"/>
      </w:pPr>
    </w:p>
    <w:p w14:paraId="61D0A2EE">
      <w:pPr>
        <w:pStyle w:val="4"/>
        <w:spacing w:before="200" w:after="120"/>
        <w:outlineLvl w:val="2"/>
      </w:pPr>
      <w:bookmarkStart w:id="28" w:name="_Toc931587813"/>
      <w:r>
        <w:rPr>
          <w:rFonts w:ascii="Times New Roman" w:hAnsi="Times New Roman" w:eastAsia="宋体"/>
          <w:b/>
          <w:color w:val="000000"/>
          <w:sz w:val="24"/>
          <w:szCs w:val="24"/>
        </w:rPr>
        <w:t>2.6.2 用例：向专家在线提问</w:t>
      </w:r>
      <w:bookmarkEnd w:id="28"/>
    </w:p>
    <w:p w14:paraId="4B3468E3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用例 UC-EXP-01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121"/>
        <w:gridCol w:w="7105"/>
      </w:tblGrid>
      <w:tr w14:paraId="665449B9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7E477CB5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951" w:type="dxa"/>
            <w:vAlign w:val="center"/>
          </w:tcPr>
          <w:p w14:paraId="20FC26A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向专家在线提问</w:t>
            </w:r>
          </w:p>
        </w:tc>
      </w:tr>
      <w:tr w14:paraId="6730449E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286357D8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用例编号</w:t>
            </w:r>
          </w:p>
        </w:tc>
        <w:tc>
          <w:tcPr>
            <w:tcW w:w="6951" w:type="dxa"/>
            <w:vAlign w:val="center"/>
          </w:tcPr>
          <w:p w14:paraId="3D5C182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UC-EXP-01</w:t>
            </w:r>
          </w:p>
        </w:tc>
      </w:tr>
      <w:tr w14:paraId="18C23ED8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2A95D12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用例简介</w:t>
            </w:r>
          </w:p>
        </w:tc>
        <w:tc>
          <w:tcPr>
            <w:tcW w:w="6951" w:type="dxa"/>
            <w:vAlign w:val="center"/>
          </w:tcPr>
          <w:p w14:paraId="53943EE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农户就农业生产问题向平台专家提交在线咨询，专家回复后农户可查看并继续追问</w:t>
            </w:r>
          </w:p>
        </w:tc>
      </w:tr>
      <w:tr w14:paraId="75F396AE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6170E3E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6951" w:type="dxa"/>
            <w:vAlign w:val="center"/>
          </w:tcPr>
          <w:p w14:paraId="4C53095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</w:t>
            </w:r>
          </w:p>
        </w:tc>
      </w:tr>
      <w:tr w14:paraId="758A8690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7A163A35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951" w:type="dxa"/>
            <w:vAlign w:val="center"/>
          </w:tcPr>
          <w:p w14:paraId="449DC44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农户已登录；平台已有完成入驻的专家</w:t>
            </w:r>
          </w:p>
        </w:tc>
      </w:tr>
      <w:tr w14:paraId="1F46D05B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79FD219F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951" w:type="dxa"/>
            <w:vAlign w:val="center"/>
          </w:tcPr>
          <w:p w14:paraId="79FD490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生成一条咨询工单，并完整记录问答过程</w:t>
            </w:r>
          </w:p>
        </w:tc>
      </w:tr>
      <w:tr w14:paraId="0AA6AA38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4E4754E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操作流程</w:t>
            </w:r>
          </w:p>
        </w:tc>
        <w:tc>
          <w:tcPr>
            <w:tcW w:w="6951" w:type="dxa"/>
            <w:vAlign w:val="top"/>
          </w:tcPr>
          <w:tbl>
            <w:tblPr>
              <w:tblStyle w:val="8"/>
              <w:tblW w:w="5000" w:type="pct"/>
              <w:jc w:val="center"/>
              <w:tblBorders>
                <w:top w:val="single" w:color="000000" w:sz="8" w:space="0"/>
                <w:left w:val="single" w:color="000000" w:sz="4" w:space="0"/>
                <w:bottom w:val="single" w:color="000000" w:sz="8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</w:tblPr>
            <w:tblGrid>
              <w:gridCol w:w="689"/>
              <w:gridCol w:w="1103"/>
              <w:gridCol w:w="5103"/>
            </w:tblGrid>
            <w:tr w14:paraId="1EFAAD56">
              <w:trPr>
                <w:tblHeader/>
                <w:jc w:val="center"/>
              </w:trPr>
              <w:tc>
                <w:tcPr>
                  <w:tcW w:w="902" w:type="dxa"/>
                  <w:shd w:val="clear" w:color="auto" w:fill="F2F2F0"/>
                  <w:vAlign w:val="center"/>
                </w:tcPr>
                <w:p w14:paraId="3136263F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步骤</w:t>
                  </w:r>
                </w:p>
              </w:tc>
              <w:tc>
                <w:tcPr>
                  <w:tcW w:w="1444" w:type="dxa"/>
                  <w:shd w:val="clear" w:color="auto" w:fill="F2F2F0"/>
                  <w:vAlign w:val="center"/>
                </w:tcPr>
                <w:p w14:paraId="69583709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触发者</w:t>
                  </w:r>
                </w:p>
              </w:tc>
              <w:tc>
                <w:tcPr>
                  <w:tcW w:w="6680" w:type="dxa"/>
                  <w:shd w:val="clear" w:color="auto" w:fill="F2F2F0"/>
                  <w:vAlign w:val="center"/>
                </w:tcPr>
                <w:p w14:paraId="3B94119B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描述</w:t>
                  </w:r>
                </w:p>
              </w:tc>
            </w:tr>
            <w:tr w14:paraId="61EE90B6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79EEA7D1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444" w:type="dxa"/>
                  <w:vAlign w:val="center"/>
                </w:tcPr>
                <w:p w14:paraId="6084469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1C7C3481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进入专家助力模块，浏览专家列表</w:t>
                  </w:r>
                </w:p>
              </w:tc>
            </w:tr>
            <w:tr w14:paraId="5697C6ED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4A62E3C9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444" w:type="dxa"/>
                  <w:vAlign w:val="center"/>
                </w:tcPr>
                <w:p w14:paraId="5522617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5A1C236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选择目标专家并进入咨询页面</w:t>
                  </w:r>
                </w:p>
              </w:tc>
            </w:tr>
            <w:tr w14:paraId="26BB1D39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236C0C01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444" w:type="dxa"/>
                  <w:vAlign w:val="center"/>
                </w:tcPr>
                <w:p w14:paraId="0371B37D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53D36F41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填写问题标题与描述，可选上传现场图片，提交</w:t>
                  </w:r>
                </w:p>
              </w:tc>
            </w:tr>
            <w:tr w14:paraId="05BCB63D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007A4B6C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444" w:type="dxa"/>
                  <w:vAlign w:val="center"/>
                </w:tcPr>
                <w:p w14:paraId="513860EA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53252CC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校验内容并生成咨询工单，通知目标专家</w:t>
                  </w:r>
                </w:p>
              </w:tc>
            </w:tr>
            <w:tr w14:paraId="740F275D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4A68E106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444" w:type="dxa"/>
                  <w:vAlign w:val="center"/>
                </w:tcPr>
                <w:p w14:paraId="50F09B11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专家</w:t>
                  </w:r>
                </w:p>
              </w:tc>
              <w:tc>
                <w:tcPr>
                  <w:tcW w:w="6680" w:type="dxa"/>
                  <w:vAlign w:val="center"/>
                </w:tcPr>
                <w:p w14:paraId="31BA5665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在“个人信息－专家管理－问答管理”中查看工单并回复</w:t>
                  </w:r>
                </w:p>
              </w:tc>
            </w:tr>
            <w:tr w14:paraId="61346FD5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1412CD35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1444" w:type="dxa"/>
                  <w:vAlign w:val="center"/>
                </w:tcPr>
                <w:p w14:paraId="4071EFB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729834F6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将回复推送农户并将工单状态更新为已回复</w:t>
                  </w:r>
                </w:p>
              </w:tc>
            </w:tr>
            <w:tr w14:paraId="792286ED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5DA9B18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1444" w:type="dxa"/>
                  <w:vAlign w:val="center"/>
                </w:tcPr>
                <w:p w14:paraId="51DA4935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435B4F8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查看回复，必要时继续追问</w:t>
                  </w:r>
                </w:p>
              </w:tc>
            </w:tr>
          </w:tbl>
          <w:p w14:paraId="308A9491">
            <w:pPr>
              <w:spacing w:after="0"/>
            </w:pPr>
          </w:p>
        </w:tc>
      </w:tr>
      <w:tr w14:paraId="48311572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D2A9D55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扩展流程</w:t>
            </w:r>
          </w:p>
        </w:tc>
        <w:tc>
          <w:tcPr>
            <w:tcW w:w="6951" w:type="dxa"/>
            <w:vAlign w:val="center"/>
          </w:tcPr>
          <w:p w14:paraId="3A43257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步骤 2 中农户未指定专家时，可选择“由平台分派”，由管理员按擅长领域指派专家</w:t>
            </w:r>
          </w:p>
        </w:tc>
      </w:tr>
      <w:tr w14:paraId="1EAD6575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C64ACA0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例外流程</w:t>
            </w:r>
          </w:p>
        </w:tc>
        <w:tc>
          <w:tcPr>
            <w:tcW w:w="6951" w:type="dxa"/>
            <w:vAlign w:val="center"/>
          </w:tcPr>
          <w:p w14:paraId="646A39D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目标专家超过约定时限未回复时，系统提醒专家并支持管理员改派；提交内容未通过敏感词校验时提示修改后重新提交</w:t>
            </w:r>
          </w:p>
        </w:tc>
      </w:tr>
      <w:tr w14:paraId="53763279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34E6B721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包含</w:t>
            </w:r>
          </w:p>
        </w:tc>
        <w:tc>
          <w:tcPr>
            <w:tcW w:w="6951" w:type="dxa"/>
            <w:vAlign w:val="center"/>
          </w:tcPr>
          <w:p w14:paraId="52A90E3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—</w:t>
            </w:r>
          </w:p>
        </w:tc>
      </w:tr>
      <w:tr w14:paraId="78BB6B8A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F06A7EF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假设</w:t>
            </w:r>
          </w:p>
        </w:tc>
        <w:tc>
          <w:tcPr>
            <w:tcW w:w="6951" w:type="dxa"/>
            <w:vAlign w:val="center"/>
          </w:tcPr>
          <w:p w14:paraId="3DCD608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专家已在平台完成入驻与资料维护，并处于可接单状态</w:t>
            </w:r>
          </w:p>
        </w:tc>
      </w:tr>
      <w:tr w14:paraId="19A85DC9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B5A0DB7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约束条件</w:t>
            </w:r>
          </w:p>
        </w:tc>
        <w:tc>
          <w:tcPr>
            <w:tcW w:w="6951" w:type="dxa"/>
            <w:vAlign w:val="center"/>
          </w:tcPr>
          <w:p w14:paraId="24DFC08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问题描述长度不超过 500 字；上传图片不超过 3 张、单张不超过 5MB</w:t>
            </w:r>
          </w:p>
        </w:tc>
      </w:tr>
      <w:tr w14:paraId="7B1FC933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91C66EB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输入及约束</w:t>
            </w:r>
          </w:p>
        </w:tc>
        <w:tc>
          <w:tcPr>
            <w:tcW w:w="6951" w:type="dxa"/>
            <w:vAlign w:val="center"/>
          </w:tcPr>
          <w:p w14:paraId="15D5328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问题标题必填且不超过 50 字；问题描述必填</w:t>
            </w:r>
          </w:p>
        </w:tc>
      </w:tr>
    </w:tbl>
    <w:p w14:paraId="62B9A30D">
      <w:pPr>
        <w:spacing w:after="120"/>
      </w:pPr>
    </w:p>
    <w:p w14:paraId="172F363F">
      <w:pPr>
        <w:pStyle w:val="3"/>
        <w:spacing w:before="280" w:after="160"/>
        <w:outlineLvl w:val="1"/>
      </w:pPr>
      <w:bookmarkStart w:id="29" w:name="_Toc2040586461"/>
      <w:r>
        <w:rPr>
          <w:rFonts w:ascii="Times New Roman" w:hAnsi="Times New Roman" w:eastAsia="黑体"/>
          <w:b/>
          <w:color w:val="000000"/>
          <w:sz w:val="28"/>
          <w:szCs w:val="28"/>
        </w:rPr>
        <w:t>2.7 农产品交易</w:t>
      </w:r>
      <w:bookmarkEnd w:id="29"/>
    </w:p>
    <w:p w14:paraId="3DE8DC9E">
      <w:pPr>
        <w:pStyle w:val="4"/>
        <w:spacing w:before="200" w:after="120"/>
        <w:outlineLvl w:val="2"/>
      </w:pPr>
      <w:bookmarkStart w:id="30" w:name="_Toc822807437"/>
      <w:r>
        <w:rPr>
          <w:rFonts w:ascii="Times New Roman" w:hAnsi="Times New Roman" w:eastAsia="宋体"/>
          <w:b/>
          <w:color w:val="000000"/>
          <w:sz w:val="24"/>
          <w:szCs w:val="24"/>
        </w:rPr>
        <w:t>2.7.1 功能清单</w:t>
      </w:r>
      <w:bookmarkEnd w:id="30"/>
    </w:p>
    <w:p w14:paraId="7471653D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2-6　农产品交易功能清单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76"/>
        <w:gridCol w:w="2952"/>
        <w:gridCol w:w="1660"/>
        <w:gridCol w:w="1568"/>
        <w:gridCol w:w="1570"/>
      </w:tblGrid>
      <w:tr w14:paraId="0264EB60">
        <w:trPr>
          <w:tblHeader/>
          <w:jc w:val="center"/>
        </w:trPr>
        <w:tc>
          <w:tcPr>
            <w:tcW w:w="1444" w:type="dxa"/>
            <w:shd w:val="clear" w:color="auto" w:fill="F2F2F0"/>
            <w:vAlign w:val="center"/>
          </w:tcPr>
          <w:p w14:paraId="364ED30D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子功能</w:t>
            </w:r>
          </w:p>
        </w:tc>
        <w:tc>
          <w:tcPr>
            <w:tcW w:w="2888" w:type="dxa"/>
            <w:shd w:val="clear" w:color="auto" w:fill="F2F2F0"/>
            <w:vAlign w:val="center"/>
          </w:tcPr>
          <w:p w14:paraId="05C07BF2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描述与优先级</w:t>
            </w:r>
          </w:p>
        </w:tc>
        <w:tc>
          <w:tcPr>
            <w:tcW w:w="1624" w:type="dxa"/>
            <w:shd w:val="clear" w:color="auto" w:fill="F2F2F0"/>
            <w:vAlign w:val="center"/>
          </w:tcPr>
          <w:p w14:paraId="46A2BA41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1534" w:type="dxa"/>
            <w:shd w:val="clear" w:color="auto" w:fill="F2F2F0"/>
            <w:vAlign w:val="center"/>
          </w:tcPr>
          <w:p w14:paraId="4860DFEF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1536" w:type="dxa"/>
            <w:shd w:val="clear" w:color="auto" w:fill="F2F2F0"/>
            <w:vAlign w:val="center"/>
          </w:tcPr>
          <w:p w14:paraId="535F0DF9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输出</w:t>
            </w:r>
          </w:p>
        </w:tc>
      </w:tr>
      <w:tr w14:paraId="12427667">
        <w:trPr>
          <w:jc w:val="center"/>
        </w:trPr>
        <w:tc>
          <w:tcPr>
            <w:tcW w:w="1444" w:type="dxa"/>
            <w:vAlign w:val="center"/>
          </w:tcPr>
          <w:p w14:paraId="1FCF9E7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求购需求</w:t>
            </w:r>
          </w:p>
        </w:tc>
        <w:tc>
          <w:tcPr>
            <w:tcW w:w="2888" w:type="dxa"/>
            <w:vAlign w:val="center"/>
          </w:tcPr>
          <w:p w14:paraId="3259C42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采购方发布采购需求，供卖方查看并主动联系。优先级：中</w:t>
            </w:r>
          </w:p>
        </w:tc>
        <w:tc>
          <w:tcPr>
            <w:tcW w:w="1624" w:type="dxa"/>
            <w:vAlign w:val="center"/>
          </w:tcPr>
          <w:p w14:paraId="7547F97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品类、数量、期望价格、收货地区、有效期、联系方式</w:t>
            </w:r>
          </w:p>
        </w:tc>
        <w:tc>
          <w:tcPr>
            <w:tcW w:w="1534" w:type="dxa"/>
            <w:vAlign w:val="center"/>
          </w:tcPr>
          <w:p w14:paraId="2777A3A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发布、编辑、下架；按品类与地区检索</w:t>
            </w:r>
          </w:p>
        </w:tc>
        <w:tc>
          <w:tcPr>
            <w:tcW w:w="1536" w:type="dxa"/>
            <w:vAlign w:val="center"/>
          </w:tcPr>
          <w:p w14:paraId="26BD421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求购需求列表与详情</w:t>
            </w:r>
          </w:p>
        </w:tc>
      </w:tr>
      <w:tr w14:paraId="64259F7B">
        <w:trPr>
          <w:jc w:val="center"/>
        </w:trPr>
        <w:tc>
          <w:tcPr>
            <w:tcW w:w="1444" w:type="dxa"/>
            <w:vAlign w:val="center"/>
          </w:tcPr>
          <w:p w14:paraId="0B37C17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商品货源</w:t>
            </w:r>
          </w:p>
        </w:tc>
        <w:tc>
          <w:tcPr>
            <w:tcW w:w="2888" w:type="dxa"/>
            <w:vAlign w:val="center"/>
          </w:tcPr>
          <w:p w14:paraId="349CFE1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农户发布与管理商品货源，采购方浏览与检索。优先级：高</w:t>
            </w:r>
          </w:p>
        </w:tc>
        <w:tc>
          <w:tcPr>
            <w:tcW w:w="1624" w:type="dxa"/>
            <w:vAlign w:val="center"/>
          </w:tcPr>
          <w:p w14:paraId="7832489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商品名称、品类、价格、库存、产地、图片、描述</w:t>
            </w:r>
          </w:p>
        </w:tc>
        <w:tc>
          <w:tcPr>
            <w:tcW w:w="1534" w:type="dxa"/>
            <w:vAlign w:val="center"/>
          </w:tcPr>
          <w:p w14:paraId="20FFFB8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新增、编辑、上架与下架；列表检索与排序</w:t>
            </w:r>
          </w:p>
        </w:tc>
        <w:tc>
          <w:tcPr>
            <w:tcW w:w="1536" w:type="dxa"/>
            <w:vAlign w:val="center"/>
          </w:tcPr>
          <w:p w14:paraId="6DB47A9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商品列表与详情页</w:t>
            </w:r>
          </w:p>
        </w:tc>
      </w:tr>
      <w:tr w14:paraId="70DA915E">
        <w:trPr>
          <w:jc w:val="center"/>
        </w:trPr>
        <w:tc>
          <w:tcPr>
            <w:tcW w:w="1444" w:type="dxa"/>
            <w:vAlign w:val="center"/>
          </w:tcPr>
          <w:p w14:paraId="0254423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商品详情</w:t>
            </w:r>
          </w:p>
        </w:tc>
        <w:tc>
          <w:tcPr>
            <w:tcW w:w="2888" w:type="dxa"/>
            <w:vAlign w:val="center"/>
          </w:tcPr>
          <w:p w14:paraId="2EEE03E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展示商品完整信息与卖家信息。优先级：高</w:t>
            </w:r>
          </w:p>
        </w:tc>
        <w:tc>
          <w:tcPr>
            <w:tcW w:w="1624" w:type="dxa"/>
            <w:vAlign w:val="center"/>
          </w:tcPr>
          <w:p w14:paraId="2BD3C66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商品编号</w:t>
            </w:r>
          </w:p>
        </w:tc>
        <w:tc>
          <w:tcPr>
            <w:tcW w:w="1534" w:type="dxa"/>
            <w:vAlign w:val="center"/>
          </w:tcPr>
          <w:p w14:paraId="65D1C07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读取商品与卖家数据并渲染页面</w:t>
            </w:r>
          </w:p>
        </w:tc>
        <w:tc>
          <w:tcPr>
            <w:tcW w:w="1536" w:type="dxa"/>
            <w:vAlign w:val="center"/>
          </w:tcPr>
          <w:p w14:paraId="1D7B680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商品详情页</w:t>
            </w:r>
          </w:p>
        </w:tc>
      </w:tr>
      <w:tr w14:paraId="55F5E6AF">
        <w:trPr>
          <w:jc w:val="center"/>
        </w:trPr>
        <w:tc>
          <w:tcPr>
            <w:tcW w:w="1444" w:type="dxa"/>
            <w:vAlign w:val="center"/>
          </w:tcPr>
          <w:p w14:paraId="7E2DD4E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购物车</w:t>
            </w:r>
          </w:p>
        </w:tc>
        <w:tc>
          <w:tcPr>
            <w:tcW w:w="2888" w:type="dxa"/>
            <w:vAlign w:val="center"/>
          </w:tcPr>
          <w:p w14:paraId="7534592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采购方在结算前暂存商品并调整数量。优先级：高</w:t>
            </w:r>
          </w:p>
        </w:tc>
        <w:tc>
          <w:tcPr>
            <w:tcW w:w="1624" w:type="dxa"/>
            <w:vAlign w:val="center"/>
          </w:tcPr>
          <w:p w14:paraId="70A00D9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商品编号、购买数量</w:t>
            </w:r>
          </w:p>
        </w:tc>
        <w:tc>
          <w:tcPr>
            <w:tcW w:w="1534" w:type="dxa"/>
            <w:vAlign w:val="center"/>
          </w:tcPr>
          <w:p w14:paraId="79F339E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加入购物车、修改数量、删除、勾选结算</w:t>
            </w:r>
          </w:p>
        </w:tc>
        <w:tc>
          <w:tcPr>
            <w:tcW w:w="1536" w:type="dxa"/>
            <w:vAlign w:val="center"/>
          </w:tcPr>
          <w:p w14:paraId="6513E92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购物车列表与合计金额</w:t>
            </w:r>
          </w:p>
        </w:tc>
      </w:tr>
      <w:tr w14:paraId="1698A1EE">
        <w:trPr>
          <w:jc w:val="center"/>
        </w:trPr>
        <w:tc>
          <w:tcPr>
            <w:tcW w:w="1444" w:type="dxa"/>
            <w:vAlign w:val="center"/>
          </w:tcPr>
          <w:p w14:paraId="107014C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提交订单</w:t>
            </w:r>
          </w:p>
        </w:tc>
        <w:tc>
          <w:tcPr>
            <w:tcW w:w="2888" w:type="dxa"/>
            <w:vAlign w:val="center"/>
          </w:tcPr>
          <w:p w14:paraId="605DB11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采购方确认收货地址与商品明细并提交订单。优先级：高</w:t>
            </w:r>
          </w:p>
        </w:tc>
        <w:tc>
          <w:tcPr>
            <w:tcW w:w="1624" w:type="dxa"/>
            <w:vAlign w:val="center"/>
          </w:tcPr>
          <w:p w14:paraId="69FC45C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收货地址、商品明细、数量、备注</w:t>
            </w:r>
          </w:p>
        </w:tc>
        <w:tc>
          <w:tcPr>
            <w:tcW w:w="1534" w:type="dxa"/>
            <w:vAlign w:val="center"/>
          </w:tcPr>
          <w:p w14:paraId="4FCD773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校验库存与地址，生成订单并扣减库存</w:t>
            </w:r>
          </w:p>
        </w:tc>
        <w:tc>
          <w:tcPr>
            <w:tcW w:w="1536" w:type="dxa"/>
            <w:vAlign w:val="center"/>
          </w:tcPr>
          <w:p w14:paraId="0F1BA9E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订单编号与订单详情</w:t>
            </w:r>
          </w:p>
        </w:tc>
      </w:tr>
    </w:tbl>
    <w:p w14:paraId="720B917A">
      <w:pPr>
        <w:spacing w:after="120"/>
      </w:pPr>
    </w:p>
    <w:p w14:paraId="50418146">
      <w:pPr>
        <w:pStyle w:val="4"/>
        <w:spacing w:before="200" w:after="120"/>
        <w:outlineLvl w:val="2"/>
      </w:pPr>
      <w:bookmarkStart w:id="31" w:name="_Toc1277390626"/>
      <w:r>
        <w:rPr>
          <w:rFonts w:ascii="Times New Roman" w:hAnsi="Times New Roman" w:eastAsia="宋体"/>
          <w:b/>
          <w:color w:val="000000"/>
          <w:sz w:val="24"/>
          <w:szCs w:val="24"/>
        </w:rPr>
        <w:t>2.7.2 用例：发布商品并处理订单</w:t>
      </w:r>
      <w:bookmarkEnd w:id="31"/>
    </w:p>
    <w:p w14:paraId="412EF7FF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用例 UC-TRD-01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121"/>
        <w:gridCol w:w="7105"/>
      </w:tblGrid>
      <w:tr w14:paraId="5C633631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07450B4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951" w:type="dxa"/>
            <w:vAlign w:val="center"/>
          </w:tcPr>
          <w:p w14:paraId="682F287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发布商品并处理订单</w:t>
            </w:r>
          </w:p>
        </w:tc>
      </w:tr>
      <w:tr w14:paraId="2194B6D8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36F0AC98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用例编号</w:t>
            </w:r>
          </w:p>
        </w:tc>
        <w:tc>
          <w:tcPr>
            <w:tcW w:w="6951" w:type="dxa"/>
            <w:vAlign w:val="center"/>
          </w:tcPr>
          <w:p w14:paraId="42D7BFD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UC-TRD-01</w:t>
            </w:r>
          </w:p>
        </w:tc>
      </w:tr>
      <w:tr w14:paraId="510BB929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6FB5246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用例简介</w:t>
            </w:r>
          </w:p>
        </w:tc>
        <w:tc>
          <w:tcPr>
            <w:tcW w:w="6951" w:type="dxa"/>
            <w:vAlign w:val="center"/>
          </w:tcPr>
          <w:p w14:paraId="08264D1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农户（卖方）发布商品货源，采购方下单后农户在“我的订单－我卖出的”中处理订单并发货</w:t>
            </w:r>
          </w:p>
        </w:tc>
      </w:tr>
      <w:tr w14:paraId="054F2346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342FAA9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6951" w:type="dxa"/>
            <w:vAlign w:val="center"/>
          </w:tcPr>
          <w:p w14:paraId="60F3CE4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高</w:t>
            </w:r>
          </w:p>
        </w:tc>
      </w:tr>
      <w:tr w14:paraId="5CF2825E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18B6399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951" w:type="dxa"/>
            <w:vAlign w:val="center"/>
          </w:tcPr>
          <w:p w14:paraId="6B021BD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发布者已登录并通过经营主体审核</w:t>
            </w:r>
          </w:p>
        </w:tc>
      </w:tr>
      <w:tr w14:paraId="4FA7A828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FFD6B07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951" w:type="dxa"/>
            <w:vAlign w:val="center"/>
          </w:tcPr>
          <w:p w14:paraId="7C6048E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商品处于上架状态；订单状态更新为已发货</w:t>
            </w:r>
          </w:p>
        </w:tc>
      </w:tr>
      <w:tr w14:paraId="4C04B8EE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6DCC79A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操作流程</w:t>
            </w:r>
          </w:p>
        </w:tc>
        <w:tc>
          <w:tcPr>
            <w:tcW w:w="6951" w:type="dxa"/>
            <w:vAlign w:val="top"/>
          </w:tcPr>
          <w:tbl>
            <w:tblPr>
              <w:tblStyle w:val="8"/>
              <w:tblW w:w="5000" w:type="pct"/>
              <w:jc w:val="center"/>
              <w:tblBorders>
                <w:top w:val="single" w:color="000000" w:sz="8" w:space="0"/>
                <w:left w:val="single" w:color="000000" w:sz="4" w:space="0"/>
                <w:bottom w:val="single" w:color="000000" w:sz="8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</w:tblPr>
            <w:tblGrid>
              <w:gridCol w:w="689"/>
              <w:gridCol w:w="1103"/>
              <w:gridCol w:w="5103"/>
            </w:tblGrid>
            <w:tr w14:paraId="0A8614B5">
              <w:trPr>
                <w:tblHeader/>
                <w:jc w:val="center"/>
              </w:trPr>
              <w:tc>
                <w:tcPr>
                  <w:tcW w:w="902" w:type="dxa"/>
                  <w:shd w:val="clear" w:color="auto" w:fill="F2F2F0"/>
                  <w:vAlign w:val="center"/>
                </w:tcPr>
                <w:p w14:paraId="2487103F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步骤</w:t>
                  </w:r>
                </w:p>
              </w:tc>
              <w:tc>
                <w:tcPr>
                  <w:tcW w:w="1444" w:type="dxa"/>
                  <w:shd w:val="clear" w:color="auto" w:fill="F2F2F0"/>
                  <w:vAlign w:val="center"/>
                </w:tcPr>
                <w:p w14:paraId="1456C956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触发者</w:t>
                  </w:r>
                </w:p>
              </w:tc>
              <w:tc>
                <w:tcPr>
                  <w:tcW w:w="6680" w:type="dxa"/>
                  <w:shd w:val="clear" w:color="auto" w:fill="F2F2F0"/>
                  <w:vAlign w:val="center"/>
                </w:tcPr>
                <w:p w14:paraId="7103D8D1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描述</w:t>
                  </w:r>
                </w:p>
              </w:tc>
            </w:tr>
            <w:tr w14:paraId="24F55F0A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3DDBBF99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444" w:type="dxa"/>
                  <w:vAlign w:val="center"/>
                </w:tcPr>
                <w:p w14:paraId="2483E4E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2FA307E5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进入农产品交易模块，点击“发布商品”</w:t>
                  </w:r>
                </w:p>
              </w:tc>
            </w:tr>
            <w:tr w14:paraId="69EEC8FC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046F188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444" w:type="dxa"/>
                  <w:vAlign w:val="center"/>
                </w:tcPr>
                <w:p w14:paraId="21C0692F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06CE2472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填写商品名称、品类、价格、库存、产地、描述并上传图片，提交</w:t>
                  </w:r>
                </w:p>
              </w:tc>
            </w:tr>
            <w:tr w14:paraId="057625E7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13AB8852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444" w:type="dxa"/>
                  <w:vAlign w:val="center"/>
                </w:tcPr>
                <w:p w14:paraId="2E51835F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1D1236FD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校验字段与图片规格，保存商品并置为上架状态（如需审核则置为待审核）</w:t>
                  </w:r>
                </w:p>
              </w:tc>
            </w:tr>
            <w:tr w14:paraId="2970C667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33F4AA6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444" w:type="dxa"/>
                  <w:vAlign w:val="center"/>
                </w:tcPr>
                <w:p w14:paraId="6C00B2A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44D28E9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在“个人信息－我的发布－商品货源管理”中维护商品信息与库存</w:t>
                  </w:r>
                </w:p>
              </w:tc>
            </w:tr>
            <w:tr w14:paraId="7F3BB6DF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3E5ECE54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444" w:type="dxa"/>
                  <w:vAlign w:val="center"/>
                </w:tcPr>
                <w:p w14:paraId="2697B93F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采购方</w:t>
                  </w:r>
                </w:p>
              </w:tc>
              <w:tc>
                <w:tcPr>
                  <w:tcW w:w="6680" w:type="dxa"/>
                  <w:vAlign w:val="center"/>
                </w:tcPr>
                <w:p w14:paraId="4CA959F2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浏览商品，加入购物车并提交订单</w:t>
                  </w:r>
                </w:p>
              </w:tc>
            </w:tr>
            <w:tr w14:paraId="04E7A7CB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2F1A405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1444" w:type="dxa"/>
                  <w:vAlign w:val="center"/>
                </w:tcPr>
                <w:p w14:paraId="3C626805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2FF9BDE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校验库存与收货地址，生成订单并扣减库存</w:t>
                  </w:r>
                </w:p>
              </w:tc>
            </w:tr>
            <w:tr w14:paraId="3E1FFB43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25A1C788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1444" w:type="dxa"/>
                  <w:vAlign w:val="center"/>
                </w:tcPr>
                <w:p w14:paraId="2E4635A8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7DE0B2EE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在“我的订单－我卖出的”中查看订单，确认后发货并更新状态</w:t>
                  </w:r>
                </w:p>
              </w:tc>
            </w:tr>
            <w:tr w14:paraId="66FAFE8B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0F3D31B8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1444" w:type="dxa"/>
                  <w:vAlign w:val="center"/>
                </w:tcPr>
                <w:p w14:paraId="30125E36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5D80FD44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更新订单状态并通知买方</w:t>
                  </w:r>
                </w:p>
              </w:tc>
            </w:tr>
          </w:tbl>
          <w:p w14:paraId="24055AE1">
            <w:pPr>
              <w:spacing w:after="0"/>
            </w:pPr>
          </w:p>
        </w:tc>
      </w:tr>
      <w:tr w14:paraId="09F86811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7EDAA0F0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扩展流程</w:t>
            </w:r>
          </w:p>
        </w:tc>
        <w:tc>
          <w:tcPr>
            <w:tcW w:w="6951" w:type="dxa"/>
            <w:vAlign w:val="center"/>
          </w:tcPr>
          <w:p w14:paraId="2BD3FFE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步骤 3 中若商品需审核，状态置为待审核，管理员审核通过后自动上架；步骤 6 中若库存不足，提示采购方并阻止下单，同时提示可购买数量</w:t>
            </w:r>
          </w:p>
        </w:tc>
      </w:tr>
      <w:tr w14:paraId="391E7F7F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E8F62C1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例外流程</w:t>
            </w:r>
          </w:p>
        </w:tc>
        <w:tc>
          <w:tcPr>
            <w:tcW w:w="6951" w:type="dxa"/>
            <w:vAlign w:val="center"/>
          </w:tcPr>
          <w:p w14:paraId="33EEB75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图片上传失败时提示重新上传；卖方取消订单时订单状态置为已取消并恢复库存</w:t>
            </w:r>
          </w:p>
        </w:tc>
      </w:tr>
      <w:tr w14:paraId="20E6B4D4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5E3CE16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包含</w:t>
            </w:r>
          </w:p>
        </w:tc>
        <w:tc>
          <w:tcPr>
            <w:tcW w:w="6951" w:type="dxa"/>
            <w:vAlign w:val="center"/>
          </w:tcPr>
          <w:p w14:paraId="6B889A4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本用例包含“提交订单”子过程（校验库存与收货地址）</w:t>
            </w:r>
          </w:p>
        </w:tc>
      </w:tr>
      <w:tr w14:paraId="4524C2E4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C27BC78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假设</w:t>
            </w:r>
          </w:p>
        </w:tc>
        <w:tc>
          <w:tcPr>
            <w:tcW w:w="6951" w:type="dxa"/>
            <w:vAlign w:val="center"/>
          </w:tcPr>
          <w:p w14:paraId="360481C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商品审核规则已由业务部门预先确认并配置</w:t>
            </w:r>
          </w:p>
        </w:tc>
      </w:tr>
      <w:tr w14:paraId="391A4502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EDC49DA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约束条件</w:t>
            </w:r>
          </w:p>
        </w:tc>
        <w:tc>
          <w:tcPr>
            <w:tcW w:w="6951" w:type="dxa"/>
            <w:vAlign w:val="center"/>
          </w:tcPr>
          <w:p w14:paraId="7865CAD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价格为大于 0 的数值且最多两位小数；库存为非负整数；单张图片不超过 5MB</w:t>
            </w:r>
          </w:p>
        </w:tc>
      </w:tr>
      <w:tr w14:paraId="622DA33B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59714BA6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输入及约束</w:t>
            </w:r>
          </w:p>
        </w:tc>
        <w:tc>
          <w:tcPr>
            <w:tcW w:w="6951" w:type="dxa"/>
            <w:vAlign w:val="center"/>
          </w:tcPr>
          <w:p w14:paraId="5F8EA72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商品名称、品类、价格、库存、产地为必填；图片至少 1 张、最多 9 张</w:t>
            </w:r>
          </w:p>
        </w:tc>
      </w:tr>
    </w:tbl>
    <w:p w14:paraId="4905AF7C">
      <w:pPr>
        <w:spacing w:after="120"/>
      </w:pPr>
    </w:p>
    <w:p w14:paraId="499DFF7E">
      <w:pPr>
        <w:pStyle w:val="4"/>
        <w:spacing w:before="200" w:after="120"/>
        <w:outlineLvl w:val="2"/>
      </w:pPr>
      <w:bookmarkStart w:id="32" w:name="_Toc710232123"/>
      <w:r>
        <w:rPr>
          <w:rFonts w:ascii="Times New Roman" w:hAnsi="Times New Roman" w:eastAsia="宋体"/>
          <w:b/>
          <w:color w:val="000000"/>
          <w:sz w:val="24"/>
          <w:szCs w:val="24"/>
        </w:rPr>
        <w:t>2.7.3 用例：发布求购需求</w:t>
      </w:r>
      <w:bookmarkEnd w:id="32"/>
    </w:p>
    <w:p w14:paraId="374A4B14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用例 UC-TRD-02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121"/>
        <w:gridCol w:w="7105"/>
      </w:tblGrid>
      <w:tr w14:paraId="42B19485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31CD1C42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951" w:type="dxa"/>
            <w:vAlign w:val="center"/>
          </w:tcPr>
          <w:p w14:paraId="7BEE75D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发布求购需求</w:t>
            </w:r>
          </w:p>
        </w:tc>
      </w:tr>
      <w:tr w14:paraId="5FA90C61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0F5A0E7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用例编号</w:t>
            </w:r>
          </w:p>
        </w:tc>
        <w:tc>
          <w:tcPr>
            <w:tcW w:w="6951" w:type="dxa"/>
            <w:vAlign w:val="center"/>
          </w:tcPr>
          <w:p w14:paraId="4A4B509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UC-TRD-02</w:t>
            </w:r>
          </w:p>
        </w:tc>
      </w:tr>
      <w:tr w14:paraId="5FDD09C2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253E1E05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用例简介</w:t>
            </w:r>
          </w:p>
        </w:tc>
        <w:tc>
          <w:tcPr>
            <w:tcW w:w="6951" w:type="dxa"/>
            <w:vAlign w:val="center"/>
          </w:tcPr>
          <w:p w14:paraId="67145A4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采购方发布农产品采购需求，供卖方检索查看并主动联系</w:t>
            </w:r>
          </w:p>
        </w:tc>
      </w:tr>
      <w:tr w14:paraId="714C1CD2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9948737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6951" w:type="dxa"/>
            <w:vAlign w:val="center"/>
          </w:tcPr>
          <w:p w14:paraId="4B8869B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</w:t>
            </w:r>
          </w:p>
        </w:tc>
      </w:tr>
      <w:tr w14:paraId="57FBC684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5B77610E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951" w:type="dxa"/>
            <w:vAlign w:val="center"/>
          </w:tcPr>
          <w:p w14:paraId="3F1F42E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用户已登录</w:t>
            </w:r>
          </w:p>
        </w:tc>
      </w:tr>
      <w:tr w14:paraId="6F600CE9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95A0593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951" w:type="dxa"/>
            <w:vAlign w:val="center"/>
          </w:tcPr>
          <w:p w14:paraId="60E52C5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求购需求处于有效状态，并可在需求列表中按条件检索到</w:t>
            </w:r>
          </w:p>
        </w:tc>
      </w:tr>
      <w:tr w14:paraId="661C0736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5BDA2DE3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操作流程</w:t>
            </w:r>
          </w:p>
        </w:tc>
        <w:tc>
          <w:tcPr>
            <w:tcW w:w="6951" w:type="dxa"/>
            <w:vAlign w:val="top"/>
          </w:tcPr>
          <w:tbl>
            <w:tblPr>
              <w:tblStyle w:val="8"/>
              <w:tblW w:w="5000" w:type="pct"/>
              <w:jc w:val="center"/>
              <w:tblBorders>
                <w:top w:val="single" w:color="000000" w:sz="8" w:space="0"/>
                <w:left w:val="single" w:color="000000" w:sz="4" w:space="0"/>
                <w:bottom w:val="single" w:color="000000" w:sz="8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</w:tblPr>
            <w:tblGrid>
              <w:gridCol w:w="689"/>
              <w:gridCol w:w="1103"/>
              <w:gridCol w:w="5103"/>
            </w:tblGrid>
            <w:tr w14:paraId="0BDD9C20">
              <w:trPr>
                <w:tblHeader/>
                <w:jc w:val="center"/>
              </w:trPr>
              <w:tc>
                <w:tcPr>
                  <w:tcW w:w="902" w:type="dxa"/>
                  <w:shd w:val="clear" w:color="auto" w:fill="F2F2F0"/>
                  <w:vAlign w:val="center"/>
                </w:tcPr>
                <w:p w14:paraId="205565F3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步骤</w:t>
                  </w:r>
                </w:p>
              </w:tc>
              <w:tc>
                <w:tcPr>
                  <w:tcW w:w="1444" w:type="dxa"/>
                  <w:shd w:val="clear" w:color="auto" w:fill="F2F2F0"/>
                  <w:vAlign w:val="center"/>
                </w:tcPr>
                <w:p w14:paraId="559B6ACF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触发者</w:t>
                  </w:r>
                </w:p>
              </w:tc>
              <w:tc>
                <w:tcPr>
                  <w:tcW w:w="6680" w:type="dxa"/>
                  <w:shd w:val="clear" w:color="auto" w:fill="F2F2F0"/>
                  <w:vAlign w:val="center"/>
                </w:tcPr>
                <w:p w14:paraId="39BEC87E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描述</w:t>
                  </w:r>
                </w:p>
              </w:tc>
            </w:tr>
            <w:tr w14:paraId="226E9CD6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351A378E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444" w:type="dxa"/>
                  <w:vAlign w:val="center"/>
                </w:tcPr>
                <w:p w14:paraId="203E4EF5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采购方</w:t>
                  </w:r>
                </w:p>
              </w:tc>
              <w:tc>
                <w:tcPr>
                  <w:tcW w:w="6680" w:type="dxa"/>
                  <w:vAlign w:val="center"/>
                </w:tcPr>
                <w:p w14:paraId="775D400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进入农产品交易模块，点击“发布求购”</w:t>
                  </w:r>
                </w:p>
              </w:tc>
            </w:tr>
            <w:tr w14:paraId="20D243D8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79241F7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444" w:type="dxa"/>
                  <w:vAlign w:val="center"/>
                </w:tcPr>
                <w:p w14:paraId="7517B108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采购方</w:t>
                  </w:r>
                </w:p>
              </w:tc>
              <w:tc>
                <w:tcPr>
                  <w:tcW w:w="6680" w:type="dxa"/>
                  <w:vAlign w:val="center"/>
                </w:tcPr>
                <w:p w14:paraId="73FEE64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填写品类、数量、期望价格、收货地区、有效期与联系方式，提交</w:t>
                  </w:r>
                </w:p>
              </w:tc>
            </w:tr>
            <w:tr w14:paraId="2122EF74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39A223E6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444" w:type="dxa"/>
                  <w:vAlign w:val="center"/>
                </w:tcPr>
                <w:p w14:paraId="74B4F8BC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3BE86578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校验必填项与有效期，保存需求并置为有效状态</w:t>
                  </w:r>
                </w:p>
              </w:tc>
            </w:tr>
            <w:tr w14:paraId="6A2C61CE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11595B4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444" w:type="dxa"/>
                  <w:vAlign w:val="center"/>
                </w:tcPr>
                <w:p w14:paraId="17133DC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4C309686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在求购需求列表中按品类与地区检索到该需求</w:t>
                  </w:r>
                </w:p>
              </w:tc>
            </w:tr>
            <w:tr w14:paraId="2B3A8D0E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6276087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444" w:type="dxa"/>
                  <w:vAlign w:val="center"/>
                </w:tcPr>
                <w:p w14:paraId="2812ED8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4A7BCB4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查看详情并通过预留联系方式与发布者联系</w:t>
                  </w:r>
                </w:p>
              </w:tc>
            </w:tr>
          </w:tbl>
          <w:p w14:paraId="2F5AA980">
            <w:pPr>
              <w:spacing w:after="0"/>
            </w:pPr>
          </w:p>
        </w:tc>
      </w:tr>
      <w:tr w14:paraId="765EE889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3EF3E530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扩展流程</w:t>
            </w:r>
          </w:p>
        </w:tc>
        <w:tc>
          <w:tcPr>
            <w:tcW w:w="6951" w:type="dxa"/>
            <w:vAlign w:val="center"/>
          </w:tcPr>
          <w:p w14:paraId="7B8B6C9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需求超过有效期后系统自动置为失效，采购方可在“我的发布”中对失效需求执行续期或重新发布</w:t>
            </w:r>
          </w:p>
        </w:tc>
      </w:tr>
      <w:tr w14:paraId="395AF4A3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CC978D6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例外流程</w:t>
            </w:r>
          </w:p>
        </w:tc>
        <w:tc>
          <w:tcPr>
            <w:tcW w:w="6951" w:type="dxa"/>
            <w:vAlign w:val="center"/>
          </w:tcPr>
          <w:p w14:paraId="01C6244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提交内容未通过敏感词校验时提示修改后重新提交；联系方式格式非法时提示修正</w:t>
            </w:r>
          </w:p>
        </w:tc>
      </w:tr>
      <w:tr w14:paraId="2ADE5181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742C6059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包含</w:t>
            </w:r>
          </w:p>
        </w:tc>
        <w:tc>
          <w:tcPr>
            <w:tcW w:w="6951" w:type="dxa"/>
            <w:vAlign w:val="center"/>
          </w:tcPr>
          <w:p w14:paraId="261D1D0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—</w:t>
            </w:r>
          </w:p>
        </w:tc>
      </w:tr>
      <w:tr w14:paraId="6ADD713E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381F897E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假设</w:t>
            </w:r>
          </w:p>
        </w:tc>
        <w:tc>
          <w:tcPr>
            <w:tcW w:w="6951" w:type="dxa"/>
            <w:vAlign w:val="center"/>
          </w:tcPr>
          <w:p w14:paraId="4F4F16B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用户已提供可用且愿意公开的联系方式</w:t>
            </w:r>
          </w:p>
        </w:tc>
      </w:tr>
      <w:tr w14:paraId="7B3D9130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5F9EAF78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约束条件</w:t>
            </w:r>
          </w:p>
        </w:tc>
        <w:tc>
          <w:tcPr>
            <w:tcW w:w="6951" w:type="dxa"/>
            <w:vAlign w:val="center"/>
          </w:tcPr>
          <w:p w14:paraId="39AC6BC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期望价格为正数；有效期不超过 90 天</w:t>
            </w:r>
          </w:p>
        </w:tc>
      </w:tr>
      <w:tr w14:paraId="5B78172E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55C3CE7E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输入及约束</w:t>
            </w:r>
          </w:p>
        </w:tc>
        <w:tc>
          <w:tcPr>
            <w:tcW w:w="6951" w:type="dxa"/>
            <w:vAlign w:val="center"/>
          </w:tcPr>
          <w:p w14:paraId="690BCA8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品类、数量、收货地区、联系方式为必填</w:t>
            </w:r>
          </w:p>
        </w:tc>
      </w:tr>
    </w:tbl>
    <w:p w14:paraId="3E550F2C">
      <w:pPr>
        <w:spacing w:after="120"/>
      </w:pPr>
    </w:p>
    <w:p w14:paraId="4F25C16E">
      <w:pPr>
        <w:pStyle w:val="3"/>
        <w:spacing w:before="280" w:after="160"/>
        <w:outlineLvl w:val="1"/>
      </w:pPr>
      <w:bookmarkStart w:id="33" w:name="_Toc1157181235"/>
      <w:r>
        <w:rPr>
          <w:rFonts w:ascii="Times New Roman" w:hAnsi="Times New Roman" w:eastAsia="黑体"/>
          <w:b/>
          <w:color w:val="000000"/>
          <w:sz w:val="28"/>
          <w:szCs w:val="28"/>
        </w:rPr>
        <w:t>2.8 个人信息</w:t>
      </w:r>
      <w:bookmarkEnd w:id="33"/>
    </w:p>
    <w:p w14:paraId="60B59773">
      <w:pPr>
        <w:pStyle w:val="4"/>
        <w:spacing w:before="200" w:after="120"/>
        <w:outlineLvl w:val="2"/>
      </w:pPr>
      <w:bookmarkStart w:id="34" w:name="_Toc1133109413"/>
      <w:r>
        <w:rPr>
          <w:rFonts w:ascii="Times New Roman" w:hAnsi="Times New Roman" w:eastAsia="宋体"/>
          <w:b/>
          <w:color w:val="000000"/>
          <w:sz w:val="24"/>
          <w:szCs w:val="24"/>
        </w:rPr>
        <w:t>2.8.1 功能清单</w:t>
      </w:r>
      <w:bookmarkEnd w:id="34"/>
    </w:p>
    <w:p w14:paraId="14AFA2D7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2-7　个人信息功能清单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76"/>
        <w:gridCol w:w="2952"/>
        <w:gridCol w:w="1660"/>
        <w:gridCol w:w="1568"/>
        <w:gridCol w:w="1570"/>
      </w:tblGrid>
      <w:tr w14:paraId="6EDDCC57">
        <w:trPr>
          <w:tblHeader/>
          <w:jc w:val="center"/>
        </w:trPr>
        <w:tc>
          <w:tcPr>
            <w:tcW w:w="1444" w:type="dxa"/>
            <w:shd w:val="clear" w:color="auto" w:fill="F2F2F0"/>
            <w:vAlign w:val="center"/>
          </w:tcPr>
          <w:p w14:paraId="2F4956BE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子功能</w:t>
            </w:r>
          </w:p>
        </w:tc>
        <w:tc>
          <w:tcPr>
            <w:tcW w:w="2888" w:type="dxa"/>
            <w:shd w:val="clear" w:color="auto" w:fill="F2F2F0"/>
            <w:vAlign w:val="center"/>
          </w:tcPr>
          <w:p w14:paraId="44BCBD4A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描述与优先级</w:t>
            </w:r>
          </w:p>
        </w:tc>
        <w:tc>
          <w:tcPr>
            <w:tcW w:w="1624" w:type="dxa"/>
            <w:shd w:val="clear" w:color="auto" w:fill="F2F2F0"/>
            <w:vAlign w:val="center"/>
          </w:tcPr>
          <w:p w14:paraId="6CF3075B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1534" w:type="dxa"/>
            <w:shd w:val="clear" w:color="auto" w:fill="F2F2F0"/>
            <w:vAlign w:val="center"/>
          </w:tcPr>
          <w:p w14:paraId="55D612A1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1536" w:type="dxa"/>
            <w:shd w:val="clear" w:color="auto" w:fill="F2F2F0"/>
            <w:vAlign w:val="center"/>
          </w:tcPr>
          <w:p w14:paraId="67EF1BBB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输出</w:t>
            </w:r>
          </w:p>
        </w:tc>
      </w:tr>
      <w:tr w14:paraId="66DD3505">
        <w:trPr>
          <w:jc w:val="center"/>
        </w:trPr>
        <w:tc>
          <w:tcPr>
            <w:tcW w:w="1444" w:type="dxa"/>
            <w:vAlign w:val="center"/>
          </w:tcPr>
          <w:p w14:paraId="292E1BB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基本信息管理</w:t>
            </w:r>
          </w:p>
        </w:tc>
        <w:tc>
          <w:tcPr>
            <w:tcW w:w="2888" w:type="dxa"/>
            <w:vAlign w:val="center"/>
          </w:tcPr>
          <w:p w14:paraId="763C802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维护昵称、头像、手机号与实名信息。优先级：高</w:t>
            </w:r>
          </w:p>
        </w:tc>
        <w:tc>
          <w:tcPr>
            <w:tcW w:w="1624" w:type="dxa"/>
            <w:vAlign w:val="center"/>
          </w:tcPr>
          <w:p w14:paraId="7A5BB57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昵称、头像、手机号、实名认证材料</w:t>
            </w:r>
          </w:p>
        </w:tc>
        <w:tc>
          <w:tcPr>
            <w:tcW w:w="1534" w:type="dxa"/>
            <w:vAlign w:val="center"/>
          </w:tcPr>
          <w:p w14:paraId="650701F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修改并保存；手机号变更需短信验证</w:t>
            </w:r>
          </w:p>
        </w:tc>
        <w:tc>
          <w:tcPr>
            <w:tcW w:w="1536" w:type="dxa"/>
            <w:vAlign w:val="center"/>
          </w:tcPr>
          <w:p w14:paraId="70EF01B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更新后的基本信息</w:t>
            </w:r>
          </w:p>
        </w:tc>
      </w:tr>
      <w:tr w14:paraId="055106A8">
        <w:trPr>
          <w:jc w:val="center"/>
        </w:trPr>
        <w:tc>
          <w:tcPr>
            <w:tcW w:w="1444" w:type="dxa"/>
            <w:vAlign w:val="center"/>
          </w:tcPr>
          <w:p w14:paraId="2234278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收货地址管理</w:t>
            </w:r>
          </w:p>
        </w:tc>
        <w:tc>
          <w:tcPr>
            <w:tcW w:w="2888" w:type="dxa"/>
            <w:vAlign w:val="center"/>
          </w:tcPr>
          <w:p w14:paraId="4E5D1DD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维护收货地址并设置默认地址。优先级：中</w:t>
            </w:r>
          </w:p>
        </w:tc>
        <w:tc>
          <w:tcPr>
            <w:tcW w:w="1624" w:type="dxa"/>
            <w:vAlign w:val="center"/>
          </w:tcPr>
          <w:p w14:paraId="62112DE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收货人、手机号、地区、详细地址、是否默认</w:t>
            </w:r>
          </w:p>
        </w:tc>
        <w:tc>
          <w:tcPr>
            <w:tcW w:w="1534" w:type="dxa"/>
            <w:vAlign w:val="center"/>
          </w:tcPr>
          <w:p w14:paraId="52C7F6A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新增、编辑、删除、设为默认</w:t>
            </w:r>
          </w:p>
        </w:tc>
        <w:tc>
          <w:tcPr>
            <w:tcW w:w="1536" w:type="dxa"/>
            <w:vAlign w:val="center"/>
          </w:tcPr>
          <w:p w14:paraId="7687A31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收货地址列表</w:t>
            </w:r>
          </w:p>
        </w:tc>
      </w:tr>
      <w:tr w14:paraId="08738FE5">
        <w:trPr>
          <w:jc w:val="center"/>
        </w:trPr>
        <w:tc>
          <w:tcPr>
            <w:tcW w:w="1444" w:type="dxa"/>
            <w:vAlign w:val="center"/>
          </w:tcPr>
          <w:p w14:paraId="74C1619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密码管理</w:t>
            </w:r>
          </w:p>
        </w:tc>
        <w:tc>
          <w:tcPr>
            <w:tcW w:w="2888" w:type="dxa"/>
            <w:vAlign w:val="center"/>
          </w:tcPr>
          <w:p w14:paraId="51AC4C9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修改登录密码。优先级：高</w:t>
            </w:r>
          </w:p>
        </w:tc>
        <w:tc>
          <w:tcPr>
            <w:tcW w:w="1624" w:type="dxa"/>
            <w:vAlign w:val="center"/>
          </w:tcPr>
          <w:p w14:paraId="3457A44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原密码、新密码、确认新密码</w:t>
            </w:r>
          </w:p>
        </w:tc>
        <w:tc>
          <w:tcPr>
            <w:tcW w:w="1534" w:type="dxa"/>
            <w:vAlign w:val="center"/>
          </w:tcPr>
          <w:p w14:paraId="6982834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校验原密码；新密码强度校验；加盐哈希加密存储</w:t>
            </w:r>
          </w:p>
        </w:tc>
        <w:tc>
          <w:tcPr>
            <w:tcW w:w="1536" w:type="dxa"/>
            <w:vAlign w:val="center"/>
          </w:tcPr>
          <w:p w14:paraId="7426E0D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修改结果提示</w:t>
            </w:r>
          </w:p>
        </w:tc>
      </w:tr>
      <w:tr w14:paraId="29B2F0F9">
        <w:trPr>
          <w:jc w:val="center"/>
        </w:trPr>
        <w:tc>
          <w:tcPr>
            <w:tcW w:w="1444" w:type="dxa"/>
            <w:vAlign w:val="center"/>
          </w:tcPr>
          <w:p w14:paraId="69B2A3C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我的发布</w:t>
            </w:r>
          </w:p>
        </w:tc>
        <w:tc>
          <w:tcPr>
            <w:tcW w:w="2888" w:type="dxa"/>
            <w:vAlign w:val="center"/>
          </w:tcPr>
          <w:p w14:paraId="784B637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管理本人发布的商品货源与求购需求。优先级：高</w:t>
            </w:r>
          </w:p>
        </w:tc>
        <w:tc>
          <w:tcPr>
            <w:tcW w:w="1624" w:type="dxa"/>
            <w:vAlign w:val="center"/>
          </w:tcPr>
          <w:p w14:paraId="7CC9201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商品或需求编号、编辑内容</w:t>
            </w:r>
          </w:p>
        </w:tc>
        <w:tc>
          <w:tcPr>
            <w:tcW w:w="1534" w:type="dxa"/>
            <w:vAlign w:val="center"/>
          </w:tcPr>
          <w:p w14:paraId="6266B3F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新增、编辑、上架／下架、删除</w:t>
            </w:r>
          </w:p>
        </w:tc>
        <w:tc>
          <w:tcPr>
            <w:tcW w:w="1536" w:type="dxa"/>
            <w:vAlign w:val="center"/>
          </w:tcPr>
          <w:p w14:paraId="7E09DB3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发布列表与状态</w:t>
            </w:r>
          </w:p>
        </w:tc>
      </w:tr>
      <w:tr w14:paraId="5CCC4AF2">
        <w:trPr>
          <w:jc w:val="center"/>
        </w:trPr>
        <w:tc>
          <w:tcPr>
            <w:tcW w:w="1444" w:type="dxa"/>
            <w:vAlign w:val="center"/>
          </w:tcPr>
          <w:p w14:paraId="201FAC7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专家管理</w:t>
            </w:r>
          </w:p>
        </w:tc>
        <w:tc>
          <w:tcPr>
            <w:tcW w:w="2888" w:type="dxa"/>
            <w:vAlign w:val="center"/>
          </w:tcPr>
          <w:p w14:paraId="7906580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专家维护本人的问答、预约与知识内容（仅专家角色可见）。优先级：中</w:t>
            </w:r>
          </w:p>
        </w:tc>
        <w:tc>
          <w:tcPr>
            <w:tcW w:w="1624" w:type="dxa"/>
            <w:vAlign w:val="center"/>
          </w:tcPr>
          <w:p w14:paraId="70FD9AA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工单编号、回复内容、知识条目</w:t>
            </w:r>
          </w:p>
        </w:tc>
        <w:tc>
          <w:tcPr>
            <w:tcW w:w="1534" w:type="dxa"/>
            <w:vAlign w:val="center"/>
          </w:tcPr>
          <w:p w14:paraId="3CDC89C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回复问答、确认或拒绝预约、新增与编辑知识</w:t>
            </w:r>
          </w:p>
        </w:tc>
        <w:tc>
          <w:tcPr>
            <w:tcW w:w="1536" w:type="dxa"/>
            <w:vAlign w:val="center"/>
          </w:tcPr>
          <w:p w14:paraId="76DE6BC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工单状态与知识列表</w:t>
            </w:r>
          </w:p>
        </w:tc>
      </w:tr>
      <w:tr w14:paraId="36CB4786">
        <w:trPr>
          <w:jc w:val="center"/>
        </w:trPr>
        <w:tc>
          <w:tcPr>
            <w:tcW w:w="1444" w:type="dxa"/>
            <w:vAlign w:val="center"/>
          </w:tcPr>
          <w:p w14:paraId="6818C07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专家信息管理</w:t>
            </w:r>
          </w:p>
        </w:tc>
        <w:tc>
          <w:tcPr>
            <w:tcW w:w="2888" w:type="dxa"/>
            <w:vAlign w:val="center"/>
          </w:tcPr>
          <w:p w14:paraId="598A6AC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专家维护个人资料与服务范围（仅专家角色可见）。优先级：低</w:t>
            </w:r>
          </w:p>
        </w:tc>
        <w:tc>
          <w:tcPr>
            <w:tcW w:w="1624" w:type="dxa"/>
            <w:vAlign w:val="center"/>
          </w:tcPr>
          <w:p w14:paraId="0C75CB7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擅长领域、简介、服务方式、头像</w:t>
            </w:r>
          </w:p>
        </w:tc>
        <w:tc>
          <w:tcPr>
            <w:tcW w:w="1534" w:type="dxa"/>
            <w:vAlign w:val="center"/>
          </w:tcPr>
          <w:p w14:paraId="7297C75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编辑并保存</w:t>
            </w:r>
          </w:p>
        </w:tc>
        <w:tc>
          <w:tcPr>
            <w:tcW w:w="1536" w:type="dxa"/>
            <w:vAlign w:val="center"/>
          </w:tcPr>
          <w:p w14:paraId="1E51024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更新后的专家资料</w:t>
            </w:r>
          </w:p>
        </w:tc>
      </w:tr>
      <w:tr w14:paraId="49E347AF">
        <w:trPr>
          <w:jc w:val="center"/>
        </w:trPr>
        <w:tc>
          <w:tcPr>
            <w:tcW w:w="1444" w:type="dxa"/>
            <w:vAlign w:val="center"/>
          </w:tcPr>
          <w:p w14:paraId="26697B3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我的订单</w:t>
            </w:r>
          </w:p>
        </w:tc>
        <w:tc>
          <w:tcPr>
            <w:tcW w:w="2888" w:type="dxa"/>
            <w:vAlign w:val="center"/>
          </w:tcPr>
          <w:p w14:paraId="1796EDA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查看本人买到的与卖出的订单，并执行确认动作。优先级：高</w:t>
            </w:r>
          </w:p>
        </w:tc>
        <w:tc>
          <w:tcPr>
            <w:tcW w:w="1624" w:type="dxa"/>
            <w:vAlign w:val="center"/>
          </w:tcPr>
          <w:p w14:paraId="29078A1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订单编号、订单状态</w:t>
            </w:r>
          </w:p>
        </w:tc>
        <w:tc>
          <w:tcPr>
            <w:tcW w:w="1534" w:type="dxa"/>
            <w:vAlign w:val="center"/>
          </w:tcPr>
          <w:p w14:paraId="73AEBEF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按状态筛选；买方确认收货；卖方确认发货</w:t>
            </w:r>
          </w:p>
        </w:tc>
        <w:tc>
          <w:tcPr>
            <w:tcW w:w="1536" w:type="dxa"/>
            <w:vAlign w:val="center"/>
          </w:tcPr>
          <w:p w14:paraId="736AA60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订单列表与订单详情</w:t>
            </w:r>
          </w:p>
        </w:tc>
      </w:tr>
      <w:tr w14:paraId="3F03FE09">
        <w:trPr>
          <w:jc w:val="center"/>
        </w:trPr>
        <w:tc>
          <w:tcPr>
            <w:tcW w:w="1444" w:type="dxa"/>
            <w:vAlign w:val="center"/>
          </w:tcPr>
          <w:p w14:paraId="2C513F0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我的融资管理</w:t>
            </w:r>
          </w:p>
        </w:tc>
        <w:tc>
          <w:tcPr>
            <w:tcW w:w="2888" w:type="dxa"/>
            <w:vAlign w:val="center"/>
          </w:tcPr>
          <w:p w14:paraId="41F5F6B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查看本人融资申请与联合贷款小组进度。优先级：高</w:t>
            </w:r>
          </w:p>
        </w:tc>
        <w:tc>
          <w:tcPr>
            <w:tcW w:w="1624" w:type="dxa"/>
            <w:vAlign w:val="center"/>
          </w:tcPr>
          <w:p w14:paraId="4D0ED3C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申请编号</w:t>
            </w:r>
          </w:p>
        </w:tc>
        <w:tc>
          <w:tcPr>
            <w:tcW w:w="1534" w:type="dxa"/>
            <w:vAlign w:val="center"/>
          </w:tcPr>
          <w:p w14:paraId="3633998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查看进度与组队状态；撤回未提交的申请</w:t>
            </w:r>
          </w:p>
        </w:tc>
        <w:tc>
          <w:tcPr>
            <w:tcW w:w="1536" w:type="dxa"/>
            <w:vAlign w:val="center"/>
          </w:tcPr>
          <w:p w14:paraId="4E8EDA3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融资申请列表与进度详情</w:t>
            </w:r>
          </w:p>
        </w:tc>
      </w:tr>
      <w:tr w14:paraId="69D1E954">
        <w:trPr>
          <w:jc w:val="center"/>
        </w:trPr>
        <w:tc>
          <w:tcPr>
            <w:tcW w:w="1444" w:type="dxa"/>
            <w:vAlign w:val="center"/>
          </w:tcPr>
          <w:p w14:paraId="6F40CB2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所有用户管理</w:t>
            </w:r>
          </w:p>
        </w:tc>
        <w:tc>
          <w:tcPr>
            <w:tcW w:w="2888" w:type="dxa"/>
            <w:vAlign w:val="center"/>
          </w:tcPr>
          <w:p w14:paraId="210CB7B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管理员管理平台全部用户与主体审核（仅管理员可见）。优先级：中</w:t>
            </w:r>
          </w:p>
        </w:tc>
        <w:tc>
          <w:tcPr>
            <w:tcW w:w="1624" w:type="dxa"/>
            <w:vAlign w:val="center"/>
          </w:tcPr>
          <w:p w14:paraId="0E4C077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用户编号、审核结论</w:t>
            </w:r>
          </w:p>
        </w:tc>
        <w:tc>
          <w:tcPr>
            <w:tcW w:w="1534" w:type="dxa"/>
            <w:vAlign w:val="center"/>
          </w:tcPr>
          <w:p w14:paraId="1EC1CF1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查询、审核、启用／停用、重置密码</w:t>
            </w:r>
          </w:p>
        </w:tc>
        <w:tc>
          <w:tcPr>
            <w:tcW w:w="1536" w:type="dxa"/>
            <w:vAlign w:val="center"/>
          </w:tcPr>
          <w:p w14:paraId="02011A8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用户列表与审核记录</w:t>
            </w:r>
          </w:p>
        </w:tc>
      </w:tr>
      <w:tr w14:paraId="428F5B91">
        <w:trPr>
          <w:jc w:val="center"/>
        </w:trPr>
        <w:tc>
          <w:tcPr>
            <w:tcW w:w="1444" w:type="dxa"/>
            <w:vAlign w:val="center"/>
          </w:tcPr>
          <w:p w14:paraId="7C58623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所有商品管理</w:t>
            </w:r>
          </w:p>
        </w:tc>
        <w:tc>
          <w:tcPr>
            <w:tcW w:w="2888" w:type="dxa"/>
            <w:vAlign w:val="center"/>
          </w:tcPr>
          <w:p w14:paraId="73C60DD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管理员管理平台全部商品与货源（仅管理员可见）。优先级：中</w:t>
            </w:r>
          </w:p>
        </w:tc>
        <w:tc>
          <w:tcPr>
            <w:tcW w:w="1624" w:type="dxa"/>
            <w:vAlign w:val="center"/>
          </w:tcPr>
          <w:p w14:paraId="25CF99F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商品编号、审核结论</w:t>
            </w:r>
          </w:p>
        </w:tc>
        <w:tc>
          <w:tcPr>
            <w:tcW w:w="1534" w:type="dxa"/>
            <w:vAlign w:val="center"/>
          </w:tcPr>
          <w:p w14:paraId="564FCB9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查询、审核、下架违规商品</w:t>
            </w:r>
          </w:p>
        </w:tc>
        <w:tc>
          <w:tcPr>
            <w:tcW w:w="1536" w:type="dxa"/>
            <w:vAlign w:val="center"/>
          </w:tcPr>
          <w:p w14:paraId="40D4591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商品列表与审核记录</w:t>
            </w:r>
          </w:p>
        </w:tc>
      </w:tr>
    </w:tbl>
    <w:p w14:paraId="3412B1A4">
      <w:pPr>
        <w:spacing w:after="120"/>
      </w:pPr>
    </w:p>
    <w:p w14:paraId="79324922">
      <w:pPr>
        <w:pStyle w:val="4"/>
        <w:spacing w:before="200" w:after="120"/>
        <w:outlineLvl w:val="2"/>
      </w:pPr>
      <w:bookmarkStart w:id="35" w:name="_Toc284922695"/>
      <w:r>
        <w:rPr>
          <w:rFonts w:ascii="Times New Roman" w:hAnsi="Times New Roman" w:eastAsia="宋体"/>
          <w:b/>
          <w:color w:val="000000"/>
          <w:sz w:val="24"/>
          <w:szCs w:val="24"/>
        </w:rPr>
        <w:t>2.8.2 用例：管理我的发布</w:t>
      </w:r>
      <w:bookmarkEnd w:id="35"/>
    </w:p>
    <w:p w14:paraId="7D409965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用例 UC-USR-01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121"/>
        <w:gridCol w:w="7105"/>
      </w:tblGrid>
      <w:tr w14:paraId="4956FF17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AA8E012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951" w:type="dxa"/>
            <w:vAlign w:val="center"/>
          </w:tcPr>
          <w:p w14:paraId="0B9A07A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管理我的发布</w:t>
            </w:r>
          </w:p>
        </w:tc>
      </w:tr>
      <w:tr w14:paraId="5EFFD928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D34F3B0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用例编号</w:t>
            </w:r>
          </w:p>
        </w:tc>
        <w:tc>
          <w:tcPr>
            <w:tcW w:w="6951" w:type="dxa"/>
            <w:vAlign w:val="center"/>
          </w:tcPr>
          <w:p w14:paraId="16DC637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UC-USR-01</w:t>
            </w:r>
          </w:p>
        </w:tc>
      </w:tr>
      <w:tr w14:paraId="68AA0AD6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3C2F92B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用例简介</w:t>
            </w:r>
          </w:p>
        </w:tc>
        <w:tc>
          <w:tcPr>
            <w:tcW w:w="6951" w:type="dxa"/>
            <w:vAlign w:val="center"/>
          </w:tcPr>
          <w:p w14:paraId="004FAC3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农户在“我的发布”中集中管理本人发布的商品货源与求购需求</w:t>
            </w:r>
          </w:p>
        </w:tc>
      </w:tr>
      <w:tr w14:paraId="4E1446AD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C379749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6951" w:type="dxa"/>
            <w:vAlign w:val="center"/>
          </w:tcPr>
          <w:p w14:paraId="7F8F3BF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高</w:t>
            </w:r>
          </w:p>
        </w:tc>
      </w:tr>
      <w:tr w14:paraId="14D43A87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8F5C3C5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951" w:type="dxa"/>
            <w:vAlign w:val="center"/>
          </w:tcPr>
          <w:p w14:paraId="42EC06F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农户已登录，且至少发布过一条商品货源或求购需求</w:t>
            </w:r>
          </w:p>
        </w:tc>
      </w:tr>
      <w:tr w14:paraId="52F4C6DF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5A6585CD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951" w:type="dxa"/>
            <w:vAlign w:val="center"/>
          </w:tcPr>
          <w:p w14:paraId="16F9983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商品或需求的内容更新与上下架状态变更已生效</w:t>
            </w:r>
          </w:p>
        </w:tc>
      </w:tr>
      <w:tr w14:paraId="212E0F0C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292597E9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操作流程</w:t>
            </w:r>
          </w:p>
        </w:tc>
        <w:tc>
          <w:tcPr>
            <w:tcW w:w="6951" w:type="dxa"/>
            <w:vAlign w:val="top"/>
          </w:tcPr>
          <w:tbl>
            <w:tblPr>
              <w:tblStyle w:val="8"/>
              <w:tblW w:w="5000" w:type="pct"/>
              <w:jc w:val="center"/>
              <w:tblBorders>
                <w:top w:val="single" w:color="000000" w:sz="8" w:space="0"/>
                <w:left w:val="single" w:color="000000" w:sz="4" w:space="0"/>
                <w:bottom w:val="single" w:color="000000" w:sz="8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</w:tblPr>
            <w:tblGrid>
              <w:gridCol w:w="689"/>
              <w:gridCol w:w="1103"/>
              <w:gridCol w:w="5103"/>
            </w:tblGrid>
            <w:tr w14:paraId="4ABF33EE">
              <w:trPr>
                <w:tblHeader/>
                <w:jc w:val="center"/>
              </w:trPr>
              <w:tc>
                <w:tcPr>
                  <w:tcW w:w="902" w:type="dxa"/>
                  <w:shd w:val="clear" w:color="auto" w:fill="F2F2F0"/>
                  <w:vAlign w:val="center"/>
                </w:tcPr>
                <w:p w14:paraId="43F3E64D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步骤</w:t>
                  </w:r>
                </w:p>
              </w:tc>
              <w:tc>
                <w:tcPr>
                  <w:tcW w:w="1444" w:type="dxa"/>
                  <w:shd w:val="clear" w:color="auto" w:fill="F2F2F0"/>
                  <w:vAlign w:val="center"/>
                </w:tcPr>
                <w:p w14:paraId="34F19D71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触发者</w:t>
                  </w:r>
                </w:p>
              </w:tc>
              <w:tc>
                <w:tcPr>
                  <w:tcW w:w="6680" w:type="dxa"/>
                  <w:shd w:val="clear" w:color="auto" w:fill="F2F2F0"/>
                  <w:vAlign w:val="center"/>
                </w:tcPr>
                <w:p w14:paraId="14EB601D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描述</w:t>
                  </w:r>
                </w:p>
              </w:tc>
            </w:tr>
            <w:tr w14:paraId="71E12A28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6E340ABC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444" w:type="dxa"/>
                  <w:vAlign w:val="center"/>
                </w:tcPr>
                <w:p w14:paraId="033E78E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55EB5B32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进入“个人信息－我的发布”</w:t>
                  </w:r>
                </w:p>
              </w:tc>
            </w:tr>
            <w:tr w14:paraId="79A71543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128C1CF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444" w:type="dxa"/>
                  <w:vAlign w:val="center"/>
                </w:tcPr>
                <w:p w14:paraId="34A2B565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3387F16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分别展示“商品货源管理”与“求购需求管理”两个页签</w:t>
                  </w:r>
                </w:p>
              </w:tc>
            </w:tr>
            <w:tr w14:paraId="68F570FA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1FF6049F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444" w:type="dxa"/>
                  <w:vAlign w:val="center"/>
                </w:tcPr>
                <w:p w14:paraId="7D13A556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04FCCF4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在列表中按状态筛选并选择一条记录</w:t>
                  </w:r>
                </w:p>
              </w:tc>
            </w:tr>
            <w:tr w14:paraId="7EAEA314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478B3738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444" w:type="dxa"/>
                  <w:vAlign w:val="center"/>
                </w:tcPr>
                <w:p w14:paraId="160E79D4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农户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5DC02DB1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执行编辑、上架／下架或删除操作</w:t>
                  </w:r>
                </w:p>
              </w:tc>
            </w:tr>
            <w:tr w14:paraId="11B13D2B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0A5DBA5C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444" w:type="dxa"/>
                  <w:vAlign w:val="center"/>
                </w:tcPr>
                <w:p w14:paraId="31E58ABE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4D3C64E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校验操作权限与内容合法性，保存变更并刷新列表</w:t>
                  </w:r>
                </w:p>
              </w:tc>
            </w:tr>
          </w:tbl>
          <w:p w14:paraId="2E45EB08">
            <w:pPr>
              <w:spacing w:after="0"/>
            </w:pPr>
          </w:p>
        </w:tc>
      </w:tr>
      <w:tr w14:paraId="026F6590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5F4EE5EC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扩展流程</w:t>
            </w:r>
          </w:p>
        </w:tc>
        <w:tc>
          <w:tcPr>
            <w:tcW w:w="6951" w:type="dxa"/>
            <w:vAlign w:val="center"/>
          </w:tcPr>
          <w:p w14:paraId="5444EE5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编辑商品时可同步调整库存与价格；商品下架不影响已生成订单的正常履行</w:t>
            </w:r>
          </w:p>
        </w:tc>
      </w:tr>
      <w:tr w14:paraId="42F3973A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008461E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例外流程</w:t>
            </w:r>
          </w:p>
        </w:tc>
        <w:tc>
          <w:tcPr>
            <w:tcW w:w="6951" w:type="dxa"/>
            <w:vAlign w:val="center"/>
          </w:tcPr>
          <w:p w14:paraId="2F4237D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删除已被订单引用的商品时，系统改为执行下架并提示不可删除的原因</w:t>
            </w:r>
          </w:p>
        </w:tc>
      </w:tr>
      <w:tr w14:paraId="3A5885B4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1FEDB091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包含</w:t>
            </w:r>
          </w:p>
        </w:tc>
        <w:tc>
          <w:tcPr>
            <w:tcW w:w="6951" w:type="dxa"/>
            <w:vAlign w:val="center"/>
          </w:tcPr>
          <w:p w14:paraId="352B3CB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—</w:t>
            </w:r>
          </w:p>
        </w:tc>
      </w:tr>
      <w:tr w14:paraId="27F5C642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8116785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假设</w:t>
            </w:r>
          </w:p>
        </w:tc>
        <w:tc>
          <w:tcPr>
            <w:tcW w:w="6951" w:type="dxa"/>
            <w:vAlign w:val="center"/>
          </w:tcPr>
          <w:p w14:paraId="4933171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操作对象为当前登录用户本人发布的内容</w:t>
            </w:r>
          </w:p>
        </w:tc>
      </w:tr>
      <w:tr w14:paraId="143B5CAD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5EA5B923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约束条件</w:t>
            </w:r>
          </w:p>
        </w:tc>
        <w:tc>
          <w:tcPr>
            <w:tcW w:w="6951" w:type="dxa"/>
            <w:vAlign w:val="center"/>
          </w:tcPr>
          <w:p w14:paraId="078326F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仅可操作本人发布的内容；管理员可在“所有商品管理”中操作全部内容</w:t>
            </w:r>
          </w:p>
        </w:tc>
      </w:tr>
      <w:tr w14:paraId="6C387700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34EA1E8E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输入及约束</w:t>
            </w:r>
          </w:p>
        </w:tc>
        <w:tc>
          <w:tcPr>
            <w:tcW w:w="6951" w:type="dxa"/>
            <w:vAlign w:val="center"/>
          </w:tcPr>
          <w:p w14:paraId="345423F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编辑内容须满足 2.7.1 与 2.8.1 中对应的字段约束</w:t>
            </w:r>
          </w:p>
        </w:tc>
      </w:tr>
    </w:tbl>
    <w:p w14:paraId="2B7E72AF">
      <w:pPr>
        <w:spacing w:after="120"/>
      </w:pPr>
    </w:p>
    <w:p w14:paraId="2D564771">
      <w:pPr>
        <w:pStyle w:val="3"/>
        <w:spacing w:before="280" w:after="160"/>
        <w:outlineLvl w:val="1"/>
      </w:pPr>
      <w:bookmarkStart w:id="36" w:name="_Toc1954685702"/>
      <w:r>
        <w:rPr>
          <w:rFonts w:ascii="Times New Roman" w:hAnsi="Times New Roman" w:eastAsia="黑体"/>
          <w:b/>
          <w:color w:val="000000"/>
          <w:sz w:val="28"/>
          <w:szCs w:val="28"/>
        </w:rPr>
        <w:t>2.9 融资管理</w:t>
      </w:r>
      <w:bookmarkEnd w:id="36"/>
    </w:p>
    <w:p w14:paraId="60711BCA">
      <w:pPr>
        <w:pStyle w:val="4"/>
        <w:spacing w:before="200" w:after="120"/>
        <w:outlineLvl w:val="2"/>
      </w:pPr>
      <w:bookmarkStart w:id="37" w:name="_Toc197761708"/>
      <w:r>
        <w:rPr>
          <w:rFonts w:ascii="Times New Roman" w:hAnsi="Times New Roman" w:eastAsia="宋体"/>
          <w:b/>
          <w:color w:val="000000"/>
          <w:sz w:val="24"/>
          <w:szCs w:val="24"/>
        </w:rPr>
        <w:t>2.9.1 功能清单</w:t>
      </w:r>
      <w:bookmarkEnd w:id="37"/>
    </w:p>
    <w:p w14:paraId="1C3FEC63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2-8　融资管理功能清单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76"/>
        <w:gridCol w:w="2952"/>
        <w:gridCol w:w="1660"/>
        <w:gridCol w:w="1568"/>
        <w:gridCol w:w="1570"/>
      </w:tblGrid>
      <w:tr w14:paraId="50C6D554">
        <w:trPr>
          <w:tblHeader/>
          <w:jc w:val="center"/>
        </w:trPr>
        <w:tc>
          <w:tcPr>
            <w:tcW w:w="1444" w:type="dxa"/>
            <w:shd w:val="clear" w:color="auto" w:fill="F2F2F0"/>
            <w:vAlign w:val="center"/>
          </w:tcPr>
          <w:p w14:paraId="0804ACED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子功能</w:t>
            </w:r>
          </w:p>
        </w:tc>
        <w:tc>
          <w:tcPr>
            <w:tcW w:w="2888" w:type="dxa"/>
            <w:shd w:val="clear" w:color="auto" w:fill="F2F2F0"/>
            <w:vAlign w:val="center"/>
          </w:tcPr>
          <w:p w14:paraId="7C0E789B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描述与优先级</w:t>
            </w:r>
          </w:p>
        </w:tc>
        <w:tc>
          <w:tcPr>
            <w:tcW w:w="1624" w:type="dxa"/>
            <w:shd w:val="clear" w:color="auto" w:fill="F2F2F0"/>
            <w:vAlign w:val="center"/>
          </w:tcPr>
          <w:p w14:paraId="1042FDA7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1534" w:type="dxa"/>
            <w:shd w:val="clear" w:color="auto" w:fill="F2F2F0"/>
            <w:vAlign w:val="center"/>
          </w:tcPr>
          <w:p w14:paraId="7619A632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1536" w:type="dxa"/>
            <w:shd w:val="clear" w:color="auto" w:fill="F2F2F0"/>
            <w:vAlign w:val="center"/>
          </w:tcPr>
          <w:p w14:paraId="1D2D57E9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输出</w:t>
            </w:r>
          </w:p>
        </w:tc>
      </w:tr>
      <w:tr w14:paraId="3A4DCFD3">
        <w:trPr>
          <w:jc w:val="center"/>
        </w:trPr>
        <w:tc>
          <w:tcPr>
            <w:tcW w:w="1444" w:type="dxa"/>
            <w:vAlign w:val="center"/>
          </w:tcPr>
          <w:p w14:paraId="7369F37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智能匹配农户</w:t>
            </w:r>
          </w:p>
        </w:tc>
        <w:tc>
          <w:tcPr>
            <w:tcW w:w="2888" w:type="dxa"/>
            <w:vAlign w:val="center"/>
          </w:tcPr>
          <w:p w14:paraId="7B78952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银行用户按产品条件与农户特征筛选目标农户并查看匹配结果。优先级：高</w:t>
            </w:r>
          </w:p>
        </w:tc>
        <w:tc>
          <w:tcPr>
            <w:tcW w:w="1624" w:type="dxa"/>
            <w:vAlign w:val="center"/>
          </w:tcPr>
          <w:p w14:paraId="5EEF87D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产品条件（额度、期限、经营品类、地区）、农户特征数据</w:t>
            </w:r>
          </w:p>
        </w:tc>
        <w:tc>
          <w:tcPr>
            <w:tcW w:w="1534" w:type="dxa"/>
            <w:vAlign w:val="center"/>
          </w:tcPr>
          <w:p w14:paraId="6B27F56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按条件组合筛选并排序；支持保存常用筛选条件</w:t>
            </w:r>
          </w:p>
        </w:tc>
        <w:tc>
          <w:tcPr>
            <w:tcW w:w="1536" w:type="dxa"/>
            <w:vAlign w:val="center"/>
          </w:tcPr>
          <w:p w14:paraId="5F48C0F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目标农户列表与匹配度</w:t>
            </w:r>
          </w:p>
        </w:tc>
      </w:tr>
      <w:tr w14:paraId="5DDCAFE6">
        <w:trPr>
          <w:jc w:val="center"/>
        </w:trPr>
        <w:tc>
          <w:tcPr>
            <w:tcW w:w="1444" w:type="dxa"/>
            <w:vAlign w:val="center"/>
          </w:tcPr>
          <w:p w14:paraId="68CC251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贷款审批</w:t>
            </w:r>
          </w:p>
        </w:tc>
        <w:tc>
          <w:tcPr>
            <w:tcW w:w="2888" w:type="dxa"/>
            <w:vAlign w:val="center"/>
          </w:tcPr>
          <w:p w14:paraId="41CA832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银行用户查看融资申请与农户信息，完成审批并回传结果。优先级：高</w:t>
            </w:r>
          </w:p>
        </w:tc>
        <w:tc>
          <w:tcPr>
            <w:tcW w:w="1624" w:type="dxa"/>
            <w:vAlign w:val="center"/>
          </w:tcPr>
          <w:p w14:paraId="6D8DB08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申请编号、审批结论、审批意见、放款信息</w:t>
            </w:r>
          </w:p>
        </w:tc>
        <w:tc>
          <w:tcPr>
            <w:tcW w:w="1534" w:type="dxa"/>
            <w:vAlign w:val="center"/>
          </w:tcPr>
          <w:p w14:paraId="67A4597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查看申请与农户资料；给出通过或否决结论；填写意见；回传结果</w:t>
            </w:r>
          </w:p>
        </w:tc>
        <w:tc>
          <w:tcPr>
            <w:tcW w:w="1536" w:type="dxa"/>
            <w:vAlign w:val="center"/>
          </w:tcPr>
          <w:p w14:paraId="503554B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审批结果与状态；农户侧申请状态同步更新</w:t>
            </w:r>
          </w:p>
        </w:tc>
      </w:tr>
    </w:tbl>
    <w:p w14:paraId="50FAC5A1">
      <w:pPr>
        <w:spacing w:after="120"/>
      </w:pPr>
    </w:p>
    <w:p w14:paraId="040A6BDE">
      <w:pPr>
        <w:pStyle w:val="4"/>
        <w:spacing w:before="200" w:after="120"/>
        <w:outlineLvl w:val="2"/>
      </w:pPr>
      <w:bookmarkStart w:id="38" w:name="_Toc1623824447"/>
      <w:r>
        <w:rPr>
          <w:rFonts w:ascii="Times New Roman" w:hAnsi="Times New Roman" w:eastAsia="宋体"/>
          <w:b/>
          <w:color w:val="000000"/>
          <w:sz w:val="24"/>
          <w:szCs w:val="24"/>
        </w:rPr>
        <w:t>2.9.2 用例：审批贷款申请</w:t>
      </w:r>
      <w:bookmarkEnd w:id="38"/>
    </w:p>
    <w:p w14:paraId="4D1C82A8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用例 UC-BNK-01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121"/>
        <w:gridCol w:w="7105"/>
      </w:tblGrid>
      <w:tr w14:paraId="0934E24F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34BC85F5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951" w:type="dxa"/>
            <w:vAlign w:val="center"/>
          </w:tcPr>
          <w:p w14:paraId="24DB207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审批贷款申请</w:t>
            </w:r>
          </w:p>
        </w:tc>
      </w:tr>
      <w:tr w14:paraId="0C69F592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570510AD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用例编号</w:t>
            </w:r>
          </w:p>
        </w:tc>
        <w:tc>
          <w:tcPr>
            <w:tcW w:w="6951" w:type="dxa"/>
            <w:vAlign w:val="center"/>
          </w:tcPr>
          <w:p w14:paraId="06586D5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UC-BNK-01</w:t>
            </w:r>
          </w:p>
        </w:tc>
      </w:tr>
      <w:tr w14:paraId="2F3DABD9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94D767E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用例简介</w:t>
            </w:r>
          </w:p>
        </w:tc>
        <w:tc>
          <w:tcPr>
            <w:tcW w:w="6951" w:type="dxa"/>
            <w:vAlign w:val="center"/>
          </w:tcPr>
          <w:p w14:paraId="1032383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银行用户查看平台推送的融资申请与农户信息，完成审批并回传结果</w:t>
            </w:r>
          </w:p>
        </w:tc>
      </w:tr>
      <w:tr w14:paraId="4C3B8E57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9041DEB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6951" w:type="dxa"/>
            <w:vAlign w:val="center"/>
          </w:tcPr>
          <w:p w14:paraId="32749F6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高</w:t>
            </w:r>
          </w:p>
        </w:tc>
      </w:tr>
      <w:tr w14:paraId="6492C864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2B17220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951" w:type="dxa"/>
            <w:vAlign w:val="center"/>
          </w:tcPr>
          <w:p w14:paraId="311140A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银行用户已登录并具有审批权限；存在状态为“已推送”的融资申请</w:t>
            </w:r>
          </w:p>
        </w:tc>
      </w:tr>
      <w:tr w14:paraId="1C1904B6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784F8404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951" w:type="dxa"/>
            <w:vAlign w:val="center"/>
          </w:tcPr>
          <w:p w14:paraId="48D4DE2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申请状态更新为已通过或已否决，审批意见与结果已同步至农户侧</w:t>
            </w:r>
          </w:p>
        </w:tc>
      </w:tr>
      <w:tr w14:paraId="12D3CACD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7757E84C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操作流程</w:t>
            </w:r>
          </w:p>
        </w:tc>
        <w:tc>
          <w:tcPr>
            <w:tcW w:w="6951" w:type="dxa"/>
            <w:vAlign w:val="top"/>
          </w:tcPr>
          <w:tbl>
            <w:tblPr>
              <w:tblStyle w:val="8"/>
              <w:tblW w:w="5000" w:type="pct"/>
              <w:jc w:val="center"/>
              <w:tblBorders>
                <w:top w:val="single" w:color="000000" w:sz="8" w:space="0"/>
                <w:left w:val="single" w:color="000000" w:sz="4" w:space="0"/>
                <w:bottom w:val="single" w:color="000000" w:sz="8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</w:tblPr>
            <w:tblGrid>
              <w:gridCol w:w="689"/>
              <w:gridCol w:w="1103"/>
              <w:gridCol w:w="5103"/>
            </w:tblGrid>
            <w:tr w14:paraId="5B49D473">
              <w:trPr>
                <w:tblHeader/>
                <w:jc w:val="center"/>
              </w:trPr>
              <w:tc>
                <w:tcPr>
                  <w:tcW w:w="902" w:type="dxa"/>
                  <w:shd w:val="clear" w:color="auto" w:fill="F2F2F0"/>
                  <w:vAlign w:val="center"/>
                </w:tcPr>
                <w:p w14:paraId="58C5385E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步骤</w:t>
                  </w:r>
                </w:p>
              </w:tc>
              <w:tc>
                <w:tcPr>
                  <w:tcW w:w="1444" w:type="dxa"/>
                  <w:shd w:val="clear" w:color="auto" w:fill="F2F2F0"/>
                  <w:vAlign w:val="center"/>
                </w:tcPr>
                <w:p w14:paraId="3EBC3FFE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触发者</w:t>
                  </w:r>
                </w:p>
              </w:tc>
              <w:tc>
                <w:tcPr>
                  <w:tcW w:w="6680" w:type="dxa"/>
                  <w:shd w:val="clear" w:color="auto" w:fill="F2F2F0"/>
                  <w:vAlign w:val="center"/>
                </w:tcPr>
                <w:p w14:paraId="54D8EAD7"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 w:eastAsia="黑体"/>
                      <w:b/>
                      <w:color w:val="000000"/>
                      <w:sz w:val="21"/>
                      <w:szCs w:val="21"/>
                    </w:rPr>
                    <w:t>描述</w:t>
                  </w:r>
                </w:p>
              </w:tc>
            </w:tr>
            <w:tr w14:paraId="69CE21E1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5C06B09F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444" w:type="dxa"/>
                  <w:vAlign w:val="center"/>
                </w:tcPr>
                <w:p w14:paraId="01868B5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银行用户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17B054F3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进入“融资管理”，查看融资申请列表</w:t>
                  </w:r>
                </w:p>
              </w:tc>
            </w:tr>
            <w:tr w14:paraId="4CE11938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5842A866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444" w:type="dxa"/>
                  <w:vAlign w:val="center"/>
                </w:tcPr>
                <w:p w14:paraId="7C804B48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银行用户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5862B415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按状态与时间筛选，打开一条申请详情</w:t>
                  </w:r>
                </w:p>
              </w:tc>
            </w:tr>
            <w:tr w14:paraId="45083E6C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6E33FF1B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444" w:type="dxa"/>
                  <w:vAlign w:val="center"/>
                </w:tcPr>
                <w:p w14:paraId="1054D20A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5D0EDA78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展示申请信息、联合贷款小组成员与农户信息</w:t>
                  </w:r>
                </w:p>
              </w:tc>
            </w:tr>
            <w:tr w14:paraId="5791A62F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5556BF3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444" w:type="dxa"/>
                  <w:vAlign w:val="center"/>
                </w:tcPr>
                <w:p w14:paraId="13E5C6DD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银行用户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622D7C2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查看农户信息，必要时使用“智能匹配农户”辅助判断</w:t>
                  </w:r>
                </w:p>
              </w:tc>
            </w:tr>
            <w:tr w14:paraId="2E043EDF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6B8E010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444" w:type="dxa"/>
                  <w:vAlign w:val="center"/>
                </w:tcPr>
                <w:p w14:paraId="66585E64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银行用户</w:t>
                  </w:r>
                </w:p>
              </w:tc>
              <w:tc>
                <w:tcPr>
                  <w:tcW w:w="6680" w:type="dxa"/>
                  <w:vAlign w:val="center"/>
                </w:tcPr>
                <w:p w14:paraId="62CA4A0A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填写审批结论与意见，提交</w:t>
                  </w:r>
                </w:p>
              </w:tc>
            </w:tr>
            <w:tr w14:paraId="5C2A3FCB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1C816EBD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1444" w:type="dxa"/>
                  <w:vAlign w:val="center"/>
                </w:tcPr>
                <w:p w14:paraId="7F03844D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6D4E0237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校验审批权限，保存结论并回传至融资服务模块</w:t>
                  </w:r>
                </w:p>
              </w:tc>
            </w:tr>
            <w:tr w14:paraId="447E123C">
              <w:trPr>
                <w:jc w:val="center"/>
              </w:trPr>
              <w:tc>
                <w:tcPr>
                  <w:tcW w:w="902" w:type="dxa"/>
                  <w:vAlign w:val="center"/>
                </w:tcPr>
                <w:p w14:paraId="1651BD90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1444" w:type="dxa"/>
                  <w:vAlign w:val="center"/>
                </w:tcPr>
                <w:p w14:paraId="43A1EA9D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平台</w:t>
                  </w:r>
                </w:p>
              </w:tc>
              <w:tc>
                <w:tcPr>
                  <w:tcW w:w="6680" w:type="dxa"/>
                  <w:vAlign w:val="center"/>
                </w:tcPr>
                <w:p w14:paraId="4EBAF224">
                  <w:pPr>
                    <w:spacing w:before="40" w:after="40"/>
                    <w:jc w:val="left"/>
                  </w:pPr>
                  <w:r>
                    <w:rPr>
                      <w:rFonts w:ascii="Times New Roman" w:hAnsi="Times New Roman" w:eastAsia="宋体"/>
                      <w:color w:val="000000"/>
                      <w:sz w:val="21"/>
                      <w:szCs w:val="21"/>
                    </w:rPr>
                    <w:t>更新农户侧申请状态并发送站内通知</w:t>
                  </w:r>
                </w:p>
              </w:tc>
            </w:tr>
          </w:tbl>
          <w:p w14:paraId="2795E2CD">
            <w:pPr>
              <w:spacing w:after="0"/>
            </w:pPr>
          </w:p>
        </w:tc>
      </w:tr>
      <w:tr w14:paraId="3372B3AA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25888E9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扩展流程</w:t>
            </w:r>
          </w:p>
        </w:tc>
        <w:tc>
          <w:tcPr>
            <w:tcW w:w="6951" w:type="dxa"/>
            <w:vAlign w:val="center"/>
          </w:tcPr>
          <w:p w14:paraId="60EB8F4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审批通过后进入放款环节，放款结果由银行用户回填，平台记录并通知农户</w:t>
            </w:r>
          </w:p>
        </w:tc>
      </w:tr>
      <w:tr w14:paraId="0101E4AF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071875A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例外流程</w:t>
            </w:r>
          </w:p>
        </w:tc>
        <w:tc>
          <w:tcPr>
            <w:tcW w:w="6951" w:type="dxa"/>
            <w:vAlign w:val="center"/>
          </w:tcPr>
          <w:p w14:paraId="0A26C6C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提交时权限校验失败，或申请状态已被其他审批人变更，提示刷新后重试</w:t>
            </w:r>
          </w:p>
        </w:tc>
      </w:tr>
      <w:tr w14:paraId="5CD936A4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88068D3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包含</w:t>
            </w:r>
          </w:p>
        </w:tc>
        <w:tc>
          <w:tcPr>
            <w:tcW w:w="6951" w:type="dxa"/>
            <w:vAlign w:val="center"/>
          </w:tcPr>
          <w:p w14:paraId="49F2523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本用例包含“查看农户档案”子过程</w:t>
            </w:r>
          </w:p>
        </w:tc>
      </w:tr>
      <w:tr w14:paraId="3B1FB55D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4583B6D8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假设</w:t>
            </w:r>
          </w:p>
        </w:tc>
        <w:tc>
          <w:tcPr>
            <w:tcW w:w="6951" w:type="dxa"/>
            <w:vAlign w:val="center"/>
          </w:tcPr>
          <w:p w14:paraId="0C5F203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联合贷款小组已完成组建，且小组内农户均已确认加入</w:t>
            </w:r>
          </w:p>
        </w:tc>
      </w:tr>
      <w:tr w14:paraId="07E77639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072DFF91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约束条件</w:t>
            </w:r>
          </w:p>
        </w:tc>
        <w:tc>
          <w:tcPr>
            <w:tcW w:w="6951" w:type="dxa"/>
            <w:vAlign w:val="center"/>
          </w:tcPr>
          <w:p w14:paraId="28271DC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仅具有审批权限的银行用户可执行；审批结论提交后不可直接修改，须走撤销流程</w:t>
            </w:r>
          </w:p>
        </w:tc>
      </w:tr>
      <w:tr w14:paraId="121E8E46">
        <w:trPr>
          <w:jc w:val="center"/>
        </w:trPr>
        <w:tc>
          <w:tcPr>
            <w:tcW w:w="2075" w:type="dxa"/>
            <w:shd w:val="clear" w:color="auto" w:fill="F5F5F3"/>
            <w:vAlign w:val="center"/>
          </w:tcPr>
          <w:p w14:paraId="6FCF3F3B">
            <w:pPr>
              <w:spacing w:before="4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输入及约束</w:t>
            </w:r>
          </w:p>
        </w:tc>
        <w:tc>
          <w:tcPr>
            <w:tcW w:w="6951" w:type="dxa"/>
            <w:vAlign w:val="center"/>
          </w:tcPr>
          <w:p w14:paraId="28D7443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审批结论为必填枚举值（通过／否决）；否决时审批意见必填，长度不超过 500 字</w:t>
            </w:r>
          </w:p>
        </w:tc>
      </w:tr>
    </w:tbl>
    <w:p w14:paraId="0B3BEEAF">
      <w:pPr>
        <w:spacing w:after="120"/>
      </w:pPr>
    </w:p>
    <w:p w14:paraId="38E1243A">
      <w:pPr>
        <w:pStyle w:val="2"/>
        <w:spacing w:before="360" w:after="240"/>
        <w:outlineLvl w:val="0"/>
      </w:pPr>
      <w:bookmarkStart w:id="39" w:name="_Toc1395294653"/>
      <w:r>
        <w:rPr>
          <w:rFonts w:ascii="Times New Roman" w:hAnsi="Times New Roman" w:eastAsia="黑体"/>
          <w:b/>
          <w:color w:val="000000"/>
          <w:sz w:val="32"/>
          <w:szCs w:val="32"/>
        </w:rPr>
        <w:t>3．产品的非功能性需求</w:t>
      </w:r>
      <w:bookmarkEnd w:id="39"/>
    </w:p>
    <w:p w14:paraId="01E4C804">
      <w:pPr>
        <w:pStyle w:val="3"/>
        <w:spacing w:before="280" w:after="160"/>
        <w:outlineLvl w:val="1"/>
      </w:pPr>
      <w:bookmarkStart w:id="40" w:name="_Toc195807731"/>
      <w:r>
        <w:rPr>
          <w:rFonts w:ascii="Times New Roman" w:hAnsi="Times New Roman" w:eastAsia="黑体"/>
          <w:b/>
          <w:color w:val="000000"/>
          <w:sz w:val="28"/>
          <w:szCs w:val="28"/>
        </w:rPr>
        <w:t>3.1 用户界面需求</w:t>
      </w:r>
      <w:bookmarkEnd w:id="40"/>
    </w:p>
    <w:p w14:paraId="2449AF82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3-1　用户界面需求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029"/>
        <w:gridCol w:w="7197"/>
      </w:tblGrid>
      <w:tr w14:paraId="6C89E98C">
        <w:trPr>
          <w:tblHeader/>
          <w:jc w:val="center"/>
        </w:trPr>
        <w:tc>
          <w:tcPr>
            <w:tcW w:w="1985" w:type="dxa"/>
            <w:shd w:val="clear" w:color="auto" w:fill="F2F2F0"/>
            <w:vAlign w:val="center"/>
          </w:tcPr>
          <w:p w14:paraId="6A48FB70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需求名称</w:t>
            </w:r>
          </w:p>
        </w:tc>
        <w:tc>
          <w:tcPr>
            <w:tcW w:w="7041" w:type="dxa"/>
            <w:shd w:val="clear" w:color="auto" w:fill="F2F2F0"/>
            <w:vAlign w:val="center"/>
          </w:tcPr>
          <w:p w14:paraId="74A2B737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详细要求</w:t>
            </w:r>
          </w:p>
        </w:tc>
      </w:tr>
      <w:tr w14:paraId="55AE0DB7">
        <w:trPr>
          <w:jc w:val="center"/>
        </w:trPr>
        <w:tc>
          <w:tcPr>
            <w:tcW w:w="1985" w:type="dxa"/>
            <w:vAlign w:val="center"/>
          </w:tcPr>
          <w:p w14:paraId="3EA104F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界面风格</w:t>
            </w:r>
          </w:p>
        </w:tc>
        <w:tc>
          <w:tcPr>
            <w:tcW w:w="7041" w:type="dxa"/>
            <w:vAlign w:val="center"/>
          </w:tcPr>
          <w:p w14:paraId="414474F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全站统一采用 Element Plus 组件库与统一主题色；同一类操作在不同页面保持一致，确认、取消与提示的位置和措辞固定</w:t>
            </w:r>
          </w:p>
        </w:tc>
      </w:tr>
      <w:tr w14:paraId="2735AE38">
        <w:trPr>
          <w:jc w:val="center"/>
        </w:trPr>
        <w:tc>
          <w:tcPr>
            <w:tcW w:w="1985" w:type="dxa"/>
            <w:vAlign w:val="center"/>
          </w:tcPr>
          <w:p w14:paraId="1CA523E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布局与适配</w:t>
            </w:r>
          </w:p>
        </w:tc>
        <w:tc>
          <w:tcPr>
            <w:tcW w:w="7041" w:type="dxa"/>
            <w:vAlign w:val="center"/>
          </w:tcPr>
          <w:p w14:paraId="529AAA7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采用左侧菜单＋顶部信息栏＋内容区布局；按登录角色动态渲染菜单，未授权菜单不显示；适配 1366×768 及以上分辨率，移动端页面自适应</w:t>
            </w:r>
          </w:p>
        </w:tc>
      </w:tr>
      <w:tr w14:paraId="350A9313">
        <w:trPr>
          <w:jc w:val="center"/>
        </w:trPr>
        <w:tc>
          <w:tcPr>
            <w:tcW w:w="1985" w:type="dxa"/>
            <w:vAlign w:val="center"/>
          </w:tcPr>
          <w:p w14:paraId="64FF6E5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操作引导</w:t>
            </w:r>
          </w:p>
        </w:tc>
        <w:tc>
          <w:tcPr>
            <w:tcW w:w="7041" w:type="dxa"/>
            <w:vAlign w:val="center"/>
          </w:tcPr>
          <w:p w14:paraId="5E80C00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关键业务表单提供字段说明与填写示例；融资申请、商品发布等长表单采用分步填写并实时校验，避免提交后才集中报错</w:t>
            </w:r>
          </w:p>
        </w:tc>
      </w:tr>
      <w:tr w14:paraId="0CE393FE">
        <w:trPr>
          <w:jc w:val="center"/>
        </w:trPr>
        <w:tc>
          <w:tcPr>
            <w:tcW w:w="1985" w:type="dxa"/>
            <w:vAlign w:val="center"/>
          </w:tcPr>
          <w:p w14:paraId="4821B77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反馈与提示</w:t>
            </w:r>
          </w:p>
        </w:tc>
        <w:tc>
          <w:tcPr>
            <w:tcW w:w="7041" w:type="dxa"/>
            <w:vAlign w:val="center"/>
          </w:tcPr>
          <w:p w14:paraId="39C079D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所有异步操作提供加载状态；成功与失败均以顶部消息条提示，失败提示须说明原因与修改建议</w:t>
            </w:r>
          </w:p>
        </w:tc>
      </w:tr>
      <w:tr w14:paraId="74E569AB">
        <w:trPr>
          <w:jc w:val="center"/>
        </w:trPr>
        <w:tc>
          <w:tcPr>
            <w:tcW w:w="1985" w:type="dxa"/>
            <w:vAlign w:val="center"/>
          </w:tcPr>
          <w:p w14:paraId="6EDED70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列表与检索</w:t>
            </w:r>
          </w:p>
        </w:tc>
        <w:tc>
          <w:tcPr>
            <w:tcW w:w="7041" w:type="dxa"/>
            <w:vAlign w:val="center"/>
          </w:tcPr>
          <w:p w14:paraId="2B31F37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所有列表页统一提供分页、条件筛选与关键字检索；支持按列排序；管理员与银行角色支持结果导出</w:t>
            </w:r>
          </w:p>
        </w:tc>
      </w:tr>
      <w:tr w14:paraId="7A5DCED0">
        <w:trPr>
          <w:jc w:val="center"/>
        </w:trPr>
        <w:tc>
          <w:tcPr>
            <w:tcW w:w="1985" w:type="dxa"/>
            <w:vAlign w:val="center"/>
          </w:tcPr>
          <w:p w14:paraId="5EB64EF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消息通知</w:t>
            </w:r>
          </w:p>
        </w:tc>
        <w:tc>
          <w:tcPr>
            <w:tcW w:w="7041" w:type="dxa"/>
            <w:vAlign w:val="center"/>
          </w:tcPr>
          <w:p w14:paraId="3C7F5BF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融资申请状态变更、订单状态变更、问答与预约回复均生成站内通知，通知中心支持查看与标记已读</w:t>
            </w:r>
          </w:p>
        </w:tc>
      </w:tr>
      <w:tr w14:paraId="56A1292C">
        <w:trPr>
          <w:jc w:val="center"/>
        </w:trPr>
        <w:tc>
          <w:tcPr>
            <w:tcW w:w="1985" w:type="dxa"/>
            <w:vAlign w:val="center"/>
          </w:tcPr>
          <w:p w14:paraId="6F0E9DD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空状态与异常</w:t>
            </w:r>
          </w:p>
        </w:tc>
        <w:tc>
          <w:tcPr>
            <w:tcW w:w="7041" w:type="dxa"/>
            <w:vAlign w:val="center"/>
          </w:tcPr>
          <w:p w14:paraId="45D7ADF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无数据时展示空状态说明与引导操作；接口异常时展示重试入口，不出现空白页</w:t>
            </w:r>
          </w:p>
        </w:tc>
      </w:tr>
    </w:tbl>
    <w:p w14:paraId="06DAD0C0">
      <w:pPr>
        <w:spacing w:after="120"/>
      </w:pPr>
    </w:p>
    <w:p w14:paraId="49F4BF56">
      <w:pPr>
        <w:pStyle w:val="3"/>
        <w:spacing w:before="280" w:after="160"/>
        <w:outlineLvl w:val="1"/>
      </w:pPr>
      <w:bookmarkStart w:id="41" w:name="_Toc995587713"/>
      <w:r>
        <w:rPr>
          <w:rFonts w:ascii="Times New Roman" w:hAnsi="Times New Roman" w:eastAsia="黑体"/>
          <w:b/>
          <w:color w:val="000000"/>
          <w:sz w:val="28"/>
          <w:szCs w:val="28"/>
        </w:rPr>
        <w:t>3.2 性能需求</w:t>
      </w:r>
      <w:bookmarkEnd w:id="41"/>
    </w:p>
    <w:p w14:paraId="50A3111B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3-2　性能需求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029"/>
        <w:gridCol w:w="7197"/>
      </w:tblGrid>
      <w:tr w14:paraId="5E766053">
        <w:trPr>
          <w:tblHeader/>
          <w:jc w:val="center"/>
        </w:trPr>
        <w:tc>
          <w:tcPr>
            <w:tcW w:w="1985" w:type="dxa"/>
            <w:shd w:val="clear" w:color="auto" w:fill="F2F2F0"/>
            <w:vAlign w:val="center"/>
          </w:tcPr>
          <w:p w14:paraId="1B9595AA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需求名称</w:t>
            </w:r>
          </w:p>
        </w:tc>
        <w:tc>
          <w:tcPr>
            <w:tcW w:w="7041" w:type="dxa"/>
            <w:shd w:val="clear" w:color="auto" w:fill="F2F2F0"/>
            <w:vAlign w:val="center"/>
          </w:tcPr>
          <w:p w14:paraId="2B226F7A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详细要求</w:t>
            </w:r>
          </w:p>
        </w:tc>
      </w:tr>
      <w:tr w14:paraId="1C8FEF91">
        <w:trPr>
          <w:jc w:val="center"/>
        </w:trPr>
        <w:tc>
          <w:tcPr>
            <w:tcW w:w="1985" w:type="dxa"/>
            <w:vAlign w:val="center"/>
          </w:tcPr>
          <w:p w14:paraId="15F78BD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并发能力</w:t>
            </w:r>
          </w:p>
        </w:tc>
        <w:tc>
          <w:tcPr>
            <w:tcW w:w="7041" w:type="dxa"/>
            <w:vAlign w:val="center"/>
          </w:tcPr>
          <w:p w14:paraId="1EBCA9E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一期为单机部署，支持同时在线 30~50 人；不做高并发压测，也不设可用性等级指标</w:t>
            </w:r>
          </w:p>
        </w:tc>
      </w:tr>
      <w:tr w14:paraId="339122DB">
        <w:trPr>
          <w:jc w:val="center"/>
        </w:trPr>
        <w:tc>
          <w:tcPr>
            <w:tcW w:w="1985" w:type="dxa"/>
            <w:vAlign w:val="center"/>
          </w:tcPr>
          <w:p w14:paraId="4E5435A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响应时间</w:t>
            </w:r>
          </w:p>
        </w:tc>
        <w:tc>
          <w:tcPr>
            <w:tcW w:w="7041" w:type="dxa"/>
            <w:vAlign w:val="center"/>
          </w:tcPr>
          <w:p w14:paraId="6894E8E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页面首屏加载不超过 3 秒；列表与会话查询不超过 2 秒；联合融资人推荐接口响应不超过 5 秒</w:t>
            </w:r>
          </w:p>
        </w:tc>
      </w:tr>
      <w:tr w14:paraId="5E9AF864">
        <w:trPr>
          <w:jc w:val="center"/>
        </w:trPr>
        <w:tc>
          <w:tcPr>
            <w:tcW w:w="1985" w:type="dxa"/>
            <w:vAlign w:val="center"/>
          </w:tcPr>
          <w:p w14:paraId="7FFF965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数据规模</w:t>
            </w:r>
          </w:p>
        </w:tc>
        <w:tc>
          <w:tcPr>
            <w:tcW w:w="7041" w:type="dxa"/>
            <w:vAlign w:val="center"/>
          </w:tcPr>
          <w:p w14:paraId="4A069EB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一期商品数据不少于 200 条、知识条目不少于 200 条、农户模拟数据不少于 500 条；在上述规模下各项响应时间不得劣化</w:t>
            </w:r>
          </w:p>
        </w:tc>
      </w:tr>
      <w:tr w14:paraId="66E833E1">
        <w:trPr>
          <w:jc w:val="center"/>
        </w:trPr>
        <w:tc>
          <w:tcPr>
            <w:tcW w:w="1985" w:type="dxa"/>
            <w:vAlign w:val="center"/>
          </w:tcPr>
          <w:p w14:paraId="274B6CA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运行时长与恢复</w:t>
            </w:r>
          </w:p>
        </w:tc>
        <w:tc>
          <w:tcPr>
            <w:tcW w:w="7041" w:type="dxa"/>
            <w:vAlign w:val="center"/>
          </w:tcPr>
          <w:p w14:paraId="3656278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支持连续 8 小时稳定运行；服务异常后可通过重启在 10 分钟内恢复</w:t>
            </w:r>
          </w:p>
        </w:tc>
      </w:tr>
      <w:tr w14:paraId="7162C659">
        <w:trPr>
          <w:jc w:val="center"/>
        </w:trPr>
        <w:tc>
          <w:tcPr>
            <w:tcW w:w="1985" w:type="dxa"/>
            <w:vAlign w:val="center"/>
          </w:tcPr>
          <w:p w14:paraId="1D52CE2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资源占用</w:t>
            </w:r>
          </w:p>
        </w:tc>
        <w:tc>
          <w:tcPr>
            <w:tcW w:w="7041" w:type="dxa"/>
            <w:vAlign w:val="center"/>
          </w:tcPr>
          <w:p w14:paraId="47206AC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应用服务默认 JVM 堆内存不超过 2GB；单机 CPU 峰值占用不超过 80%</w:t>
            </w:r>
          </w:p>
        </w:tc>
      </w:tr>
    </w:tbl>
    <w:p w14:paraId="0C74E6FE">
      <w:pPr>
        <w:spacing w:after="120"/>
      </w:pPr>
    </w:p>
    <w:p w14:paraId="6CABB6ED">
      <w:pPr>
        <w:pStyle w:val="3"/>
        <w:spacing w:before="280" w:after="160"/>
        <w:outlineLvl w:val="1"/>
      </w:pPr>
      <w:bookmarkStart w:id="42" w:name="_Toc1797598614"/>
      <w:r>
        <w:rPr>
          <w:rFonts w:ascii="Times New Roman" w:hAnsi="Times New Roman" w:eastAsia="黑体"/>
          <w:b/>
          <w:color w:val="000000"/>
          <w:sz w:val="28"/>
          <w:szCs w:val="28"/>
        </w:rPr>
        <w:t>3.3 产品质量需求</w:t>
      </w:r>
      <w:bookmarkEnd w:id="42"/>
    </w:p>
    <w:p w14:paraId="15F92E4B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3-3　产品质量需求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029"/>
        <w:gridCol w:w="7197"/>
      </w:tblGrid>
      <w:tr w14:paraId="4D195EEF">
        <w:trPr>
          <w:tblHeader/>
          <w:jc w:val="center"/>
        </w:trPr>
        <w:tc>
          <w:tcPr>
            <w:tcW w:w="1985" w:type="dxa"/>
            <w:shd w:val="clear" w:color="auto" w:fill="F2F2F0"/>
            <w:vAlign w:val="center"/>
          </w:tcPr>
          <w:p w14:paraId="33556F30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主要质量属性</w:t>
            </w:r>
          </w:p>
        </w:tc>
        <w:tc>
          <w:tcPr>
            <w:tcW w:w="7041" w:type="dxa"/>
            <w:shd w:val="clear" w:color="auto" w:fill="F2F2F0"/>
            <w:vAlign w:val="center"/>
          </w:tcPr>
          <w:p w14:paraId="622F3592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详细要求</w:t>
            </w:r>
          </w:p>
        </w:tc>
      </w:tr>
      <w:tr w14:paraId="6A15424E">
        <w:trPr>
          <w:jc w:val="center"/>
        </w:trPr>
        <w:tc>
          <w:tcPr>
            <w:tcW w:w="1985" w:type="dxa"/>
            <w:vAlign w:val="center"/>
          </w:tcPr>
          <w:p w14:paraId="2236D9B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正确性</w:t>
            </w:r>
          </w:p>
        </w:tc>
        <w:tc>
          <w:tcPr>
            <w:tcW w:w="7041" w:type="dxa"/>
            <w:vAlign w:val="center"/>
          </w:tcPr>
          <w:p w14:paraId="36901EA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融资额度与金额计算保留两位小数并四舍五入；订单金额等于单价乘数量，并与订单明细完全一致，误差为 0</w:t>
            </w:r>
          </w:p>
        </w:tc>
      </w:tr>
      <w:tr w14:paraId="7EAF18FF">
        <w:trPr>
          <w:jc w:val="center"/>
        </w:trPr>
        <w:tc>
          <w:tcPr>
            <w:tcW w:w="1985" w:type="dxa"/>
            <w:vAlign w:val="center"/>
          </w:tcPr>
          <w:p w14:paraId="453D733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健壮性</w:t>
            </w:r>
          </w:p>
        </w:tc>
        <w:tc>
          <w:tcPr>
            <w:tcW w:w="7041" w:type="dxa"/>
            <w:vAlign w:val="center"/>
          </w:tcPr>
          <w:p w14:paraId="689DA2A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所有接口对必填项、数据类型、长度与取值范围做校验；非法请求返回明确的错误码与提示，不出现 500 错误页面</w:t>
            </w:r>
          </w:p>
        </w:tc>
      </w:tr>
      <w:tr w14:paraId="67E75A76">
        <w:trPr>
          <w:jc w:val="center"/>
        </w:trPr>
        <w:tc>
          <w:tcPr>
            <w:tcW w:w="1985" w:type="dxa"/>
            <w:vAlign w:val="center"/>
          </w:tcPr>
          <w:p w14:paraId="62C5444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可靠性</w:t>
            </w:r>
          </w:p>
        </w:tc>
        <w:tc>
          <w:tcPr>
            <w:tcW w:w="7041" w:type="dxa"/>
            <w:vAlign w:val="center"/>
          </w:tcPr>
          <w:p w14:paraId="2E2DBB3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用户、商品、订单、融资申请等关键业务数据每日自动备份一份，保留期不少于 30 天</w:t>
            </w:r>
          </w:p>
        </w:tc>
      </w:tr>
      <w:tr w14:paraId="027BFA93">
        <w:trPr>
          <w:jc w:val="center"/>
        </w:trPr>
        <w:tc>
          <w:tcPr>
            <w:tcW w:w="1985" w:type="dxa"/>
            <w:vAlign w:val="center"/>
          </w:tcPr>
          <w:p w14:paraId="5F6400F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性能，效率</w:t>
            </w:r>
          </w:p>
        </w:tc>
        <w:tc>
          <w:tcPr>
            <w:tcW w:w="7041" w:type="dxa"/>
            <w:vAlign w:val="center"/>
          </w:tcPr>
          <w:p w14:paraId="446A080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详见 3.2 性能需求</w:t>
            </w:r>
          </w:p>
        </w:tc>
      </w:tr>
      <w:tr w14:paraId="22DBE351">
        <w:trPr>
          <w:jc w:val="center"/>
        </w:trPr>
        <w:tc>
          <w:tcPr>
            <w:tcW w:w="1985" w:type="dxa"/>
            <w:vAlign w:val="center"/>
          </w:tcPr>
          <w:p w14:paraId="3F8AC2C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易用性</w:t>
            </w:r>
          </w:p>
        </w:tc>
        <w:tc>
          <w:tcPr>
            <w:tcW w:w="7041" w:type="dxa"/>
            <w:vAlign w:val="center"/>
          </w:tcPr>
          <w:p w14:paraId="4986CAC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新用户在不查阅说明的情况下，可独立完成“浏览商品并下单”与“提交融资申请”两条主流程；所有表单字段均带标签与提示</w:t>
            </w:r>
          </w:p>
        </w:tc>
      </w:tr>
      <w:tr w14:paraId="24495012">
        <w:trPr>
          <w:jc w:val="center"/>
        </w:trPr>
        <w:tc>
          <w:tcPr>
            <w:tcW w:w="1985" w:type="dxa"/>
            <w:vAlign w:val="center"/>
          </w:tcPr>
          <w:p w14:paraId="7A34837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清晰性</w:t>
            </w:r>
          </w:p>
        </w:tc>
        <w:tc>
          <w:tcPr>
            <w:tcW w:w="7041" w:type="dxa"/>
            <w:vAlign w:val="center"/>
          </w:tcPr>
          <w:p w14:paraId="6D13E71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接口命名、数据库表与字段命名遵循统一规范（数据库下划线、Java 驼峰），并在设计文档中集中说明</w:t>
            </w:r>
          </w:p>
        </w:tc>
      </w:tr>
      <w:tr w14:paraId="63F0F582">
        <w:trPr>
          <w:jc w:val="center"/>
        </w:trPr>
        <w:tc>
          <w:tcPr>
            <w:tcW w:w="1985" w:type="dxa"/>
            <w:vAlign w:val="center"/>
          </w:tcPr>
          <w:p w14:paraId="18FBA8D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安全性</w:t>
            </w:r>
          </w:p>
        </w:tc>
        <w:tc>
          <w:tcPr>
            <w:tcW w:w="7041" w:type="dxa"/>
            <w:vAlign w:val="center"/>
          </w:tcPr>
          <w:p w14:paraId="1608DEC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密码采用加盐哈希存储且不可逆；接口统一做登录鉴权与角色权限校验；敏感数据启用以加密方式传输；不采集真实农户身份信息与信贷信息</w:t>
            </w:r>
          </w:p>
        </w:tc>
      </w:tr>
      <w:tr w14:paraId="53F6E2A5">
        <w:trPr>
          <w:jc w:val="center"/>
        </w:trPr>
        <w:tc>
          <w:tcPr>
            <w:tcW w:w="1985" w:type="dxa"/>
            <w:vAlign w:val="center"/>
          </w:tcPr>
          <w:p w14:paraId="4527F3D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可扩展性</w:t>
            </w:r>
          </w:p>
        </w:tc>
        <w:tc>
          <w:tcPr>
            <w:tcW w:w="7041" w:type="dxa"/>
            <w:vAlign w:val="center"/>
          </w:tcPr>
          <w:p w14:paraId="534A9C3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七个功能模块按业务边界解耦，模块之间仅通过接口调用；AI 智能服务以独立进程部署，可单独替换与升级</w:t>
            </w:r>
          </w:p>
        </w:tc>
      </w:tr>
      <w:tr w14:paraId="26202FE8">
        <w:trPr>
          <w:jc w:val="center"/>
        </w:trPr>
        <w:tc>
          <w:tcPr>
            <w:tcW w:w="1985" w:type="dxa"/>
            <w:vAlign w:val="center"/>
          </w:tcPr>
          <w:p w14:paraId="0884052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兼容性</w:t>
            </w:r>
          </w:p>
        </w:tc>
        <w:tc>
          <w:tcPr>
            <w:tcW w:w="7041" w:type="dxa"/>
            <w:vAlign w:val="center"/>
          </w:tcPr>
          <w:p w14:paraId="16CA917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兼容 Chrome／Edge 100 及以上与 Safari 16 及以上；数据库字符集统一使用 utf8mb4</w:t>
            </w:r>
          </w:p>
        </w:tc>
      </w:tr>
      <w:tr w14:paraId="57515C37">
        <w:trPr>
          <w:jc w:val="center"/>
        </w:trPr>
        <w:tc>
          <w:tcPr>
            <w:tcW w:w="1985" w:type="dxa"/>
            <w:vAlign w:val="center"/>
          </w:tcPr>
          <w:p w14:paraId="330A332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可移植性</w:t>
            </w:r>
          </w:p>
        </w:tc>
        <w:tc>
          <w:tcPr>
            <w:tcW w:w="7041" w:type="dxa"/>
            <w:vAlign w:val="center"/>
          </w:tcPr>
          <w:p w14:paraId="641CE4C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应用打包为可执行 Jar，配置与代码分离；更换部署服务器时仅需调整配置文件</w:t>
            </w:r>
          </w:p>
        </w:tc>
      </w:tr>
    </w:tbl>
    <w:p w14:paraId="6982CBE4">
      <w:pPr>
        <w:spacing w:after="120"/>
      </w:pPr>
    </w:p>
    <w:p w14:paraId="3D05ABE6">
      <w:pPr>
        <w:pStyle w:val="3"/>
        <w:spacing w:before="280" w:after="160"/>
        <w:outlineLvl w:val="1"/>
      </w:pPr>
      <w:bookmarkStart w:id="43" w:name="_Toc1439959502"/>
      <w:r>
        <w:rPr>
          <w:rFonts w:ascii="Times New Roman" w:hAnsi="Times New Roman" w:eastAsia="黑体"/>
          <w:b/>
          <w:color w:val="000000"/>
          <w:sz w:val="28"/>
          <w:szCs w:val="28"/>
        </w:rPr>
        <w:t>3.4 其他需求</w:t>
      </w:r>
      <w:bookmarkEnd w:id="43"/>
    </w:p>
    <w:p w14:paraId="02C4DC47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1）数据合规需求：严格遵守《中华人民共和国个人信息保护法》《中华人民共和国数据安全法》。系统内所有用户、商品、订单与融资数据均为模拟生成或经脱敏处理的公开数据集；模拟运行环境不对外开放公网访问。</w:t>
      </w:r>
    </w:p>
    <w:p w14:paraId="2BE2E29A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（2）业务合规需求：系统不实现自设资金池、不直接发放贷款、不提供兜底或变相增信、不从事征信数据归集等功能；融资撮合环节仅做信息匹配与流程流转。</w:t>
      </w:r>
    </w:p>
    <w:p w14:paraId="36483FA2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（3）审计需求：用户审核、商品审核、贷款审批、权限变更等关键操作须记录操作人、操作时间与操作结果，日志保留期不少于 1 年。</w:t>
      </w:r>
    </w:p>
    <w:p w14:paraId="52BCC622">
      <w:pPr>
        <w:spacing w:after="60" w:line="360" w:lineRule="auto"/>
        <w:ind w:left="480" w:leftChars="200"/>
      </w:pPr>
      <w:r>
        <w:rPr>
          <w:rFonts w:ascii="Times New Roman" w:hAnsi="Times New Roman" w:eastAsia="宋体"/>
          <w:color w:val="000000"/>
          <w:sz w:val="24"/>
          <w:szCs w:val="24"/>
        </w:rPr>
        <w:t>（4）国际化需求：一期仅支持简体中文，不做多语言支持。</w:t>
      </w:r>
    </w:p>
    <w:p w14:paraId="4F71A813">
      <w:pPr>
        <w:pStyle w:val="2"/>
        <w:spacing w:before="360" w:after="240"/>
        <w:outlineLvl w:val="0"/>
      </w:pPr>
      <w:bookmarkStart w:id="44" w:name="_Toc1406132071"/>
      <w:r>
        <w:rPr>
          <w:rFonts w:ascii="Times New Roman" w:hAnsi="Times New Roman" w:eastAsia="黑体"/>
          <w:b/>
          <w:color w:val="000000"/>
          <w:sz w:val="32"/>
          <w:szCs w:val="32"/>
        </w:rPr>
        <w:t>4．接口</w:t>
      </w:r>
      <w:bookmarkEnd w:id="44"/>
    </w:p>
    <w:p w14:paraId="2505CB2E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本章描述本平台与其他软件、硬件及通信协议之间接口的逻辑特性。每个接口说明其目的、对应的系统（内部或外部）以及交换机制。</w:t>
      </w:r>
    </w:p>
    <w:p w14:paraId="7D56D084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4-1　接口清单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029"/>
        <w:gridCol w:w="2767"/>
        <w:gridCol w:w="1845"/>
        <w:gridCol w:w="2585"/>
      </w:tblGrid>
      <w:tr w14:paraId="6D5E6FBD">
        <w:trPr>
          <w:tblHeader/>
          <w:jc w:val="center"/>
        </w:trPr>
        <w:tc>
          <w:tcPr>
            <w:tcW w:w="1985" w:type="dxa"/>
            <w:shd w:val="clear" w:color="auto" w:fill="F2F2F0"/>
            <w:vAlign w:val="center"/>
          </w:tcPr>
          <w:p w14:paraId="77B280D2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接口名称</w:t>
            </w:r>
          </w:p>
        </w:tc>
        <w:tc>
          <w:tcPr>
            <w:tcW w:w="2707" w:type="dxa"/>
            <w:shd w:val="clear" w:color="auto" w:fill="F2F2F0"/>
            <w:vAlign w:val="center"/>
          </w:tcPr>
          <w:p w14:paraId="053D6201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接口目的</w:t>
            </w:r>
          </w:p>
        </w:tc>
        <w:tc>
          <w:tcPr>
            <w:tcW w:w="1805" w:type="dxa"/>
            <w:shd w:val="clear" w:color="auto" w:fill="F2F2F0"/>
            <w:vAlign w:val="center"/>
          </w:tcPr>
          <w:p w14:paraId="5B2782D4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对应系统</w:t>
            </w:r>
          </w:p>
        </w:tc>
        <w:tc>
          <w:tcPr>
            <w:tcW w:w="2529" w:type="dxa"/>
            <w:shd w:val="clear" w:color="auto" w:fill="F2F2F0"/>
            <w:vAlign w:val="center"/>
          </w:tcPr>
          <w:p w14:paraId="58BA2114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交换机制</w:t>
            </w:r>
          </w:p>
        </w:tc>
      </w:tr>
      <w:tr w14:paraId="6AEE7C09">
        <w:trPr>
          <w:jc w:val="center"/>
        </w:trPr>
        <w:tc>
          <w:tcPr>
            <w:tcW w:w="1985" w:type="dxa"/>
            <w:vAlign w:val="center"/>
          </w:tcPr>
          <w:p w14:paraId="5106DD2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联合融资人推荐接口</w:t>
            </w:r>
          </w:p>
        </w:tc>
        <w:tc>
          <w:tcPr>
            <w:tcW w:w="2707" w:type="dxa"/>
            <w:vAlign w:val="center"/>
          </w:tcPr>
          <w:p w14:paraId="5905C2C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按农户经营特征计算相似度，返回候选联合贷款人及匹配度</w:t>
            </w:r>
          </w:p>
        </w:tc>
        <w:tc>
          <w:tcPr>
            <w:tcW w:w="1805" w:type="dxa"/>
            <w:vAlign w:val="center"/>
          </w:tcPr>
          <w:p w14:paraId="1FE0A84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内部：AI 智能服务</w:t>
            </w:r>
          </w:p>
        </w:tc>
        <w:tc>
          <w:tcPr>
            <w:tcW w:w="2529" w:type="dxa"/>
            <w:vAlign w:val="center"/>
          </w:tcPr>
          <w:p w14:paraId="7E275FF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HTTP ＋ JSON；由后端调用，超时 5 秒；异常时降级为规则匹配</w:t>
            </w:r>
          </w:p>
        </w:tc>
      </w:tr>
      <w:tr w14:paraId="55E3E742">
        <w:trPr>
          <w:jc w:val="center"/>
        </w:trPr>
        <w:tc>
          <w:tcPr>
            <w:tcW w:w="1985" w:type="dxa"/>
            <w:vAlign w:val="center"/>
          </w:tcPr>
          <w:p w14:paraId="0364B85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支付结算接口</w:t>
            </w:r>
          </w:p>
        </w:tc>
        <w:tc>
          <w:tcPr>
            <w:tcW w:w="2707" w:type="dxa"/>
            <w:vAlign w:val="center"/>
          </w:tcPr>
          <w:p w14:paraId="0D7D620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完成订单支付的模拟担保结算</w:t>
            </w:r>
          </w:p>
        </w:tc>
        <w:tc>
          <w:tcPr>
            <w:tcW w:w="1805" w:type="dxa"/>
            <w:vAlign w:val="center"/>
          </w:tcPr>
          <w:p w14:paraId="646A8DD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外部：第三方支付（模拟通道）</w:t>
            </w:r>
          </w:p>
        </w:tc>
        <w:tc>
          <w:tcPr>
            <w:tcW w:w="2529" w:type="dxa"/>
            <w:vAlign w:val="center"/>
          </w:tcPr>
          <w:p w14:paraId="6A096C4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HTTP ＋ JSON；异步回调通知支付结果</w:t>
            </w:r>
          </w:p>
        </w:tc>
      </w:tr>
      <w:tr w14:paraId="5F15BBAC">
        <w:trPr>
          <w:jc w:val="center"/>
        </w:trPr>
        <w:tc>
          <w:tcPr>
            <w:tcW w:w="1985" w:type="dxa"/>
            <w:vAlign w:val="center"/>
          </w:tcPr>
          <w:p w14:paraId="4D22894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短信通道接口</w:t>
            </w:r>
          </w:p>
        </w:tc>
        <w:tc>
          <w:tcPr>
            <w:tcW w:w="2707" w:type="dxa"/>
            <w:vAlign w:val="center"/>
          </w:tcPr>
          <w:p w14:paraId="0418841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发送注册验证码与融资进度等业务通知短信</w:t>
            </w:r>
          </w:p>
        </w:tc>
        <w:tc>
          <w:tcPr>
            <w:tcW w:w="1805" w:type="dxa"/>
            <w:vAlign w:val="center"/>
          </w:tcPr>
          <w:p w14:paraId="3D6ADCF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外部：短信服务（模拟通道）</w:t>
            </w:r>
          </w:p>
        </w:tc>
        <w:tc>
          <w:tcPr>
            <w:tcW w:w="2529" w:type="dxa"/>
            <w:vAlign w:val="center"/>
          </w:tcPr>
          <w:p w14:paraId="162F4B8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HTTP ＋ JSON；同步返回发送结果</w:t>
            </w:r>
          </w:p>
        </w:tc>
      </w:tr>
      <w:tr w14:paraId="0929E110">
        <w:trPr>
          <w:jc w:val="center"/>
        </w:trPr>
        <w:tc>
          <w:tcPr>
            <w:tcW w:w="1985" w:type="dxa"/>
            <w:vAlign w:val="center"/>
          </w:tcPr>
          <w:p w14:paraId="56EEF06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文件存储接口</w:t>
            </w:r>
          </w:p>
        </w:tc>
        <w:tc>
          <w:tcPr>
            <w:tcW w:w="2707" w:type="dxa"/>
            <w:vAlign w:val="center"/>
          </w:tcPr>
          <w:p w14:paraId="0E7D3B8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商品图片、知识配图与用户头像的上传与访问</w:t>
            </w:r>
          </w:p>
        </w:tc>
        <w:tc>
          <w:tcPr>
            <w:tcW w:w="1805" w:type="dxa"/>
            <w:vAlign w:val="center"/>
          </w:tcPr>
          <w:p w14:paraId="28BBF13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内部：对象存储</w:t>
            </w:r>
          </w:p>
        </w:tc>
        <w:tc>
          <w:tcPr>
            <w:tcW w:w="2529" w:type="dxa"/>
            <w:vAlign w:val="center"/>
          </w:tcPr>
          <w:p w14:paraId="4C45672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HTTP 上传，返回可访问 URL</w:t>
            </w:r>
          </w:p>
        </w:tc>
      </w:tr>
      <w:tr w14:paraId="7544D832">
        <w:trPr>
          <w:jc w:val="center"/>
        </w:trPr>
        <w:tc>
          <w:tcPr>
            <w:tcW w:w="1985" w:type="dxa"/>
            <w:vAlign w:val="center"/>
          </w:tcPr>
          <w:p w14:paraId="571FB66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代码托管与构建接口</w:t>
            </w:r>
          </w:p>
        </w:tc>
        <w:tc>
          <w:tcPr>
            <w:tcW w:w="2707" w:type="dxa"/>
            <w:vAlign w:val="center"/>
          </w:tcPr>
          <w:p w14:paraId="612B054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代码托管、静态检查、编译构建与部署</w:t>
            </w:r>
          </w:p>
        </w:tc>
        <w:tc>
          <w:tcPr>
            <w:tcW w:w="1805" w:type="dxa"/>
            <w:vAlign w:val="center"/>
          </w:tcPr>
          <w:p w14:paraId="6D44BD0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外部：华为云 CodeArts</w:t>
            </w:r>
          </w:p>
        </w:tc>
        <w:tc>
          <w:tcPr>
            <w:tcW w:w="2529" w:type="dxa"/>
            <w:vAlign w:val="center"/>
          </w:tcPr>
          <w:p w14:paraId="5349B89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Git 协议 ＋ 流水线触发，构建产物自动部署</w:t>
            </w:r>
          </w:p>
        </w:tc>
      </w:tr>
    </w:tbl>
    <w:p w14:paraId="1FFF6135">
      <w:pPr>
        <w:spacing w:after="120"/>
      </w:pPr>
    </w:p>
    <w:p w14:paraId="79DEB92B">
      <w:pPr>
        <w:pStyle w:val="2"/>
        <w:spacing w:before="360" w:after="240"/>
        <w:outlineLvl w:val="0"/>
      </w:pPr>
      <w:bookmarkStart w:id="45" w:name="_Toc1951665709"/>
      <w:r>
        <w:rPr>
          <w:rFonts w:ascii="Times New Roman" w:hAnsi="Times New Roman" w:eastAsia="黑体"/>
          <w:b/>
          <w:color w:val="000000"/>
          <w:sz w:val="32"/>
          <w:szCs w:val="32"/>
        </w:rPr>
        <w:t>附录A：需求建模与分析报告</w:t>
      </w:r>
      <w:bookmarkEnd w:id="45"/>
    </w:p>
    <w:p w14:paraId="0E19B3F1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本平台采用 UML 面向对象方法进行需求建模与分析，主要产出以下三个模型，模型之间保持术语与粒度一致。</w:t>
      </w:r>
    </w:p>
    <w:p w14:paraId="70C3D555">
      <w:pPr>
        <w:pStyle w:val="3"/>
        <w:spacing w:before="280" w:after="160"/>
        <w:outlineLvl w:val="1"/>
      </w:pPr>
      <w:bookmarkStart w:id="46" w:name="_Toc980346885"/>
      <w:r>
        <w:rPr>
          <w:rFonts w:ascii="Times New Roman" w:hAnsi="Times New Roman" w:eastAsia="黑体"/>
          <w:b/>
          <w:color w:val="000000"/>
          <w:sz w:val="28"/>
          <w:szCs w:val="28"/>
        </w:rPr>
        <w:t>A.1 用例模型</w:t>
      </w:r>
      <w:bookmarkEnd w:id="46"/>
    </w:p>
    <w:p w14:paraId="6EBF2C16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见 2.1 节“图 3 系统用例图”。模型以系统边界矩形表示“融销通平台”，边界外为农户、采购方、专家、银行用户四类业务参与者，以及作为系统角色的平台管理员，边界内为 14 个用例。参与者与用例之间为实线关联关系；用例“浏览、加购与下单”包含“第三方支付结算”、用例“融资申请审核”包含“查看农户档案”，以虚线箭头加 «include» 标注。用例编号与 2.4~2.9 节的用例编号一一对应。</w:t>
      </w:r>
    </w:p>
    <w:p w14:paraId="4990AC30">
      <w:pPr>
        <w:pStyle w:val="3"/>
        <w:spacing w:before="280" w:after="160"/>
        <w:outlineLvl w:val="1"/>
      </w:pPr>
      <w:bookmarkStart w:id="47" w:name="_Toc1195556411"/>
      <w:r>
        <w:rPr>
          <w:rFonts w:ascii="Times New Roman" w:hAnsi="Times New Roman" w:eastAsia="黑体"/>
          <w:b/>
          <w:color w:val="000000"/>
          <w:sz w:val="28"/>
          <w:szCs w:val="28"/>
        </w:rPr>
        <w:t>A.2 业务流程模型</w:t>
      </w:r>
      <w:bookmarkEnd w:id="47"/>
    </w:p>
    <w:p w14:paraId="63D849DE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见 2.1 节“图 1 交易与知识服务流程图”与“图 2 融资撮合流程图”。模型以泳道图描述跨角色流程：图 1 纵向为农户、管理员、融销通平台、采购方、专家五条泳道，覆盖农产品交易与知识与专家服务两条主线；图 2 纵向为农户、管理员、融销通平台、银行用户四条泳道，覆盖融资撮合主线。泳道按“谁执行、谁负责”划分，“融销通平台”泳道只承载系统自动处理动作（上架展示、担保结算、数据沉淀、匹配推送、受理分发等），“管理员”泳道承载平台管理员的人工审核动作（商品与经营主体审核、求购需求审核、知识内容审核）。符号遵循 GB 1526 / ISO 5807：圆角端点框表示起止、矩形表示处理、菱形表示判定、箭头表示流向，分支标注“是/否”，回流分支以虚线表示。流程覆盖“注册与实名认证 → 发布商品与浏览下单 → 填写融资意向 → 联合贷款小组组建 → 融资审核（判定）→ 放款与结果回传 → 数据反哺下一轮撮合”的完整闭环，并包含“审核未通过则反馈原因、退回重新匹配”的回流路径。</w:t>
      </w:r>
    </w:p>
    <w:p w14:paraId="5ADDC6B7">
      <w:pPr>
        <w:pStyle w:val="3"/>
        <w:spacing w:before="280" w:after="160"/>
        <w:outlineLvl w:val="1"/>
      </w:pPr>
      <w:bookmarkStart w:id="48" w:name="_Toc1859598345"/>
      <w:r>
        <w:rPr>
          <w:rFonts w:ascii="Times New Roman" w:hAnsi="Times New Roman" w:eastAsia="黑体"/>
          <w:b/>
          <w:color w:val="000000"/>
          <w:sz w:val="28"/>
          <w:szCs w:val="28"/>
        </w:rPr>
        <w:t>A.3 功能分解模型</w:t>
      </w:r>
      <w:bookmarkEnd w:id="48"/>
    </w:p>
    <w:p w14:paraId="7B2E8042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见 2.2 节“表 2-1 功能性需求分类”。功能分解采用自顶向下方式：产品 → 七个功能类别 → 42 项子功能，另设 1 项 AI 智能服务。子功能项数按明细项统计，括号内的明细单独计数，口径见表 2-1 的注。分解结果与用例模型、业务流程模型在术语和范围上保持一致，未出现模型中无对应来源的功能项。</w:t>
      </w:r>
    </w:p>
    <w:p w14:paraId="4BAB9128">
      <w:pPr>
        <w:pStyle w:val="2"/>
        <w:spacing w:before="360" w:after="240"/>
        <w:outlineLvl w:val="0"/>
      </w:pPr>
      <w:bookmarkStart w:id="49" w:name="_Toc1939869624"/>
      <w:r>
        <w:rPr>
          <w:rFonts w:ascii="Times New Roman" w:hAnsi="Times New Roman" w:eastAsia="黑体"/>
          <w:b/>
          <w:color w:val="000000"/>
          <w:sz w:val="32"/>
          <w:szCs w:val="32"/>
        </w:rPr>
        <w:t>附录B：需求跟踪矩阵</w:t>
      </w:r>
      <w:bookmarkEnd w:id="49"/>
    </w:p>
    <w:p w14:paraId="00B331A4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下表说明需求规格说明书中的需求项与需求来源、设计元素及验收测试用例之间的对应关系，用于保证需求的可追溯性与覆盖完整性。</w:t>
      </w:r>
    </w:p>
    <w:p w14:paraId="3B3601F1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B-1　需求跟踪矩阵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922"/>
        <w:gridCol w:w="1937"/>
        <w:gridCol w:w="1199"/>
        <w:gridCol w:w="1291"/>
        <w:gridCol w:w="1937"/>
        <w:gridCol w:w="1940"/>
      </w:tblGrid>
      <w:tr w14:paraId="63D40B55">
        <w:trPr>
          <w:tblHeader/>
          <w:jc w:val="center"/>
        </w:trPr>
        <w:tc>
          <w:tcPr>
            <w:tcW w:w="902" w:type="dxa"/>
            <w:shd w:val="clear" w:color="auto" w:fill="F2F2F0"/>
            <w:vAlign w:val="center"/>
          </w:tcPr>
          <w:p w14:paraId="06628BDC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需求编号</w:t>
            </w:r>
          </w:p>
        </w:tc>
        <w:tc>
          <w:tcPr>
            <w:tcW w:w="1895" w:type="dxa"/>
            <w:shd w:val="clear" w:color="auto" w:fill="F2F2F0"/>
            <w:vAlign w:val="center"/>
          </w:tcPr>
          <w:p w14:paraId="67060405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需求名称</w:t>
            </w:r>
          </w:p>
        </w:tc>
        <w:tc>
          <w:tcPr>
            <w:tcW w:w="1173" w:type="dxa"/>
            <w:shd w:val="clear" w:color="auto" w:fill="F2F2F0"/>
            <w:vAlign w:val="center"/>
          </w:tcPr>
          <w:p w14:paraId="6BF15878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所属模块</w:t>
            </w:r>
          </w:p>
        </w:tc>
        <w:tc>
          <w:tcPr>
            <w:tcW w:w="1263" w:type="dxa"/>
            <w:shd w:val="clear" w:color="auto" w:fill="F2F2F0"/>
            <w:vAlign w:val="center"/>
          </w:tcPr>
          <w:p w14:paraId="79D514C7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需求来源</w:t>
            </w:r>
          </w:p>
        </w:tc>
        <w:tc>
          <w:tcPr>
            <w:tcW w:w="1895" w:type="dxa"/>
            <w:shd w:val="clear" w:color="auto" w:fill="F2F2F0"/>
            <w:vAlign w:val="center"/>
          </w:tcPr>
          <w:p w14:paraId="18F8B263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对应设计元素</w:t>
            </w:r>
          </w:p>
        </w:tc>
        <w:tc>
          <w:tcPr>
            <w:tcW w:w="1898" w:type="dxa"/>
            <w:shd w:val="clear" w:color="auto" w:fill="F2F2F0"/>
            <w:vAlign w:val="center"/>
          </w:tcPr>
          <w:p w14:paraId="27E2D9A4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验收测试用例</w:t>
            </w:r>
          </w:p>
        </w:tc>
      </w:tr>
      <w:tr w14:paraId="5F88213B">
        <w:trPr>
          <w:jc w:val="center"/>
        </w:trPr>
        <w:tc>
          <w:tcPr>
            <w:tcW w:w="902" w:type="dxa"/>
            <w:vAlign w:val="center"/>
          </w:tcPr>
          <w:p w14:paraId="435EFC0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REQ-01</w:t>
            </w:r>
          </w:p>
        </w:tc>
        <w:tc>
          <w:tcPr>
            <w:tcW w:w="1895" w:type="dxa"/>
            <w:vAlign w:val="center"/>
          </w:tcPr>
          <w:p w14:paraId="21D071C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用户注册与实名认证</w:t>
            </w:r>
          </w:p>
        </w:tc>
        <w:tc>
          <w:tcPr>
            <w:tcW w:w="1173" w:type="dxa"/>
            <w:vAlign w:val="center"/>
          </w:tcPr>
          <w:p w14:paraId="30B1196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用户与认证</w:t>
            </w:r>
          </w:p>
        </w:tc>
        <w:tc>
          <w:tcPr>
            <w:tcW w:w="1263" w:type="dxa"/>
            <w:vAlign w:val="center"/>
          </w:tcPr>
          <w:p w14:paraId="4BE4A70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1.3 角色职责</w:t>
            </w:r>
          </w:p>
        </w:tc>
        <w:tc>
          <w:tcPr>
            <w:tcW w:w="1895" w:type="dxa"/>
            <w:vAlign w:val="center"/>
          </w:tcPr>
          <w:p w14:paraId="1107873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t_user、认证服务</w:t>
            </w:r>
          </w:p>
        </w:tc>
        <w:tc>
          <w:tcPr>
            <w:tcW w:w="1898" w:type="dxa"/>
            <w:vAlign w:val="center"/>
          </w:tcPr>
          <w:p w14:paraId="0AFBFAA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TC-AUTH-01</w:t>
            </w:r>
          </w:p>
        </w:tc>
      </w:tr>
      <w:tr w14:paraId="1C122533">
        <w:trPr>
          <w:jc w:val="center"/>
        </w:trPr>
        <w:tc>
          <w:tcPr>
            <w:tcW w:w="902" w:type="dxa"/>
            <w:vAlign w:val="center"/>
          </w:tcPr>
          <w:p w14:paraId="006C226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REQ-02</w:t>
            </w:r>
          </w:p>
        </w:tc>
        <w:tc>
          <w:tcPr>
            <w:tcW w:w="1895" w:type="dxa"/>
            <w:vAlign w:val="center"/>
          </w:tcPr>
          <w:p w14:paraId="282887F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商品发布与货源管理</w:t>
            </w:r>
          </w:p>
        </w:tc>
        <w:tc>
          <w:tcPr>
            <w:tcW w:w="1173" w:type="dxa"/>
            <w:vAlign w:val="center"/>
          </w:tcPr>
          <w:p w14:paraId="0E3F3E2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农产品交易</w:t>
            </w:r>
          </w:p>
        </w:tc>
        <w:tc>
          <w:tcPr>
            <w:tcW w:w="1263" w:type="dxa"/>
            <w:vAlign w:val="center"/>
          </w:tcPr>
          <w:p w14:paraId="13C028C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表 2-6</w:t>
            </w:r>
          </w:p>
        </w:tc>
        <w:tc>
          <w:tcPr>
            <w:tcW w:w="1895" w:type="dxa"/>
            <w:vAlign w:val="center"/>
          </w:tcPr>
          <w:p w14:paraId="4F50CE5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t_product、商品服务</w:t>
            </w:r>
          </w:p>
        </w:tc>
        <w:tc>
          <w:tcPr>
            <w:tcW w:w="1898" w:type="dxa"/>
            <w:vAlign w:val="center"/>
          </w:tcPr>
          <w:p w14:paraId="070C7E6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TC-TRD-01</w:t>
            </w:r>
          </w:p>
        </w:tc>
      </w:tr>
      <w:tr w14:paraId="000379C9">
        <w:trPr>
          <w:jc w:val="center"/>
        </w:trPr>
        <w:tc>
          <w:tcPr>
            <w:tcW w:w="902" w:type="dxa"/>
            <w:vAlign w:val="center"/>
          </w:tcPr>
          <w:p w14:paraId="18CC89A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REQ-03</w:t>
            </w:r>
          </w:p>
        </w:tc>
        <w:tc>
          <w:tcPr>
            <w:tcW w:w="1895" w:type="dxa"/>
            <w:vAlign w:val="center"/>
          </w:tcPr>
          <w:p w14:paraId="05654EF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购物车与提交订单</w:t>
            </w:r>
          </w:p>
        </w:tc>
        <w:tc>
          <w:tcPr>
            <w:tcW w:w="1173" w:type="dxa"/>
            <w:vAlign w:val="center"/>
          </w:tcPr>
          <w:p w14:paraId="6228875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农产品交易</w:t>
            </w:r>
          </w:p>
        </w:tc>
        <w:tc>
          <w:tcPr>
            <w:tcW w:w="1263" w:type="dxa"/>
            <w:vAlign w:val="center"/>
          </w:tcPr>
          <w:p w14:paraId="0A5F61A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表 2-6</w:t>
            </w:r>
          </w:p>
        </w:tc>
        <w:tc>
          <w:tcPr>
            <w:tcW w:w="1895" w:type="dxa"/>
            <w:vAlign w:val="center"/>
          </w:tcPr>
          <w:p w14:paraId="3D660B6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t_cart、t_order</w:t>
            </w:r>
          </w:p>
        </w:tc>
        <w:tc>
          <w:tcPr>
            <w:tcW w:w="1898" w:type="dxa"/>
            <w:vAlign w:val="center"/>
          </w:tcPr>
          <w:p w14:paraId="64A71B6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TC-TRD-02</w:t>
            </w:r>
          </w:p>
        </w:tc>
      </w:tr>
      <w:tr w14:paraId="3991AA15">
        <w:trPr>
          <w:jc w:val="center"/>
        </w:trPr>
        <w:tc>
          <w:tcPr>
            <w:tcW w:w="902" w:type="dxa"/>
            <w:vAlign w:val="center"/>
          </w:tcPr>
          <w:p w14:paraId="035AD4E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REQ-04</w:t>
            </w:r>
          </w:p>
        </w:tc>
        <w:tc>
          <w:tcPr>
            <w:tcW w:w="1895" w:type="dxa"/>
            <w:vAlign w:val="center"/>
          </w:tcPr>
          <w:p w14:paraId="2436338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求购需求发布与检索</w:t>
            </w:r>
          </w:p>
        </w:tc>
        <w:tc>
          <w:tcPr>
            <w:tcW w:w="1173" w:type="dxa"/>
            <w:vAlign w:val="center"/>
          </w:tcPr>
          <w:p w14:paraId="70C1AFD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农产品交易</w:t>
            </w:r>
          </w:p>
        </w:tc>
        <w:tc>
          <w:tcPr>
            <w:tcW w:w="1263" w:type="dxa"/>
            <w:vAlign w:val="center"/>
          </w:tcPr>
          <w:p w14:paraId="4F773DA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UC-TRD-02</w:t>
            </w:r>
          </w:p>
        </w:tc>
        <w:tc>
          <w:tcPr>
            <w:tcW w:w="1895" w:type="dxa"/>
            <w:vAlign w:val="center"/>
          </w:tcPr>
          <w:p w14:paraId="5CA9BDF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t_demand</w:t>
            </w:r>
          </w:p>
        </w:tc>
        <w:tc>
          <w:tcPr>
            <w:tcW w:w="1898" w:type="dxa"/>
            <w:vAlign w:val="center"/>
          </w:tcPr>
          <w:p w14:paraId="68F0AA6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TC-TRD-03</w:t>
            </w:r>
          </w:p>
        </w:tc>
      </w:tr>
      <w:tr w14:paraId="224611F7">
        <w:trPr>
          <w:jc w:val="center"/>
        </w:trPr>
        <w:tc>
          <w:tcPr>
            <w:tcW w:w="902" w:type="dxa"/>
            <w:vAlign w:val="center"/>
          </w:tcPr>
          <w:p w14:paraId="03E463E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REQ-05</w:t>
            </w:r>
          </w:p>
        </w:tc>
        <w:tc>
          <w:tcPr>
            <w:tcW w:w="1895" w:type="dxa"/>
            <w:vAlign w:val="center"/>
          </w:tcPr>
          <w:p w14:paraId="3AF8A39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贷款产品一览</w:t>
            </w:r>
          </w:p>
        </w:tc>
        <w:tc>
          <w:tcPr>
            <w:tcW w:w="1173" w:type="dxa"/>
            <w:vAlign w:val="center"/>
          </w:tcPr>
          <w:p w14:paraId="2629512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融资服务</w:t>
            </w:r>
          </w:p>
        </w:tc>
        <w:tc>
          <w:tcPr>
            <w:tcW w:w="1263" w:type="dxa"/>
            <w:vAlign w:val="center"/>
          </w:tcPr>
          <w:p w14:paraId="4BE4BF9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表 2-4</w:t>
            </w:r>
          </w:p>
        </w:tc>
        <w:tc>
          <w:tcPr>
            <w:tcW w:w="1895" w:type="dxa"/>
            <w:vAlign w:val="center"/>
          </w:tcPr>
          <w:p w14:paraId="26DBBAB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t_loan_product</w:t>
            </w:r>
          </w:p>
        </w:tc>
        <w:tc>
          <w:tcPr>
            <w:tcW w:w="1898" w:type="dxa"/>
            <w:vAlign w:val="center"/>
          </w:tcPr>
          <w:p w14:paraId="06BE9E8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TC-FIN-01</w:t>
            </w:r>
          </w:p>
        </w:tc>
      </w:tr>
      <w:tr w14:paraId="20CB5F6E">
        <w:trPr>
          <w:jc w:val="center"/>
        </w:trPr>
        <w:tc>
          <w:tcPr>
            <w:tcW w:w="902" w:type="dxa"/>
            <w:vAlign w:val="center"/>
          </w:tcPr>
          <w:p w14:paraId="5CD986F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REQ-06</w:t>
            </w:r>
          </w:p>
        </w:tc>
        <w:tc>
          <w:tcPr>
            <w:tcW w:w="1895" w:type="dxa"/>
            <w:vAlign w:val="center"/>
          </w:tcPr>
          <w:p w14:paraId="34F8893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融资申请提交</w:t>
            </w:r>
          </w:p>
        </w:tc>
        <w:tc>
          <w:tcPr>
            <w:tcW w:w="1173" w:type="dxa"/>
            <w:vAlign w:val="center"/>
          </w:tcPr>
          <w:p w14:paraId="4160FB3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融资服务</w:t>
            </w:r>
          </w:p>
        </w:tc>
        <w:tc>
          <w:tcPr>
            <w:tcW w:w="1263" w:type="dxa"/>
            <w:vAlign w:val="center"/>
          </w:tcPr>
          <w:p w14:paraId="78EEB94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UC-FIN-01</w:t>
            </w:r>
          </w:p>
        </w:tc>
        <w:tc>
          <w:tcPr>
            <w:tcW w:w="1895" w:type="dxa"/>
            <w:vAlign w:val="center"/>
          </w:tcPr>
          <w:p w14:paraId="7A0A6CA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t_finance_apply</w:t>
            </w:r>
          </w:p>
        </w:tc>
        <w:tc>
          <w:tcPr>
            <w:tcW w:w="1898" w:type="dxa"/>
            <w:vAlign w:val="center"/>
          </w:tcPr>
          <w:p w14:paraId="37EA2DD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TC-FIN-02</w:t>
            </w:r>
          </w:p>
        </w:tc>
      </w:tr>
      <w:tr w14:paraId="492DB114">
        <w:trPr>
          <w:jc w:val="center"/>
        </w:trPr>
        <w:tc>
          <w:tcPr>
            <w:tcW w:w="902" w:type="dxa"/>
            <w:vAlign w:val="center"/>
          </w:tcPr>
          <w:p w14:paraId="266A434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REQ-07</w:t>
            </w:r>
          </w:p>
        </w:tc>
        <w:tc>
          <w:tcPr>
            <w:tcW w:w="1895" w:type="dxa"/>
            <w:vAlign w:val="center"/>
          </w:tcPr>
          <w:p w14:paraId="064EC7B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联合融资人智能匹配</w:t>
            </w:r>
          </w:p>
        </w:tc>
        <w:tc>
          <w:tcPr>
            <w:tcW w:w="1173" w:type="dxa"/>
            <w:vAlign w:val="center"/>
          </w:tcPr>
          <w:p w14:paraId="0390862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融资服务</w:t>
            </w:r>
          </w:p>
        </w:tc>
        <w:tc>
          <w:tcPr>
            <w:tcW w:w="1263" w:type="dxa"/>
            <w:vAlign w:val="center"/>
          </w:tcPr>
          <w:p w14:paraId="26384A5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UC-FIN-01</w:t>
            </w:r>
          </w:p>
        </w:tc>
        <w:tc>
          <w:tcPr>
            <w:tcW w:w="1895" w:type="dxa"/>
            <w:vAlign w:val="center"/>
          </w:tcPr>
          <w:p w14:paraId="2F41552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推荐服务、相似度计算</w:t>
            </w:r>
          </w:p>
        </w:tc>
        <w:tc>
          <w:tcPr>
            <w:tcW w:w="1898" w:type="dxa"/>
            <w:vAlign w:val="center"/>
          </w:tcPr>
          <w:p w14:paraId="662B3B0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TC-FIN-03</w:t>
            </w:r>
          </w:p>
        </w:tc>
      </w:tr>
      <w:tr w14:paraId="400AA78B">
        <w:trPr>
          <w:jc w:val="center"/>
        </w:trPr>
        <w:tc>
          <w:tcPr>
            <w:tcW w:w="902" w:type="dxa"/>
            <w:vAlign w:val="center"/>
          </w:tcPr>
          <w:p w14:paraId="1E940AD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REQ-08</w:t>
            </w:r>
          </w:p>
        </w:tc>
        <w:tc>
          <w:tcPr>
            <w:tcW w:w="1895" w:type="dxa"/>
            <w:vAlign w:val="center"/>
          </w:tcPr>
          <w:p w14:paraId="140F8F2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联合贷款小组组建</w:t>
            </w:r>
          </w:p>
        </w:tc>
        <w:tc>
          <w:tcPr>
            <w:tcW w:w="1173" w:type="dxa"/>
            <w:vAlign w:val="center"/>
          </w:tcPr>
          <w:p w14:paraId="3AE95B5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融资服务</w:t>
            </w:r>
          </w:p>
        </w:tc>
        <w:tc>
          <w:tcPr>
            <w:tcW w:w="1263" w:type="dxa"/>
            <w:vAlign w:val="center"/>
          </w:tcPr>
          <w:p w14:paraId="39AB05F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UC-FIN-01</w:t>
            </w:r>
          </w:p>
        </w:tc>
        <w:tc>
          <w:tcPr>
            <w:tcW w:w="1895" w:type="dxa"/>
            <w:vAlign w:val="center"/>
          </w:tcPr>
          <w:p w14:paraId="073B9F7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t_loan_group</w:t>
            </w:r>
          </w:p>
        </w:tc>
        <w:tc>
          <w:tcPr>
            <w:tcW w:w="1898" w:type="dxa"/>
            <w:vAlign w:val="center"/>
          </w:tcPr>
          <w:p w14:paraId="2DB76B4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TC-FIN-04</w:t>
            </w:r>
          </w:p>
        </w:tc>
      </w:tr>
      <w:tr w14:paraId="64C14CAD">
        <w:trPr>
          <w:jc w:val="center"/>
        </w:trPr>
        <w:tc>
          <w:tcPr>
            <w:tcW w:w="902" w:type="dxa"/>
            <w:vAlign w:val="center"/>
          </w:tcPr>
          <w:p w14:paraId="178B2D5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REQ-09</w:t>
            </w:r>
          </w:p>
        </w:tc>
        <w:tc>
          <w:tcPr>
            <w:tcW w:w="1895" w:type="dxa"/>
            <w:vAlign w:val="center"/>
          </w:tcPr>
          <w:p w14:paraId="16BC896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农业知识检索与学习</w:t>
            </w:r>
          </w:p>
        </w:tc>
        <w:tc>
          <w:tcPr>
            <w:tcW w:w="1173" w:type="dxa"/>
            <w:vAlign w:val="center"/>
          </w:tcPr>
          <w:p w14:paraId="57FC347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专家助力</w:t>
            </w:r>
          </w:p>
        </w:tc>
        <w:tc>
          <w:tcPr>
            <w:tcW w:w="1263" w:type="dxa"/>
            <w:vAlign w:val="center"/>
          </w:tcPr>
          <w:p w14:paraId="6F0E11F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表 2-5</w:t>
            </w:r>
          </w:p>
        </w:tc>
        <w:tc>
          <w:tcPr>
            <w:tcW w:w="1895" w:type="dxa"/>
            <w:vAlign w:val="center"/>
          </w:tcPr>
          <w:p w14:paraId="07C42F8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t_knowledge</w:t>
            </w:r>
          </w:p>
        </w:tc>
        <w:tc>
          <w:tcPr>
            <w:tcW w:w="1898" w:type="dxa"/>
            <w:vAlign w:val="center"/>
          </w:tcPr>
          <w:p w14:paraId="285A4AE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TC-EXP-01</w:t>
            </w:r>
          </w:p>
        </w:tc>
      </w:tr>
      <w:tr w14:paraId="1A810413">
        <w:trPr>
          <w:jc w:val="center"/>
        </w:trPr>
        <w:tc>
          <w:tcPr>
            <w:tcW w:w="902" w:type="dxa"/>
            <w:vAlign w:val="center"/>
          </w:tcPr>
          <w:p w14:paraId="16F2D61D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REQ-10</w:t>
            </w:r>
          </w:p>
        </w:tc>
        <w:tc>
          <w:tcPr>
            <w:tcW w:w="1895" w:type="dxa"/>
            <w:vAlign w:val="center"/>
          </w:tcPr>
          <w:p w14:paraId="33011B2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在线提问与专家回复</w:t>
            </w:r>
          </w:p>
        </w:tc>
        <w:tc>
          <w:tcPr>
            <w:tcW w:w="1173" w:type="dxa"/>
            <w:vAlign w:val="center"/>
          </w:tcPr>
          <w:p w14:paraId="5B6809F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专家助力</w:t>
            </w:r>
          </w:p>
        </w:tc>
        <w:tc>
          <w:tcPr>
            <w:tcW w:w="1263" w:type="dxa"/>
            <w:vAlign w:val="center"/>
          </w:tcPr>
          <w:p w14:paraId="1025064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UC-EXP-01</w:t>
            </w:r>
          </w:p>
        </w:tc>
        <w:tc>
          <w:tcPr>
            <w:tcW w:w="1895" w:type="dxa"/>
            <w:vAlign w:val="center"/>
          </w:tcPr>
          <w:p w14:paraId="52C87DA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t_question、t_answer</w:t>
            </w:r>
          </w:p>
        </w:tc>
        <w:tc>
          <w:tcPr>
            <w:tcW w:w="1898" w:type="dxa"/>
            <w:vAlign w:val="center"/>
          </w:tcPr>
          <w:p w14:paraId="7D1DF95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TC-EXP-02</w:t>
            </w:r>
          </w:p>
        </w:tc>
      </w:tr>
      <w:tr w14:paraId="637DD45A">
        <w:trPr>
          <w:jc w:val="center"/>
        </w:trPr>
        <w:tc>
          <w:tcPr>
            <w:tcW w:w="902" w:type="dxa"/>
            <w:vAlign w:val="center"/>
          </w:tcPr>
          <w:p w14:paraId="05CBBE4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REQ-11</w:t>
            </w:r>
          </w:p>
        </w:tc>
        <w:tc>
          <w:tcPr>
            <w:tcW w:w="1895" w:type="dxa"/>
            <w:vAlign w:val="center"/>
          </w:tcPr>
          <w:p w14:paraId="0F75802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专家预约处理</w:t>
            </w:r>
          </w:p>
        </w:tc>
        <w:tc>
          <w:tcPr>
            <w:tcW w:w="1173" w:type="dxa"/>
            <w:vAlign w:val="center"/>
          </w:tcPr>
          <w:p w14:paraId="01D7C55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专家助力</w:t>
            </w:r>
          </w:p>
        </w:tc>
        <w:tc>
          <w:tcPr>
            <w:tcW w:w="1263" w:type="dxa"/>
            <w:vAlign w:val="center"/>
          </w:tcPr>
          <w:p w14:paraId="4DA3CD7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表 2-5</w:t>
            </w:r>
          </w:p>
        </w:tc>
        <w:tc>
          <w:tcPr>
            <w:tcW w:w="1895" w:type="dxa"/>
            <w:vAlign w:val="center"/>
          </w:tcPr>
          <w:p w14:paraId="4341BB3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t_appointment</w:t>
            </w:r>
          </w:p>
        </w:tc>
        <w:tc>
          <w:tcPr>
            <w:tcW w:w="1898" w:type="dxa"/>
            <w:vAlign w:val="center"/>
          </w:tcPr>
          <w:p w14:paraId="59D3081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TC-EXP-03</w:t>
            </w:r>
          </w:p>
        </w:tc>
      </w:tr>
      <w:tr w14:paraId="0194A22C">
        <w:trPr>
          <w:jc w:val="center"/>
        </w:trPr>
        <w:tc>
          <w:tcPr>
            <w:tcW w:w="902" w:type="dxa"/>
            <w:vAlign w:val="center"/>
          </w:tcPr>
          <w:p w14:paraId="3F2A11C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REQ-12</w:t>
            </w:r>
          </w:p>
        </w:tc>
        <w:tc>
          <w:tcPr>
            <w:tcW w:w="1895" w:type="dxa"/>
            <w:vAlign w:val="center"/>
          </w:tcPr>
          <w:p w14:paraId="734BEE3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银行侧智能匹配农户</w:t>
            </w:r>
          </w:p>
        </w:tc>
        <w:tc>
          <w:tcPr>
            <w:tcW w:w="1173" w:type="dxa"/>
            <w:vAlign w:val="center"/>
          </w:tcPr>
          <w:p w14:paraId="51E3E00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融资管理</w:t>
            </w:r>
          </w:p>
        </w:tc>
        <w:tc>
          <w:tcPr>
            <w:tcW w:w="1263" w:type="dxa"/>
            <w:vAlign w:val="center"/>
          </w:tcPr>
          <w:p w14:paraId="4263B78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表 2-8</w:t>
            </w:r>
          </w:p>
        </w:tc>
        <w:tc>
          <w:tcPr>
            <w:tcW w:w="1895" w:type="dxa"/>
            <w:vAlign w:val="center"/>
          </w:tcPr>
          <w:p w14:paraId="3E7EE45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匹配查询服务</w:t>
            </w:r>
          </w:p>
        </w:tc>
        <w:tc>
          <w:tcPr>
            <w:tcW w:w="1898" w:type="dxa"/>
            <w:vAlign w:val="center"/>
          </w:tcPr>
          <w:p w14:paraId="227FB8C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TC-BNK-01</w:t>
            </w:r>
          </w:p>
        </w:tc>
      </w:tr>
      <w:tr w14:paraId="1D9C8D6A">
        <w:trPr>
          <w:jc w:val="center"/>
        </w:trPr>
        <w:tc>
          <w:tcPr>
            <w:tcW w:w="902" w:type="dxa"/>
            <w:vAlign w:val="center"/>
          </w:tcPr>
          <w:p w14:paraId="3F70607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REQ-13</w:t>
            </w:r>
          </w:p>
        </w:tc>
        <w:tc>
          <w:tcPr>
            <w:tcW w:w="1895" w:type="dxa"/>
            <w:vAlign w:val="center"/>
          </w:tcPr>
          <w:p w14:paraId="62E5835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贷款审批与结果回传</w:t>
            </w:r>
          </w:p>
        </w:tc>
        <w:tc>
          <w:tcPr>
            <w:tcW w:w="1173" w:type="dxa"/>
            <w:vAlign w:val="center"/>
          </w:tcPr>
          <w:p w14:paraId="1F5D208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融资管理</w:t>
            </w:r>
          </w:p>
        </w:tc>
        <w:tc>
          <w:tcPr>
            <w:tcW w:w="1263" w:type="dxa"/>
            <w:vAlign w:val="center"/>
          </w:tcPr>
          <w:p w14:paraId="1E68EA1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UC-BNK-01</w:t>
            </w:r>
          </w:p>
        </w:tc>
        <w:tc>
          <w:tcPr>
            <w:tcW w:w="1895" w:type="dxa"/>
            <w:vAlign w:val="center"/>
          </w:tcPr>
          <w:p w14:paraId="7D34E41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t_approval</w:t>
            </w:r>
          </w:p>
        </w:tc>
        <w:tc>
          <w:tcPr>
            <w:tcW w:w="1898" w:type="dxa"/>
            <w:vAlign w:val="center"/>
          </w:tcPr>
          <w:p w14:paraId="2AB1282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TC-BNK-02</w:t>
            </w:r>
          </w:p>
        </w:tc>
      </w:tr>
      <w:tr w14:paraId="7BBBC648">
        <w:trPr>
          <w:jc w:val="center"/>
        </w:trPr>
        <w:tc>
          <w:tcPr>
            <w:tcW w:w="902" w:type="dxa"/>
            <w:vAlign w:val="center"/>
          </w:tcPr>
          <w:p w14:paraId="1FD46401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REQ-14</w:t>
            </w:r>
          </w:p>
        </w:tc>
        <w:tc>
          <w:tcPr>
            <w:tcW w:w="1895" w:type="dxa"/>
            <w:vAlign w:val="center"/>
          </w:tcPr>
          <w:p w14:paraId="7DD4364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用户、角色与权限管理</w:t>
            </w:r>
          </w:p>
        </w:tc>
        <w:tc>
          <w:tcPr>
            <w:tcW w:w="1173" w:type="dxa"/>
            <w:vAlign w:val="center"/>
          </w:tcPr>
          <w:p w14:paraId="2E61FAA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个人信息</w:t>
            </w:r>
          </w:p>
        </w:tc>
        <w:tc>
          <w:tcPr>
            <w:tcW w:w="1263" w:type="dxa"/>
            <w:vAlign w:val="center"/>
          </w:tcPr>
          <w:p w14:paraId="2267734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1.3 角色职责</w:t>
            </w:r>
          </w:p>
        </w:tc>
        <w:tc>
          <w:tcPr>
            <w:tcW w:w="1895" w:type="dxa"/>
            <w:vAlign w:val="center"/>
          </w:tcPr>
          <w:p w14:paraId="33C051F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RBAC、t_role</w:t>
            </w:r>
          </w:p>
        </w:tc>
        <w:tc>
          <w:tcPr>
            <w:tcW w:w="1898" w:type="dxa"/>
            <w:vAlign w:val="center"/>
          </w:tcPr>
          <w:p w14:paraId="0B847346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TC-ADM-01</w:t>
            </w:r>
          </w:p>
        </w:tc>
      </w:tr>
      <w:tr w14:paraId="534FD4C2">
        <w:trPr>
          <w:jc w:val="center"/>
        </w:trPr>
        <w:tc>
          <w:tcPr>
            <w:tcW w:w="902" w:type="dxa"/>
            <w:vAlign w:val="center"/>
          </w:tcPr>
          <w:p w14:paraId="422C272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REQ-15</w:t>
            </w:r>
          </w:p>
        </w:tc>
        <w:tc>
          <w:tcPr>
            <w:tcW w:w="1895" w:type="dxa"/>
            <w:vAlign w:val="center"/>
          </w:tcPr>
          <w:p w14:paraId="28CA834E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主体与商品内容审核</w:t>
            </w:r>
          </w:p>
        </w:tc>
        <w:tc>
          <w:tcPr>
            <w:tcW w:w="1173" w:type="dxa"/>
            <w:vAlign w:val="center"/>
          </w:tcPr>
          <w:p w14:paraId="3A314FE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个人信息</w:t>
            </w:r>
          </w:p>
        </w:tc>
        <w:tc>
          <w:tcPr>
            <w:tcW w:w="1263" w:type="dxa"/>
            <w:vAlign w:val="center"/>
          </w:tcPr>
          <w:p w14:paraId="6F8931A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1.3 角色职责</w:t>
            </w:r>
          </w:p>
        </w:tc>
        <w:tc>
          <w:tcPr>
            <w:tcW w:w="1895" w:type="dxa"/>
            <w:vAlign w:val="center"/>
          </w:tcPr>
          <w:p w14:paraId="1974B010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审核服务</w:t>
            </w:r>
          </w:p>
        </w:tc>
        <w:tc>
          <w:tcPr>
            <w:tcW w:w="1898" w:type="dxa"/>
            <w:vAlign w:val="center"/>
          </w:tcPr>
          <w:p w14:paraId="0581361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TC-ADM-02</w:t>
            </w:r>
          </w:p>
        </w:tc>
      </w:tr>
    </w:tbl>
    <w:p w14:paraId="4BFF9BD4">
      <w:pPr>
        <w:spacing w:after="120"/>
      </w:pPr>
    </w:p>
    <w:p w14:paraId="29AA3F0B">
      <w:pPr>
        <w:pStyle w:val="2"/>
        <w:spacing w:before="360" w:after="240"/>
        <w:outlineLvl w:val="0"/>
      </w:pPr>
      <w:bookmarkStart w:id="50" w:name="_Toc292041814"/>
      <w:r>
        <w:rPr>
          <w:rFonts w:ascii="Times New Roman" w:hAnsi="Times New Roman" w:eastAsia="黑体"/>
          <w:b/>
          <w:color w:val="000000"/>
          <w:sz w:val="32"/>
          <w:szCs w:val="32"/>
        </w:rPr>
        <w:t>附录C：需求确认</w:t>
      </w:r>
      <w:bookmarkEnd w:id="50"/>
    </w:p>
    <w:p w14:paraId="27564229">
      <w:pPr>
        <w:autoSpaceDE/>
        <w:autoSpaceDN/>
        <w:spacing w:after="120" w:line="360" w:lineRule="auto"/>
        <w:ind w:firstLineChars="200"/>
      </w:pPr>
      <w:r>
        <w:rPr>
          <w:rFonts w:ascii="Times New Roman" w:hAnsi="Times New Roman" w:eastAsia="宋体"/>
          <w:color w:val="000000"/>
          <w:sz w:val="24"/>
          <w:szCs w:val="24"/>
        </w:rPr>
        <w:t>需求确认分为需求评审与需求承诺两步。需求评审采用正式技术评审方式，评审通过后产生《需求评审报告》；在获取责任人对需求的承诺之前，本《软件需求规格说明书》必须先通过需求评审。</w:t>
      </w:r>
    </w:p>
    <w:p w14:paraId="2C037568">
      <w:pPr>
        <w:pStyle w:val="3"/>
        <w:spacing w:before="280" w:after="160"/>
        <w:outlineLvl w:val="1"/>
      </w:pPr>
      <w:bookmarkStart w:id="51" w:name="_Toc1346634503"/>
      <w:r>
        <w:rPr>
          <w:rFonts w:ascii="Times New Roman" w:hAnsi="Times New Roman" w:eastAsia="黑体"/>
          <w:b/>
          <w:color w:val="000000"/>
          <w:sz w:val="28"/>
          <w:szCs w:val="28"/>
        </w:rPr>
        <w:t>C.1 需求评审报告摘要</w:t>
      </w:r>
      <w:bookmarkEnd w:id="51"/>
    </w:p>
    <w:p w14:paraId="651D65F0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C-1　需求评审报告摘要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029"/>
        <w:gridCol w:w="7197"/>
      </w:tblGrid>
      <w:tr w14:paraId="526AFC2A">
        <w:trPr>
          <w:tblHeader/>
          <w:jc w:val="center"/>
        </w:trPr>
        <w:tc>
          <w:tcPr>
            <w:tcW w:w="1985" w:type="dxa"/>
            <w:shd w:val="clear" w:color="auto" w:fill="F2F2F0"/>
            <w:vAlign w:val="center"/>
          </w:tcPr>
          <w:p w14:paraId="719BE9D4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041" w:type="dxa"/>
            <w:shd w:val="clear" w:color="auto" w:fill="F2F2F0"/>
            <w:vAlign w:val="center"/>
          </w:tcPr>
          <w:p w14:paraId="0E6B6343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内容</w:t>
            </w:r>
          </w:p>
        </w:tc>
      </w:tr>
      <w:tr w14:paraId="167DA2CF">
        <w:trPr>
          <w:jc w:val="center"/>
        </w:trPr>
        <w:tc>
          <w:tcPr>
            <w:tcW w:w="1985" w:type="dxa"/>
            <w:vAlign w:val="center"/>
          </w:tcPr>
          <w:p w14:paraId="6085E6E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需求文档</w:t>
            </w:r>
          </w:p>
        </w:tc>
        <w:tc>
          <w:tcPr>
            <w:tcW w:w="7041" w:type="dxa"/>
            <w:vAlign w:val="center"/>
          </w:tcPr>
          <w:p w14:paraId="05F98BA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名称：基于数字经济的农产品融销一体平台 软件需求规格说明书；标识符：QST-RXT-2026-DOC-RS；版本：V1.7；作者：斗地组；完成日期：2026-09-16</w:t>
            </w:r>
          </w:p>
        </w:tc>
      </w:tr>
      <w:tr w14:paraId="54B33158">
        <w:trPr>
          <w:jc w:val="center"/>
        </w:trPr>
        <w:tc>
          <w:tcPr>
            <w:tcW w:w="1985" w:type="dxa"/>
            <w:vAlign w:val="center"/>
          </w:tcPr>
          <w:p w14:paraId="076676D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需求评审报告</w:t>
            </w:r>
          </w:p>
        </w:tc>
        <w:tc>
          <w:tcPr>
            <w:tcW w:w="7041" w:type="dxa"/>
            <w:vAlign w:val="center"/>
          </w:tcPr>
          <w:p w14:paraId="7823D064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名称：软件需求规格说明书评审报告；标识符：QST-RXT-2026-RPT-RR；评审日期：＿＿＿＿＿＿</w:t>
            </w:r>
          </w:p>
        </w:tc>
      </w:tr>
      <w:tr w14:paraId="51113261">
        <w:trPr>
          <w:jc w:val="center"/>
        </w:trPr>
        <w:tc>
          <w:tcPr>
            <w:tcW w:w="1985" w:type="dxa"/>
            <w:vAlign w:val="center"/>
          </w:tcPr>
          <w:p w14:paraId="78D1E803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评审结论</w:t>
            </w:r>
          </w:p>
        </w:tc>
        <w:tc>
          <w:tcPr>
            <w:tcW w:w="7041" w:type="dxa"/>
            <w:vAlign w:val="center"/>
          </w:tcPr>
          <w:p w14:paraId="3D2C42C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[　] 工作成果合格，“无需修改”或者“需要轻微修改但不必再审核”。
[　] 工作成果基本合格，需要作少量的修改，之后通过审核即可。
[　] 工作成果不合格，需要作比较大的修改，之后必须重新对其评审。</w:t>
            </w:r>
          </w:p>
        </w:tc>
      </w:tr>
      <w:tr w14:paraId="341853BA">
        <w:trPr>
          <w:jc w:val="center"/>
        </w:trPr>
        <w:tc>
          <w:tcPr>
            <w:tcW w:w="1985" w:type="dxa"/>
            <w:vAlign w:val="center"/>
          </w:tcPr>
          <w:p w14:paraId="74B49648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评审意见</w:t>
            </w:r>
          </w:p>
        </w:tc>
        <w:tc>
          <w:tcPr>
            <w:tcW w:w="7041" w:type="dxa"/>
            <w:vAlign w:val="center"/>
          </w:tcPr>
          <w:p w14:paraId="364DDD6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＿＿＿＿＿＿＿＿＿＿＿＿＿＿＿＿＿＿＿＿＿＿＿＿＿＿＿＿＿＿＿＿＿＿＿＿＿＿＿＿</w:t>
            </w:r>
          </w:p>
        </w:tc>
      </w:tr>
      <w:tr w14:paraId="5D180F52">
        <w:trPr>
          <w:jc w:val="center"/>
        </w:trPr>
        <w:tc>
          <w:tcPr>
            <w:tcW w:w="1985" w:type="dxa"/>
            <w:vAlign w:val="center"/>
          </w:tcPr>
          <w:p w14:paraId="63CD50A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评审小组成员</w:t>
            </w:r>
          </w:p>
        </w:tc>
        <w:tc>
          <w:tcPr>
            <w:tcW w:w="7041" w:type="dxa"/>
            <w:vAlign w:val="center"/>
          </w:tcPr>
          <w:p w14:paraId="7A6DD16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＿＿＿＿＿＿＿＿＿＿＿＿＿＿＿＿＿＿＿＿＿＿＿＿＿＿＿＿＿＿＿＿＿＿＿＿＿＿＿＿</w:t>
            </w:r>
          </w:p>
        </w:tc>
      </w:tr>
    </w:tbl>
    <w:p w14:paraId="3C98CF51">
      <w:pPr>
        <w:spacing w:after="120"/>
      </w:pPr>
    </w:p>
    <w:p w14:paraId="3879B9FB">
      <w:pPr>
        <w:pStyle w:val="3"/>
        <w:spacing w:before="280" w:after="160"/>
        <w:outlineLvl w:val="1"/>
      </w:pPr>
      <w:bookmarkStart w:id="52" w:name="_Toc555936188"/>
      <w:r>
        <w:rPr>
          <w:rFonts w:ascii="Times New Roman" w:hAnsi="Times New Roman" w:eastAsia="黑体"/>
          <w:b/>
          <w:color w:val="000000"/>
          <w:sz w:val="28"/>
          <w:szCs w:val="28"/>
        </w:rPr>
        <w:t>C.2 需求承诺</w:t>
      </w:r>
      <w:bookmarkEnd w:id="52"/>
    </w:p>
    <w:p w14:paraId="262D32F1">
      <w:pPr>
        <w:spacing w:before="160" w:after="80"/>
        <w:jc w:val="center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表 C-2　需求承诺</w:t>
      </w:r>
    </w:p>
    <w:tbl>
      <w:tblPr>
        <w:tblStyle w:val="8"/>
        <w:tblW w:w="5000" w:type="pct"/>
        <w:jc w:val="center"/>
        <w:tblBorders>
          <w:top w:val="single" w:color="000000" w:sz="8" w:space="0"/>
          <w:left w:val="single" w:color="000000" w:sz="4" w:space="0"/>
          <w:bottom w:val="single" w:color="000000" w:sz="8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029"/>
        <w:gridCol w:w="7197"/>
      </w:tblGrid>
      <w:tr w14:paraId="7704CC31">
        <w:trPr>
          <w:tblHeader/>
          <w:jc w:val="center"/>
        </w:trPr>
        <w:tc>
          <w:tcPr>
            <w:tcW w:w="1985" w:type="dxa"/>
            <w:shd w:val="clear" w:color="auto" w:fill="F2F2F0"/>
            <w:vAlign w:val="center"/>
          </w:tcPr>
          <w:p w14:paraId="708B30C4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041" w:type="dxa"/>
            <w:shd w:val="clear" w:color="auto" w:fill="F2F2F0"/>
            <w:vAlign w:val="center"/>
          </w:tcPr>
          <w:p w14:paraId="6961F326"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  <w:szCs w:val="21"/>
              </w:rPr>
              <w:t>内容</w:t>
            </w:r>
          </w:p>
        </w:tc>
      </w:tr>
      <w:tr w14:paraId="63F6AA7B">
        <w:trPr>
          <w:jc w:val="center"/>
        </w:trPr>
        <w:tc>
          <w:tcPr>
            <w:tcW w:w="1985" w:type="dxa"/>
            <w:vAlign w:val="center"/>
          </w:tcPr>
          <w:p w14:paraId="7FA9A4A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需求文档</w:t>
            </w:r>
          </w:p>
        </w:tc>
        <w:tc>
          <w:tcPr>
            <w:tcW w:w="7041" w:type="dxa"/>
            <w:vAlign w:val="center"/>
          </w:tcPr>
          <w:p w14:paraId="5A3BD36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名称：软件需求规格说明书；标识符：QST-RXT-2026-DOC-RS；版本：V1.7；作者：斗地组；完成日期：2026-09-16</w:t>
            </w:r>
          </w:p>
        </w:tc>
      </w:tr>
      <w:tr w14:paraId="1989F2A0">
        <w:trPr>
          <w:jc w:val="center"/>
        </w:trPr>
        <w:tc>
          <w:tcPr>
            <w:tcW w:w="1985" w:type="dxa"/>
            <w:vAlign w:val="center"/>
          </w:tcPr>
          <w:p w14:paraId="746CCFF5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客户承诺</w:t>
            </w:r>
          </w:p>
        </w:tc>
        <w:tc>
          <w:tcPr>
            <w:tcW w:w="7041" w:type="dxa"/>
            <w:vAlign w:val="center"/>
          </w:tcPr>
          <w:p w14:paraId="13EEAFEB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我方确认已阅读并理解本需求规格说明书的内容，承诺上述需求准确反映了业务需要；后续如需调整，将按需求变更流程提出。
签字：＿＿＿＿＿＿　　　日期：＿＿＿＿＿＿</w:t>
            </w:r>
          </w:p>
        </w:tc>
      </w:tr>
      <w:tr w14:paraId="6366450E">
        <w:trPr>
          <w:jc w:val="center"/>
        </w:trPr>
        <w:tc>
          <w:tcPr>
            <w:tcW w:w="1985" w:type="dxa"/>
            <w:vAlign w:val="center"/>
          </w:tcPr>
          <w:p w14:paraId="2A4DE99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项目经理承诺</w:t>
            </w:r>
          </w:p>
        </w:tc>
        <w:tc>
          <w:tcPr>
            <w:tcW w:w="7041" w:type="dxa"/>
            <w:vAlign w:val="center"/>
          </w:tcPr>
          <w:p w14:paraId="7110635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我方确认本需求规格说明书已通过需求评审，承诺按本文件组织后续的设计、开发、测试与验收工作。
签字：＿＿＿＿＿＿　　　日期：＿＿＿＿＿＿</w:t>
            </w:r>
          </w:p>
        </w:tc>
      </w:tr>
    </w:tbl>
    <w:p w14:paraId="76D243FC">
      <w:pPr>
        <w:spacing w:after="120"/>
      </w:pP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8F254">
    <w:pPr>
      <w:jc w:val="center"/>
    </w:pPr>
    <w:r>
      <w:rPr>
        <w:rFonts w:ascii="Times New Roman" w:hAnsi="Times New Roman" w:eastAsia="宋体"/>
        <w:color w:val="808080"/>
        <w:sz w:val="18"/>
        <w:szCs w:val="18"/>
      </w:rPr>
      <w:t xml:space="preserve">- </w:t>
    </w:r>
    <w:r>
      <w:rPr>
        <w:rFonts w:ascii="Times New Roman" w:hAnsi="Times New Roman" w:eastAsia="宋体"/>
        <w:color w:val="808080"/>
        <w:sz w:val="18"/>
      </w:rPr>
      <w:fldChar w:fldCharType="begin"/>
    </w:r>
    <w:r>
      <w:rPr>
        <w:rFonts w:ascii="Times New Roman" w:hAnsi="Times New Roman" w:eastAsia="宋体"/>
        <w:color w:val="808080"/>
        <w:sz w:val="18"/>
      </w:rPr>
      <w:instrText xml:space="preserve"> PAGE </w:instrText>
    </w:r>
    <w:r>
      <w:rPr>
        <w:rFonts w:ascii="Times New Roman" w:hAnsi="Times New Roman" w:eastAsia="宋体"/>
        <w:color w:val="808080"/>
        <w:sz w:val="18"/>
      </w:rPr>
      <w:fldChar w:fldCharType="end"/>
    </w:r>
    <w:r>
      <w:rPr>
        <w:rFonts w:ascii="Times New Roman" w:hAnsi="Times New Roman" w:eastAsia="宋体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C59AB">
    <w:pPr>
      <w:jc w:val="center"/>
    </w:pPr>
    <w:r>
      <w:rPr>
        <w:rFonts w:ascii="Times New Roman" w:hAnsi="Times New Roman" w:eastAsia="宋体"/>
        <w:color w:val="808080"/>
        <w:sz w:val="18"/>
        <w:szCs w:val="18"/>
      </w:rPr>
      <w:t>融销通 · 基于数字经济的农产品融销一体平台 · 软件需求规格说明书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BFCFC7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360" w:lineRule="auto"/>
    </w:pPr>
    <w:rPr>
      <w:rFonts w:ascii="Times New Roman" w:hAnsi="Times New Roman" w:eastAsia="宋体"/>
      <w:sz w:val="24"/>
      <w:lang w:val="en-US" w:eastAsia="zh-CN"/>
    </w:rPr>
  </w:style>
  <w:style w:type="paragraph" w:styleId="2">
    <w:name w:val="heading 1"/>
    <w:basedOn w:val="1"/>
    <w:next w:val="1"/>
    <w:uiPriority w:val="0"/>
    <w:pPr>
      <w:keepNext/>
      <w:keepLines/>
      <w:spacing w:before="360" w:after="240"/>
      <w:outlineLvl w:val="0"/>
    </w:pPr>
    <w:rPr>
      <w:rFonts w:ascii="Times New Roman" w:hAnsi="Times New Roman" w:eastAsia="黑体"/>
      <w:b/>
      <w:sz w:val="32"/>
    </w:rPr>
  </w:style>
  <w:style w:type="paragraph" w:styleId="3">
    <w:name w:val="heading 2"/>
    <w:basedOn w:val="1"/>
    <w:next w:val="1"/>
    <w:uiPriority w:val="0"/>
    <w:pPr>
      <w:keepNext/>
      <w:keepLines/>
      <w:spacing w:before="280" w:after="160"/>
      <w:outlineLvl w:val="1"/>
    </w:pPr>
    <w:rPr>
      <w:rFonts w:ascii="Times New Roman" w:hAnsi="Times New Roman" w:eastAsia="黑体"/>
      <w:b/>
      <w:sz w:val="28"/>
    </w:rPr>
  </w:style>
  <w:style w:type="paragraph" w:styleId="4">
    <w:name w:val="heading 3"/>
    <w:basedOn w:val="1"/>
    <w:next w:val="1"/>
    <w:uiPriority w:val="0"/>
    <w:pPr>
      <w:keepNext/>
      <w:keepLines/>
      <w:spacing w:before="200" w:after="120"/>
      <w:outlineLvl w:val="2"/>
    </w:pPr>
    <w:rPr>
      <w:rFonts w:ascii="Times New Roman" w:hAnsi="Times New Roman" w:eastAsia="宋体"/>
      <w:b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customStyle="1" w:styleId="10">
    <w:name w:val="TOC Heading"/>
    <w:basedOn w:val="2"/>
    <w:next w:val="1"/>
    <w:uiPriority w:val="0"/>
    <w:pPr>
      <w:spacing w:before="240" w:after="240"/>
      <w:jc w:val="center"/>
    </w:pPr>
    <w:rPr>
      <w:rFonts w:ascii="Times New Roman" w:hAnsi="Times New Roman" w:eastAsia="黑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3864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/>
        <a:ln/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TotalTime>0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2026-09-14T10:00:00Z</dcterms:created>
  <dc:creator>WorkBuddy</dc:creator>
  <cp:lastModifiedBy>Mi Manchi</cp:lastModifiedBy>
  <dcterms:modified xsi:type="dcterms:W3CDTF">2026-09-16T14:53:19Z</dcterms:modified>
  <dc:title>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82C9004F1AEDF2EEDF3CAA6AAABE45C2_42</vt:lpwstr>
  </property>
</Properties>
</file>