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 xmlns:mc="http://schemas.openxmlformats.org/markup-compatibility/2006" mc:Ignorable="w14">
  <w:body>
    <w:p w14:paraId="1E37E78E">
      <w:pPr>
        <w:spacing w:after="0"/>
      </w:pPr>
    </w:p>
    <w:p w14:paraId="3C6FCF1C">
      <w:pPr>
        <w:spacing w:after="0"/>
      </w:pPr>
    </w:p>
    <w:p w14:paraId="5AA7B78D">
      <w:pPr>
        <w:spacing w:after="0"/>
      </w:pPr>
    </w:p>
    <w:p w14:paraId="4C64F691">
      <w:pPr>
        <w:spacing w:before="0" w:after="240"/>
        <w:jc w:val="center"/>
      </w:pPr>
      <w:r>
        <w:rPr>
          <w:rFonts w:hint="eastAsia" w:ascii="Times New Roman" w:hAnsi="Times New Roman" w:eastAsia="黑体"/>
          <w:b w:val="1"/>
          <w:color w:val="000000"/>
          <w:sz w:val="56"/>
          <w:szCs w:val="56"/>
        </w:rPr>
        <w:t>详细设计说明书</w:t>
      </w:r>
    </w:p>
    <w:p w14:paraId="6A9EDE35">
      <w:pPr>
        <w:spacing w:after="0"/>
      </w:pPr>
    </w:p>
    <w:p w14:paraId="6C5925BD">
      <w:pPr>
        <w:spacing w:before="0" w:after="160"/>
        <w:jc w:val="center"/>
      </w:pPr>
      <w:r>
        <w:rPr>
          <w:rFonts w:hint="eastAsia" w:ascii="Times New Roman" w:hAnsi="Times New Roman" w:eastAsia="宋体"/>
          <w:color w:val="1F1F1F"/>
          <w:sz w:val="32"/>
          <w:szCs w:val="32"/>
        </w:rPr>
        <w:t>基于数字经济的农产品融销一体平台</w:t>
      </w:r>
    </w:p>
    <w:p w14:paraId="0A92C92E">
      <w:pPr>
        <w:spacing w:after="0"/>
      </w:pPr>
    </w:p>
    <w:p w14:paraId="28A495D0">
      <w:pPr>
        <w:spacing w:after="0"/>
      </w:pPr>
    </w:p>
    <w:p w14:paraId="218005DE">
      <w:pPr>
        <w:spacing w:before="0" w:after="160"/>
        <w:jc w:val="center"/>
      </w:pPr>
      <w:r>
        <w:rPr>
          <w:rFonts w:hint="eastAsia" w:ascii="Times New Roman" w:hAnsi="Times New Roman" w:eastAsia="宋体"/>
          <w:color w:val="404040"/>
          <w:sz w:val="28"/>
          <w:szCs w:val="28"/>
        </w:rPr>
        <w:t>斗地组</w:t>
      </w:r>
    </w:p>
    <w:p w14:paraId="3FDB21C9">
      <w:pPr>
        <w:spacing w:after="0"/>
      </w:pPr>
    </w:p>
    <w:p w14:paraId="5E1249B9">
      <w:pPr>
        <w:pageBreakBefore w:val="1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6FB284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2527" w:type="dxa"/>
            <w:shd w:val="clear" w:fill="F2F2F0"/>
            <w:vAlign w:val="center"/>
          </w:tcPr>
          <w:p w14:paraId="4FDBAA4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  <w:tc>
          <w:tcPr>
            <w:tcW w:w="1985" w:type="dxa"/>
            <w:shd w:val="clear" w:fill="F2F2F0"/>
            <w:vAlign w:val="center"/>
          </w:tcPr>
          <w:p w14:paraId="488004F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2529" w:type="dxa"/>
            <w:shd w:val="clear" w:fill="F2F2F0"/>
            <w:vAlign w:val="center"/>
          </w:tcPr>
          <w:p w14:paraId="415CF23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vAlign w:val="center"/>
          </w:tcPr>
          <w:p w14:paraId="1525925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文件状态</w:t>
            </w:r>
          </w:p>
        </w:tc>
        <w:tc>
          <w:tcPr>
            <w:tcW w:w="2527" w:type="dxa"/>
            <w:vAlign w:val="center"/>
          </w:tcPr>
          <w:p w14:paraId="4BCF3D0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［√］草稿　［　］正式发布　［　］正在修改</w:t>
            </w:r>
          </w:p>
        </w:tc>
        <w:tc>
          <w:tcPr>
            <w:tcW w:w="1985" w:type="dxa"/>
            <w:vAlign w:val="center"/>
          </w:tcPr>
          <w:p w14:paraId="017E501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当前版本</w:t>
            </w:r>
          </w:p>
        </w:tc>
        <w:tc>
          <w:tcPr>
            <w:tcW w:w="2529" w:type="dxa"/>
            <w:vAlign w:val="center"/>
          </w:tcPr>
          <w:p w14:paraId="36AC9D3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V1.6</w:t>
            </w:r>
          </w:p>
        </w:tc>
      </w:tr>
      <w:tr>
        <w:trPr/>
        <w:tc>
          <w:tcPr>
            <w:tcW w:w="1985" w:type="dxa"/>
            <w:vAlign w:val="center"/>
          </w:tcPr>
          <w:p w14:paraId="0A2575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文件标识</w:t>
            </w:r>
          </w:p>
        </w:tc>
        <w:tc>
          <w:tcPr>
            <w:tcW w:w="2527" w:type="dxa"/>
            <w:vAlign w:val="center"/>
          </w:tcPr>
          <w:p w14:paraId="2292574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QST-RXT-2026-DOC-DLD</w:t>
            </w:r>
          </w:p>
        </w:tc>
        <w:tc>
          <w:tcPr>
            <w:tcW w:w="1985" w:type="dxa"/>
            <w:vAlign w:val="center"/>
          </w:tcPr>
          <w:p w14:paraId="587B97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完成日期</w:t>
            </w:r>
          </w:p>
        </w:tc>
        <w:tc>
          <w:tcPr>
            <w:tcW w:w="2529" w:type="dxa"/>
            <w:vAlign w:val="center"/>
          </w:tcPr>
          <w:p w14:paraId="4292465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2026-10-13</w:t>
            </w:r>
          </w:p>
        </w:tc>
      </w:tr>
      <w:tr>
        <w:trPr/>
        <w:tc>
          <w:tcPr>
            <w:tcW w:w="1985" w:type="dxa"/>
            <w:vAlign w:val="center"/>
          </w:tcPr>
          <w:p w14:paraId="1615CEE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作　　者</w:t>
            </w:r>
          </w:p>
        </w:tc>
        <w:tc>
          <w:tcPr>
            <w:tcW w:w="2527" w:type="dxa"/>
            <w:vAlign w:val="center"/>
          </w:tcPr>
          <w:p w14:paraId="2D00141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  <w:tc>
          <w:tcPr>
            <w:tcW w:w="1985" w:type="dxa"/>
            <w:vAlign w:val="center"/>
          </w:tcPr>
          <w:p w14:paraId="00800DB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批 准 人</w:t>
            </w:r>
          </w:p>
        </w:tc>
        <w:tc>
          <w:tcPr>
            <w:tcW w:w="2529" w:type="dxa"/>
            <w:vAlign w:val="center"/>
          </w:tcPr>
          <w:p w14:paraId="3D363D99">
            <w:pPr>
              <w:spacing w:before="40" w:after="40"/>
              <w:jc w:val="left"/>
            </w:pPr>
          </w:p>
        </w:tc>
      </w:tr>
      <w:tr>
        <w:trPr/>
        <w:tc>
          <w:tcPr>
            <w:tcW w:w="1985" w:type="dxa"/>
            <w:vAlign w:val="center"/>
          </w:tcPr>
          <w:p w14:paraId="10BFC40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读者对象</w:t>
            </w:r>
          </w:p>
        </w:tc>
        <w:tc>
          <w:tcPr>
            <w:tcW w:w="2527" w:type="dxa"/>
            <w:vAlign w:val="center"/>
          </w:tcPr>
          <w:p w14:paraId="30C9536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项目组开发人员、测试人员与评审组</w:t>
            </w:r>
          </w:p>
        </w:tc>
        <w:tc>
          <w:tcPr>
            <w:tcW w:w="1985" w:type="dxa"/>
            <w:vAlign w:val="center"/>
          </w:tcPr>
          <w:p w14:paraId="667DD8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批准日期</w:t>
            </w:r>
          </w:p>
        </w:tc>
        <w:tc>
          <w:tcPr>
            <w:tcW w:w="2529" w:type="dxa"/>
            <w:vAlign w:val="center"/>
          </w:tcPr>
          <w:p w14:paraId="220013DD">
            <w:pPr>
              <w:spacing w:before="40" w:after="40"/>
              <w:jc w:val="left"/>
            </w:pPr>
          </w:p>
        </w:tc>
      </w:tr>
      <w:tr>
        <w:trPr/>
        <w:tc>
          <w:tcPr>
            <w:tcW w:w="1985" w:type="dxa"/>
            <w:vAlign w:val="center"/>
          </w:tcPr>
          <w:p w14:paraId="7580F0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代码基线</w:t>
            </w:r>
          </w:p>
        </w:tc>
        <w:tc>
          <w:tcPr>
            <w:tcW w:w="2527" w:type="dxa"/>
            <w:vAlign w:val="center"/>
          </w:tcPr>
          <w:p w14:paraId="62C92DE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agri-sale-platform / dev 分支</w:t>
            </w:r>
          </w:p>
        </w:tc>
        <w:tc>
          <w:tcPr>
            <w:tcW w:w="1985" w:type="dxa"/>
            <w:vAlign w:val="center"/>
          </w:tcPr>
          <w:p w14:paraId="17003E6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覆盖范围</w:t>
            </w:r>
          </w:p>
        </w:tc>
        <w:tc>
          <w:tcPr>
            <w:tcW w:w="2529" w:type="dxa"/>
            <w:vAlign w:val="center"/>
          </w:tcPr>
          <w:p w14:paraId="2A4936F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194 个 Java 类、20 张表、95 个 REST 端点、2 个业务前端工程</w:t>
            </w:r>
          </w:p>
        </w:tc>
      </w:tr>
      <w:tr>
        <w:trPr/>
        <w:tc>
          <w:tcPr>
            <w:tcW w:w="1985" w:type="dxa"/>
            <w:vAlign w:val="center"/>
          </w:tcPr>
          <w:p w14:paraId="7ED90E4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签　　字</w:t>
            </w:r>
          </w:p>
        </w:tc>
        <w:tc>
          <w:tcPr>
            <w:tcW w:w="2527" w:type="dxa"/>
            <w:vAlign w:val="center"/>
          </w:tcPr>
          <w:p w14:paraId="3A64D945">
            <w:pPr>
              <w:spacing w:before="40" w:after="40"/>
              <w:jc w:val="left"/>
            </w:pPr>
          </w:p>
        </w:tc>
        <w:tc>
          <w:tcPr>
            <w:tcW w:w="1985" w:type="dxa"/>
            <w:vAlign w:val="center"/>
          </w:tcPr>
          <w:p w14:paraId="77F2A042">
            <w:pPr>
              <w:spacing w:before="40" w:after="40"/>
              <w:jc w:val="left"/>
            </w:pPr>
          </w:p>
        </w:tc>
        <w:tc>
          <w:tcPr>
            <w:tcW w:w="2529" w:type="dxa"/>
            <w:vAlign w:val="center"/>
          </w:tcPr>
          <w:p w14:paraId="330079C3">
            <w:pPr>
              <w:spacing w:before="40" w:after="40"/>
              <w:jc w:val="left"/>
            </w:pPr>
          </w:p>
        </w:tc>
      </w:tr>
    </w:tbl>
    <w:p w14:paraId="2C2B9DC9">
      <w:pPr>
        <w:spacing w:after="120"/>
      </w:pPr>
    </w:p>
    <w:p w14:paraId="4312525E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变更历史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722"/>
        <w:gridCol w:w="902"/>
        <w:gridCol w:w="1444"/>
        <w:gridCol w:w="4332"/>
        <w:gridCol w:w="1626"/>
      </w:tblGrid>
      <w:tr>
        <w:trPr>
          <w:tblHeader w:val="1"/>
        </w:trPr>
        <w:tc>
          <w:tcPr>
            <w:tcW w:w="722" w:type="dxa"/>
            <w:shd w:val="clear" w:fill="F2F2F0"/>
            <w:vAlign w:val="center"/>
          </w:tcPr>
          <w:p w14:paraId="3C3B445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902" w:type="dxa"/>
            <w:shd w:val="clear" w:fill="F2F2F0"/>
            <w:vAlign w:val="center"/>
          </w:tcPr>
          <w:p w14:paraId="35A4EAD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版本</w:t>
            </w:r>
          </w:p>
        </w:tc>
        <w:tc>
          <w:tcPr>
            <w:tcW w:w="1444" w:type="dxa"/>
            <w:shd w:val="clear" w:fill="F2F2F0"/>
            <w:vAlign w:val="center"/>
          </w:tcPr>
          <w:p w14:paraId="6A7250A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变更日期</w:t>
            </w:r>
          </w:p>
        </w:tc>
        <w:tc>
          <w:tcPr>
            <w:tcW w:w="4332" w:type="dxa"/>
            <w:shd w:val="clear" w:fill="F2F2F0"/>
            <w:vAlign w:val="center"/>
          </w:tcPr>
          <w:p w14:paraId="1F390B9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变更内容</w:t>
            </w:r>
          </w:p>
        </w:tc>
        <w:tc>
          <w:tcPr>
            <w:tcW w:w="1626" w:type="dxa"/>
            <w:shd w:val="clear" w:fill="F2F2F0"/>
            <w:vAlign w:val="center"/>
          </w:tcPr>
          <w:p w14:paraId="37D9421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变更者</w:t>
            </w:r>
          </w:p>
        </w:tc>
      </w:tr>
      <w:tr>
        <w:trPr/>
        <w:tc>
          <w:tcPr>
            <w:tcW w:w="722" w:type="dxa"/>
            <w:vAlign w:val="center"/>
          </w:tcPr>
          <w:p w14:paraId="2F3CF41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902" w:type="dxa"/>
            <w:vAlign w:val="center"/>
          </w:tcPr>
          <w:p w14:paraId="65EE537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V1.0</w:t>
            </w:r>
          </w:p>
        </w:tc>
        <w:tc>
          <w:tcPr>
            <w:tcW w:w="1444" w:type="dxa"/>
            <w:vAlign w:val="center"/>
          </w:tcPr>
          <w:p w14:paraId="4F00253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2026-09-24</w:t>
            </w:r>
          </w:p>
        </w:tc>
        <w:tc>
          <w:tcPr>
            <w:tcW w:w="4332" w:type="dxa"/>
            <w:vAlign w:val="center"/>
          </w:tcPr>
          <w:p w14:paraId="0C80222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首次发布。依据《基于数字经济的农产品融销一体平台 概要设计说明书》V1.0 与 agri-sale-platform 代码基线编制，将概设的模块级设计深化到类、方法、接口与流程级</w:t>
            </w:r>
          </w:p>
        </w:tc>
        <w:tc>
          <w:tcPr>
            <w:tcW w:w="1626" w:type="dxa"/>
            <w:vAlign w:val="center"/>
          </w:tcPr>
          <w:p w14:paraId="25B5B4E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</w:tr>
      <w:tr>
        <w:trPr/>
        <w:tc>
          <w:tcPr>
            <w:tcW w:w="722" w:type="dxa"/>
            <w:vAlign w:val="center"/>
          </w:tcPr>
          <w:p w14:paraId="1C95EAB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902" w:type="dxa"/>
            <w:vAlign w:val="center"/>
          </w:tcPr>
          <w:p w14:paraId="53C9035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V1.1</w:t>
            </w:r>
          </w:p>
        </w:tc>
        <w:tc>
          <w:tcPr>
            <w:tcW w:w="1444" w:type="dxa"/>
            <w:vAlign w:val="center"/>
          </w:tcPr>
          <w:p w14:paraId="3C4BBB5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2026-09-30</w:t>
            </w:r>
          </w:p>
        </w:tc>
        <w:tc>
          <w:tcPr>
            <w:tcW w:w="4332" w:type="dxa"/>
            <w:vAlign w:val="center"/>
          </w:tcPr>
          <w:p w14:paraId="31005E4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依据代码走查结论修正描述性错误，不涉及设计变更：① 6.5.2 更正求购列表的有效期过滤口径——服务层确实按 valid_until &gt;= NOW() 过滤，原描述"服务层不再过滤"与代码相反；② 10.2.5 同步该口径，并明确未实现的只是"到期置 status = 0"这一步状态变更；③ 6.5.3 去掉误用的 M6 编号（概设 M6 为"个人信息"），改为指向 2.2.2 平台治理；④ 第 9 章与 1.1、1.3、附录 C.4 补全前端源文件的口径界定，数字由 40 更正为实测 45（.vue 28 + .js 17）；⑤ 7.4.1 LoanApproveDTO 的结论正则去掉了混入的转义反斜杠，恢复为代码实际使用的 ^(通过|不通过)$</w:t>
            </w:r>
          </w:p>
        </w:tc>
        <w:tc>
          <w:tcPr>
            <w:tcW w:w="1626" w:type="dxa"/>
            <w:vAlign w:val="center"/>
          </w:tcPr>
          <w:p w14:paraId="49F2874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</w:tr>
      <w:tr>
        <w:trPr/>
        <w:tc>
          <w:tcPr>
            <w:tcW w:w="722" w:type="dxa"/>
            <w:vAlign w:val="center"/>
          </w:tcPr>
          <w:p w14:paraId="411276C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902" w:type="dxa"/>
            <w:vAlign w:val="center"/>
          </w:tcPr>
          <w:p w14:paraId="77DBE6A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V1.2</w:t>
            </w:r>
          </w:p>
        </w:tc>
        <w:tc>
          <w:tcPr>
            <w:tcW w:w="1444" w:type="dxa"/>
            <w:vAlign w:val="center"/>
          </w:tcPr>
          <w:p w14:paraId="613AA5F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2026-10-01</w:t>
            </w:r>
          </w:p>
        </w:tc>
        <w:tc>
          <w:tcPr>
            <w:tcW w:w="4332" w:type="dxa"/>
            <w:vAlign w:val="center"/>
          </w:tcPr>
          <w:p w14:paraId="6993651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依据落地页分支（feat/frontend-landing）评审结论对齐文档范围声明，不涉及设计变更：① 0.2.1 明确本文档所称"前端工程"仅指两个业务前端工程（frontend-web、frontend-admin），并新增一段说明仓库中另有独立的官网落地页工程 frontend-landing，单独构建、单独部署，与平台系统无代码耦合，不计入本版详细设计的设计范围；② 封面"覆盖范围"、1.1、1.3、第 9 章首段、10.1、附录 C.4 同步该口径；③ 10.1 补充说明落地页构建产物可由 Nginx 托管，但不参与本系统运行组合；④ 修正本表 V1.1 行变更内容中因竖线被误作表格列分隔符而造成的串格——"斗地组"被挤入"变更内容"列，本次恢复</w:t>
            </w:r>
          </w:p>
        </w:tc>
        <w:tc>
          <w:tcPr>
            <w:tcW w:w="1626" w:type="dxa"/>
            <w:vAlign w:val="center"/>
          </w:tcPr>
          <w:p w14:paraId="00A4EC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</w:tr>
      <w:tr>
        <w:trPr/>
        <w:tc>
          <w:tcPr>
            <w:tcW w:w="722" w:type="dxa"/>
            <w:vAlign w:val="center"/>
          </w:tcPr>
          <w:p w14:paraId="7980AE9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902" w:type="dxa"/>
            <w:vAlign w:val="center"/>
          </w:tcPr>
          <w:p w14:paraId="3249808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V1.3</w:t>
            </w:r>
          </w:p>
        </w:tc>
        <w:tc>
          <w:tcPr>
            <w:tcW w:w="1444" w:type="dxa"/>
            <w:vAlign w:val="center"/>
          </w:tcPr>
          <w:p w14:paraId="19E4FFF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2026-10-08</w:t>
            </w:r>
          </w:p>
        </w:tc>
        <w:tc>
          <w:tcPr>
            <w:tcW w:w="4332" w:type="dxa"/>
            <w:vAlign w:val="center"/>
          </w:tcPr>
          <w:p w14:paraId="010076C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修正 V1.2 引入的一处制品命名错误，不涉及设计变更：V1.2 在 10.1 尾注及本表中使用了制品名 rxt-landing，但仓库中并不存在该名称 —— frontend-landing 的工程名实为 rongxiaotong-landing（见其 package.json 的 name 字段）。本版去除该杜撰名称：10.1 尾注改为不具名的"官网落地页制品（frontend-landing/ 的构建产物）"，本表 V1.2 行同步去除。10.1 的"三个制品"表述不变，仍指 rxt-backend.jar、rxt-web、rxt-admin 三者。</w:t>
            </w:r>
          </w:p>
        </w:tc>
        <w:tc>
          <w:tcPr>
            <w:tcW w:w="1626" w:type="dxa"/>
            <w:vAlign w:val="center"/>
          </w:tcPr>
          <w:p w14:paraId="1A2DCD4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</w:tr>
      <w:tr>
        <w:trPr/>
        <w:tc>
          <w:tcPr>
            <w:tcW w:w="722" w:type="dxa"/>
            <w:vAlign w:val="center"/>
          </w:tcPr>
          <w:p w14:paraId="1112294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902" w:type="dxa"/>
            <w:vAlign w:val="center"/>
          </w:tcPr>
          <w:p w14:paraId="4458D1E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V1.4</w:t>
            </w:r>
          </w:p>
        </w:tc>
        <w:tc>
          <w:tcPr>
            <w:tcW w:w="1444" w:type="dxa"/>
            <w:vAlign w:val="center"/>
          </w:tcPr>
          <w:p w14:paraId="31FBF8B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2026-10-08</w:t>
            </w:r>
          </w:p>
        </w:tc>
        <w:tc>
          <w:tcPr>
            <w:tcW w:w="4332" w:type="dxa"/>
            <w:vAlign w:val="center"/>
          </w:tcPr>
          <w:p w14:paraId="0227374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配合 feat/landing-real-data 分支补齐首页接口的空实现，新增 1 个公开端点与 1 个出参对象。本版为新增设计（向后兼容），不是文档勘误：① 6.4.1 HomeService 增加 statistics() 方法，新增出参对象 HomeStatisticsVO；② 新增公开端点 GET /home/stats，输出在售货源数、有效求购数、已通过审核的农业知识数及其分类分布，用于官网落地页等对外展示口径统一；③ 该端点落在 4.3.4 已有的 GET /home/** 白名单规则内，白名单规则表无需新增规则，7.3 免登录接口清单同步增列；④ 概设 5.2 的「首页数据聚合接口」为模块级条目，本端点属其细化，不构成与概设的偏差，附录 C 不作新增；⑤ 同步更新类总数 159→160、VO 数 20→21、端点总数 66→67，涉及封面、0.2.1、1.1、1.2、1.3、2.2.1、2.3.1、6.4.1、7.1.2、7.2.3、7.3、7.4.2、附录 A、附录 B、附录 C.1 的 D4、附录 C.4。</w:t>
            </w:r>
          </w:p>
        </w:tc>
        <w:tc>
          <w:tcPr>
            <w:tcW w:w="1626" w:type="dxa"/>
            <w:vAlign w:val="center"/>
          </w:tcPr>
          <w:p w14:paraId="19388F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</w:tr>
      <w:tr>
        <w:trPr/>
        <w:tc>
          <w:tcPr>
            <w:tcW w:w="722" w:type="dxa"/>
            <w:vAlign w:val="center"/>
          </w:tcPr>
          <w:p w14:paraId="121EEFF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902" w:type="dxa"/>
            <w:vAlign w:val="center"/>
          </w:tcPr>
          <w:p w14:paraId="48EC1F5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V1.5</w:t>
            </w:r>
          </w:p>
        </w:tc>
        <w:tc>
          <w:tcPr>
            <w:tcW w:w="1444" w:type="dxa"/>
            <w:vAlign w:val="center"/>
          </w:tcPr>
          <w:p w14:paraId="3212BEE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2026-10-09</w:t>
            </w:r>
          </w:p>
        </w:tc>
        <w:tc>
          <w:tcPr>
            <w:tcW w:w="4332" w:type="dxa"/>
            <w:vAlign w:val="center"/>
          </w:tcPr>
          <w:p w14:paraId="16B7245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本版含一处新增设计与一次基线勘误，二者合并发布。【新增设计，向后兼容】① 6.7.1 ExpertService 增加 listExperts(String domain)，新增出参对象 ExpertVO；② 新增端点 GET /expert/experts，返回资质审核已通过的入驻专家（姓名与头像由服务端一次装配，支持按专业领域筛选），用于承载概设 UI-EXP-03「专家介绍」与《软件需求规格说明书》「展示平台入驻专家列表」，该功能点此前在设计档与代码中均无端点承载；③ 该端点不在 4.3.4 免登录白名单内（/expert/** 未放行，访问需登录），7.3 清单与白名单规则表均无需变更；④ 概设已将该功能点列为模块级条目，本端点属其细化，不构成与概设的偏差，附录 C 不作新增。【基线勘误，依据代码基线重新实测】⑤ 端点总数 67→69：除本版新增的 /expert/experts 外，另补录已合入 dev 但漏记的 GET /expert/appointment/my（并入 7.2.11）；⑥ 类总数 160→164、VO 数 21→25：补录代码基线中已存在但附录 A 与 7.4.2 漏收的 AppointmentVO、GuarantorCandidateVO、LoanGroupCreateVO，连同本版新增的 ExpertVO 共 4 个；⑦ 前端源文件 45→56（frontend-web 35 = 22 个 .vue + 13 个 .js，frontend-admin 21 = 12 个 .vue + 9 个 .js），src 目录下文件合计 47→60；⑧ 路由 21→23（业务端 14→15，后台 7→8）。上述数字涉及封面、0.2.1、1.1、1.2、1.3、2.2.1、2.3.1、6.7.1、7.1.2、7.2.11、7.4.2、第 9 章首段与 9.5、附录 A、附录 B、附录 C.4，本版逐一同步。</w:t>
            </w:r>
          </w:p>
        </w:tc>
        <w:tc>
          <w:tcPr>
            <w:tcW w:w="1626" w:type="dxa"/>
            <w:vAlign w:val="center"/>
          </w:tcPr>
          <w:p w14:paraId="21AEB3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</w:tr>
      <w:tr>
        <w:trPr/>
        <w:tc>
          <w:tcPr>
            <w:tcW w:w="722" w:type="dxa"/>
            <w:vAlign w:val="center"/>
          </w:tcPr>
          <w:p w14:paraId="2680DBE3">
            <w:pPr>
              <w:spacing w:before="40" w:after="40"/>
              <w:jc w:val="left"/>
            </w:pPr>
            <w:r>
              <w:t>7</w:t>
            </w:r>
          </w:p>
        </w:tc>
        <w:tc>
          <w:tcPr>
            <w:tcW w:w="902" w:type="dxa"/>
            <w:vAlign w:val="center"/>
          </w:tcPr>
          <w:p w14:paraId="537E03B4">
            <w:pPr>
              <w:spacing w:before="40" w:after="40"/>
              <w:jc w:val="left"/>
            </w:pPr>
            <w:r>
              <w:t>V1.6</w:t>
            </w:r>
          </w:p>
        </w:tc>
        <w:tc>
          <w:tcPr>
            <w:tcW w:w="1444" w:type="dxa"/>
            <w:vAlign w:val="center"/>
          </w:tcPr>
          <w:p w14:paraId="46DCCA82">
            <w:pPr>
              <w:spacing w:before="40" w:after="40"/>
              <w:jc w:val="left"/>
            </w:pPr>
            <w:r>
              <w:t>2026-10-13</w:t>
            </w:r>
          </w:p>
        </w:tc>
        <w:tc>
          <w:tcPr>
            <w:tcW w:w="4332" w:type="dxa"/>
            <w:vAlign w:val="center"/>
          </w:tcPr>
          <w:p w14:paraId="3725C661">
            <w:pPr>
              <w:spacing w:before="40" w:after="40"/>
              <w:jc w:val="left"/>
            </w:pPr>
            <w:r>
              <w:rPr>
                <w:rFonts w:hint="eastAsia"/>
              </w:rPr>
              <w:t>依据 dev 分支代码基线回填 26 个已实现但漏记的 REST 端点，不涉及设计变更。【端点回填】① 7.2 新增 4 个控制器小节：收货地址（AddressController，5 条）、通知中心（NotificationController，4 条）、专家资源管理（AdminExpertController，2 条）、图片资源管理（AdminMediaController，2 条）；② 既有小节补录 15 条：认证补图形验证码、商品与交易补品类字典与商品删除、求购补删除、专家补详情页 / 资格认证 / 本人档案 / 预约处理、农业知识补「我的投稿」与编辑、删除；③ 7.2 端点序号整体重排为 1~95。【计数同步】④ 7.1.2 端点分布表补 4 行，各控制器端点数与合计 69→95；⑤ 7.3 白名单清单补 POST /auth/captcha、GET /trade/categories；⑥ 7.4.1 补 5 个 DTO（18→23）、7.4.2 补 6 个 VO（25→31）；⑦ 类总数 164→194（22 个控制器、22 个服务接口、23 个服务实现、21 个数据访问接口、20 个实体类、23 个 DTO、31 个 VO、8 个文件存储类），封面、0.2.1、1.1、1.2、1.3、2.2.1、2.3.1、第 9 章首段与 9.5、附录 A / B / C.4 同步。【检出但未改动的存量偏差】⑧ 7.3 现列 GET /knowledge/list 与 GET /knowledge/{id} 为免登录，实测二者未登录均返回 401，与 4.3.4 白名单规则一致；本版仅如实补录新端点，该处留待设计确认后另行修订。【基线勘误·数据结构口径同步】⑨ 补录已落库但第 3 章未记的两张表：收货地址 t_address、站内通知 t_notification；表数 18→20、实体数 18→20、外键 24→26、索引 60→64（20 个主键 + 44 个二级索引）。3.2 实体↔表映射表补 2 行、3.5 外键表补 2 行（fk_address_user、fk_notification_user）、3.6 索引表补 2 行（idx_address_user、idx_notification_user_read）；2.3.1 包结构表按实测重算为 22 控制器 / 22 服务接口 / 23 服务实现 / 21 数据访问接口 / 20 实体类 / 23 DTO / 31 VO / 8 公共支撑类 / 8 配置类 / 7 安全类 / 8 文件存储类 / 1 启动类，合计 194。同批订正两处存量笔误：2.3.1 与第 5 章设计约定表的「17 个继承 BaseMapper、2 个纯自定义」实为 20 / 1（AuditRecordMapper 自骨架提交起即继承 BaseMapper）；TradeController 端点数 18→20、TradeService 方法数 18→20。⑩ 两处待设计确认、本版未擅改：2.2.2「逻辑模块与技术包的映射」尚未纳入 AddressController / NotificationController / AdminExpertController / AdminMediaController 四个新控制器；第 4 章分页拦截器设计要点表载「11 处分页入参分布在 8 个控制器」，按当前代码实测为 15 处分页入参分布在 9 个控制器，因无法复现原文计数口径，留待确认口径后修订。</w:t>
            </w:r>
          </w:p>
        </w:tc>
        <w:tc>
          <w:tcPr>
            <w:tcW w:w="1626" w:type="dxa"/>
            <w:vAlign w:val="center"/>
          </w:tcPr>
          <w:p w14:paraId="5E110FBB">
            <w:pPr>
              <w:spacing w:before="40" w:after="40"/>
              <w:jc w:val="left"/>
            </w:pPr>
            <w:r>
              <w:rPr>
                <w:rFonts w:hint="eastAsia"/>
              </w:rPr>
              <w:t>斗地组</w:t>
            </w:r>
          </w:p>
        </w:tc>
      </w:tr>
    </w:tbl>
    <w:p w14:paraId="47CE8FF5">
      <w:pPr>
        <w:spacing w:after="120"/>
      </w:pPr>
    </w:p>
    <w:p w14:paraId="6EE74734">
      <w:pPr>
        <w:spacing w:before="0" w:after="240"/>
        <w:jc w:val="center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目　　录</w:t>
      </w:r>
    </w:p>
    <w:p w14:paraId="53E342CC">
      <w:pPr>
        <w:spacing w:after="12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hint="eastAsia" w:ascii="Times New Roman" w:hAnsi="Times New Roman" w:eastAsia="宋体"/>
          <w:color w:val="808080"/>
          <w:sz w:val="21"/>
          <w:szCs w:val="21"/>
        </w:rPr>
        <w:t>【请在此处按 F9 更新目录】</w:t>
      </w:r>
      <w:r>
        <w:fldChar w:fldCharType="end"/>
      </w:r>
    </w:p>
    <w:p w14:paraId="4193A24F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0. 文档介绍</w:t>
      </w:r>
    </w:p>
    <w:p w14:paraId="5182EBD2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0.1 文档目的</w:t>
      </w:r>
    </w:p>
    <w:p w14:paraId="2077F803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文档是"融销通"平台（基于数字经济的农产品融销一体平台）的详细设计说明书，在概要设计与编码实现之间建立可直接施工的设计基线。概要设计回答了"系统由哪些模块组成、模块之间如何协作"，本文档回答的是更下一层的、编码时真正要面对的问题：</w:t>
      </w:r>
    </w:p>
    <w:p w14:paraId="615A9AD8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（1）每个包、每个类叫什么、放在哪里、承担什么职责、对外暴露哪些方法；</w:t>
      </w:r>
    </w:p>
    <w:p w14:paraId="544EB788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（2）每张数据表与哪个实体类对应，字段如何映射，主键如何生成，外键与索引如何约束；</w:t>
      </w:r>
    </w:p>
    <w:p w14:paraId="140299D2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（3）每一个 REST 端点的路径、方法、入参、出参与错误语义是什么；</w:t>
      </w:r>
    </w:p>
    <w:p w14:paraId="6D655821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（4）关键业务场景在类与方法层面按什么顺序协作，状态如何流转；</w:t>
      </w:r>
    </w:p>
    <w:p w14:paraId="721C4961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（5）统一响应、异常处理、认证鉴权、日志追踪、文件存储这些横切能力各自落在哪个类上。</w:t>
      </w:r>
    </w:p>
    <w:p w14:paraId="3CADC3EC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本文档的目标读者是直接写代码的人。因此本文档不重复论述"为什么这样分层""为什么选这个框架"这类已在概设中定论的内容，而是把概设结论当作既定前提，然后把它拆到可以照着写代码的粒度。</w:t>
      </w:r>
    </w:p>
    <w:p w14:paraId="559C42C7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0.2 文档范围与编写约定</w:t>
      </w:r>
    </w:p>
    <w:p w14:paraId="21337D72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0.2.1 覆盖范围</w:t>
      </w:r>
    </w:p>
    <w:p w14:paraId="43B445DF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本文档覆盖融销通平台后端（backend）与两个业务前端工程（frontend-web、frontend-admin）的全部详细设计，具体包括：</w:t>
      </w:r>
    </w:p>
    <w:p w14:paraId="4130C484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• 后端 194 个 Java 类：22 个控制器、22 个服务接口、23 个服务实现、21 个数据访问接口、20 个实体类、23 个 DTO、31 个 VO、8 个公共支撑类、8 个配置类、7 个安全类、8 个文件存储类，以及 1 个启动类；</w:t>
      </w:r>
    </w:p>
    <w:p w14:paraId="183DD4B5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• 20 张业务数据表及其字段、主键、外键（26 条）、索引；</w:t>
      </w:r>
    </w:p>
    <w:p w14:paraId="7B38AB3E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• 95 个 REST 端点；</w:t>
      </w:r>
    </w:p>
    <w:p w14:paraId="49D9E9F0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• 2 个业务前端工程的目录结构、路由与接口模块划分。</w:t>
      </w:r>
    </w:p>
    <w:p w14:paraId="53F0F089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仓库中另有独立的官网落地页工程 frontend-landing（React 19 + TanStack Router，静态站点），作为对外展示用制品单独构建、单独部署，与本文档描述的平台系统无代码耦合，不计入本版详细设计的设计范围；其运行形态见 10.1。本文档所称"前端工程"均指上列两个业务前端工程（frontend-web、frontend-admin）。</w:t>
      </w:r>
    </w:p>
    <w:p w14:paraId="2757C128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0.2.2 章节体例</w:t>
      </w:r>
    </w:p>
    <w:p w14:paraId="3430ADEB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本章程沿用《概要设计说明书》所用的《详细设计说明书模板》体例，即"文档介绍 — 任务概述 — 总体设计 — … — 维护设计"的外层编号与附录结构。由于详细设计必须把设计展开到类与流程一级，在概设已有的"总体设计""数据结构设计"之外，本文档新增了以下章节承载类级内容：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3CCACA3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章节</w:t>
            </w:r>
          </w:p>
        </w:tc>
        <w:tc>
          <w:tcPr>
            <w:tcW w:w="3790" w:type="dxa"/>
            <w:shd w:val="clear" w:fill="F2F2F0"/>
            <w:vAlign w:val="center"/>
          </w:tcPr>
          <w:p w14:paraId="4CC982B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相对概设的处置</w:t>
            </w:r>
          </w:p>
        </w:tc>
        <w:tc>
          <w:tcPr>
            <w:tcW w:w="3792" w:type="dxa"/>
            <w:shd w:val="clear" w:fill="F2F2F0"/>
            <w:vAlign w:val="center"/>
          </w:tcPr>
          <w:p w14:paraId="37EC108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444" w:type="dxa"/>
            <w:vAlign w:val="center"/>
          </w:tcPr>
          <w:p w14:paraId="4EA71B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2 章 总体设计</w:t>
            </w:r>
          </w:p>
        </w:tc>
        <w:tc>
          <w:tcPr>
            <w:tcW w:w="3790" w:type="dxa"/>
            <w:vAlign w:val="center"/>
          </w:tcPr>
          <w:p w14:paraId="335D6AC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承接概设第 2 章，补充包结构与类清单</w:t>
            </w:r>
          </w:p>
        </w:tc>
        <w:tc>
          <w:tcPr>
            <w:tcW w:w="3792" w:type="dxa"/>
            <w:vAlign w:val="center"/>
          </w:tcPr>
          <w:p w14:paraId="7170A1B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概设讲分层职责，本章讲包与类的落位</w:t>
            </w:r>
          </w:p>
        </w:tc>
      </w:tr>
      <w:tr>
        <w:trPr/>
        <w:tc>
          <w:tcPr>
            <w:tcW w:w="1444" w:type="dxa"/>
            <w:vAlign w:val="center"/>
          </w:tcPr>
          <w:p w14:paraId="4C2A3E1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3 章 数据结构设计</w:t>
            </w:r>
          </w:p>
        </w:tc>
        <w:tc>
          <w:tcPr>
            <w:tcW w:w="3790" w:type="dxa"/>
            <w:vAlign w:val="center"/>
          </w:tcPr>
          <w:p w14:paraId="72F977B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承接概设第 3 章，补充映射与约束</w:t>
            </w:r>
          </w:p>
        </w:tc>
        <w:tc>
          <w:tcPr>
            <w:tcW w:w="3792" w:type="dxa"/>
            <w:vAlign w:val="center"/>
          </w:tcPr>
          <w:p w14:paraId="2206F1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概设已给出字段级设计，本章只补实体映射、外键与索引</w:t>
            </w:r>
          </w:p>
        </w:tc>
      </w:tr>
      <w:tr>
        <w:trPr/>
        <w:tc>
          <w:tcPr>
            <w:tcW w:w="1444" w:type="dxa"/>
            <w:vAlign w:val="center"/>
          </w:tcPr>
          <w:p w14:paraId="422522F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4 章 公共支撑层详细设计</w:t>
            </w:r>
          </w:p>
        </w:tc>
        <w:tc>
          <w:tcPr>
            <w:tcW w:w="3790" w:type="dxa"/>
            <w:vAlign w:val="center"/>
          </w:tcPr>
          <w:p w14:paraId="45B89CB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</w:t>
            </w:r>
          </w:p>
        </w:tc>
        <w:tc>
          <w:tcPr>
            <w:tcW w:w="3792" w:type="dxa"/>
            <w:vAlign w:val="center"/>
          </w:tcPr>
          <w:p w14:paraId="10FD208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概设第 2.3 节的技术架构在此落地为具体类</w:t>
            </w:r>
          </w:p>
        </w:tc>
      </w:tr>
      <w:tr>
        <w:trPr/>
        <w:tc>
          <w:tcPr>
            <w:tcW w:w="1444" w:type="dxa"/>
            <w:vAlign w:val="center"/>
          </w:tcPr>
          <w:p w14:paraId="30C8F1B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5 章 数据访问层详细设计</w:t>
            </w:r>
          </w:p>
        </w:tc>
        <w:tc>
          <w:tcPr>
            <w:tcW w:w="3790" w:type="dxa"/>
            <w:vAlign w:val="center"/>
          </w:tcPr>
          <w:p w14:paraId="3BAC05F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</w:t>
            </w:r>
          </w:p>
        </w:tc>
        <w:tc>
          <w:tcPr>
            <w:tcW w:w="3792" w:type="dxa"/>
            <w:vAlign w:val="center"/>
          </w:tcPr>
          <w:p w14:paraId="509C06D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实体与表之间的持久化契约</w:t>
            </w:r>
          </w:p>
        </w:tc>
      </w:tr>
      <w:tr>
        <w:trPr/>
        <w:tc>
          <w:tcPr>
            <w:tcW w:w="1444" w:type="dxa"/>
            <w:vAlign w:val="center"/>
          </w:tcPr>
          <w:p w14:paraId="709197C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6 章 业务服务层详细设计</w:t>
            </w:r>
          </w:p>
        </w:tc>
        <w:tc>
          <w:tcPr>
            <w:tcW w:w="3790" w:type="dxa"/>
            <w:vAlign w:val="center"/>
          </w:tcPr>
          <w:p w14:paraId="784D243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</w:t>
            </w:r>
          </w:p>
        </w:tc>
        <w:tc>
          <w:tcPr>
            <w:tcW w:w="3792" w:type="dxa"/>
            <w:vAlign w:val="center"/>
          </w:tcPr>
          <w:p w14:paraId="736BFEE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按模块逐类展开业务逻辑</w:t>
            </w:r>
          </w:p>
        </w:tc>
      </w:tr>
      <w:tr>
        <w:trPr/>
        <w:tc>
          <w:tcPr>
            <w:tcW w:w="1444" w:type="dxa"/>
            <w:vAlign w:val="center"/>
          </w:tcPr>
          <w:p w14:paraId="0A6529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7 章 接口设计</w:t>
            </w:r>
          </w:p>
        </w:tc>
        <w:tc>
          <w:tcPr>
            <w:tcW w:w="3790" w:type="dxa"/>
            <w:vAlign w:val="center"/>
          </w:tcPr>
          <w:p w14:paraId="76DF6AA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承接概设第 5 章，细化为完整 REST 清单</w:t>
            </w:r>
          </w:p>
        </w:tc>
        <w:tc>
          <w:tcPr>
            <w:tcW w:w="3792" w:type="dxa"/>
            <w:vAlign w:val="center"/>
          </w:tcPr>
          <w:p w14:paraId="172C3A5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概设给接口清单，本章给端点级契约</w:t>
            </w:r>
          </w:p>
        </w:tc>
      </w:tr>
      <w:tr>
        <w:trPr/>
        <w:tc>
          <w:tcPr>
            <w:tcW w:w="1444" w:type="dxa"/>
            <w:vAlign w:val="center"/>
          </w:tcPr>
          <w:p w14:paraId="1148A95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8 章 关键流程详细设计</w:t>
            </w:r>
          </w:p>
        </w:tc>
        <w:tc>
          <w:tcPr>
            <w:tcW w:w="3790" w:type="dxa"/>
            <w:vAlign w:val="center"/>
          </w:tcPr>
          <w:p w14:paraId="189409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</w:t>
            </w:r>
          </w:p>
        </w:tc>
        <w:tc>
          <w:tcPr>
            <w:tcW w:w="3792" w:type="dxa"/>
            <w:vAlign w:val="center"/>
          </w:tcPr>
          <w:p w14:paraId="2883C12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顺序图与状态机</w:t>
            </w:r>
          </w:p>
        </w:tc>
      </w:tr>
      <w:tr>
        <w:trPr/>
        <w:tc>
          <w:tcPr>
            <w:tcW w:w="1444" w:type="dxa"/>
            <w:vAlign w:val="center"/>
          </w:tcPr>
          <w:p w14:paraId="23BD3CF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9 章 界面设计</w:t>
            </w:r>
          </w:p>
        </w:tc>
        <w:tc>
          <w:tcPr>
            <w:tcW w:w="3790" w:type="dxa"/>
            <w:vAlign w:val="center"/>
          </w:tcPr>
          <w:p w14:paraId="049C1F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承接概设第 4 章，补充前端工程结构</w:t>
            </w:r>
          </w:p>
        </w:tc>
        <w:tc>
          <w:tcPr>
            <w:tcW w:w="3792" w:type="dxa"/>
            <w:vAlign w:val="center"/>
          </w:tcPr>
          <w:p w14:paraId="490E4FAA">
            <w:pPr>
              <w:spacing w:before="40" w:after="40"/>
              <w:jc w:val="left"/>
            </w:pPr>
          </w:p>
        </w:tc>
      </w:tr>
      <w:tr>
        <w:trPr/>
        <w:tc>
          <w:tcPr>
            <w:tcW w:w="1444" w:type="dxa"/>
            <w:vAlign w:val="center"/>
          </w:tcPr>
          <w:p w14:paraId="601E5E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10 至 13 章</w:t>
            </w:r>
          </w:p>
        </w:tc>
        <w:tc>
          <w:tcPr>
            <w:tcW w:w="3790" w:type="dxa"/>
            <w:vAlign w:val="center"/>
          </w:tcPr>
          <w:p w14:paraId="3D49E1C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承接概设第 6 至 9 章</w:t>
            </w:r>
          </w:p>
        </w:tc>
        <w:tc>
          <w:tcPr>
            <w:tcW w:w="3792" w:type="dxa"/>
            <w:vAlign w:val="center"/>
          </w:tcPr>
          <w:p w14:paraId="7F4B2A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运行部署、出错处理、安全保密、维护</w:t>
            </w:r>
          </w:p>
        </w:tc>
      </w:tr>
    </w:tbl>
    <w:p w14:paraId="646BA87B">
      <w:pPr>
        <w:spacing w:after="120"/>
      </w:pPr>
    </w:p>
    <w:p w14:paraId="1F7A7B01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0.2.3 编写与阅读约定</w:t>
      </w:r>
    </w:p>
    <w:p w14:paraId="2AED78C0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• 文中出现的类名、方法名、路径、字段名均以代码基线中的实际写法为准，不再另造别名；</w:t>
      </w:r>
    </w:p>
    <w:p w14:paraId="0939B446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• 类名采用"包名 + 类名"的完整写法（如 com.rxt.service.impl.TradeServiceImpl），表格中为节省篇幅可省略公共前缀 com.rxt.；</w:t>
      </w:r>
    </w:p>
    <w:p w14:paraId="1591BD18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• 各章按"先总览后逐个"的次序组织：先给该类簇的清单表，再逐类给出职责与关键方法；</w:t>
      </w:r>
    </w:p>
    <w:p w14:paraId="09FE7754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• 涉及需求来源时标注 SRS 中的需求编号，便于追溯。</w:t>
      </w:r>
    </w:p>
    <w:p w14:paraId="42CF01CB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说明：本文档描述的是"应当如此实现"的设计，其内容与代码基线保持一一对应。当设计需要早于代码存在时（如尚未实现的模块），本文档给出的是设计口径，并会在该处显式标注实现状态。</w:t>
      </w:r>
    </w:p>
    <w:p w14:paraId="52C94946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0.3 读者对象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1F81FED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读者对象</w:t>
            </w:r>
          </w:p>
        </w:tc>
        <w:tc>
          <w:tcPr>
            <w:tcW w:w="3790" w:type="dxa"/>
            <w:shd w:val="clear" w:fill="F2F2F0"/>
            <w:vAlign w:val="center"/>
          </w:tcPr>
          <w:p w14:paraId="48550CA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关注章节</w:t>
            </w:r>
          </w:p>
        </w:tc>
        <w:tc>
          <w:tcPr>
            <w:tcW w:w="3792" w:type="dxa"/>
            <w:shd w:val="clear" w:fill="F2F2F0"/>
            <w:vAlign w:val="center"/>
          </w:tcPr>
          <w:p w14:paraId="316A8F6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用途</w:t>
            </w:r>
          </w:p>
        </w:tc>
      </w:tr>
      <w:tr>
        <w:trPr/>
        <w:tc>
          <w:tcPr>
            <w:tcW w:w="1444" w:type="dxa"/>
            <w:vAlign w:val="center"/>
          </w:tcPr>
          <w:p w14:paraId="417C37F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后端开发人员</w:t>
            </w:r>
          </w:p>
        </w:tc>
        <w:tc>
          <w:tcPr>
            <w:tcW w:w="3790" w:type="dxa"/>
            <w:vAlign w:val="center"/>
          </w:tcPr>
          <w:p w14:paraId="1BCD0E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2、4、5、6、7、8 章</w:t>
            </w:r>
          </w:p>
        </w:tc>
        <w:tc>
          <w:tcPr>
            <w:tcW w:w="3792" w:type="dxa"/>
            <w:vAlign w:val="center"/>
          </w:tcPr>
          <w:p w14:paraId="34DD79B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按类与方法级设计直接编码</w:t>
            </w:r>
          </w:p>
        </w:tc>
      </w:tr>
      <w:tr>
        <w:trPr/>
        <w:tc>
          <w:tcPr>
            <w:tcW w:w="1444" w:type="dxa"/>
            <w:vAlign w:val="center"/>
          </w:tcPr>
          <w:p w14:paraId="44C7422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前端开发人员</w:t>
            </w:r>
          </w:p>
        </w:tc>
        <w:tc>
          <w:tcPr>
            <w:tcW w:w="3790" w:type="dxa"/>
            <w:vAlign w:val="center"/>
          </w:tcPr>
          <w:p w14:paraId="105FC2B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7、9 章</w:t>
            </w:r>
          </w:p>
        </w:tc>
        <w:tc>
          <w:tcPr>
            <w:tcW w:w="3792" w:type="dxa"/>
            <w:vAlign w:val="center"/>
          </w:tcPr>
          <w:p w14:paraId="2FE553B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依据接口契约与界面结构开发页面</w:t>
            </w:r>
          </w:p>
        </w:tc>
      </w:tr>
      <w:tr>
        <w:trPr/>
        <w:tc>
          <w:tcPr>
            <w:tcW w:w="1444" w:type="dxa"/>
            <w:vAlign w:val="center"/>
          </w:tcPr>
          <w:p w14:paraId="7B5DB32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测试人员</w:t>
            </w:r>
          </w:p>
        </w:tc>
        <w:tc>
          <w:tcPr>
            <w:tcW w:w="3790" w:type="dxa"/>
            <w:vAlign w:val="center"/>
          </w:tcPr>
          <w:p w14:paraId="14A374F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1、3、7、8、11 章</w:t>
            </w:r>
          </w:p>
        </w:tc>
        <w:tc>
          <w:tcPr>
            <w:tcW w:w="3792" w:type="dxa"/>
            <w:vAlign w:val="center"/>
          </w:tcPr>
          <w:p w14:paraId="3B74511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依据端点清单、状态机与错误码设计测试用例</w:t>
            </w:r>
          </w:p>
        </w:tc>
      </w:tr>
      <w:tr>
        <w:trPr/>
        <w:tc>
          <w:tcPr>
            <w:tcW w:w="1444" w:type="dxa"/>
            <w:vAlign w:val="center"/>
          </w:tcPr>
          <w:p w14:paraId="4B7E689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数据管理人员</w:t>
            </w:r>
          </w:p>
        </w:tc>
        <w:tc>
          <w:tcPr>
            <w:tcW w:w="3790" w:type="dxa"/>
            <w:vAlign w:val="center"/>
          </w:tcPr>
          <w:p w14:paraId="5414D62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3 章</w:t>
            </w:r>
          </w:p>
        </w:tc>
        <w:tc>
          <w:tcPr>
            <w:tcW w:w="3792" w:type="dxa"/>
            <w:vAlign w:val="center"/>
          </w:tcPr>
          <w:p w14:paraId="163E8F4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依据表结构与约束实施建库与数据维护</w:t>
            </w:r>
          </w:p>
        </w:tc>
      </w:tr>
      <w:tr>
        <w:trPr/>
        <w:tc>
          <w:tcPr>
            <w:tcW w:w="1444" w:type="dxa"/>
            <w:vAlign w:val="center"/>
          </w:tcPr>
          <w:p w14:paraId="4190BE4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评审组</w:t>
            </w:r>
          </w:p>
        </w:tc>
        <w:tc>
          <w:tcPr>
            <w:tcW w:w="3790" w:type="dxa"/>
            <w:vAlign w:val="center"/>
          </w:tcPr>
          <w:p w14:paraId="48CD10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全文</w:t>
            </w:r>
          </w:p>
        </w:tc>
        <w:tc>
          <w:tcPr>
            <w:tcW w:w="3792" w:type="dxa"/>
            <w:vAlign w:val="center"/>
          </w:tcPr>
          <w:p w14:paraId="5623ED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评审设计是否覆盖需求、是否可实现、是否与概设冲突</w:t>
            </w:r>
          </w:p>
        </w:tc>
      </w:tr>
      <w:tr>
        <w:trPr/>
        <w:tc>
          <w:tcPr>
            <w:tcW w:w="1444" w:type="dxa"/>
            <w:vAlign w:val="center"/>
          </w:tcPr>
          <w:p w14:paraId="23A2A4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运维人员</w:t>
            </w:r>
          </w:p>
        </w:tc>
        <w:tc>
          <w:tcPr>
            <w:tcW w:w="3790" w:type="dxa"/>
            <w:vAlign w:val="center"/>
          </w:tcPr>
          <w:p w14:paraId="33D573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10、12 章</w:t>
            </w:r>
          </w:p>
        </w:tc>
        <w:tc>
          <w:tcPr>
            <w:tcW w:w="3792" w:type="dxa"/>
            <w:vAlign w:val="center"/>
          </w:tcPr>
          <w:p w14:paraId="0E8EF06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依据部署与安全设计实施运维</w:t>
            </w:r>
          </w:p>
        </w:tc>
      </w:tr>
    </w:tbl>
    <w:p w14:paraId="75AEA257">
      <w:pPr>
        <w:spacing w:after="120"/>
      </w:pPr>
    </w:p>
    <w:p w14:paraId="05B72ACB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0.4 参考文档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2E5EA14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标识符</w:t>
            </w:r>
          </w:p>
        </w:tc>
        <w:tc>
          <w:tcPr>
            <w:tcW w:w="2888" w:type="dxa"/>
            <w:shd w:val="clear" w:fill="F2F2F0"/>
            <w:vAlign w:val="center"/>
          </w:tcPr>
          <w:p w14:paraId="58AE8DD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文献名称</w:t>
            </w:r>
          </w:p>
        </w:tc>
        <w:tc>
          <w:tcPr>
            <w:tcW w:w="1624" w:type="dxa"/>
            <w:shd w:val="clear" w:fill="F2F2F0"/>
            <w:vAlign w:val="center"/>
          </w:tcPr>
          <w:p w14:paraId="5F8E11D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版本</w:t>
            </w:r>
          </w:p>
        </w:tc>
        <w:tc>
          <w:tcPr>
            <w:tcW w:w="1534" w:type="dxa"/>
            <w:shd w:val="clear" w:fill="F2F2F0"/>
            <w:vAlign w:val="center"/>
          </w:tcPr>
          <w:p w14:paraId="0ADD197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归属单位</w:t>
            </w:r>
          </w:p>
        </w:tc>
        <w:tc>
          <w:tcPr>
            <w:tcW w:w="1536" w:type="dxa"/>
            <w:shd w:val="clear" w:fill="F2F2F0"/>
            <w:vAlign w:val="center"/>
          </w:tcPr>
          <w:p w14:paraId="71B97D2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日期</w:t>
            </w:r>
          </w:p>
        </w:tc>
      </w:tr>
      <w:tr>
        <w:trPr/>
        <w:tc>
          <w:tcPr>
            <w:tcW w:w="1444" w:type="dxa"/>
            <w:vAlign w:val="center"/>
          </w:tcPr>
          <w:p w14:paraId="3AAC478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QST-RXT-2026-DOC-HLD</w:t>
            </w:r>
          </w:p>
        </w:tc>
        <w:tc>
          <w:tcPr>
            <w:tcW w:w="2888" w:type="dxa"/>
            <w:vAlign w:val="center"/>
          </w:tcPr>
          <w:p w14:paraId="497E89A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基于数字经济的农产品融销一体平台 概要设计说明书</w:t>
            </w:r>
          </w:p>
        </w:tc>
        <w:tc>
          <w:tcPr>
            <w:tcW w:w="1624" w:type="dxa"/>
            <w:vAlign w:val="center"/>
          </w:tcPr>
          <w:p w14:paraId="73B055C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V1.0</w:t>
            </w:r>
          </w:p>
        </w:tc>
        <w:tc>
          <w:tcPr>
            <w:tcW w:w="1534" w:type="dxa"/>
            <w:vAlign w:val="center"/>
          </w:tcPr>
          <w:p w14:paraId="1C86195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  <w:tc>
          <w:tcPr>
            <w:tcW w:w="1536" w:type="dxa"/>
            <w:vAlign w:val="center"/>
          </w:tcPr>
          <w:p w14:paraId="7274C2D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2026-09-16</w:t>
            </w:r>
          </w:p>
        </w:tc>
      </w:tr>
      <w:tr>
        <w:trPr/>
        <w:tc>
          <w:tcPr>
            <w:tcW w:w="1444" w:type="dxa"/>
            <w:vAlign w:val="center"/>
          </w:tcPr>
          <w:p w14:paraId="195B239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QST-RXT-2026-DOC-RS</w:t>
            </w:r>
          </w:p>
        </w:tc>
        <w:tc>
          <w:tcPr>
            <w:tcW w:w="2888" w:type="dxa"/>
            <w:vAlign w:val="center"/>
          </w:tcPr>
          <w:p w14:paraId="6B7DE1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基于数字经济的农产品融销一体平台 软件需求规格说明书</w:t>
            </w:r>
          </w:p>
        </w:tc>
        <w:tc>
          <w:tcPr>
            <w:tcW w:w="1624" w:type="dxa"/>
            <w:vAlign w:val="center"/>
          </w:tcPr>
          <w:p w14:paraId="162C466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V1.7</w:t>
            </w:r>
          </w:p>
        </w:tc>
        <w:tc>
          <w:tcPr>
            <w:tcW w:w="1534" w:type="dxa"/>
            <w:vAlign w:val="center"/>
          </w:tcPr>
          <w:p w14:paraId="3EE6F1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  <w:tc>
          <w:tcPr>
            <w:tcW w:w="1536" w:type="dxa"/>
            <w:vAlign w:val="center"/>
          </w:tcPr>
          <w:p w14:paraId="1447EF7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2026-09-16</w:t>
            </w:r>
          </w:p>
        </w:tc>
      </w:tr>
      <w:tr>
        <w:trPr/>
        <w:tc>
          <w:tcPr>
            <w:tcW w:w="1444" w:type="dxa"/>
            <w:vAlign w:val="center"/>
          </w:tcPr>
          <w:p w14:paraId="3B91DEA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QST-RXT-2026-DOC-FS</w:t>
            </w:r>
          </w:p>
        </w:tc>
        <w:tc>
          <w:tcPr>
            <w:tcW w:w="2888" w:type="dxa"/>
            <w:vAlign w:val="center"/>
          </w:tcPr>
          <w:p w14:paraId="560201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基于数字经济的农产品融销一体平台 可行性研究报告</w:t>
            </w:r>
          </w:p>
        </w:tc>
        <w:tc>
          <w:tcPr>
            <w:tcW w:w="1624" w:type="dxa"/>
            <w:vAlign w:val="center"/>
          </w:tcPr>
          <w:p w14:paraId="0982021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V3.14</w:t>
            </w:r>
          </w:p>
        </w:tc>
        <w:tc>
          <w:tcPr>
            <w:tcW w:w="1534" w:type="dxa"/>
            <w:vAlign w:val="center"/>
          </w:tcPr>
          <w:p w14:paraId="20AC4C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  <w:tc>
          <w:tcPr>
            <w:tcW w:w="1536" w:type="dxa"/>
            <w:vAlign w:val="center"/>
          </w:tcPr>
          <w:p w14:paraId="0B2EABD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2026-09-16</w:t>
            </w:r>
          </w:p>
        </w:tc>
      </w:tr>
      <w:tr>
        <w:trPr/>
        <w:tc>
          <w:tcPr>
            <w:tcW w:w="1444" w:type="dxa"/>
            <w:vAlign w:val="center"/>
          </w:tcPr>
          <w:p w14:paraId="040E03D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2888" w:type="dxa"/>
            <w:vAlign w:val="center"/>
          </w:tcPr>
          <w:p w14:paraId="2B3E04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融销通——数据库脚本约定</w:t>
            </w:r>
          </w:p>
        </w:tc>
        <w:tc>
          <w:tcPr>
            <w:tcW w:w="1624" w:type="dxa"/>
            <w:vAlign w:val="center"/>
          </w:tcPr>
          <w:p w14:paraId="05E6B8D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1534" w:type="dxa"/>
            <w:vAlign w:val="center"/>
          </w:tcPr>
          <w:p w14:paraId="3CF9217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斗地组</w:t>
            </w:r>
          </w:p>
        </w:tc>
        <w:tc>
          <w:tcPr>
            <w:tcW w:w="1536" w:type="dxa"/>
            <w:vAlign w:val="center"/>
          </w:tcPr>
          <w:p w14:paraId="075D552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2026-09-20</w:t>
            </w:r>
          </w:p>
        </w:tc>
      </w:tr>
      <w:tr>
        <w:trPr/>
        <w:tc>
          <w:tcPr>
            <w:tcW w:w="1444" w:type="dxa"/>
            <w:vAlign w:val="center"/>
          </w:tcPr>
          <w:p w14:paraId="0913CE8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GB/T 8567-2006</w:t>
            </w:r>
          </w:p>
        </w:tc>
        <w:tc>
          <w:tcPr>
            <w:tcW w:w="2888" w:type="dxa"/>
            <w:vAlign w:val="center"/>
          </w:tcPr>
          <w:p w14:paraId="31C927F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计算机软件文档编制规范</w:t>
            </w:r>
          </w:p>
        </w:tc>
        <w:tc>
          <w:tcPr>
            <w:tcW w:w="1624" w:type="dxa"/>
            <w:vAlign w:val="center"/>
          </w:tcPr>
          <w:p w14:paraId="4702371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2006</w:t>
            </w:r>
          </w:p>
        </w:tc>
        <w:tc>
          <w:tcPr>
            <w:tcW w:w="1534" w:type="dxa"/>
            <w:vAlign w:val="center"/>
          </w:tcPr>
          <w:p w14:paraId="6E06F6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中国国家标准化管理委员会</w:t>
            </w:r>
          </w:p>
        </w:tc>
        <w:tc>
          <w:tcPr>
            <w:tcW w:w="1536" w:type="dxa"/>
            <w:vAlign w:val="center"/>
          </w:tcPr>
          <w:p w14:paraId="78B7D5C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2006-03-14</w:t>
            </w:r>
          </w:p>
        </w:tc>
      </w:tr>
      <w:tr>
        <w:trPr/>
        <w:tc>
          <w:tcPr>
            <w:tcW w:w="1444" w:type="dxa"/>
            <w:vAlign w:val="center"/>
          </w:tcPr>
          <w:p w14:paraId="719045C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2888" w:type="dxa"/>
            <w:vAlign w:val="center"/>
          </w:tcPr>
          <w:p w14:paraId="2FA3840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Spring Boot Reference Documentation</w:t>
            </w:r>
          </w:p>
        </w:tc>
        <w:tc>
          <w:tcPr>
            <w:tcW w:w="1624" w:type="dxa"/>
            <w:vAlign w:val="center"/>
          </w:tcPr>
          <w:p w14:paraId="03229C9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4.0.x</w:t>
            </w:r>
          </w:p>
        </w:tc>
        <w:tc>
          <w:tcPr>
            <w:tcW w:w="1534" w:type="dxa"/>
            <w:vAlign w:val="center"/>
          </w:tcPr>
          <w:p w14:paraId="157C58A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VMware</w:t>
            </w:r>
          </w:p>
        </w:tc>
        <w:tc>
          <w:tcPr>
            <w:tcW w:w="1536" w:type="dxa"/>
            <w:vAlign w:val="center"/>
          </w:tcPr>
          <w:p w14:paraId="2A2D8DA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2025</w:t>
            </w:r>
          </w:p>
        </w:tc>
      </w:tr>
      <w:tr>
        <w:trPr/>
        <w:tc>
          <w:tcPr>
            <w:tcW w:w="1444" w:type="dxa"/>
            <w:vAlign w:val="center"/>
          </w:tcPr>
          <w:p w14:paraId="23492DE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2888" w:type="dxa"/>
            <w:vAlign w:val="center"/>
          </w:tcPr>
          <w:p w14:paraId="11C8EE5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MyBatis-Plus Documentation</w:t>
            </w:r>
          </w:p>
        </w:tc>
        <w:tc>
          <w:tcPr>
            <w:tcW w:w="1624" w:type="dxa"/>
            <w:vAlign w:val="center"/>
          </w:tcPr>
          <w:p w14:paraId="445917E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3.5.x</w:t>
            </w:r>
          </w:p>
        </w:tc>
        <w:tc>
          <w:tcPr>
            <w:tcW w:w="1534" w:type="dxa"/>
            <w:vAlign w:val="center"/>
          </w:tcPr>
          <w:p w14:paraId="126286A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baomidou</w:t>
            </w:r>
          </w:p>
        </w:tc>
        <w:tc>
          <w:tcPr>
            <w:tcW w:w="1536" w:type="dxa"/>
            <w:vAlign w:val="center"/>
          </w:tcPr>
          <w:p w14:paraId="28DAE6F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2025</w:t>
            </w:r>
          </w:p>
        </w:tc>
      </w:tr>
    </w:tbl>
    <w:p w14:paraId="21827487">
      <w:pPr>
        <w:spacing w:after="120"/>
      </w:pPr>
    </w:p>
    <w:p w14:paraId="0B1C61FD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0.5 术语与缩写解释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7F94A16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缩写、术语</w:t>
            </w:r>
          </w:p>
        </w:tc>
        <w:tc>
          <w:tcPr>
            <w:tcW w:w="7041" w:type="dxa"/>
            <w:shd w:val="clear" w:fill="F2F2F0"/>
            <w:vAlign w:val="center"/>
          </w:tcPr>
          <w:p w14:paraId="16F9A8A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解　释</w:t>
            </w:r>
          </w:p>
        </w:tc>
      </w:tr>
      <w:tr>
        <w:trPr/>
        <w:tc>
          <w:tcPr>
            <w:tcW w:w="1985" w:type="dxa"/>
            <w:vAlign w:val="center"/>
          </w:tcPr>
          <w:p w14:paraId="605913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融销通 / RXT</w:t>
            </w:r>
          </w:p>
        </w:tc>
        <w:tc>
          <w:tcPr>
            <w:tcW w:w="7041" w:type="dxa"/>
            <w:vAlign w:val="center"/>
          </w:tcPr>
          <w:p w14:paraId="570225F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基于数字经济的农产品融销一体平台的产品名与系统代号，代码包名为 com.rxt</w:t>
            </w:r>
          </w:p>
        </w:tc>
      </w:tr>
      <w:tr>
        <w:trPr/>
        <w:tc>
          <w:tcPr>
            <w:tcW w:w="1985" w:type="dxa"/>
            <w:vAlign w:val="center"/>
          </w:tcPr>
          <w:p w14:paraId="4E2C9C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分层</w:t>
            </w:r>
          </w:p>
        </w:tc>
        <w:tc>
          <w:tcPr>
            <w:tcW w:w="7041" w:type="dxa"/>
            <w:vAlign w:val="center"/>
          </w:tcPr>
          <w:p w14:paraId="39C90DB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后端代码按 controller → service → mapper → entity 的单向依赖组织，禁止跨层调用与反向依赖</w:t>
            </w:r>
          </w:p>
        </w:tc>
      </w:tr>
      <w:tr>
        <w:trPr/>
        <w:tc>
          <w:tcPr>
            <w:tcW w:w="1985" w:type="dxa"/>
            <w:vAlign w:val="center"/>
          </w:tcPr>
          <w:p w14:paraId="4E86209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DTO</w:t>
            </w:r>
          </w:p>
        </w:tc>
        <w:tc>
          <w:tcPr>
            <w:tcW w:w="7041" w:type="dxa"/>
            <w:vAlign w:val="center"/>
          </w:tcPr>
          <w:p w14:paraId="5D6D92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Data Transfer Object，层间传输入参对象，位于 com.rxt.dto</w:t>
            </w:r>
          </w:p>
        </w:tc>
      </w:tr>
      <w:tr>
        <w:trPr/>
        <w:tc>
          <w:tcPr>
            <w:tcW w:w="1985" w:type="dxa"/>
            <w:vAlign w:val="center"/>
          </w:tcPr>
          <w:p w14:paraId="72905D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VO</w:t>
            </w:r>
          </w:p>
        </w:tc>
        <w:tc>
          <w:tcPr>
            <w:tcW w:w="7041" w:type="dxa"/>
            <w:vAlign w:val="center"/>
          </w:tcPr>
          <w:p w14:paraId="4EF58FF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View Object，返回给前端的视图对象，位于 com.rxt.vo</w:t>
            </w:r>
          </w:p>
        </w:tc>
      </w:tr>
      <w:tr>
        <w:trPr/>
        <w:tc>
          <w:tcPr>
            <w:tcW w:w="1985" w:type="dxa"/>
            <w:vAlign w:val="center"/>
          </w:tcPr>
          <w:p w14:paraId="7E82F80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Entity</w:t>
            </w:r>
          </w:p>
        </w:tc>
        <w:tc>
          <w:tcPr>
            <w:tcW w:w="7041" w:type="dxa"/>
            <w:vAlign w:val="center"/>
          </w:tcPr>
          <w:p w14:paraId="6255B15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与数据表一一映射的持久化对象，位于 com.rxt.entity</w:t>
            </w:r>
          </w:p>
        </w:tc>
      </w:tr>
      <w:tr>
        <w:trPr/>
        <w:tc>
          <w:tcPr>
            <w:tcW w:w="1985" w:type="dxa"/>
            <w:vAlign w:val="center"/>
          </w:tcPr>
          <w:p w14:paraId="6590235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装配器（Assembler）</w:t>
            </w:r>
          </w:p>
        </w:tc>
        <w:tc>
          <w:tcPr>
            <w:tcW w:w="7041" w:type="dxa"/>
            <w:vAlign w:val="center"/>
          </w:tcPr>
          <w:p w14:paraId="118230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把实体组合成前端所需 VO 的无状态辅助类，如 FinanceApplyAssembler</w:t>
            </w:r>
          </w:p>
        </w:tc>
      </w:tr>
      <w:tr>
        <w:trPr/>
        <w:tc>
          <w:tcPr>
            <w:tcW w:w="1985" w:type="dxa"/>
            <w:vAlign w:val="center"/>
          </w:tcPr>
          <w:p w14:paraId="4502D0E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统一响应</w:t>
            </w:r>
          </w:p>
        </w:tc>
        <w:tc>
          <w:tcPr>
            <w:tcW w:w="7041" w:type="dxa"/>
            <w:vAlign w:val="center"/>
          </w:tcPr>
          <w:p w14:paraId="046DA21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所有控制器一律返回 Result&lt;T&gt;，HTTP 状态码恒为 200，真实状态在响应体 code 字段</w:t>
            </w:r>
          </w:p>
        </w:tc>
      </w:tr>
      <w:tr>
        <w:trPr/>
        <w:tc>
          <w:tcPr>
            <w:tcW w:w="1985" w:type="dxa"/>
            <w:vAlign w:val="center"/>
          </w:tcPr>
          <w:p w14:paraId="06025A8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链路标识 / traceId</w:t>
            </w:r>
          </w:p>
        </w:tc>
        <w:tc>
          <w:tcPr>
            <w:tcW w:w="7041" w:type="dxa"/>
            <w:vAlign w:val="center"/>
          </w:tcPr>
          <w:p w14:paraId="220E5E6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由 TraceIdFilter 为每个请求生成的 32 位标识，写入 MDC 与响应头 X-Trace-Id</w:t>
            </w:r>
          </w:p>
        </w:tc>
      </w:tr>
      <w:tr>
        <w:trPr/>
        <w:tc>
          <w:tcPr>
            <w:tcW w:w="1985" w:type="dxa"/>
            <w:vAlign w:val="center"/>
          </w:tcPr>
          <w:p w14:paraId="527076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免登录白名单</w:t>
            </w:r>
          </w:p>
        </w:tc>
        <w:tc>
          <w:tcPr>
            <w:tcW w:w="7041" w:type="dxa"/>
            <w:vAlign w:val="center"/>
          </w:tcPr>
          <w:p w14:paraId="5E05C1F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PublicEndpoints 维护的"HTTP 方法 + 路径"规则表，命中者不要求登录</w:t>
            </w:r>
          </w:p>
        </w:tc>
      </w:tr>
      <w:tr>
        <w:trPr/>
        <w:tc>
          <w:tcPr>
            <w:tcW w:w="1985" w:type="dxa"/>
            <w:vAlign w:val="center"/>
          </w:tcPr>
          <w:p w14:paraId="76ED89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收口</w:t>
            </w:r>
          </w:p>
        </w:tc>
        <w:tc>
          <w:tcPr>
            <w:tcW w:w="7041" w:type="dxa"/>
            <w:vAlign w:val="center"/>
          </w:tcPr>
          <w:p w14:paraId="4E1DBB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把散落在各处的同类逻辑集中到单一位置，如登录态一律从 UserContext 取</w:t>
            </w:r>
          </w:p>
        </w:tc>
      </w:tr>
      <w:tr>
        <w:trPr/>
        <w:tc>
          <w:tcPr>
            <w:tcW w:w="1985" w:type="dxa"/>
            <w:vAlign w:val="center"/>
          </w:tcPr>
          <w:p w14:paraId="3D9494B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业务状态</w:t>
            </w:r>
          </w:p>
        </w:tc>
        <w:tc>
          <w:tcPr>
            <w:tcW w:w="7041" w:type="dxa"/>
            <w:vAlign w:val="center"/>
          </w:tcPr>
          <w:p w14:paraId="3FA7CC6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领域对象的状态字段（如 order_status、apply_status），取值用中文词表，不用数字编码</w:t>
            </w:r>
          </w:p>
        </w:tc>
      </w:tr>
      <w:tr>
        <w:trPr/>
        <w:tc>
          <w:tcPr>
            <w:tcW w:w="1985" w:type="dxa"/>
            <w:vAlign w:val="center"/>
          </w:tcPr>
          <w:p w14:paraId="133EB4F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审核状态</w:t>
            </w:r>
          </w:p>
        </w:tc>
        <w:tc>
          <w:tcPr>
            <w:tcW w:w="7041" w:type="dxa"/>
            <w:vAlign w:val="center"/>
          </w:tcPr>
          <w:p w14:paraId="162BE4E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audit_status 字段的三态取值：待审核、已通过、未通过</w:t>
            </w:r>
          </w:p>
        </w:tc>
      </w:tr>
      <w:tr>
        <w:trPr/>
        <w:tc>
          <w:tcPr>
            <w:tcW w:w="1985" w:type="dxa"/>
            <w:vAlign w:val="center"/>
          </w:tcPr>
          <w:p w14:paraId="6462586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待审核队列</w:t>
            </w:r>
          </w:p>
        </w:tc>
        <w:tc>
          <w:tcPr>
            <w:tcW w:w="7041" w:type="dxa"/>
            <w:vAlign w:val="center"/>
          </w:tcPr>
          <w:p w14:paraId="79264D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由 audit_status = 待审核 的内容构成，任一审核员可领取，不预分派</w:t>
            </w:r>
          </w:p>
        </w:tc>
      </w:tr>
      <w:tr>
        <w:trPr/>
        <w:tc>
          <w:tcPr>
            <w:tcW w:w="1985" w:type="dxa"/>
            <w:vAlign w:val="center"/>
          </w:tcPr>
          <w:p w14:paraId="0B067EB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上架 / 下架</w:t>
            </w:r>
          </w:p>
        </w:tc>
        <w:tc>
          <w:tcPr>
            <w:tcW w:w="7041" w:type="dxa"/>
            <w:vAlign w:val="center"/>
          </w:tcPr>
          <w:p w14:paraId="2162C0E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 status 字段：1 上架、0 下架；与审核状态相互独立但存在联动</w:t>
            </w:r>
          </w:p>
        </w:tc>
      </w:tr>
      <w:tr>
        <w:trPr/>
        <w:tc>
          <w:tcPr>
            <w:tcW w:w="1985" w:type="dxa"/>
            <w:vAlign w:val="center"/>
          </w:tcPr>
          <w:p w14:paraId="7BA9244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DDL</w:t>
            </w:r>
          </w:p>
        </w:tc>
        <w:tc>
          <w:tcPr>
            <w:tcW w:w="7041" w:type="dxa"/>
            <w:vAlign w:val="center"/>
          </w:tcPr>
          <w:p w14:paraId="7C9D63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Data Definition Language，此处指 db/schema.sql 中的建表语句</w:t>
            </w:r>
          </w:p>
        </w:tc>
      </w:tr>
      <w:tr>
        <w:trPr/>
        <w:tc>
          <w:tcPr>
            <w:tcW w:w="1985" w:type="dxa"/>
            <w:vAlign w:val="center"/>
          </w:tcPr>
          <w:p w14:paraId="17FAE8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基线</w:t>
            </w:r>
          </w:p>
        </w:tc>
        <w:tc>
          <w:tcPr>
            <w:tcW w:w="7041" w:type="dxa"/>
            <w:vAlign w:val="center"/>
          </w:tcPr>
          <w:p w14:paraId="2EF4E1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本文档对应的代码版本，见封面"代码基线"行</w:t>
            </w:r>
          </w:p>
        </w:tc>
      </w:tr>
      <w:tr>
        <w:trPr/>
        <w:tc>
          <w:tcPr>
            <w:tcW w:w="1985" w:type="dxa"/>
            <w:vAlign w:val="center"/>
          </w:tcPr>
          <w:p w14:paraId="345934C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HLD / DLD</w:t>
            </w:r>
          </w:p>
        </w:tc>
        <w:tc>
          <w:tcPr>
            <w:tcW w:w="7041" w:type="dxa"/>
            <w:vAlign w:val="center"/>
          </w:tcPr>
          <w:p w14:paraId="0F4B826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High Level Design（概要设计）/ Detailed Level Design（详细设计，即本文档）</w:t>
            </w:r>
          </w:p>
        </w:tc>
      </w:tr>
    </w:tbl>
    <w:p w14:paraId="046B1020">
      <w:pPr>
        <w:spacing w:after="120"/>
      </w:pPr>
    </w:p>
    <w:p w14:paraId="1AA2DC3C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1. 任务概述</w:t>
      </w:r>
    </w:p>
    <w:p w14:paraId="49227349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1.1 目标</w:t>
      </w:r>
    </w:p>
    <w:p w14:paraId="2A5F4525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文档的目标是把概要设计确定的模块划分、数据结构与接口契约，深化为可直接施工的类与方法级设计，使编码人员无需再自行推断"这个功能放在哪个类、这个方法叫什么名字、这张表怎么映射"，即可按本文档写出与既有代码一致的实现。</w:t>
      </w:r>
    </w:p>
    <w:p w14:paraId="7D8FB826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具体目标：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5A670A9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</w:t>
            </w:r>
          </w:p>
        </w:tc>
        <w:tc>
          <w:tcPr>
            <w:tcW w:w="3790" w:type="dxa"/>
            <w:shd w:val="clear" w:fill="F2F2F0"/>
            <w:vAlign w:val="center"/>
          </w:tcPr>
          <w:p w14:paraId="5106E89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目标</w:t>
            </w:r>
          </w:p>
        </w:tc>
        <w:tc>
          <w:tcPr>
            <w:tcW w:w="3792" w:type="dxa"/>
            <w:shd w:val="clear" w:fill="F2F2F0"/>
            <w:vAlign w:val="center"/>
          </w:tcPr>
          <w:p w14:paraId="06FE6B7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达成的判据</w:t>
            </w:r>
          </w:p>
        </w:tc>
      </w:tr>
      <w:tr>
        <w:trPr/>
        <w:tc>
          <w:tcPr>
            <w:tcW w:w="1444" w:type="dxa"/>
            <w:vAlign w:val="center"/>
          </w:tcPr>
          <w:p w14:paraId="1DDDEB3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3790" w:type="dxa"/>
            <w:vAlign w:val="center"/>
          </w:tcPr>
          <w:p w14:paraId="131CB33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明确代码组织</w:t>
            </w:r>
          </w:p>
        </w:tc>
        <w:tc>
          <w:tcPr>
            <w:tcW w:w="3792" w:type="dxa"/>
            <w:vAlign w:val="center"/>
          </w:tcPr>
          <w:p w14:paraId="32ADF64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194 个类全部有确定的包、类型与职责归属（第 2 章、附录 A）</w:t>
            </w:r>
          </w:p>
        </w:tc>
      </w:tr>
      <w:tr>
        <w:trPr/>
        <w:tc>
          <w:tcPr>
            <w:tcW w:w="1444" w:type="dxa"/>
            <w:vAlign w:val="center"/>
          </w:tcPr>
          <w:p w14:paraId="0990245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3790" w:type="dxa"/>
            <w:vAlign w:val="center"/>
          </w:tcPr>
          <w:p w14:paraId="39A62C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明确持久化契约</w:t>
            </w:r>
          </w:p>
        </w:tc>
        <w:tc>
          <w:tcPr>
            <w:tcW w:w="3792" w:type="dxa"/>
            <w:vAlign w:val="center"/>
          </w:tcPr>
          <w:p w14:paraId="46AB0D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20 个实体与 20 张表的映射、主键策略、26 条外键、64 项索引全部落定（第 3 章）</w:t>
            </w:r>
          </w:p>
        </w:tc>
      </w:tr>
      <w:tr>
        <w:trPr/>
        <w:tc>
          <w:tcPr>
            <w:tcW w:w="1444" w:type="dxa"/>
            <w:vAlign w:val="center"/>
          </w:tcPr>
          <w:p w14:paraId="5D83F1A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3790" w:type="dxa"/>
            <w:vAlign w:val="center"/>
          </w:tcPr>
          <w:p w14:paraId="6FB8FCD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明确横切能力落点</w:t>
            </w:r>
          </w:p>
        </w:tc>
        <w:tc>
          <w:tcPr>
            <w:tcW w:w="3792" w:type="dxa"/>
            <w:vAlign w:val="center"/>
          </w:tcPr>
          <w:p w14:paraId="285E251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统一响应、异常归一、鉴权、日志、文件存储各自归到具体类（第 4 章）</w:t>
            </w:r>
          </w:p>
        </w:tc>
      </w:tr>
      <w:tr>
        <w:trPr/>
        <w:tc>
          <w:tcPr>
            <w:tcW w:w="1444" w:type="dxa"/>
            <w:vAlign w:val="center"/>
          </w:tcPr>
          <w:p w14:paraId="277EB1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3790" w:type="dxa"/>
            <w:vAlign w:val="center"/>
          </w:tcPr>
          <w:p w14:paraId="70AE240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明确数据访问契约</w:t>
            </w:r>
          </w:p>
        </w:tc>
        <w:tc>
          <w:tcPr>
            <w:tcW w:w="3792" w:type="dxa"/>
            <w:vAlign w:val="center"/>
          </w:tcPr>
          <w:p w14:paraId="4C82873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21 个数据访问接口与全部自定义 SQL 的语义与并发设计（第 5 章）</w:t>
            </w:r>
          </w:p>
        </w:tc>
      </w:tr>
      <w:tr>
        <w:trPr/>
        <w:tc>
          <w:tcPr>
            <w:tcW w:w="1444" w:type="dxa"/>
            <w:vAlign w:val="center"/>
          </w:tcPr>
          <w:p w14:paraId="4BE2674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3790" w:type="dxa"/>
            <w:vAlign w:val="center"/>
          </w:tcPr>
          <w:p w14:paraId="158686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明确业务逻辑归属</w:t>
            </w:r>
          </w:p>
        </w:tc>
        <w:tc>
          <w:tcPr>
            <w:tcW w:w="3792" w:type="dxa"/>
            <w:vAlign w:val="center"/>
          </w:tcPr>
          <w:p w14:paraId="0310548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23 个服务类的方法级设计与事务、权限边界（第 6 章）</w:t>
            </w:r>
          </w:p>
        </w:tc>
      </w:tr>
      <w:tr>
        <w:trPr/>
        <w:tc>
          <w:tcPr>
            <w:tcW w:w="1444" w:type="dxa"/>
            <w:vAlign w:val="center"/>
          </w:tcPr>
          <w:p w14:paraId="1A75A28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3790" w:type="dxa"/>
            <w:vAlign w:val="center"/>
          </w:tcPr>
          <w:p w14:paraId="688583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明确对外接口</w:t>
            </w:r>
          </w:p>
        </w:tc>
        <w:tc>
          <w:tcPr>
            <w:tcW w:w="3792" w:type="dxa"/>
            <w:vAlign w:val="center"/>
          </w:tcPr>
          <w:p w14:paraId="51A272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95 个端点的路径、方法、入参、出参、错误语义（第 7 章）</w:t>
            </w:r>
          </w:p>
        </w:tc>
      </w:tr>
      <w:tr>
        <w:trPr/>
        <w:tc>
          <w:tcPr>
            <w:tcW w:w="1444" w:type="dxa"/>
            <w:vAlign w:val="center"/>
          </w:tcPr>
          <w:p w14:paraId="28C9ADC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3790" w:type="dxa"/>
            <w:vAlign w:val="center"/>
          </w:tcPr>
          <w:p w14:paraId="3F1048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明确关键流程</w:t>
            </w:r>
          </w:p>
        </w:tc>
        <w:tc>
          <w:tcPr>
            <w:tcW w:w="3792" w:type="dxa"/>
            <w:vAlign w:val="center"/>
          </w:tcPr>
          <w:p w14:paraId="78A9EE7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融资撮合、下单结算、内容审核、订单状态机的类级协作顺序（第 8 章）</w:t>
            </w:r>
          </w:p>
        </w:tc>
      </w:tr>
      <w:tr>
        <w:trPr/>
        <w:tc>
          <w:tcPr>
            <w:tcW w:w="1444" w:type="dxa"/>
            <w:vAlign w:val="center"/>
          </w:tcPr>
          <w:p w14:paraId="718D8C3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3790" w:type="dxa"/>
            <w:vAlign w:val="center"/>
          </w:tcPr>
          <w:p w14:paraId="434AE02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明确前端结构</w:t>
            </w:r>
          </w:p>
        </w:tc>
        <w:tc>
          <w:tcPr>
            <w:tcW w:w="3792" w:type="dxa"/>
            <w:vAlign w:val="center"/>
          </w:tcPr>
          <w:p w14:paraId="3BA764B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2 个业务前端工程、56 个源文件（.vue 34 + .js 22）、23 条路由与接口模块划分（第 9 章）</w:t>
            </w:r>
          </w:p>
        </w:tc>
      </w:tr>
    </w:tbl>
    <w:p w14:paraId="3C869A84">
      <w:pPr>
        <w:spacing w:after="120"/>
      </w:pPr>
    </w:p>
    <w:p w14:paraId="187041EC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1.2 本设计与概要设计的关系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1154B1A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维度</w:t>
            </w:r>
          </w:p>
        </w:tc>
        <w:tc>
          <w:tcPr>
            <w:tcW w:w="3790" w:type="dxa"/>
            <w:shd w:val="clear" w:fill="F2F2F0"/>
            <w:vAlign w:val="center"/>
          </w:tcPr>
          <w:p w14:paraId="2E3B356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概要设计</w:t>
            </w:r>
          </w:p>
        </w:tc>
        <w:tc>
          <w:tcPr>
            <w:tcW w:w="3792" w:type="dxa"/>
            <w:shd w:val="clear" w:fill="F2F2F0"/>
            <w:vAlign w:val="center"/>
          </w:tcPr>
          <w:p w14:paraId="12904F3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详细设计（本文档）</w:t>
            </w:r>
          </w:p>
        </w:tc>
      </w:tr>
      <w:tr>
        <w:trPr/>
        <w:tc>
          <w:tcPr>
            <w:tcW w:w="1444" w:type="dxa"/>
            <w:vAlign w:val="center"/>
          </w:tcPr>
          <w:p w14:paraId="6CD8EF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回答的问题</w:t>
            </w:r>
          </w:p>
        </w:tc>
        <w:tc>
          <w:tcPr>
            <w:tcW w:w="3790" w:type="dxa"/>
            <w:vAlign w:val="center"/>
          </w:tcPr>
          <w:p w14:paraId="22CE962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系统由哪些模块组成、模块间如何协作</w:t>
            </w:r>
          </w:p>
        </w:tc>
        <w:tc>
          <w:tcPr>
            <w:tcW w:w="3792" w:type="dxa"/>
            <w:vAlign w:val="center"/>
          </w:tcPr>
          <w:p w14:paraId="49DF953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每个类、每个方法如何实现</w:t>
            </w:r>
          </w:p>
        </w:tc>
      </w:tr>
      <w:tr>
        <w:trPr/>
        <w:tc>
          <w:tcPr>
            <w:tcW w:w="1444" w:type="dxa"/>
            <w:vAlign w:val="center"/>
          </w:tcPr>
          <w:p w14:paraId="2546AD9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组织单位</w:t>
            </w:r>
          </w:p>
        </w:tc>
        <w:tc>
          <w:tcPr>
            <w:tcW w:w="3790" w:type="dxa"/>
            <w:vAlign w:val="center"/>
          </w:tcPr>
          <w:p w14:paraId="10C974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模块与构件</w:t>
            </w:r>
          </w:p>
        </w:tc>
        <w:tc>
          <w:tcPr>
            <w:tcW w:w="3792" w:type="dxa"/>
            <w:vAlign w:val="center"/>
          </w:tcPr>
          <w:p w14:paraId="190292A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包、类、方法、数据库列</w:t>
            </w:r>
          </w:p>
        </w:tc>
      </w:tr>
      <w:tr>
        <w:trPr/>
        <w:tc>
          <w:tcPr>
            <w:tcW w:w="1444" w:type="dxa"/>
            <w:vAlign w:val="center"/>
          </w:tcPr>
          <w:p w14:paraId="7582923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数据结构</w:t>
            </w:r>
          </w:p>
        </w:tc>
        <w:tc>
          <w:tcPr>
            <w:tcW w:w="3790" w:type="dxa"/>
            <w:vAlign w:val="center"/>
          </w:tcPr>
          <w:p w14:paraId="7D4C484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20 张表的字段级设计</w:t>
            </w:r>
          </w:p>
        </w:tc>
        <w:tc>
          <w:tcPr>
            <w:tcW w:w="3792" w:type="dxa"/>
            <w:vAlign w:val="center"/>
          </w:tcPr>
          <w:p w14:paraId="7F11DD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实体映射、外键、索引、字典取值</w:t>
            </w:r>
          </w:p>
        </w:tc>
      </w:tr>
      <w:tr>
        <w:trPr/>
        <w:tc>
          <w:tcPr>
            <w:tcW w:w="1444" w:type="dxa"/>
            <w:vAlign w:val="center"/>
          </w:tcPr>
          <w:p w14:paraId="163E95D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3790" w:type="dxa"/>
            <w:vAlign w:val="center"/>
          </w:tcPr>
          <w:p w14:paraId="72BFD51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接口清单（接口目的、调用方）</w:t>
            </w:r>
          </w:p>
        </w:tc>
        <w:tc>
          <w:tcPr>
            <w:tcW w:w="3792" w:type="dxa"/>
            <w:vAlign w:val="center"/>
          </w:tcPr>
          <w:p w14:paraId="7A468F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95 个端点的完整契约</w:t>
            </w:r>
          </w:p>
        </w:tc>
      </w:tr>
      <w:tr>
        <w:trPr/>
        <w:tc>
          <w:tcPr>
            <w:tcW w:w="1444" w:type="dxa"/>
            <w:vAlign w:val="center"/>
          </w:tcPr>
          <w:p w14:paraId="7411CF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变更自由度</w:t>
            </w:r>
          </w:p>
        </w:tc>
        <w:tc>
          <w:tcPr>
            <w:tcW w:w="3790" w:type="dxa"/>
            <w:vAlign w:val="center"/>
          </w:tcPr>
          <w:p w14:paraId="4FF3F0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模块边界与外部契约经评审后不可随意改动</w:t>
            </w:r>
          </w:p>
        </w:tc>
        <w:tc>
          <w:tcPr>
            <w:tcW w:w="3792" w:type="dxa"/>
            <w:vAlign w:val="center"/>
          </w:tcPr>
          <w:p w14:paraId="482D1C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类与方法可在本章既定边界内重构</w:t>
            </w:r>
          </w:p>
        </w:tc>
      </w:tr>
    </w:tbl>
    <w:p w14:paraId="4171F22C">
      <w:pPr>
        <w:spacing w:after="120"/>
      </w:pPr>
    </w:p>
    <w:p w14:paraId="1FDE8AE5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约束关系：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722"/>
        <w:gridCol w:w="2707"/>
        <w:gridCol w:w="3068"/>
        <w:gridCol w:w="2529"/>
      </w:tblGrid>
      <w:tr>
        <w:trPr>
          <w:tblHeader w:val="1"/>
        </w:trPr>
        <w:tc>
          <w:tcPr>
            <w:tcW w:w="722" w:type="dxa"/>
            <w:shd w:val="clear" w:fill="F2F2F0"/>
            <w:vAlign w:val="center"/>
          </w:tcPr>
          <w:p w14:paraId="173CEB2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编号</w:t>
            </w:r>
          </w:p>
        </w:tc>
        <w:tc>
          <w:tcPr>
            <w:tcW w:w="2707" w:type="dxa"/>
            <w:shd w:val="clear" w:fill="F2F2F0"/>
            <w:vAlign w:val="center"/>
          </w:tcPr>
          <w:p w14:paraId="6810B37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约束</w:t>
            </w:r>
          </w:p>
        </w:tc>
      </w:tr>
      <w:tr>
        <w:trPr/>
        <w:tc>
          <w:tcPr>
            <w:tcW w:w="722" w:type="dxa"/>
            <w:vAlign w:val="center"/>
          </w:tcPr>
          <w:p w14:paraId="0707A39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H1</w:t>
            </w:r>
          </w:p>
        </w:tc>
        <w:tc>
          <w:tcPr>
            <w:tcW w:w="2707" w:type="dxa"/>
            <w:vAlign w:val="center"/>
          </w:tcPr>
          <w:p w14:paraId="03D4CD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本文档不得与概设确定的模块边界、数据结构主键、外部接口契约相冲突</w:t>
            </w:r>
          </w:p>
        </w:tc>
      </w:tr>
      <w:tr>
        <w:trPr/>
        <w:tc>
          <w:tcPr>
            <w:tcW w:w="722" w:type="dxa"/>
            <w:vAlign w:val="center"/>
          </w:tcPr>
          <w:p w14:paraId="3AA2152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H2</w:t>
            </w:r>
          </w:p>
        </w:tc>
        <w:tc>
          <w:tcPr>
            <w:tcW w:w="2707" w:type="dxa"/>
            <w:vAlign w:val="center"/>
          </w:tcPr>
          <w:p w14:paraId="366610B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本文档可以在概设基础上细化、补充，但补充内容须在本档中显式标注（见附录 C.2）</w:t>
            </w:r>
          </w:p>
        </w:tc>
      </w:tr>
      <w:tr>
        <w:trPr/>
        <w:tc>
          <w:tcPr>
            <w:tcW w:w="722" w:type="dxa"/>
            <w:vAlign w:val="center"/>
          </w:tcPr>
          <w:p w14:paraId="2F8FAEF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H3</w:t>
            </w:r>
          </w:p>
        </w:tc>
        <w:tc>
          <w:tcPr>
            <w:tcW w:w="2707" w:type="dxa"/>
            <w:vAlign w:val="center"/>
          </w:tcPr>
          <w:p w14:paraId="4930E4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本文档与概设之间已存在的偏差须逐项列出并说明理由（见附录 C.1）</w:t>
            </w:r>
          </w:p>
        </w:tc>
      </w:tr>
      <w:tr>
        <w:trPr/>
        <w:tc>
          <w:tcPr>
            <w:tcW w:w="722" w:type="dxa"/>
            <w:vAlign w:val="center"/>
          </w:tcPr>
          <w:p w14:paraId="66036A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H4</w:t>
            </w:r>
          </w:p>
        </w:tc>
        <w:tc>
          <w:tcPr>
            <w:tcW w:w="2707" w:type="dxa"/>
            <w:vAlign w:val="center"/>
          </w:tcPr>
          <w:p w14:paraId="4410E0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如需调整概设确定的边界，须经设计评审后修订概设，不能只在本档单方面改动</w:t>
            </w:r>
          </w:p>
        </w:tc>
      </w:tr>
    </w:tbl>
    <w:p w14:paraId="5F4C5DF0">
      <w:pPr>
        <w:spacing w:after="120"/>
      </w:pPr>
    </w:p>
    <w:p w14:paraId="645C310D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1.3 代码基线与设计口径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7CB8CF0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779D6F3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305D7A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代码基线</w:t>
            </w:r>
          </w:p>
        </w:tc>
        <w:tc>
          <w:tcPr>
            <w:tcW w:w="7041" w:type="dxa"/>
            <w:vAlign w:val="center"/>
          </w:tcPr>
          <w:p w14:paraId="55B0E5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agri-sale-platform 仓库 dev 分支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1306DF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覆盖范围</w:t>
            </w:r>
          </w:p>
        </w:tc>
        <w:tc>
          <w:tcPr>
            <w:tcW w:w="7041" w:type="dxa"/>
            <w:vAlign w:val="center"/>
          </w:tcPr>
          <w:p w14:paraId="095978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后端 194 个 Java 类、前端 2 个业务前端工程 56 个源文件（.vue 与 .js，不含 .env 等配置文件）、20 张数据表、95 个 REST 端点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5E9C86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文档口径</w:t>
            </w:r>
          </w:p>
        </w:tc>
        <w:tc>
          <w:tcPr>
            <w:tcW w:w="7041" w:type="dxa"/>
            <w:vAlign w:val="center"/>
          </w:tcPr>
          <w:p w14:paraId="7607788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描述"应当如此实现"，其内容与代码基线一一对应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4594D9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待实现项的处置</w:t>
            </w:r>
          </w:p>
        </w:tc>
        <w:tc>
          <w:tcPr>
            <w:tcW w:w="7041" w:type="dxa"/>
            <w:vAlign w:val="center"/>
          </w:tcPr>
          <w:p w14:paraId="7D10B3D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若某项设计在代码中尚未实现，本档给出设计口径并显式标注实现状态，不按已完成撰写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991936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版本对应</w:t>
            </w:r>
          </w:p>
        </w:tc>
        <w:tc>
          <w:tcPr>
            <w:tcW w:w="7041" w:type="dxa"/>
            <w:vAlign w:val="center"/>
          </w:tcPr>
          <w:p w14:paraId="735A67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概设 V1.0（2026-09-16）、需求规格说明书 V1.7、可行性研究报告 V3.14</w:t>
            </w:r>
          </w:p>
        </w:tc>
      </w:tr>
    </w:tbl>
    <w:p w14:paraId="4A7D3731">
      <w:pPr>
        <w:spacing w:after="120"/>
      </w:pPr>
    </w:p>
    <w:p w14:paraId="54B082CF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编写原则说明：本档优先保证"可核对"。凡是与代码、数据库、接口相关的内容，都能在基线中逐条对照；凡是尚不存在的能力，一律标注为未实现并说明其挂载点，不做"看起来完整"的填充。</w:t>
      </w:r>
    </w:p>
    <w:p w14:paraId="66FBF144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1.4 条件与限制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7F9381D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类别</w:t>
            </w:r>
          </w:p>
        </w:tc>
        <w:tc>
          <w:tcPr>
            <w:tcW w:w="7041" w:type="dxa"/>
            <w:shd w:val="clear" w:fill="F2F2F0"/>
            <w:vAlign w:val="center"/>
          </w:tcPr>
          <w:p w14:paraId="74BC2DD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vAlign w:val="center"/>
          </w:tcPr>
          <w:p w14:paraId="2034156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技术限制</w:t>
            </w:r>
          </w:p>
        </w:tc>
        <w:tc>
          <w:tcPr>
            <w:tcW w:w="7041" w:type="dxa"/>
            <w:vAlign w:val="center"/>
          </w:tcPr>
          <w:p w14:paraId="53AB27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后端绑定 Spring Boot 4.0.1 与 OpenJDK 17：持久层必须使用 mybatis-plus-spring-boot4-starter（3.5.15 起提供），分页插件另需 mybatis-plus-jsqlparser，接口文档 springdoc 版本须按 Boot 小版本对齐</w:t>
            </w:r>
          </w:p>
        </w:tc>
      </w:tr>
      <w:tr>
        <w:trPr/>
        <w:tc>
          <w:tcPr>
            <w:tcW w:w="1985" w:type="dxa"/>
            <w:vAlign w:val="center"/>
          </w:tcPr>
          <w:p w14:paraId="0E2B2FB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技术限制</w:t>
            </w:r>
          </w:p>
        </w:tc>
        <w:tc>
          <w:tcPr>
            <w:tcW w:w="7041" w:type="dxa"/>
            <w:vAlign w:val="center"/>
          </w:tcPr>
          <w:p w14:paraId="3E9392C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Spring Boot 4 基于 Jakarta EE 11，Servlet 类位于 jakarta.servlet 包，不得沿用 javax.servlet</w:t>
            </w:r>
          </w:p>
        </w:tc>
      </w:tr>
      <w:tr>
        <w:trPr/>
        <w:tc>
          <w:tcPr>
            <w:tcW w:w="1985" w:type="dxa"/>
            <w:vAlign w:val="center"/>
          </w:tcPr>
          <w:p w14:paraId="6D13755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平台限制</w:t>
            </w:r>
          </w:p>
        </w:tc>
        <w:tc>
          <w:tcPr>
            <w:tcW w:w="7041" w:type="dxa"/>
            <w:vAlign w:val="center"/>
          </w:tcPr>
          <w:p w14:paraId="7F4C046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平台为 B/S 架构，前端为两个独立的 Vue 3 单页应用，需按前端路由配置服务端回退</w:t>
            </w:r>
          </w:p>
        </w:tc>
      </w:tr>
      <w:tr>
        <w:trPr/>
        <w:tc>
          <w:tcPr>
            <w:tcW w:w="1985" w:type="dxa"/>
            <w:vAlign w:val="center"/>
          </w:tcPr>
          <w:p w14:paraId="2BB47C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数据限制</w:t>
            </w:r>
          </w:p>
        </w:tc>
        <w:tc>
          <w:tcPr>
            <w:tcW w:w="7041" w:type="dxa"/>
            <w:vAlign w:val="center"/>
          </w:tcPr>
          <w:p w14:paraId="19AF32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字符集统一 utf8mb4（业务字段含中文词表与农产品名称）；状态字段以中文词表存储，全部 DDL 长度须与校验注解一致</w:t>
            </w:r>
          </w:p>
        </w:tc>
      </w:tr>
      <w:tr>
        <w:trPr/>
        <w:tc>
          <w:tcPr>
            <w:tcW w:w="1985" w:type="dxa"/>
            <w:vAlign w:val="center"/>
          </w:tcPr>
          <w:p w14:paraId="09871A9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外部依赖限制</w:t>
            </w:r>
          </w:p>
        </w:tc>
        <w:tc>
          <w:tcPr>
            <w:tcW w:w="7041" w:type="dxa"/>
            <w:vAlign w:val="center"/>
          </w:tcPr>
          <w:p w14:paraId="123ACF2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对象存储为华为云 OBS，演示环境无密钥时走本地磁盘兜底；支付与短信通道均为模拟，不接入真实资金</w:t>
            </w:r>
          </w:p>
        </w:tc>
      </w:tr>
      <w:tr>
        <w:trPr/>
        <w:tc>
          <w:tcPr>
            <w:tcW w:w="1985" w:type="dxa"/>
            <w:vAlign w:val="center"/>
          </w:tcPr>
          <w:p w14:paraId="4FBA469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安全限制</w:t>
            </w:r>
          </w:p>
        </w:tc>
        <w:tc>
          <w:tcPr>
            <w:tcW w:w="7041" w:type="dxa"/>
            <w:vAlign w:val="center"/>
          </w:tcPr>
          <w:p w14:paraId="2058812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令牌采用自实现 JWT，无黑名单机制，已签发令牌在有效期内不可主动失效</w:t>
            </w:r>
          </w:p>
        </w:tc>
      </w:tr>
      <w:tr>
        <w:trPr/>
        <w:tc>
          <w:tcPr>
            <w:tcW w:w="1985" w:type="dxa"/>
            <w:vAlign w:val="center"/>
          </w:tcPr>
          <w:p w14:paraId="1DE980B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文档限制</w:t>
            </w:r>
          </w:p>
        </w:tc>
        <w:tc>
          <w:tcPr>
            <w:tcW w:w="7041" w:type="dxa"/>
            <w:vAlign w:val="center"/>
          </w:tcPr>
          <w:p w14:paraId="3A4C6E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本文档不覆盖测试用例的具体设计与执行记录（属测试文档），也不覆盖源码级配置项的完整清单（属部署说明）</w:t>
            </w:r>
          </w:p>
        </w:tc>
      </w:tr>
      <w:tr>
        <w:trPr/>
        <w:tc>
          <w:tcPr>
            <w:tcW w:w="1985" w:type="dxa"/>
            <w:vAlign w:val="center"/>
          </w:tcPr>
          <w:p w14:paraId="16D4168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规模限制</w:t>
            </w:r>
          </w:p>
        </w:tc>
        <w:tc>
          <w:tcPr>
            <w:tcW w:w="7041" w:type="dxa"/>
            <w:vAlign w:val="center"/>
          </w:tcPr>
          <w:p w14:paraId="61F4E65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设计面向单机部署与演示规模；未包含分库分表、读写分离、缓存中间件与消息队列的设计</w:t>
            </w:r>
          </w:p>
        </w:tc>
      </w:tr>
    </w:tbl>
    <w:p w14:paraId="78E8985C">
      <w:pPr>
        <w:spacing w:after="120"/>
      </w:pPr>
    </w:p>
    <w:p w14:paraId="76A3A5D8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2. 总体设计</w:t>
      </w:r>
    </w:p>
    <w:p w14:paraId="53CA5862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本章把概要设计确定的体系结构落到代码的组织形式上：代码分成哪些包、每个包放什么类、包之间允许怎样依赖、横切能力落在哪些类上。本章只给"骨架"，每个类的具体内容在后续各章展开。</w:t>
      </w:r>
    </w:p>
    <w:p w14:paraId="5B0D0632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2.1 设计分层与包结构</w:t>
      </w:r>
    </w:p>
    <w:p w14:paraId="0EA69C87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2.1.1 技术分层</w:t>
      </w:r>
    </w:p>
    <w:p w14:paraId="55FD0136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后端采用经典四层结构，包名与层次一一对应，依赖方向严格单向：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22E190F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层次</w:t>
            </w:r>
          </w:p>
        </w:tc>
        <w:tc>
          <w:tcPr>
            <w:tcW w:w="2527" w:type="dxa"/>
            <w:shd w:val="clear" w:fill="F2F2F0"/>
            <w:vAlign w:val="center"/>
          </w:tcPr>
          <w:p w14:paraId="2BBA234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包名</w:t>
            </w:r>
          </w:p>
        </w:tc>
        <w:tc>
          <w:tcPr>
            <w:tcW w:w="1985" w:type="dxa"/>
            <w:shd w:val="clear" w:fill="F2F2F0"/>
            <w:vAlign w:val="center"/>
          </w:tcPr>
          <w:p w14:paraId="349D5B7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2529" w:type="dxa"/>
            <w:shd w:val="clear" w:fill="F2F2F0"/>
            <w:vAlign w:val="center"/>
          </w:tcPr>
          <w:p w14:paraId="79E2B3D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允许依赖</w:t>
            </w:r>
          </w:p>
        </w:tc>
      </w:tr>
      <w:tr>
        <w:trPr/>
        <w:tc>
          <w:tcPr>
            <w:tcW w:w="1985" w:type="dxa"/>
            <w:vAlign w:val="center"/>
          </w:tcPr>
          <w:p w14:paraId="0F3BBBB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表现层</w:t>
            </w:r>
          </w:p>
        </w:tc>
        <w:tc>
          <w:tcPr>
            <w:tcW w:w="2527" w:type="dxa"/>
            <w:vAlign w:val="center"/>
          </w:tcPr>
          <w:p w14:paraId="6B915C8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1985" w:type="dxa"/>
            <w:vAlign w:val="center"/>
          </w:tcPr>
          <w:p w14:paraId="22545C5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接收 HTTP 请求、参数绑定与校验、调用服务、包装统一响应</w:t>
            </w:r>
          </w:p>
        </w:tc>
        <w:tc>
          <w:tcPr>
            <w:tcW w:w="2529" w:type="dxa"/>
            <w:vAlign w:val="center"/>
          </w:tcPr>
          <w:p w14:paraId="192B9C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service、dto、vo、common、security</w:t>
            </w:r>
          </w:p>
        </w:tc>
      </w:tr>
      <w:tr>
        <w:trPr/>
        <w:tc>
          <w:tcPr>
            <w:tcW w:w="1985" w:type="dxa"/>
            <w:vAlign w:val="center"/>
          </w:tcPr>
          <w:p w14:paraId="6B63982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业务逻辑层</w:t>
            </w:r>
          </w:p>
        </w:tc>
        <w:tc>
          <w:tcPr>
            <w:tcW w:w="2527" w:type="dxa"/>
            <w:vAlign w:val="center"/>
          </w:tcPr>
          <w:p w14:paraId="338FC42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 / com.rxt.service.impl</w:t>
            </w:r>
          </w:p>
        </w:tc>
        <w:tc>
          <w:tcPr>
            <w:tcW w:w="1985" w:type="dxa"/>
            <w:vAlign w:val="center"/>
          </w:tcPr>
          <w:p w14:paraId="43DA1D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业务规则、事务边界、权限校验、实体与 VO 的组装</w:t>
            </w:r>
          </w:p>
        </w:tc>
        <w:tc>
          <w:tcPr>
            <w:tcW w:w="2529" w:type="dxa"/>
            <w:vAlign w:val="center"/>
          </w:tcPr>
          <w:p w14:paraId="512EEC1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mapper、entity、dto、vo、common、security、storage</w:t>
            </w:r>
          </w:p>
        </w:tc>
      </w:tr>
      <w:tr>
        <w:trPr/>
        <w:tc>
          <w:tcPr>
            <w:tcW w:w="1985" w:type="dxa"/>
            <w:vAlign w:val="center"/>
          </w:tcPr>
          <w:p w14:paraId="23CC482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数据访问层</w:t>
            </w:r>
          </w:p>
        </w:tc>
        <w:tc>
          <w:tcPr>
            <w:tcW w:w="2527" w:type="dxa"/>
            <w:vAlign w:val="center"/>
          </w:tcPr>
          <w:p w14:paraId="064E11D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1985" w:type="dxa"/>
            <w:vAlign w:val="center"/>
          </w:tcPr>
          <w:p w14:paraId="382284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单表 CRUD 与少量聚合查询</w:t>
            </w:r>
          </w:p>
        </w:tc>
        <w:tc>
          <w:tcPr>
            <w:tcW w:w="2529" w:type="dxa"/>
            <w:vAlign w:val="center"/>
          </w:tcPr>
          <w:p w14:paraId="744A33A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entity、vo</w:t>
            </w:r>
          </w:p>
        </w:tc>
      </w:tr>
      <w:tr>
        <w:trPr/>
        <w:tc>
          <w:tcPr>
            <w:tcW w:w="1985" w:type="dxa"/>
            <w:vAlign w:val="center"/>
          </w:tcPr>
          <w:p w14:paraId="58DA733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持久化层</w:t>
            </w:r>
          </w:p>
        </w:tc>
        <w:tc>
          <w:tcPr>
            <w:tcW w:w="2527" w:type="dxa"/>
            <w:vAlign w:val="center"/>
          </w:tcPr>
          <w:p w14:paraId="3B59ED0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1985" w:type="dxa"/>
            <w:vAlign w:val="center"/>
          </w:tcPr>
          <w:p w14:paraId="3470D1F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与数据表一一映射的实体</w:t>
            </w:r>
          </w:p>
        </w:tc>
        <w:tc>
          <w:tcPr>
            <w:tcW w:w="2529" w:type="dxa"/>
            <w:vAlign w:val="center"/>
          </w:tcPr>
          <w:p w14:paraId="0F8726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无（仅依赖框架注解）</w:t>
            </w:r>
          </w:p>
        </w:tc>
      </w:tr>
    </w:tbl>
    <w:p w14:paraId="08E688F2">
      <w:pPr>
        <w:spacing w:after="120"/>
      </w:pPr>
    </w:p>
    <w:p w14:paraId="745877CC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横切能力独立成三个包，被各层共同依赖：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7D84E76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包名</w:t>
            </w:r>
          </w:p>
        </w:tc>
        <w:tc>
          <w:tcPr>
            <w:tcW w:w="3790" w:type="dxa"/>
            <w:shd w:val="clear" w:fill="F2F2F0"/>
            <w:vAlign w:val="center"/>
          </w:tcPr>
          <w:p w14:paraId="46E2B72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3792" w:type="dxa"/>
            <w:shd w:val="clear" w:fill="F2F2F0"/>
            <w:vAlign w:val="center"/>
          </w:tcPr>
          <w:p w14:paraId="0B6BD0E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被谁依赖</w:t>
            </w:r>
          </w:p>
        </w:tc>
      </w:tr>
      <w:tr>
        <w:trPr/>
        <w:tc>
          <w:tcPr>
            <w:tcW w:w="1444" w:type="dxa"/>
            <w:vAlign w:val="center"/>
          </w:tcPr>
          <w:p w14:paraId="0DD44D8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com.rxt.common</w:t>
            </w:r>
          </w:p>
        </w:tc>
        <w:tc>
          <w:tcPr>
            <w:tcW w:w="3790" w:type="dxa"/>
            <w:vAlign w:val="center"/>
          </w:tcPr>
          <w:p w14:paraId="7BB7CBB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统一响应、分页包装、业务异常、全局异常处理、链路标识</w:t>
            </w:r>
          </w:p>
        </w:tc>
        <w:tc>
          <w:tcPr>
            <w:tcW w:w="3792" w:type="dxa"/>
            <w:vAlign w:val="center"/>
          </w:tcPr>
          <w:p w14:paraId="635F73D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全部层</w:t>
            </w:r>
          </w:p>
        </w:tc>
      </w:tr>
      <w:tr>
        <w:trPr/>
        <w:tc>
          <w:tcPr>
            <w:tcW w:w="1444" w:type="dxa"/>
            <w:vAlign w:val="center"/>
          </w:tcPr>
          <w:p w14:paraId="6505E2D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com.rxt.config</w:t>
            </w:r>
          </w:p>
        </w:tc>
        <w:tc>
          <w:tcPr>
            <w:tcW w:w="3790" w:type="dxa"/>
            <w:vAlign w:val="center"/>
          </w:tcPr>
          <w:p w14:paraId="22FA070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框架配置（分页插件、字段填充、跨域、拦截器注册、资源映射、接口文档）</w:t>
            </w:r>
          </w:p>
        </w:tc>
        <w:tc>
          <w:tcPr>
            <w:tcW w:w="3792" w:type="dxa"/>
            <w:vAlign w:val="center"/>
          </w:tcPr>
          <w:p w14:paraId="16461F8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容器启动期</w:t>
            </w:r>
          </w:p>
        </w:tc>
      </w:tr>
      <w:tr>
        <w:trPr/>
        <w:tc>
          <w:tcPr>
            <w:tcW w:w="1444" w:type="dxa"/>
            <w:vAlign w:val="center"/>
          </w:tcPr>
          <w:p w14:paraId="544FD4D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com.rxt.security</w:t>
            </w:r>
          </w:p>
        </w:tc>
        <w:tc>
          <w:tcPr>
            <w:tcW w:w="3790" w:type="dxa"/>
            <w:vAlign w:val="center"/>
          </w:tcPr>
          <w:p w14:paraId="499A94E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令牌工具、登录拦截器、免登录白名单、角色权限校验、当前用户上下文</w:t>
            </w:r>
          </w:p>
        </w:tc>
        <w:tc>
          <w:tcPr>
            <w:tcW w:w="3792" w:type="dxa"/>
            <w:vAlign w:val="center"/>
          </w:tcPr>
          <w:p w14:paraId="0473E21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表现层、业务逻辑层</w:t>
            </w:r>
          </w:p>
        </w:tc>
      </w:tr>
      <w:tr>
        <w:trPr/>
        <w:tc>
          <w:tcPr>
            <w:tcW w:w="1444" w:type="dxa"/>
            <w:vAlign w:val="center"/>
          </w:tcPr>
          <w:p w14:paraId="247DB30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com.rxt.storage</w:t>
            </w:r>
          </w:p>
        </w:tc>
        <w:tc>
          <w:tcPr>
            <w:tcW w:w="3790" w:type="dxa"/>
            <w:vAlign w:val="center"/>
          </w:tcPr>
          <w:p w14:paraId="0B3FE5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文件存储抽象与两种实现、图片校验、对象键生成</w:t>
            </w:r>
          </w:p>
        </w:tc>
        <w:tc>
          <w:tcPr>
            <w:tcW w:w="3792" w:type="dxa"/>
            <w:vAlign w:val="center"/>
          </w:tcPr>
          <w:p w14:paraId="47D4ECC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业务逻辑层、表现层</w:t>
            </w:r>
          </w:p>
        </w:tc>
      </w:tr>
    </w:tbl>
    <w:p w14:paraId="4EE84EC2">
      <w:pPr>
        <w:spacing w:after="120"/>
      </w:pPr>
    </w:p>
    <w:p w14:paraId="35B3AE7E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层间数据传递使用两类专用对象，不直接暴露实体：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3C2BCC3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3790" w:type="dxa"/>
            <w:shd w:val="clear" w:fill="F2F2F0"/>
            <w:vAlign w:val="center"/>
          </w:tcPr>
          <w:p w14:paraId="07034EF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包名</w:t>
            </w:r>
          </w:p>
        </w:tc>
        <w:tc>
          <w:tcPr>
            <w:tcW w:w="3792" w:type="dxa"/>
            <w:shd w:val="clear" w:fill="F2F2F0"/>
            <w:vAlign w:val="center"/>
          </w:tcPr>
          <w:p w14:paraId="0EE2A03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用途</w:t>
            </w:r>
          </w:p>
        </w:tc>
      </w:tr>
      <w:tr>
        <w:trPr/>
        <w:tc>
          <w:tcPr>
            <w:tcW w:w="1444" w:type="dxa"/>
            <w:vAlign w:val="center"/>
          </w:tcPr>
          <w:p w14:paraId="55385D0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DTO</w:t>
            </w:r>
          </w:p>
        </w:tc>
        <w:tc>
          <w:tcPr>
            <w:tcW w:w="3790" w:type="dxa"/>
            <w:vAlign w:val="center"/>
          </w:tcPr>
          <w:p w14:paraId="4C11159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2" w:type="dxa"/>
            <w:vAlign w:val="center"/>
          </w:tcPr>
          <w:p w14:paraId="77E85BB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接收前端入参，承载校验注解，不参与持久化</w:t>
            </w:r>
          </w:p>
        </w:tc>
      </w:tr>
      <w:tr>
        <w:trPr/>
        <w:tc>
          <w:tcPr>
            <w:tcW w:w="1444" w:type="dxa"/>
            <w:vAlign w:val="center"/>
          </w:tcPr>
          <w:p w14:paraId="1CFE13C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VO</w:t>
            </w:r>
          </w:p>
        </w:tc>
        <w:tc>
          <w:tcPr>
            <w:tcW w:w="3790" w:type="dxa"/>
            <w:vAlign w:val="center"/>
          </w:tcPr>
          <w:p w14:paraId="765DA4B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2" w:type="dxa"/>
            <w:vAlign w:val="center"/>
          </w:tcPr>
          <w:p w14:paraId="5C93718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向前端输出，可组合多张表的数据，不含敏感字段</w:t>
            </w:r>
          </w:p>
        </w:tc>
      </w:tr>
    </w:tbl>
    <w:p w14:paraId="27B4A58C">
      <w:pPr>
        <w:spacing w:after="120"/>
      </w:pPr>
    </w:p>
    <w:p w14:paraId="13A9DC1D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2.1.2 包结构图</w:t>
      </w:r>
    </w:p>
    <w:p w14:paraId="5F1D8F30">
      <w:pPr>
        <w:keepNext w:val="1"/>
        <w:spacing w:before="240" w:after="60"/>
        <w:jc w:val="center"/>
      </w:pPr>
      <w:r>
        <w:drawing>
          <wp:inline distT="0" distB="0" distL="0" distR="0">
            <wp:extent cx="5619750" cy="4514850"/>
            <wp:effectExtent l="0" t="0" r="0" b="0"/>
            <wp:docPr id="2" name="fig1" descr="详细设计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详细设计-包图-按层划分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7D653">
      <w:pPr>
        <w:spacing w:before="0" w:after="200"/>
        <w:jc w:val="center"/>
      </w:pPr>
      <w:r>
        <w:rPr>
          <w:rFonts w:hint="eastAsia" w:ascii="Times New Roman" w:hAnsi="Times New Roman" w:eastAsia="黑体"/>
          <w:color w:val="000000"/>
          <w:sz w:val="21"/>
          <w:szCs w:val="21"/>
        </w:rPr>
        <w:t>图 2-1　按技术分层划分的包结构图</w:t>
      </w:r>
    </w:p>
    <w:p w14:paraId="2F6B88F0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上图给出代码基线中 9 个直接子包的组织方式与层间依赖。需要说明两点与代码的对应关系：</w:t>
      </w:r>
    </w:p>
    <w:p w14:paraId="4AA15529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（1）图中体现的是依赖方向，不是物理目录的全部内容。代码基线在 com.rxt 下另有 service.impl（存放服务实现类，共 23 个）与 storage（文件存储，共 8 个）两个子包，图中为保持版面清晰从略；</w:t>
      </w:r>
    </w:p>
    <w:p w14:paraId="61681E68">
      <w:pPr>
        <w:spacing w:after="60" w:line="360" w:lineRule="auto"/>
        <w:ind w:left="480" w:left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（2）图中列出的类名是分层角色示例（如表现层的 FinanceController、安全包的 JwtFilter）。代码基线在实现时将融资相关控制器拆成了 FinanceApplyController、LoanGroupController、LoanProductController 三个，并把登录态校验统一收口到 LoginInterceptor，不存在 JwtFilter 类。以本章 2.3 节的类清单为准。</w:t>
      </w:r>
    </w:p>
    <w:p w14:paraId="38582F2F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2.2 业务模块的逻辑划分</w:t>
      </w:r>
    </w:p>
    <w:p w14:paraId="72E34784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2.2.1 业务模块逻辑包图</w:t>
      </w:r>
    </w:p>
    <w:p w14:paraId="3E548787">
      <w:pPr>
        <w:keepNext w:val="1"/>
        <w:spacing w:before="240" w:after="60"/>
        <w:jc w:val="center"/>
      </w:pPr>
      <w:r>
        <w:drawing>
          <wp:inline distT="0" distB="0" distL="0" distR="0">
            <wp:extent cx="5619750" cy="3362325"/>
            <wp:effectExtent l="0" t="0" r="0" b="0"/>
            <wp:docPr id="5" name="fig2" descr="详细设计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详细设计-包图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DAD3E">
      <w:pPr>
        <w:spacing w:before="0" w:after="200"/>
        <w:jc w:val="center"/>
      </w:pPr>
      <w:r>
        <w:rPr>
          <w:rFonts w:hint="eastAsia" w:ascii="Times New Roman" w:hAnsi="Times New Roman" w:eastAsia="黑体"/>
          <w:color w:val="000000"/>
          <w:sz w:val="21"/>
          <w:szCs w:val="21"/>
        </w:rPr>
        <w:t>图 2-2　业务模块逻辑包图</w:t>
      </w:r>
    </w:p>
    <w:p w14:paraId="67C5CA23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上图按业务模块组织，用于说明各业务域之间的依赖关系。这里需要明确一处重要的设计取舍：</w:t>
      </w:r>
    </w:p>
    <w:p w14:paraId="6A2A561B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图 2-2 中的 com.rxt.user、com.rxt.trade、com.rxt.finance 等是按业务域给出的逻辑包，用于表达模块边界与依赖方向；代码基线没有建立这些物理 Java 包，全部业务类都按技术分层归入 controller / service / mapper / entity 四个包，业务域的区分依靠类名前缀与本章 2.2.2 的映射表表达。</w:t>
      </w:r>
    </w:p>
    <w:p w14:paraId="5C4AD99B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这样处理的原因：项目规模为 194 个类、20 个实体，按业务域拆包会让每个包只有 3 至 8 个类，导致"跨包调用"频繁出现，反而削弱了分层约束；同时 20 个实体之间存在跨域外键（如 t_finance_apply 同时引用 t_user 与 t_loan_group），物理拆包无法避免跨包依赖。逻辑模块的划分因此保留在设计说明与界面组织中，而不落到目录结构上。</w:t>
      </w:r>
    </w:p>
    <w:p w14:paraId="7CB64A70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2.2.2 逻辑模块与技术包的映射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7671BC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逻辑模块</w:t>
            </w:r>
          </w:p>
        </w:tc>
        <w:tc>
          <w:tcPr>
            <w:tcW w:w="2527" w:type="dxa"/>
            <w:shd w:val="clear" w:fill="F2F2F0"/>
            <w:vAlign w:val="center"/>
          </w:tcPr>
          <w:p w14:paraId="280F5BC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985" w:type="dxa"/>
            <w:shd w:val="clear" w:fill="F2F2F0"/>
            <w:vAlign w:val="center"/>
          </w:tcPr>
          <w:p w14:paraId="72FFAB7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服务接口</w:t>
            </w:r>
          </w:p>
        </w:tc>
        <w:tc>
          <w:tcPr>
            <w:tcW w:w="2529" w:type="dxa"/>
            <w:shd w:val="clear" w:fill="F2F2F0"/>
            <w:vAlign w:val="center"/>
          </w:tcPr>
          <w:p w14:paraId="058C82D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主要实体</w:t>
            </w:r>
          </w:p>
        </w:tc>
      </w:tr>
      <w:tr>
        <w:trPr/>
        <w:tc>
          <w:tcPr>
            <w:tcW w:w="1985" w:type="dxa"/>
            <w:vAlign w:val="center"/>
          </w:tcPr>
          <w:p w14:paraId="0BCE7AA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用户与认证</w:t>
            </w:r>
          </w:p>
        </w:tc>
        <w:tc>
          <w:tcPr>
            <w:tcW w:w="2527" w:type="dxa"/>
            <w:vAlign w:val="center"/>
          </w:tcPr>
          <w:p w14:paraId="09383F5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AuthController、UserController、AdminUserController</w:t>
            </w:r>
          </w:p>
        </w:tc>
        <w:tc>
          <w:tcPr>
            <w:tcW w:w="1985" w:type="dxa"/>
            <w:vAlign w:val="center"/>
          </w:tcPr>
          <w:p w14:paraId="166828F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AuthService、UserService、AdminUserService</w:t>
            </w:r>
          </w:p>
        </w:tc>
        <w:tc>
          <w:tcPr>
            <w:tcW w:w="2529" w:type="dxa"/>
            <w:vAlign w:val="center"/>
          </w:tcPr>
          <w:p w14:paraId="746A522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User、Role、FarmerProfile、AuditRecord</w:t>
            </w:r>
          </w:p>
        </w:tc>
      </w:tr>
      <w:tr>
        <w:trPr/>
        <w:tc>
          <w:tcPr>
            <w:tcW w:w="1985" w:type="dxa"/>
            <w:vAlign w:val="center"/>
          </w:tcPr>
          <w:p w14:paraId="6359E47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</w:t>
            </w:r>
          </w:p>
        </w:tc>
        <w:tc>
          <w:tcPr>
            <w:tcW w:w="2527" w:type="dxa"/>
            <w:vAlign w:val="center"/>
          </w:tcPr>
          <w:p w14:paraId="7E96547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HomeController</w:t>
            </w:r>
          </w:p>
        </w:tc>
        <w:tc>
          <w:tcPr>
            <w:tcW w:w="1985" w:type="dxa"/>
            <w:vAlign w:val="center"/>
          </w:tcPr>
          <w:p w14:paraId="77FF0EA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HomeService</w:t>
            </w:r>
          </w:p>
        </w:tc>
        <w:tc>
          <w:tcPr>
            <w:tcW w:w="2529" w:type="dxa"/>
            <w:vAlign w:val="center"/>
          </w:tcPr>
          <w:p w14:paraId="359144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Product、Knowledge</w:t>
            </w:r>
          </w:p>
        </w:tc>
      </w:tr>
      <w:tr>
        <w:trPr/>
        <w:tc>
          <w:tcPr>
            <w:tcW w:w="1985" w:type="dxa"/>
            <w:vAlign w:val="center"/>
          </w:tcPr>
          <w:p w14:paraId="07E820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农产品交易</w:t>
            </w:r>
          </w:p>
        </w:tc>
        <w:tc>
          <w:tcPr>
            <w:tcW w:w="2527" w:type="dxa"/>
            <w:vAlign w:val="center"/>
          </w:tcPr>
          <w:p w14:paraId="224FCBE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TradeController、DemandController、CommentController</w:t>
            </w:r>
          </w:p>
        </w:tc>
        <w:tc>
          <w:tcPr>
            <w:tcW w:w="1985" w:type="dxa"/>
            <w:vAlign w:val="center"/>
          </w:tcPr>
          <w:p w14:paraId="4E83B5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TradeService、DemandService、CommentService</w:t>
            </w:r>
          </w:p>
        </w:tc>
        <w:tc>
          <w:tcPr>
            <w:tcW w:w="2529" w:type="dxa"/>
            <w:vAlign w:val="center"/>
          </w:tcPr>
          <w:p w14:paraId="6F0478C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Product、Cart、Order、Demand、Comment</w:t>
            </w:r>
          </w:p>
        </w:tc>
      </w:tr>
      <w:tr>
        <w:trPr/>
        <w:tc>
          <w:tcPr>
            <w:tcW w:w="1985" w:type="dxa"/>
            <w:vAlign w:val="center"/>
          </w:tcPr>
          <w:p w14:paraId="5B8F98B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融资服务</w:t>
            </w:r>
          </w:p>
        </w:tc>
        <w:tc>
          <w:tcPr>
            <w:tcW w:w="2527" w:type="dxa"/>
            <w:vAlign w:val="center"/>
          </w:tcPr>
          <w:p w14:paraId="0D5850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FinanceApplyController、LoanGroupController、LoanProductController</w:t>
            </w:r>
          </w:p>
        </w:tc>
        <w:tc>
          <w:tcPr>
            <w:tcW w:w="1985" w:type="dxa"/>
            <w:vAlign w:val="center"/>
          </w:tcPr>
          <w:p w14:paraId="509CBD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FinanceApplyService、LoanGroupService、LoanProductService、RecommendService</w:t>
            </w:r>
          </w:p>
        </w:tc>
        <w:tc>
          <w:tcPr>
            <w:tcW w:w="2529" w:type="dxa"/>
            <w:vAlign w:val="center"/>
          </w:tcPr>
          <w:p w14:paraId="294D82B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FinanceApply、LoanGroup、LoanProduct、FarmerProfile</w:t>
            </w:r>
          </w:p>
        </w:tc>
      </w:tr>
      <w:tr>
        <w:trPr/>
        <w:tc>
          <w:tcPr>
            <w:tcW w:w="1985" w:type="dxa"/>
            <w:vAlign w:val="center"/>
          </w:tcPr>
          <w:p w14:paraId="1ADA8D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专家助力</w:t>
            </w:r>
          </w:p>
        </w:tc>
        <w:tc>
          <w:tcPr>
            <w:tcW w:w="2527" w:type="dxa"/>
            <w:vAlign w:val="center"/>
          </w:tcPr>
          <w:p w14:paraId="5F17E75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ExpertController、ExpertQaController、KnowledgeController</w:t>
            </w:r>
          </w:p>
        </w:tc>
        <w:tc>
          <w:tcPr>
            <w:tcW w:w="1985" w:type="dxa"/>
            <w:vAlign w:val="center"/>
          </w:tcPr>
          <w:p w14:paraId="71DB9B6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ExpertService、ExpertQaService、KnowledgeService</w:t>
            </w:r>
          </w:p>
        </w:tc>
        <w:tc>
          <w:tcPr>
            <w:tcW w:w="2529" w:type="dxa"/>
            <w:vAlign w:val="center"/>
          </w:tcPr>
          <w:p w14:paraId="4E0EEE6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ExpertInfo、Question、Answer、Appointment、Knowledge</w:t>
            </w:r>
          </w:p>
        </w:tc>
      </w:tr>
      <w:tr>
        <w:trPr/>
        <w:tc>
          <w:tcPr>
            <w:tcW w:w="1985" w:type="dxa"/>
            <w:vAlign w:val="center"/>
          </w:tcPr>
          <w:p w14:paraId="238DCC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融资管理（银行侧）</w:t>
            </w:r>
          </w:p>
        </w:tc>
        <w:tc>
          <w:tcPr>
            <w:tcW w:w="2527" w:type="dxa"/>
            <w:vAlign w:val="center"/>
          </w:tcPr>
          <w:p w14:paraId="7211B1C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LoanAdminController、AdminFinanceController</w:t>
            </w:r>
          </w:p>
        </w:tc>
        <w:tc>
          <w:tcPr>
            <w:tcW w:w="1985" w:type="dxa"/>
            <w:vAlign w:val="center"/>
          </w:tcPr>
          <w:p w14:paraId="761604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LoanAdminService、AdminFinanceService</w:t>
            </w:r>
          </w:p>
        </w:tc>
        <w:tc>
          <w:tcPr>
            <w:tcW w:w="2529" w:type="dxa"/>
            <w:vAlign w:val="center"/>
          </w:tcPr>
          <w:p w14:paraId="3F03FDA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FinanceApply、Approval</w:t>
            </w:r>
          </w:p>
        </w:tc>
      </w:tr>
      <w:tr>
        <w:trPr/>
        <w:tc>
          <w:tcPr>
            <w:tcW w:w="1985" w:type="dxa"/>
            <w:vAlign w:val="center"/>
          </w:tcPr>
          <w:p w14:paraId="6BBC45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平台治理</w:t>
            </w:r>
          </w:p>
        </w:tc>
        <w:tc>
          <w:tcPr>
            <w:tcW w:w="2527" w:type="dxa"/>
            <w:vAlign w:val="center"/>
          </w:tcPr>
          <w:p w14:paraId="768C40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AuditController、AdminDashboardController</w:t>
            </w:r>
          </w:p>
        </w:tc>
        <w:tc>
          <w:tcPr>
            <w:tcW w:w="1985" w:type="dxa"/>
            <w:vAlign w:val="center"/>
          </w:tcPr>
          <w:p w14:paraId="354BE2A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AuditService、AdminDashboardService</w:t>
            </w:r>
          </w:p>
        </w:tc>
        <w:tc>
          <w:tcPr>
            <w:tcW w:w="2529" w:type="dxa"/>
            <w:vAlign w:val="center"/>
          </w:tcPr>
          <w:p w14:paraId="5B9E10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AuditRecord、Product、Knowledge、Comment</w:t>
            </w:r>
          </w:p>
        </w:tc>
      </w:tr>
      <w:tr>
        <w:trPr/>
        <w:tc>
          <w:tcPr>
            <w:tcW w:w="1985" w:type="dxa"/>
            <w:vAlign w:val="center"/>
          </w:tcPr>
          <w:p w14:paraId="071630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公共能力</w:t>
            </w:r>
          </w:p>
        </w:tc>
        <w:tc>
          <w:tcPr>
            <w:tcW w:w="2527" w:type="dxa"/>
            <w:vAlign w:val="center"/>
          </w:tcPr>
          <w:p w14:paraId="2711810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CommonController</w:t>
            </w:r>
          </w:p>
        </w:tc>
        <w:tc>
          <w:tcPr>
            <w:tcW w:w="1985" w:type="dxa"/>
            <w:vAlign w:val="center"/>
          </w:tcPr>
          <w:p w14:paraId="7F9A145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FileStorageService（storage 包）</w:t>
            </w:r>
          </w:p>
        </w:tc>
        <w:tc>
          <w:tcPr>
            <w:tcW w:w="2529" w:type="dxa"/>
            <w:vAlign w:val="center"/>
          </w:tcPr>
          <w:p w14:paraId="22CADE3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</w:tbl>
    <w:p w14:paraId="2B2A7CFC">
      <w:pPr>
        <w:spacing w:after="120"/>
      </w:pPr>
    </w:p>
    <w:p w14:paraId="7DDD695B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2.3 类清单总览</w:t>
      </w:r>
    </w:p>
    <w:p w14:paraId="31B66A24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2.3.1 分类统计</w:t>
      </w:r>
    </w:p>
    <w:p w14:paraId="41A1C385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代码基线共 194 个 Java 类，按包分布如下：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2404331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包</w:t>
            </w:r>
          </w:p>
        </w:tc>
        <w:tc>
          <w:tcPr>
            <w:tcW w:w="3790" w:type="dxa"/>
            <w:shd w:val="clear" w:fill="F2F2F0"/>
            <w:vAlign w:val="center"/>
          </w:tcPr>
          <w:p w14:paraId="2D21431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类数</w:t>
            </w:r>
          </w:p>
        </w:tc>
        <w:tc>
          <w:tcPr>
            <w:tcW w:w="3792" w:type="dxa"/>
            <w:shd w:val="clear" w:fill="F2F2F0"/>
            <w:vAlign w:val="center"/>
          </w:tcPr>
          <w:p w14:paraId="325AFB6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444" w:type="dxa"/>
            <w:vAlign w:val="center"/>
          </w:tcPr>
          <w:p w14:paraId="38CAF5D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0" w:type="dxa"/>
            <w:vAlign w:val="center"/>
          </w:tcPr>
          <w:p w14:paraId="01EA25C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22</w:t>
            </w:r>
          </w:p>
        </w:tc>
        <w:tc>
          <w:tcPr>
            <w:tcW w:w="3792" w:type="dxa"/>
            <w:vAlign w:val="center"/>
          </w:tcPr>
          <w:p w14:paraId="43389EB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每个控制器对应一个业务域或治理场景</w:t>
            </w:r>
          </w:p>
        </w:tc>
      </w:tr>
      <w:tr>
        <w:trPr/>
        <w:tc>
          <w:tcPr>
            <w:tcW w:w="1444" w:type="dxa"/>
            <w:vAlign w:val="center"/>
          </w:tcPr>
          <w:p w14:paraId="630C2F9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0" w:type="dxa"/>
            <w:vAlign w:val="center"/>
          </w:tcPr>
          <w:p w14:paraId="68E0CE8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22</w:t>
            </w:r>
          </w:p>
        </w:tc>
        <w:tc>
          <w:tcPr>
            <w:tcW w:w="3792" w:type="dxa"/>
            <w:vAlign w:val="center"/>
          </w:tcPr>
          <w:p w14:paraId="61E9981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服务接口，声明业务能力</w:t>
            </w:r>
          </w:p>
        </w:tc>
      </w:tr>
      <w:tr>
        <w:trPr/>
        <w:tc>
          <w:tcPr>
            <w:tcW w:w="1444" w:type="dxa"/>
            <w:vAlign w:val="center"/>
          </w:tcPr>
          <w:p w14:paraId="28EA60B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0" w:type="dxa"/>
            <w:vAlign w:val="center"/>
          </w:tcPr>
          <w:p w14:paraId="319292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23</w:t>
            </w:r>
          </w:p>
        </w:tc>
        <w:tc>
          <w:tcPr>
            <w:tcW w:w="3792" w:type="dxa"/>
            <w:vAlign w:val="center"/>
          </w:tcPr>
          <w:p w14:paraId="575F009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服务实现 22 个 + 装配器 FinanceApplyAssembler</w:t>
            </w:r>
          </w:p>
        </w:tc>
      </w:tr>
      <w:tr>
        <w:trPr/>
        <w:tc>
          <w:tcPr>
            <w:tcW w:w="1444" w:type="dxa"/>
            <w:vAlign w:val="center"/>
          </w:tcPr>
          <w:p w14:paraId="5591951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0" w:type="dxa"/>
            <w:vAlign w:val="center"/>
          </w:tcPr>
          <w:p w14:paraId="5AF5011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21</w:t>
            </w:r>
          </w:p>
        </w:tc>
        <w:tc>
          <w:tcPr>
            <w:tcW w:w="3792" w:type="dxa"/>
            <w:vAlign w:val="center"/>
          </w:tcPr>
          <w:p w14:paraId="3CC5FE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数据访问接口，其中 20 个继承 BaseMapper、1 个纯自定义</w:t>
            </w:r>
          </w:p>
        </w:tc>
      </w:tr>
      <w:tr>
        <w:trPr/>
        <w:tc>
          <w:tcPr>
            <w:tcW w:w="1444" w:type="dxa"/>
            <w:vAlign w:val="center"/>
          </w:tcPr>
          <w:p w14:paraId="3D2F51E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0" w:type="dxa"/>
            <w:vAlign w:val="center"/>
          </w:tcPr>
          <w:p w14:paraId="024FC59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</w:t>
            </w:r>
          </w:p>
        </w:tc>
        <w:tc>
          <w:tcPr>
            <w:tcW w:w="3792" w:type="dxa"/>
            <w:vAlign w:val="center"/>
          </w:tcPr>
          <w:p w14:paraId="7EF69B0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与 20 张数据表一一映射</w:t>
            </w:r>
          </w:p>
        </w:tc>
      </w:tr>
      <w:tr>
        <w:trPr/>
        <w:tc>
          <w:tcPr>
            <w:tcW w:w="1444" w:type="dxa"/>
            <w:vAlign w:val="center"/>
          </w:tcPr>
          <w:p w14:paraId="17F2ABE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0" w:type="dxa"/>
            <w:vAlign w:val="center"/>
          </w:tcPr>
          <w:p w14:paraId="1ED3082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23</w:t>
            </w:r>
          </w:p>
        </w:tc>
        <w:tc>
          <w:tcPr>
            <w:tcW w:w="3792" w:type="dxa"/>
            <w:vAlign w:val="center"/>
          </w:tcPr>
          <w:p w14:paraId="283A536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入参对象</w:t>
            </w:r>
          </w:p>
        </w:tc>
      </w:tr>
      <w:tr>
        <w:trPr/>
        <w:tc>
          <w:tcPr>
            <w:tcW w:w="1444" w:type="dxa"/>
            <w:vAlign w:val="center"/>
          </w:tcPr>
          <w:p w14:paraId="20E0AD4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0" w:type="dxa"/>
            <w:vAlign w:val="center"/>
          </w:tcPr>
          <w:p w14:paraId="27CAC14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31</w:t>
            </w:r>
          </w:p>
        </w:tc>
        <w:tc>
          <w:tcPr>
            <w:tcW w:w="3792" w:type="dxa"/>
            <w:vAlign w:val="center"/>
          </w:tcPr>
          <w:p w14:paraId="71043D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出参对象</w:t>
            </w:r>
          </w:p>
        </w:tc>
      </w:tr>
      <w:tr>
        <w:trPr/>
        <w:tc>
          <w:tcPr>
            <w:tcW w:w="1444" w:type="dxa"/>
            <w:vAlign w:val="center"/>
          </w:tcPr>
          <w:p w14:paraId="70F886E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com.rxt.common</w:t>
            </w:r>
          </w:p>
        </w:tc>
        <w:tc>
          <w:tcPr>
            <w:tcW w:w="3790" w:type="dxa"/>
            <w:vAlign w:val="center"/>
          </w:tcPr>
          <w:p w14:paraId="55571C1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3792" w:type="dxa"/>
            <w:vAlign w:val="center"/>
          </w:tcPr>
          <w:p w14:paraId="455F478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统一响应与异常</w:t>
            </w:r>
          </w:p>
        </w:tc>
      </w:tr>
      <w:tr>
        <w:trPr/>
        <w:tc>
          <w:tcPr>
            <w:tcW w:w="1444" w:type="dxa"/>
            <w:vAlign w:val="center"/>
          </w:tcPr>
          <w:p w14:paraId="4321EF3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com.rxt.config</w:t>
            </w:r>
          </w:p>
        </w:tc>
        <w:tc>
          <w:tcPr>
            <w:tcW w:w="3790" w:type="dxa"/>
            <w:vAlign w:val="center"/>
          </w:tcPr>
          <w:p w14:paraId="29FC169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3792" w:type="dxa"/>
            <w:vAlign w:val="center"/>
          </w:tcPr>
          <w:p w14:paraId="734D16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框架配置</w:t>
            </w:r>
          </w:p>
        </w:tc>
      </w:tr>
      <w:tr>
        <w:trPr/>
        <w:tc>
          <w:tcPr>
            <w:tcW w:w="1444" w:type="dxa"/>
            <w:vAlign w:val="center"/>
          </w:tcPr>
          <w:p w14:paraId="3560A94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com.rxt.security</w:t>
            </w:r>
          </w:p>
        </w:tc>
        <w:tc>
          <w:tcPr>
            <w:tcW w:w="3790" w:type="dxa"/>
            <w:vAlign w:val="center"/>
          </w:tcPr>
          <w:p w14:paraId="1B84F44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3792" w:type="dxa"/>
            <w:vAlign w:val="center"/>
          </w:tcPr>
          <w:p w14:paraId="257570C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认证鉴权</w:t>
            </w:r>
          </w:p>
        </w:tc>
      </w:tr>
      <w:tr>
        <w:trPr/>
        <w:tc>
          <w:tcPr>
            <w:tcW w:w="1444" w:type="dxa"/>
            <w:vAlign w:val="center"/>
          </w:tcPr>
          <w:p w14:paraId="455883E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com.rxt.storage</w:t>
            </w:r>
          </w:p>
        </w:tc>
        <w:tc>
          <w:tcPr>
            <w:tcW w:w="3790" w:type="dxa"/>
            <w:vAlign w:val="center"/>
          </w:tcPr>
          <w:p w14:paraId="2BCF73B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3792" w:type="dxa"/>
            <w:vAlign w:val="center"/>
          </w:tcPr>
          <w:p w14:paraId="769FC89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文件存储</w:t>
            </w:r>
          </w:p>
        </w:tc>
      </w:tr>
      <w:tr>
        <w:trPr/>
        <w:tc>
          <w:tcPr>
            <w:tcW w:w="1444" w:type="dxa"/>
            <w:vAlign w:val="center"/>
          </w:tcPr>
          <w:p w14:paraId="6DA0BD1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com.rxt（根）</w:t>
            </w:r>
          </w:p>
        </w:tc>
        <w:tc>
          <w:tcPr>
            <w:tcW w:w="3790" w:type="dxa"/>
            <w:vAlign w:val="center"/>
          </w:tcPr>
          <w:p w14:paraId="521C718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3792" w:type="dxa"/>
            <w:vAlign w:val="center"/>
          </w:tcPr>
          <w:p w14:paraId="36B316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启动类 RxtApplication</w:t>
            </w:r>
          </w:p>
        </w:tc>
      </w:tr>
      <w:tr>
        <w:trPr/>
        <w:tc>
          <w:tcPr>
            <w:tcW w:w="1444" w:type="dxa"/>
            <w:vAlign w:val="center"/>
          </w:tcPr>
          <w:p w14:paraId="5FA3E0D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合计</w:t>
            </w:r>
          </w:p>
        </w:tc>
        <w:tc>
          <w:tcPr>
            <w:tcW w:w="3790" w:type="dxa"/>
            <w:vAlign w:val="center"/>
          </w:tcPr>
          <w:p w14:paraId="4872575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194</w:t>
            </w:r>
          </w:p>
        </w:tc>
        <w:tc>
          <w:tcPr>
            <w:tcW w:w="3792" w:type="dxa"/>
            <w:vAlign w:val="center"/>
          </w:tcPr>
          <w:p w14:paraId="0BE3607D">
            <w:pPr>
              <w:spacing w:before="40" w:after="40"/>
              <w:jc w:val="left"/>
            </w:pPr>
          </w:p>
        </w:tc>
      </w:tr>
    </w:tbl>
    <w:p w14:paraId="12BAD63F">
      <w:pPr>
        <w:spacing w:after="120"/>
      </w:pPr>
    </w:p>
    <w:p w14:paraId="2BC53756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2.3.2 命名与职责约定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32B6472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规则</w:t>
            </w:r>
          </w:p>
        </w:tc>
        <w:tc>
          <w:tcPr>
            <w:tcW w:w="3790" w:type="dxa"/>
            <w:shd w:val="clear" w:fill="F2F2F0"/>
            <w:vAlign w:val="center"/>
          </w:tcPr>
          <w:p w14:paraId="3996F6E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  <w:tc>
          <w:tcPr>
            <w:tcW w:w="3792" w:type="dxa"/>
            <w:shd w:val="clear" w:fill="F2F2F0"/>
            <w:vAlign w:val="center"/>
          </w:tcPr>
          <w:p w14:paraId="0177292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示例</w:t>
            </w:r>
          </w:p>
        </w:tc>
      </w:tr>
      <w:tr>
        <w:trPr/>
        <w:tc>
          <w:tcPr>
            <w:tcW w:w="1444" w:type="dxa"/>
            <w:vAlign w:val="center"/>
          </w:tcPr>
          <w:p w14:paraId="4BB7C60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3790" w:type="dxa"/>
            <w:vAlign w:val="center"/>
          </w:tcPr>
          <w:p w14:paraId="7833E3B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业务域 + Controller；类级 @RequestMapping 给模块前缀</w:t>
            </w:r>
          </w:p>
        </w:tc>
        <w:tc>
          <w:tcPr>
            <w:tcW w:w="3792" w:type="dxa"/>
            <w:vAlign w:val="center"/>
          </w:tcPr>
          <w:p w14:paraId="66E199D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 → /trade</w:t>
            </w:r>
          </w:p>
        </w:tc>
      </w:tr>
      <w:tr>
        <w:trPr/>
        <w:tc>
          <w:tcPr>
            <w:tcW w:w="1444" w:type="dxa"/>
            <w:vAlign w:val="center"/>
          </w:tcPr>
          <w:p w14:paraId="5360F9A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服务接口</w:t>
            </w:r>
          </w:p>
        </w:tc>
        <w:tc>
          <w:tcPr>
            <w:tcW w:w="3790" w:type="dxa"/>
            <w:vAlign w:val="center"/>
          </w:tcPr>
          <w:p w14:paraId="3E0C3FB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业务域 + Service；一个接口一个实现</w:t>
            </w:r>
          </w:p>
        </w:tc>
        <w:tc>
          <w:tcPr>
            <w:tcW w:w="3792" w:type="dxa"/>
            <w:vAlign w:val="center"/>
          </w:tcPr>
          <w:p w14:paraId="18EA483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 / TradeServiceImpl</w:t>
            </w:r>
          </w:p>
        </w:tc>
      </w:tr>
      <w:tr>
        <w:trPr/>
        <w:tc>
          <w:tcPr>
            <w:tcW w:w="1444" w:type="dxa"/>
            <w:vAlign w:val="center"/>
          </w:tcPr>
          <w:p w14:paraId="456AF9C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数据访问</w:t>
            </w:r>
          </w:p>
        </w:tc>
        <w:tc>
          <w:tcPr>
            <w:tcW w:w="3790" w:type="dxa"/>
            <w:vAlign w:val="center"/>
          </w:tcPr>
          <w:p w14:paraId="6F96D43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实体名 + Mapper；继承 BaseMapper&lt;实体&gt; 获得通用 CRUD</w:t>
            </w:r>
          </w:p>
        </w:tc>
        <w:tc>
          <w:tcPr>
            <w:tcW w:w="3792" w:type="dxa"/>
            <w:vAlign w:val="center"/>
          </w:tcPr>
          <w:p w14:paraId="42D2EF4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ProductMapper extends BaseMapper&lt;Product&gt;</w:t>
            </w:r>
          </w:p>
        </w:tc>
      </w:tr>
      <w:tr>
        <w:trPr/>
        <w:tc>
          <w:tcPr>
            <w:tcW w:w="1444" w:type="dxa"/>
            <w:vAlign w:val="center"/>
          </w:tcPr>
          <w:p w14:paraId="5A20945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实体</w:t>
            </w:r>
          </w:p>
        </w:tc>
        <w:tc>
          <w:tcPr>
            <w:tcW w:w="3790" w:type="dxa"/>
            <w:vAlign w:val="center"/>
          </w:tcPr>
          <w:p w14:paraId="4677DE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表名去前缀转大驼峰；@TableName 显式声明表名</w:t>
            </w:r>
          </w:p>
        </w:tc>
        <w:tc>
          <w:tcPr>
            <w:tcW w:w="3792" w:type="dxa"/>
            <w:vAlign w:val="center"/>
          </w:tcPr>
          <w:p w14:paraId="3D0C3AA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表 t_product → Product</w:t>
            </w:r>
          </w:p>
        </w:tc>
      </w:tr>
      <w:tr>
        <w:trPr/>
        <w:tc>
          <w:tcPr>
            <w:tcW w:w="1444" w:type="dxa"/>
            <w:vAlign w:val="center"/>
          </w:tcPr>
          <w:p w14:paraId="142ABC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入参</w:t>
            </w:r>
          </w:p>
        </w:tc>
        <w:tc>
          <w:tcPr>
            <w:tcW w:w="3790" w:type="dxa"/>
            <w:vAlign w:val="center"/>
          </w:tcPr>
          <w:p w14:paraId="4460BB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动作 + DTO；必须带 Jakarta 校验注解</w:t>
            </w:r>
          </w:p>
        </w:tc>
        <w:tc>
          <w:tcPr>
            <w:tcW w:w="3792" w:type="dxa"/>
            <w:vAlign w:val="center"/>
          </w:tcPr>
          <w:p w14:paraId="023EC59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ProductPublishDTO</w:t>
            </w:r>
          </w:p>
        </w:tc>
      </w:tr>
      <w:tr>
        <w:trPr/>
        <w:tc>
          <w:tcPr>
            <w:tcW w:w="1444" w:type="dxa"/>
            <w:vAlign w:val="center"/>
          </w:tcPr>
          <w:p w14:paraId="1904710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出参</w:t>
            </w:r>
          </w:p>
        </w:tc>
        <w:tc>
          <w:tcPr>
            <w:tcW w:w="3790" w:type="dxa"/>
            <w:vAlign w:val="center"/>
          </w:tcPr>
          <w:p w14:paraId="27041FE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用途 + VO；不暴露 password 等敏感字段</w:t>
            </w:r>
          </w:p>
        </w:tc>
        <w:tc>
          <w:tcPr>
            <w:tcW w:w="3792" w:type="dxa"/>
            <w:vAlign w:val="center"/>
          </w:tcPr>
          <w:p w14:paraId="29ABA4C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ProductDetailVO</w:t>
            </w:r>
          </w:p>
        </w:tc>
      </w:tr>
      <w:tr>
        <w:trPr/>
        <w:tc>
          <w:tcPr>
            <w:tcW w:w="1444" w:type="dxa"/>
            <w:vAlign w:val="center"/>
          </w:tcPr>
          <w:p w14:paraId="7C3B5D4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聚合查询</w:t>
            </w:r>
          </w:p>
        </w:tc>
        <w:tc>
          <w:tcPr>
            <w:tcW w:w="3790" w:type="dxa"/>
            <w:vAlign w:val="center"/>
          </w:tcPr>
          <w:p w14:paraId="1336330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跨表聚合且结果非单一实体时，不继承 BaseMapper，SQL 写在 XML</w:t>
            </w:r>
          </w:p>
        </w:tc>
        <w:tc>
          <w:tcPr>
            <w:tcW w:w="3792" w:type="dxa"/>
            <w:vAlign w:val="center"/>
          </w:tcPr>
          <w:p w14:paraId="164B1D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ExpertQaMapper、AuditRecordMapper</w:t>
            </w:r>
          </w:p>
        </w:tc>
      </w:tr>
    </w:tbl>
    <w:p w14:paraId="0F6BBDDC">
      <w:pPr>
        <w:spacing w:after="120"/>
      </w:pPr>
    </w:p>
    <w:p w14:paraId="6FA39246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约定：实体类一律不使用 Lombok 以外的代码生成，@Data 之外不添加自定义构造；实体的 serialVersionUID 字段在代码中存在但业务不使用，本文档表格中从略。</w:t>
      </w:r>
    </w:p>
    <w:p w14:paraId="19122828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2.4 依赖与调用约定</w:t>
      </w:r>
    </w:p>
    <w:p w14:paraId="63BD0294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2.4.1 强制依赖规则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1A9E9C9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编号</w:t>
            </w:r>
          </w:p>
        </w:tc>
        <w:tc>
          <w:tcPr>
            <w:tcW w:w="3790" w:type="dxa"/>
            <w:shd w:val="clear" w:fill="F2F2F0"/>
            <w:vAlign w:val="center"/>
          </w:tcPr>
          <w:p w14:paraId="157E398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规则</w:t>
            </w:r>
          </w:p>
        </w:tc>
        <w:tc>
          <w:tcPr>
            <w:tcW w:w="3792" w:type="dxa"/>
            <w:shd w:val="clear" w:fill="F2F2F0"/>
            <w:vAlign w:val="center"/>
          </w:tcPr>
          <w:p w14:paraId="073FFD8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违反后的后果</w:t>
            </w:r>
          </w:p>
        </w:tc>
      </w:tr>
      <w:tr>
        <w:trPr/>
        <w:tc>
          <w:tcPr>
            <w:tcW w:w="1444" w:type="dxa"/>
            <w:vAlign w:val="center"/>
          </w:tcPr>
          <w:p w14:paraId="1C47011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R1</w:t>
            </w:r>
          </w:p>
        </w:tc>
        <w:tc>
          <w:tcPr>
            <w:tcW w:w="3790" w:type="dxa"/>
            <w:vAlign w:val="center"/>
          </w:tcPr>
          <w:p w14:paraId="2C20ACD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禁止反向依赖：mapper 不得依赖 service，entity 不得依赖任何业务包</w:t>
            </w:r>
          </w:p>
        </w:tc>
        <w:tc>
          <w:tcPr>
            <w:tcW w:w="3792" w:type="dxa"/>
            <w:vAlign w:val="center"/>
          </w:tcPr>
          <w:p w14:paraId="2F8C399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分层失效，单元测试无法独立构造</w:t>
            </w:r>
          </w:p>
        </w:tc>
      </w:tr>
      <w:tr>
        <w:trPr/>
        <w:tc>
          <w:tcPr>
            <w:tcW w:w="1444" w:type="dxa"/>
            <w:vAlign w:val="center"/>
          </w:tcPr>
          <w:p w14:paraId="04F6B20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R2</w:t>
            </w:r>
          </w:p>
        </w:tc>
        <w:tc>
          <w:tcPr>
            <w:tcW w:w="3790" w:type="dxa"/>
            <w:vAlign w:val="center"/>
          </w:tcPr>
          <w:p w14:paraId="2BB9C26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禁止跨层调用：controller 不得直接注入 mapper</w:t>
            </w:r>
          </w:p>
        </w:tc>
        <w:tc>
          <w:tcPr>
            <w:tcW w:w="3792" w:type="dxa"/>
            <w:vAlign w:val="center"/>
          </w:tcPr>
          <w:p w14:paraId="4F3A8A4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业务规则被绕过，事务边界失效</w:t>
            </w:r>
          </w:p>
        </w:tc>
      </w:tr>
      <w:tr>
        <w:trPr/>
        <w:tc>
          <w:tcPr>
            <w:tcW w:w="1444" w:type="dxa"/>
            <w:vAlign w:val="center"/>
          </w:tcPr>
          <w:p w14:paraId="24DBC14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R3</w:t>
            </w:r>
          </w:p>
        </w:tc>
        <w:tc>
          <w:tcPr>
            <w:tcW w:w="3790" w:type="dxa"/>
            <w:vAlign w:val="center"/>
          </w:tcPr>
          <w:p w14:paraId="4BC51F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控制器不得直接操作 entity；入参用 DTO、出参用 VO</w:t>
            </w:r>
          </w:p>
        </w:tc>
        <w:tc>
          <w:tcPr>
            <w:tcW w:w="3792" w:type="dxa"/>
            <w:vAlign w:val="center"/>
          </w:tcPr>
          <w:p w14:paraId="4D2066B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数据库结构变更直接破坏前端契约</w:t>
            </w:r>
          </w:p>
        </w:tc>
      </w:tr>
      <w:tr>
        <w:trPr/>
        <w:tc>
          <w:tcPr>
            <w:tcW w:w="1444" w:type="dxa"/>
            <w:vAlign w:val="center"/>
          </w:tcPr>
          <w:p w14:paraId="2216E8E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R4</w:t>
            </w:r>
          </w:p>
        </w:tc>
        <w:tc>
          <w:tcPr>
            <w:tcW w:w="3790" w:type="dxa"/>
            <w:vAlign w:val="center"/>
          </w:tcPr>
          <w:p w14:paraId="40E062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身份一律从 UserContext 获取，不得由客户端传 userId</w:t>
            </w:r>
          </w:p>
        </w:tc>
        <w:tc>
          <w:tcPr>
            <w:tcW w:w="3792" w:type="dxa"/>
            <w:vAlign w:val="center"/>
          </w:tcPr>
          <w:p w14:paraId="42BDFB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越权：客户端可自报任意用户主键</w:t>
            </w:r>
          </w:p>
        </w:tc>
      </w:tr>
      <w:tr>
        <w:trPr/>
        <w:tc>
          <w:tcPr>
            <w:tcW w:w="1444" w:type="dxa"/>
            <w:vAlign w:val="center"/>
          </w:tcPr>
          <w:p w14:paraId="5BA9831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R5</w:t>
            </w:r>
          </w:p>
        </w:tc>
        <w:tc>
          <w:tcPr>
            <w:tcW w:w="3790" w:type="dxa"/>
            <w:vAlign w:val="center"/>
          </w:tcPr>
          <w:p w14:paraId="4992304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服务层方法接收的是"已解析出的操作者主键"，不接收 HttpServletRequest</w:t>
            </w:r>
          </w:p>
        </w:tc>
        <w:tc>
          <w:tcPr>
            <w:tcW w:w="3792" w:type="dxa"/>
            <w:vAlign w:val="center"/>
          </w:tcPr>
          <w:p w14:paraId="1CAAFCD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业务逻辑与 Web 容器耦合，无法复用与测试</w:t>
            </w:r>
          </w:p>
        </w:tc>
      </w:tr>
      <w:tr>
        <w:trPr/>
        <w:tc>
          <w:tcPr>
            <w:tcW w:w="1444" w:type="dxa"/>
            <w:vAlign w:val="center"/>
          </w:tcPr>
          <w:p w14:paraId="75B9762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R6</w:t>
            </w:r>
          </w:p>
        </w:tc>
        <w:tc>
          <w:tcPr>
            <w:tcW w:w="3790" w:type="dxa"/>
            <w:vAlign w:val="center"/>
          </w:tcPr>
          <w:p w14:paraId="6385C3F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所有控制器返回 Result&lt;T&gt;，分页返回 Result&lt;PageResult&lt;T&gt;&gt;</w:t>
            </w:r>
          </w:p>
        </w:tc>
        <w:tc>
          <w:tcPr>
            <w:tcW w:w="3792" w:type="dxa"/>
            <w:vAlign w:val="center"/>
          </w:tcPr>
          <w:p w14:paraId="0CFA9B4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前端无法统一判定成败</w:t>
            </w:r>
          </w:p>
        </w:tc>
      </w:tr>
      <w:tr>
        <w:trPr/>
        <w:tc>
          <w:tcPr>
            <w:tcW w:w="1444" w:type="dxa"/>
            <w:vAlign w:val="center"/>
          </w:tcPr>
          <w:p w14:paraId="65EB52F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R7</w:t>
            </w:r>
          </w:p>
        </w:tc>
        <w:tc>
          <w:tcPr>
            <w:tcW w:w="3790" w:type="dxa"/>
            <w:vAlign w:val="center"/>
          </w:tcPr>
          <w:p w14:paraId="002E8CB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数据库结构变更必须先改 schema.sql 或迁移脚本，再同步实体类</w:t>
            </w:r>
          </w:p>
        </w:tc>
        <w:tc>
          <w:tcPr>
            <w:tcW w:w="3792" w:type="dxa"/>
            <w:vAlign w:val="center"/>
          </w:tcPr>
          <w:p w14:paraId="4577B71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应用启动即报错（字段缺失）</w:t>
            </w:r>
          </w:p>
        </w:tc>
      </w:tr>
    </w:tbl>
    <w:p w14:paraId="4257571A">
      <w:pPr>
        <w:spacing w:after="120"/>
      </w:pPr>
    </w:p>
    <w:p w14:paraId="07A1FCB1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2.4.2 一次请求的调用链</w:t>
      </w:r>
    </w:p>
    <w:p w14:paraId="03844B1B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以"农户发布商品"为例，一次写请求的完整调用链如下，后续各章按这条链展开：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38A1CB1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阶段</w:t>
            </w:r>
          </w:p>
        </w:tc>
        <w:tc>
          <w:tcPr>
            <w:tcW w:w="3790" w:type="dxa"/>
            <w:shd w:val="clear" w:fill="F2F2F0"/>
            <w:vAlign w:val="center"/>
          </w:tcPr>
          <w:p w14:paraId="138E039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参与类</w:t>
            </w:r>
          </w:p>
        </w:tc>
        <w:tc>
          <w:tcPr>
            <w:tcW w:w="3792" w:type="dxa"/>
            <w:shd w:val="clear" w:fill="F2F2F0"/>
            <w:vAlign w:val="center"/>
          </w:tcPr>
          <w:p w14:paraId="08CEB38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动作</w:t>
            </w:r>
          </w:p>
        </w:tc>
      </w:tr>
      <w:tr>
        <w:trPr/>
        <w:tc>
          <w:tcPr>
            <w:tcW w:w="1444" w:type="dxa"/>
            <w:vAlign w:val="center"/>
          </w:tcPr>
          <w:p w14:paraId="5C5693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 入口</w:t>
            </w:r>
          </w:p>
        </w:tc>
        <w:tc>
          <w:tcPr>
            <w:tcW w:w="3790" w:type="dxa"/>
            <w:vAlign w:val="center"/>
          </w:tcPr>
          <w:p w14:paraId="611CCDA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TraceIdFilter</w:t>
            </w:r>
          </w:p>
        </w:tc>
        <w:tc>
          <w:tcPr>
            <w:tcW w:w="3792" w:type="dxa"/>
            <w:vAlign w:val="center"/>
          </w:tcPr>
          <w:p w14:paraId="232A96D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生成链路标识写入 MDC 与响应头</w:t>
            </w:r>
          </w:p>
        </w:tc>
      </w:tr>
      <w:tr>
        <w:trPr/>
        <w:tc>
          <w:tcPr>
            <w:tcW w:w="1444" w:type="dxa"/>
            <w:vAlign w:val="center"/>
          </w:tcPr>
          <w:p w14:paraId="333C4E4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2 分页校验</w:t>
            </w:r>
          </w:p>
        </w:tc>
        <w:tc>
          <w:tcPr>
            <w:tcW w:w="3790" w:type="dxa"/>
            <w:vAlign w:val="center"/>
          </w:tcPr>
          <w:p w14:paraId="08457F3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PageParamInterceptor</w:t>
            </w:r>
          </w:p>
        </w:tc>
        <w:tc>
          <w:tcPr>
            <w:tcW w:w="3792" w:type="dxa"/>
            <w:vAlign w:val="center"/>
          </w:tcPr>
          <w:p w14:paraId="09A0C18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拦下小于 1 的页码与单页条数</w:t>
            </w:r>
          </w:p>
        </w:tc>
      </w:tr>
      <w:tr>
        <w:trPr/>
        <w:tc>
          <w:tcPr>
            <w:tcW w:w="1444" w:type="dxa"/>
            <w:vAlign w:val="center"/>
          </w:tcPr>
          <w:p w14:paraId="19B78A1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3 登录校验</w:t>
            </w:r>
          </w:p>
        </w:tc>
        <w:tc>
          <w:tcPr>
            <w:tcW w:w="3790" w:type="dxa"/>
            <w:vAlign w:val="center"/>
          </w:tcPr>
          <w:p w14:paraId="79391B5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LoginInterceptor</w:t>
            </w:r>
          </w:p>
        </w:tc>
        <w:tc>
          <w:tcPr>
            <w:tcW w:w="3792" w:type="dxa"/>
            <w:vAlign w:val="center"/>
          </w:tcPr>
          <w:p w14:paraId="5FDB186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 Authorization 头，写入 UserContext</w:t>
            </w:r>
          </w:p>
        </w:tc>
      </w:tr>
      <w:tr>
        <w:trPr/>
        <w:tc>
          <w:tcPr>
            <w:tcW w:w="1444" w:type="dxa"/>
            <w:vAlign w:val="center"/>
          </w:tcPr>
          <w:p w14:paraId="2F99A19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4 参数绑定</w:t>
            </w:r>
          </w:p>
        </w:tc>
        <w:tc>
          <w:tcPr>
            <w:tcW w:w="3790" w:type="dxa"/>
            <w:vAlign w:val="center"/>
          </w:tcPr>
          <w:p w14:paraId="69F77E3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ProductPublishDTO</w:t>
            </w:r>
          </w:p>
        </w:tc>
        <w:tc>
          <w:tcPr>
            <w:tcW w:w="3792" w:type="dxa"/>
            <w:vAlign w:val="center"/>
          </w:tcPr>
          <w:p w14:paraId="0235BE3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Jakarta 校验注解生效，失败转 400</w:t>
            </w:r>
          </w:p>
        </w:tc>
      </w:tr>
      <w:tr>
        <w:trPr/>
        <w:tc>
          <w:tcPr>
            <w:tcW w:w="1444" w:type="dxa"/>
            <w:vAlign w:val="center"/>
          </w:tcPr>
          <w:p w14:paraId="30847EC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5 控制器</w:t>
            </w:r>
          </w:p>
        </w:tc>
        <w:tc>
          <w:tcPr>
            <w:tcW w:w="3790" w:type="dxa"/>
            <w:vAlign w:val="center"/>
          </w:tcPr>
          <w:p w14:paraId="7BE07A9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TradeController.publishProduct</w:t>
            </w:r>
          </w:p>
        </w:tc>
        <w:tc>
          <w:tcPr>
            <w:tcW w:w="3792" w:type="dxa"/>
            <w:vAlign w:val="center"/>
          </w:tcPr>
          <w:p w14:paraId="40D930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取当前用户主键，调服务</w:t>
            </w:r>
          </w:p>
        </w:tc>
      </w:tr>
      <w:tr>
        <w:trPr/>
        <w:tc>
          <w:tcPr>
            <w:tcW w:w="1444" w:type="dxa"/>
            <w:vAlign w:val="center"/>
          </w:tcPr>
          <w:p w14:paraId="531F68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6 权限校验</w:t>
            </w:r>
          </w:p>
        </w:tc>
        <w:tc>
          <w:tcPr>
            <w:tcW w:w="3790" w:type="dxa"/>
            <w:vAlign w:val="center"/>
          </w:tcPr>
          <w:p w14:paraId="65DDC5C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PermissionChecker（服务内）</w:t>
            </w:r>
          </w:p>
        </w:tc>
        <w:tc>
          <w:tcPr>
            <w:tcW w:w="3792" w:type="dxa"/>
            <w:vAlign w:val="center"/>
          </w:tcPr>
          <w:p w14:paraId="75D91D4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要求角色为农户</w:t>
            </w:r>
          </w:p>
        </w:tc>
      </w:tr>
      <w:tr>
        <w:trPr/>
        <w:tc>
          <w:tcPr>
            <w:tcW w:w="1444" w:type="dxa"/>
            <w:vAlign w:val="center"/>
          </w:tcPr>
          <w:p w14:paraId="45EB76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7 业务处理</w:t>
            </w:r>
          </w:p>
        </w:tc>
        <w:tc>
          <w:tcPr>
            <w:tcW w:w="3790" w:type="dxa"/>
            <w:vAlign w:val="center"/>
          </w:tcPr>
          <w:p w14:paraId="6F290EF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TradeServiceImpl.publishProduct</w:t>
            </w:r>
          </w:p>
        </w:tc>
        <w:tc>
          <w:tcPr>
            <w:tcW w:w="3792" w:type="dxa"/>
            <w:vAlign w:val="center"/>
          </w:tcPr>
          <w:p w14:paraId="65D7782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置审核状态为待审核、上下架为下架、写库</w:t>
            </w:r>
          </w:p>
        </w:tc>
      </w:tr>
      <w:tr>
        <w:trPr/>
        <w:tc>
          <w:tcPr>
            <w:tcW w:w="1444" w:type="dxa"/>
            <w:vAlign w:val="center"/>
          </w:tcPr>
          <w:p w14:paraId="1BA0343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8 持久化</w:t>
            </w:r>
          </w:p>
        </w:tc>
        <w:tc>
          <w:tcPr>
            <w:tcW w:w="3790" w:type="dxa"/>
            <w:vAlign w:val="center"/>
          </w:tcPr>
          <w:p w14:paraId="727B53D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ProductMapper.insert</w:t>
            </w:r>
          </w:p>
        </w:tc>
        <w:tc>
          <w:tcPr>
            <w:tcW w:w="3792" w:type="dxa"/>
            <w:vAlign w:val="center"/>
          </w:tcPr>
          <w:p w14:paraId="2C59043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MyBatis-Plus 通用插入</w:t>
            </w:r>
          </w:p>
        </w:tc>
      </w:tr>
      <w:tr>
        <w:trPr/>
        <w:tc>
          <w:tcPr>
            <w:tcW w:w="1444" w:type="dxa"/>
            <w:vAlign w:val="center"/>
          </w:tcPr>
          <w:p w14:paraId="788D9D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9 公共字段填充</w:t>
            </w:r>
          </w:p>
        </w:tc>
        <w:tc>
          <w:tcPr>
            <w:tcW w:w="3790" w:type="dxa"/>
            <w:vAlign w:val="center"/>
          </w:tcPr>
          <w:p w14:paraId="4E3F4E7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MybatisMetaObjectHandler</w:t>
            </w:r>
          </w:p>
        </w:tc>
        <w:tc>
          <w:tcPr>
            <w:tcW w:w="3792" w:type="dxa"/>
            <w:vAlign w:val="center"/>
          </w:tcPr>
          <w:p w14:paraId="548C912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自动写入 create_time、update_time</w:t>
            </w:r>
          </w:p>
        </w:tc>
      </w:tr>
      <w:tr>
        <w:trPr/>
        <w:tc>
          <w:tcPr>
            <w:tcW w:w="1444" w:type="dxa"/>
            <w:vAlign w:val="center"/>
          </w:tcPr>
          <w:p w14:paraId="4ACBDD2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10 响应</w:t>
            </w:r>
          </w:p>
        </w:tc>
        <w:tc>
          <w:tcPr>
            <w:tcW w:w="3790" w:type="dxa"/>
            <w:vAlign w:val="center"/>
          </w:tcPr>
          <w:p w14:paraId="6E691D0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Result.success</w:t>
            </w:r>
          </w:p>
        </w:tc>
        <w:tc>
          <w:tcPr>
            <w:tcW w:w="3792" w:type="dxa"/>
            <w:vAlign w:val="center"/>
          </w:tcPr>
          <w:p w14:paraId="078E6AB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包装为 {code:200, message:"操作成功", data:主键}</w:t>
            </w:r>
          </w:p>
        </w:tc>
      </w:tr>
      <w:tr>
        <w:trPr/>
        <w:tc>
          <w:tcPr>
            <w:tcW w:w="1444" w:type="dxa"/>
            <w:vAlign w:val="center"/>
          </w:tcPr>
          <w:p w14:paraId="71B95D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11 异常兜底</w:t>
            </w:r>
          </w:p>
        </w:tc>
        <w:tc>
          <w:tcPr>
            <w:tcW w:w="3790" w:type="dxa"/>
            <w:vAlign w:val="center"/>
          </w:tcPr>
          <w:p w14:paraId="04FB5E1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GlobalExceptionHandler</w:t>
            </w:r>
          </w:p>
        </w:tc>
        <w:tc>
          <w:tcPr>
            <w:tcW w:w="3792" w:type="dxa"/>
            <w:vAlign w:val="center"/>
          </w:tcPr>
          <w:p w14:paraId="4F0DF7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任何未捕获异常转为统一结构</w:t>
            </w:r>
          </w:p>
        </w:tc>
      </w:tr>
    </w:tbl>
    <w:p w14:paraId="46CE6779">
      <w:pPr>
        <w:spacing w:after="120"/>
      </w:pPr>
    </w:p>
    <w:p w14:paraId="73A066A4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2.5 横切能力的落点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26DF146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横切能力</w:t>
            </w:r>
          </w:p>
        </w:tc>
        <w:tc>
          <w:tcPr>
            <w:tcW w:w="3790" w:type="dxa"/>
            <w:shd w:val="clear" w:fill="F2F2F0"/>
            <w:vAlign w:val="center"/>
          </w:tcPr>
          <w:p w14:paraId="3FC76DD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3792" w:type="dxa"/>
            <w:shd w:val="clear" w:fill="F2F2F0"/>
            <w:vAlign w:val="center"/>
          </w:tcPr>
          <w:p w14:paraId="72049A3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作用范围</w:t>
            </w:r>
          </w:p>
        </w:tc>
      </w:tr>
      <w:tr>
        <w:trPr/>
        <w:tc>
          <w:tcPr>
            <w:tcW w:w="1444" w:type="dxa"/>
            <w:vAlign w:val="center"/>
          </w:tcPr>
          <w:p w14:paraId="068D85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链路标识</w:t>
            </w:r>
          </w:p>
        </w:tc>
        <w:tc>
          <w:tcPr>
            <w:tcW w:w="3790" w:type="dxa"/>
            <w:vAlign w:val="center"/>
          </w:tcPr>
          <w:p w14:paraId="4944AB6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TraceIdFilter</w:t>
            </w:r>
          </w:p>
        </w:tc>
        <w:tc>
          <w:tcPr>
            <w:tcW w:w="3792" w:type="dxa"/>
            <w:vAlign w:val="center"/>
          </w:tcPr>
          <w:p w14:paraId="0B72E23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全部请求（Servlet 过滤器）</w:t>
            </w:r>
          </w:p>
        </w:tc>
      </w:tr>
      <w:tr>
        <w:trPr/>
        <w:tc>
          <w:tcPr>
            <w:tcW w:w="1444" w:type="dxa"/>
            <w:vAlign w:val="center"/>
          </w:tcPr>
          <w:p w14:paraId="5FF2628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统一响应</w:t>
            </w:r>
          </w:p>
        </w:tc>
        <w:tc>
          <w:tcPr>
            <w:tcW w:w="3790" w:type="dxa"/>
            <w:vAlign w:val="center"/>
          </w:tcPr>
          <w:p w14:paraId="19A01D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Result、PageResult</w:t>
            </w:r>
          </w:p>
        </w:tc>
        <w:tc>
          <w:tcPr>
            <w:tcW w:w="3792" w:type="dxa"/>
            <w:vAlign w:val="center"/>
          </w:tcPr>
          <w:p w14:paraId="4B8780D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全部控制器返回值</w:t>
            </w:r>
          </w:p>
        </w:tc>
      </w:tr>
      <w:tr>
        <w:trPr/>
        <w:tc>
          <w:tcPr>
            <w:tcW w:w="1444" w:type="dxa"/>
            <w:vAlign w:val="center"/>
          </w:tcPr>
          <w:p w14:paraId="180C874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异常归一</w:t>
            </w:r>
          </w:p>
        </w:tc>
        <w:tc>
          <w:tcPr>
            <w:tcW w:w="3790" w:type="dxa"/>
            <w:vAlign w:val="center"/>
          </w:tcPr>
          <w:p w14:paraId="3DF24D9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BizException、GlobalExceptionHandler</w:t>
            </w:r>
          </w:p>
        </w:tc>
        <w:tc>
          <w:tcPr>
            <w:tcW w:w="3792" w:type="dxa"/>
            <w:vAlign w:val="center"/>
          </w:tcPr>
          <w:p w14:paraId="6C395D8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全部层抛出的异常</w:t>
            </w:r>
          </w:p>
        </w:tc>
      </w:tr>
      <w:tr>
        <w:trPr/>
        <w:tc>
          <w:tcPr>
            <w:tcW w:w="1444" w:type="dxa"/>
            <w:vAlign w:val="center"/>
          </w:tcPr>
          <w:p w14:paraId="7B29297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鉴权</w:t>
            </w:r>
          </w:p>
        </w:tc>
        <w:tc>
          <w:tcPr>
            <w:tcW w:w="3790" w:type="dxa"/>
            <w:vAlign w:val="center"/>
          </w:tcPr>
          <w:p w14:paraId="690598B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LoginInterceptor、PublicEndpoints、UserContext</w:t>
            </w:r>
          </w:p>
        </w:tc>
        <w:tc>
          <w:tcPr>
            <w:tcW w:w="3792" w:type="dxa"/>
            <w:vAlign w:val="center"/>
          </w:tcPr>
          <w:p w14:paraId="3DA009E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全部请求（拦截器）</w:t>
            </w:r>
          </w:p>
        </w:tc>
      </w:tr>
      <w:tr>
        <w:trPr/>
        <w:tc>
          <w:tcPr>
            <w:tcW w:w="1444" w:type="dxa"/>
            <w:vAlign w:val="center"/>
          </w:tcPr>
          <w:p w14:paraId="149241B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授权</w:t>
            </w:r>
          </w:p>
        </w:tc>
        <w:tc>
          <w:tcPr>
            <w:tcW w:w="3790" w:type="dxa"/>
            <w:vAlign w:val="center"/>
          </w:tcPr>
          <w:p w14:paraId="53CE5F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PermissionChecker、RoleConstant</w:t>
            </w:r>
          </w:p>
        </w:tc>
        <w:tc>
          <w:tcPr>
            <w:tcW w:w="3792" w:type="dxa"/>
            <w:vAlign w:val="center"/>
          </w:tcPr>
          <w:p w14:paraId="019E4CA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服务层按方法粒度</w:t>
            </w:r>
          </w:p>
        </w:tc>
      </w:tr>
      <w:tr>
        <w:trPr/>
        <w:tc>
          <w:tcPr>
            <w:tcW w:w="1444" w:type="dxa"/>
            <w:vAlign w:val="center"/>
          </w:tcPr>
          <w:p w14:paraId="11E0055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分页参数下界</w:t>
            </w:r>
          </w:p>
        </w:tc>
        <w:tc>
          <w:tcPr>
            <w:tcW w:w="3790" w:type="dxa"/>
            <w:vAlign w:val="center"/>
          </w:tcPr>
          <w:p w14:paraId="6AE9685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PageParamInterceptor</w:t>
            </w:r>
          </w:p>
        </w:tc>
        <w:tc>
          <w:tcPr>
            <w:tcW w:w="3792" w:type="dxa"/>
            <w:vAlign w:val="center"/>
          </w:tcPr>
          <w:p w14:paraId="3E927B2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全部请求（拦截器）</w:t>
            </w:r>
          </w:p>
        </w:tc>
      </w:tr>
      <w:tr>
        <w:trPr/>
        <w:tc>
          <w:tcPr>
            <w:tcW w:w="1444" w:type="dxa"/>
            <w:vAlign w:val="center"/>
          </w:tcPr>
          <w:p w14:paraId="0EA003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分页参数上界</w:t>
            </w:r>
          </w:p>
        </w:tc>
        <w:tc>
          <w:tcPr>
            <w:tcW w:w="3790" w:type="dxa"/>
            <w:vAlign w:val="center"/>
          </w:tcPr>
          <w:p w14:paraId="4C75DAF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MybatisPlusConfig</w:t>
            </w:r>
          </w:p>
        </w:tc>
        <w:tc>
          <w:tcPr>
            <w:tcW w:w="3792" w:type="dxa"/>
            <w:vAlign w:val="center"/>
          </w:tcPr>
          <w:p w14:paraId="5C60016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持久层分页插件</w:t>
            </w:r>
          </w:p>
        </w:tc>
      </w:tr>
      <w:tr>
        <w:trPr/>
        <w:tc>
          <w:tcPr>
            <w:tcW w:w="1444" w:type="dxa"/>
            <w:vAlign w:val="center"/>
          </w:tcPr>
          <w:p w14:paraId="2C57C9D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公共字段填充</w:t>
            </w:r>
          </w:p>
        </w:tc>
        <w:tc>
          <w:tcPr>
            <w:tcW w:w="3790" w:type="dxa"/>
            <w:vAlign w:val="center"/>
          </w:tcPr>
          <w:p w14:paraId="3EE007B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MybatisMetaObjectHandler</w:t>
            </w:r>
          </w:p>
        </w:tc>
        <w:tc>
          <w:tcPr>
            <w:tcW w:w="3792" w:type="dxa"/>
            <w:vAlign w:val="center"/>
          </w:tcPr>
          <w:p w14:paraId="0ED2CF3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全部插入与更新</w:t>
            </w:r>
          </w:p>
        </w:tc>
      </w:tr>
      <w:tr>
        <w:trPr/>
        <w:tc>
          <w:tcPr>
            <w:tcW w:w="1444" w:type="dxa"/>
            <w:vAlign w:val="center"/>
          </w:tcPr>
          <w:p w14:paraId="6520046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跨域</w:t>
            </w:r>
          </w:p>
        </w:tc>
        <w:tc>
          <w:tcPr>
            <w:tcW w:w="3790" w:type="dxa"/>
            <w:vAlign w:val="center"/>
          </w:tcPr>
          <w:p w14:paraId="08B2568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CorsConfig</w:t>
            </w:r>
          </w:p>
        </w:tc>
        <w:tc>
          <w:tcPr>
            <w:tcW w:w="3792" w:type="dxa"/>
            <w:vAlign w:val="center"/>
          </w:tcPr>
          <w:p w14:paraId="5C324D0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开发态前端独立端口</w:t>
            </w:r>
          </w:p>
        </w:tc>
      </w:tr>
      <w:tr>
        <w:trPr/>
        <w:tc>
          <w:tcPr>
            <w:tcW w:w="1444" w:type="dxa"/>
            <w:vAlign w:val="center"/>
          </w:tcPr>
          <w:p w14:paraId="2CCD75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静态资源映射</w:t>
            </w:r>
          </w:p>
        </w:tc>
        <w:tc>
          <w:tcPr>
            <w:tcW w:w="3790" w:type="dxa"/>
            <w:vAlign w:val="center"/>
          </w:tcPr>
          <w:p w14:paraId="6256435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WebResourceConfig</w:t>
            </w:r>
          </w:p>
        </w:tc>
        <w:tc>
          <w:tcPr>
            <w:tcW w:w="3792" w:type="dxa"/>
            <w:vAlign w:val="center"/>
          </w:tcPr>
          <w:p w14:paraId="5076B3B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本地兜底存储模式</w:t>
            </w:r>
          </w:p>
        </w:tc>
      </w:tr>
      <w:tr>
        <w:trPr/>
        <w:tc>
          <w:tcPr>
            <w:tcW w:w="1444" w:type="dxa"/>
            <w:vAlign w:val="center"/>
          </w:tcPr>
          <w:p w14:paraId="6C8DD35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接口文档</w:t>
            </w:r>
          </w:p>
        </w:tc>
        <w:tc>
          <w:tcPr>
            <w:tcW w:w="3790" w:type="dxa"/>
            <w:vAlign w:val="center"/>
          </w:tcPr>
          <w:p w14:paraId="098CE68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OpenApiConfig、ApiDocsProperties</w:t>
            </w:r>
          </w:p>
        </w:tc>
        <w:tc>
          <w:tcPr>
            <w:tcW w:w="3792" w:type="dxa"/>
            <w:vAlign w:val="center"/>
          </w:tcPr>
          <w:p w14:paraId="19B5AE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开发/答辩环境</w:t>
            </w:r>
          </w:p>
        </w:tc>
      </w:tr>
      <w:tr>
        <w:trPr/>
        <w:tc>
          <w:tcPr>
            <w:tcW w:w="1444" w:type="dxa"/>
            <w:vAlign w:val="center"/>
          </w:tcPr>
          <w:p w14:paraId="340E77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文件落盘</w:t>
            </w:r>
          </w:p>
        </w:tc>
        <w:tc>
          <w:tcPr>
            <w:tcW w:w="3790" w:type="dxa"/>
            <w:vAlign w:val="center"/>
          </w:tcPr>
          <w:p w14:paraId="067CE6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FileStorageService 及两个实现</w:t>
            </w:r>
          </w:p>
        </w:tc>
        <w:tc>
          <w:tcPr>
            <w:tcW w:w="3792" w:type="dxa"/>
            <w:vAlign w:val="center"/>
          </w:tcPr>
          <w:p w14:paraId="72CE495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图片上传</w:t>
            </w:r>
          </w:p>
        </w:tc>
      </w:tr>
    </w:tbl>
    <w:p w14:paraId="75A9D5D0">
      <w:pPr>
        <w:spacing w:after="120"/>
      </w:pPr>
    </w:p>
    <w:p w14:paraId="5BD2386F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3. 数据结构设计</w:t>
      </w:r>
    </w:p>
    <w:p w14:paraId="1AB909E2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《概要设计说明书》第 3 章已给出 20 张业务表的字段级设计（字段名、类型、约束、释义）。本章不再重复这些内容，只给出详细设计阶段才需要确定的四件事：实体类与表的对应关系、主键与公共字段的生成方式、表间约束（外键）、以及支撑查询的索引与字典取值。</w:t>
      </w:r>
    </w:p>
    <w:p w14:paraId="204FD2CD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3.1 与概要设计的承接关系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1F1F084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概设章节</w:t>
            </w:r>
          </w:p>
        </w:tc>
        <w:tc>
          <w:tcPr>
            <w:tcW w:w="3790" w:type="dxa"/>
            <w:shd w:val="clear" w:fill="F2F2F0"/>
            <w:vAlign w:val="center"/>
          </w:tcPr>
          <w:p w14:paraId="4AA0E34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概设内容</w:t>
            </w:r>
          </w:p>
        </w:tc>
        <w:tc>
          <w:tcPr>
            <w:tcW w:w="3792" w:type="dxa"/>
            <w:shd w:val="clear" w:fill="F2F2F0"/>
            <w:vAlign w:val="center"/>
          </w:tcPr>
          <w:p w14:paraId="007943F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本章处置</w:t>
            </w:r>
          </w:p>
        </w:tc>
      </w:tr>
      <w:tr>
        <w:trPr/>
        <w:tc>
          <w:tcPr>
            <w:tcW w:w="1444" w:type="dxa"/>
            <w:vAlign w:val="center"/>
          </w:tcPr>
          <w:p w14:paraId="540550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3.1 设计原则</w:t>
            </w:r>
          </w:p>
        </w:tc>
        <w:tc>
          <w:tcPr>
            <w:tcW w:w="3790" w:type="dxa"/>
            <w:vAlign w:val="center"/>
          </w:tcPr>
          <w:p w14:paraId="3420218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命名规则、主键规则、时间字段规则</w:t>
            </w:r>
          </w:p>
        </w:tc>
        <w:tc>
          <w:tcPr>
            <w:tcW w:w="3792" w:type="dxa"/>
            <w:vAlign w:val="center"/>
          </w:tcPr>
          <w:p w14:paraId="5E729E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直接承接，本章不重复</w:t>
            </w:r>
          </w:p>
        </w:tc>
      </w:tr>
      <w:tr>
        <w:trPr/>
        <w:tc>
          <w:tcPr>
            <w:tcW w:w="1444" w:type="dxa"/>
            <w:vAlign w:val="center"/>
          </w:tcPr>
          <w:p w14:paraId="2144972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3.2 实体关系总览</w:t>
            </w:r>
          </w:p>
        </w:tc>
        <w:tc>
          <w:tcPr>
            <w:tcW w:w="3790" w:type="dxa"/>
            <w:vAlign w:val="center"/>
          </w:tcPr>
          <w:p w14:paraId="312F4FD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ER 关系说明</w:t>
            </w:r>
          </w:p>
        </w:tc>
        <w:tc>
          <w:tcPr>
            <w:tcW w:w="3792" w:type="dxa"/>
            <w:vAlign w:val="center"/>
          </w:tcPr>
          <w:p w14:paraId="2AE958D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本章 3.4 以类图形式给出实体级关系</w:t>
            </w:r>
          </w:p>
        </w:tc>
      </w:tr>
      <w:tr>
        <w:trPr/>
        <w:tc>
          <w:tcPr>
            <w:tcW w:w="1444" w:type="dxa"/>
            <w:vAlign w:val="center"/>
          </w:tcPr>
          <w:p w14:paraId="5C4475A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3.3 数据表设计</w:t>
            </w:r>
          </w:p>
        </w:tc>
        <w:tc>
          <w:tcPr>
            <w:tcW w:w="3790" w:type="dxa"/>
            <w:vAlign w:val="center"/>
          </w:tcPr>
          <w:p w14:paraId="271BB81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20 张表的字段级定义</w:t>
            </w:r>
          </w:p>
        </w:tc>
        <w:tc>
          <w:tcPr>
            <w:tcW w:w="3792" w:type="dxa"/>
            <w:vAlign w:val="center"/>
          </w:tcPr>
          <w:p w14:paraId="4392B01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直接引用，本章不重复字段释义</w:t>
            </w:r>
          </w:p>
        </w:tc>
      </w:tr>
      <w:tr>
        <w:trPr/>
        <w:tc>
          <w:tcPr>
            <w:tcW w:w="1444" w:type="dxa"/>
            <w:vAlign w:val="center"/>
          </w:tcPr>
          <w:p w14:paraId="4B3C6A6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3.4 数据字典约定</w:t>
            </w:r>
          </w:p>
        </w:tc>
        <w:tc>
          <w:tcPr>
            <w:tcW w:w="3790" w:type="dxa"/>
            <w:vAlign w:val="center"/>
          </w:tcPr>
          <w:p w14:paraId="7C5E60D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状态值与公共字段约定</w:t>
            </w:r>
          </w:p>
        </w:tc>
        <w:tc>
          <w:tcPr>
            <w:tcW w:w="3792" w:type="dxa"/>
            <w:vAlign w:val="center"/>
          </w:tcPr>
          <w:p w14:paraId="68D9D15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本章 3.7 补充到字段—取值—代码位置的对应</w:t>
            </w:r>
          </w:p>
        </w:tc>
      </w:tr>
      <w:tr>
        <w:trPr/>
        <w:tc>
          <w:tcPr>
            <w:tcW w:w="1444" w:type="dxa"/>
            <w:vAlign w:val="center"/>
          </w:tcPr>
          <w:p w14:paraId="51EAB0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3.5 查询与索引设计</w:t>
            </w:r>
          </w:p>
        </w:tc>
        <w:tc>
          <w:tcPr>
            <w:tcW w:w="3790" w:type="dxa"/>
            <w:vAlign w:val="center"/>
          </w:tcPr>
          <w:p w14:paraId="658BBF0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索引设计原则与清单</w:t>
            </w:r>
          </w:p>
        </w:tc>
        <w:tc>
          <w:tcPr>
            <w:tcW w:w="3792" w:type="dxa"/>
            <w:vAlign w:val="center"/>
          </w:tcPr>
          <w:p w14:paraId="30697D5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本章 3.6 给出完整索引清单及其支撑的查询</w:t>
            </w:r>
          </w:p>
        </w:tc>
      </w:tr>
    </w:tbl>
    <w:p w14:paraId="2B84C1D4">
      <w:pPr>
        <w:spacing w:after="120"/>
      </w:pPr>
    </w:p>
    <w:p w14:paraId="79F2159A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阅读约定：需要查某个字段的类型与业务含义时请查阅概设 3.3；需要知道"这个字段在代码里叫什么、落在哪个类上"时查阅本章。</w:t>
      </w:r>
    </w:p>
    <w:p w14:paraId="20DDF460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3.2 实体类与数据表映射</w:t>
      </w:r>
    </w:p>
    <w:p w14:paraId="55074FB4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20 个实体类与 20 张数据表一一对应，映射关系如下：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2C69177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2888" w:type="dxa"/>
            <w:shd w:val="clear" w:fill="F2F2F0"/>
            <w:vAlign w:val="center"/>
          </w:tcPr>
          <w:p w14:paraId="250D873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表名</w:t>
            </w:r>
          </w:p>
        </w:tc>
        <w:tc>
          <w:tcPr>
            <w:tcW w:w="1624" w:type="dxa"/>
            <w:shd w:val="clear" w:fill="F2F2F0"/>
            <w:vAlign w:val="center"/>
          </w:tcPr>
          <w:p w14:paraId="1E3DE61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主键字段</w:t>
            </w:r>
          </w:p>
        </w:tc>
        <w:tc>
          <w:tcPr>
            <w:tcW w:w="1534" w:type="dxa"/>
            <w:shd w:val="clear" w:fill="F2F2F0"/>
            <w:vAlign w:val="center"/>
          </w:tcPr>
          <w:p w14:paraId="4B8D557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生成策略</w:t>
            </w:r>
          </w:p>
        </w:tc>
        <w:tc>
          <w:tcPr>
            <w:tcW w:w="1536" w:type="dxa"/>
            <w:shd w:val="clear" w:fill="F2F2F0"/>
            <w:vAlign w:val="center"/>
          </w:tcPr>
          <w:p w14:paraId="22AB1DB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所属域</w:t>
            </w:r>
          </w:p>
        </w:tc>
      </w:tr>
      <w:tr>
        <w:trPr/>
        <w:tc>
          <w:tcPr>
            <w:tcW w:w="1444" w:type="dxa"/>
            <w:vAlign w:val="center"/>
          </w:tcPr>
          <w:p w14:paraId="7E2B350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Role</w:t>
            </w:r>
          </w:p>
        </w:tc>
        <w:tc>
          <w:tcPr>
            <w:tcW w:w="2888" w:type="dxa"/>
            <w:vAlign w:val="center"/>
          </w:tcPr>
          <w:p w14:paraId="6C72710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t_role</w:t>
            </w:r>
          </w:p>
        </w:tc>
        <w:tc>
          <w:tcPr>
            <w:tcW w:w="1624" w:type="dxa"/>
            <w:vAlign w:val="center"/>
          </w:tcPr>
          <w:p w14:paraId="7C4C58B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role_id</w:t>
            </w:r>
          </w:p>
        </w:tc>
        <w:tc>
          <w:tcPr>
            <w:tcW w:w="1534" w:type="dxa"/>
            <w:vAlign w:val="center"/>
          </w:tcPr>
          <w:p w14:paraId="0BC5FB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3936BBD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用户与治理域</w:t>
            </w:r>
          </w:p>
        </w:tc>
      </w:tr>
      <w:tr>
        <w:trPr/>
        <w:tc>
          <w:tcPr>
            <w:tcW w:w="1444" w:type="dxa"/>
            <w:vAlign w:val="center"/>
          </w:tcPr>
          <w:p w14:paraId="54BE8A4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</w:t>
            </w:r>
          </w:p>
        </w:tc>
        <w:tc>
          <w:tcPr>
            <w:tcW w:w="2888" w:type="dxa"/>
            <w:vAlign w:val="center"/>
          </w:tcPr>
          <w:p w14:paraId="42FFA2C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</w:t>
            </w:r>
          </w:p>
        </w:tc>
        <w:tc>
          <w:tcPr>
            <w:tcW w:w="1624" w:type="dxa"/>
            <w:vAlign w:val="center"/>
          </w:tcPr>
          <w:p w14:paraId="52F8F95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user_id</w:t>
            </w:r>
          </w:p>
        </w:tc>
        <w:tc>
          <w:tcPr>
            <w:tcW w:w="1534" w:type="dxa"/>
            <w:vAlign w:val="center"/>
          </w:tcPr>
          <w:p w14:paraId="6E7929E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1FB2167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用户与治理域</w:t>
            </w:r>
          </w:p>
        </w:tc>
      </w:tr>
      <w:tr>
        <w:trPr/>
        <w:tc>
          <w:tcPr>
            <w:tcW w:w="1444" w:type="dxa"/>
            <w:vAlign w:val="center"/>
          </w:tcPr>
          <w:p w14:paraId="3BBBD67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FarmerProfile</w:t>
            </w:r>
          </w:p>
        </w:tc>
        <w:tc>
          <w:tcPr>
            <w:tcW w:w="2888" w:type="dxa"/>
            <w:vAlign w:val="center"/>
          </w:tcPr>
          <w:p w14:paraId="1BA9676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t_farmer_profile</w:t>
            </w:r>
          </w:p>
        </w:tc>
        <w:tc>
          <w:tcPr>
            <w:tcW w:w="1624" w:type="dxa"/>
            <w:vAlign w:val="center"/>
          </w:tcPr>
          <w:p w14:paraId="0156A93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profile_id</w:t>
            </w:r>
          </w:p>
        </w:tc>
        <w:tc>
          <w:tcPr>
            <w:tcW w:w="1534" w:type="dxa"/>
            <w:vAlign w:val="center"/>
          </w:tcPr>
          <w:p w14:paraId="5DDE99B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4B9FDD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用户与治理域</w:t>
            </w:r>
          </w:p>
        </w:tc>
      </w:tr>
      <w:tr>
        <w:trPr/>
        <w:tc>
          <w:tcPr>
            <w:tcW w:w="1444" w:type="dxa"/>
            <w:vAlign w:val="center"/>
          </w:tcPr>
          <w:p w14:paraId="32A04CE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AuditRecord</w:t>
            </w:r>
          </w:p>
        </w:tc>
        <w:tc>
          <w:tcPr>
            <w:tcW w:w="2888" w:type="dxa"/>
            <w:vAlign w:val="center"/>
          </w:tcPr>
          <w:p w14:paraId="0552039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t_audit</w:t>
            </w:r>
          </w:p>
        </w:tc>
        <w:tc>
          <w:tcPr>
            <w:tcW w:w="1624" w:type="dxa"/>
            <w:vAlign w:val="center"/>
          </w:tcPr>
          <w:p w14:paraId="7492B38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audit_id</w:t>
            </w:r>
          </w:p>
        </w:tc>
        <w:tc>
          <w:tcPr>
            <w:tcW w:w="1534" w:type="dxa"/>
            <w:vAlign w:val="center"/>
          </w:tcPr>
          <w:p w14:paraId="031390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31DA941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用户与治理域</w:t>
            </w:r>
          </w:p>
        </w:tc>
      </w:tr>
      <w:tr>
        <w:trPr/>
        <w:tc>
          <w:tcPr>
            <w:tcW w:w="1444" w:type="dxa"/>
            <w:vAlign w:val="center"/>
          </w:tcPr>
          <w:p w14:paraId="7A61F9E9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Notification</w:t>
            </w:r>
          </w:p>
        </w:tc>
        <w:tc>
          <w:tcPr>
            <w:tcW w:w="2888" w:type="dxa"/>
            <w:vAlign w:val="center"/>
          </w:tcPr>
          <w:p w14:paraId="66CE00C0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t_notification</w:t>
            </w:r>
          </w:p>
        </w:tc>
        <w:tc>
          <w:tcPr>
            <w:tcW w:w="1624" w:type="dxa"/>
            <w:vAlign w:val="center"/>
          </w:tcPr>
          <w:p w14:paraId="671697EA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notification_id</w:t>
            </w:r>
          </w:p>
        </w:tc>
        <w:tc>
          <w:tcPr>
            <w:tcW w:w="1534" w:type="dxa"/>
            <w:vAlign w:val="center"/>
          </w:tcPr>
          <w:p w14:paraId="338DBF64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21E970F3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用户与治理域</w:t>
            </w:r>
          </w:p>
        </w:tc>
      </w:tr>
      <w:tr>
        <w:trPr/>
        <w:tc>
          <w:tcPr>
            <w:tcW w:w="1444" w:type="dxa"/>
            <w:vAlign w:val="center"/>
          </w:tcPr>
          <w:p w14:paraId="13D20C0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</w:t>
            </w:r>
          </w:p>
        </w:tc>
        <w:tc>
          <w:tcPr>
            <w:tcW w:w="2888" w:type="dxa"/>
            <w:vAlign w:val="center"/>
          </w:tcPr>
          <w:p w14:paraId="276B75B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</w:t>
            </w:r>
          </w:p>
        </w:tc>
        <w:tc>
          <w:tcPr>
            <w:tcW w:w="1624" w:type="dxa"/>
            <w:vAlign w:val="center"/>
          </w:tcPr>
          <w:p w14:paraId="4ACC44E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product_id</w:t>
            </w:r>
          </w:p>
        </w:tc>
        <w:tc>
          <w:tcPr>
            <w:tcW w:w="1534" w:type="dxa"/>
            <w:vAlign w:val="center"/>
          </w:tcPr>
          <w:p w14:paraId="1945C35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71CE0B4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交易域</w:t>
            </w:r>
          </w:p>
        </w:tc>
      </w:tr>
      <w:tr>
        <w:trPr/>
        <w:tc>
          <w:tcPr>
            <w:tcW w:w="1444" w:type="dxa"/>
            <w:vAlign w:val="center"/>
          </w:tcPr>
          <w:p w14:paraId="0D561BC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Cart</w:t>
            </w:r>
          </w:p>
        </w:tc>
        <w:tc>
          <w:tcPr>
            <w:tcW w:w="2888" w:type="dxa"/>
            <w:vAlign w:val="center"/>
          </w:tcPr>
          <w:p w14:paraId="3B07E35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t_cart</w:t>
            </w:r>
          </w:p>
        </w:tc>
        <w:tc>
          <w:tcPr>
            <w:tcW w:w="1624" w:type="dxa"/>
            <w:vAlign w:val="center"/>
          </w:tcPr>
          <w:p w14:paraId="0B0EEAD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cart_id</w:t>
            </w:r>
          </w:p>
        </w:tc>
        <w:tc>
          <w:tcPr>
            <w:tcW w:w="1534" w:type="dxa"/>
            <w:vAlign w:val="center"/>
          </w:tcPr>
          <w:p w14:paraId="5895656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318DED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交易域</w:t>
            </w:r>
          </w:p>
        </w:tc>
      </w:tr>
      <w:tr>
        <w:trPr/>
        <w:tc>
          <w:tcPr>
            <w:tcW w:w="1444" w:type="dxa"/>
            <w:vAlign w:val="center"/>
          </w:tcPr>
          <w:p w14:paraId="2F4CC11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Order</w:t>
            </w:r>
          </w:p>
        </w:tc>
        <w:tc>
          <w:tcPr>
            <w:tcW w:w="2888" w:type="dxa"/>
            <w:vAlign w:val="center"/>
          </w:tcPr>
          <w:p w14:paraId="3F6B889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t_order</w:t>
            </w:r>
          </w:p>
        </w:tc>
        <w:tc>
          <w:tcPr>
            <w:tcW w:w="1624" w:type="dxa"/>
            <w:vAlign w:val="center"/>
          </w:tcPr>
          <w:p w14:paraId="6152147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order_id</w:t>
            </w:r>
          </w:p>
        </w:tc>
        <w:tc>
          <w:tcPr>
            <w:tcW w:w="1534" w:type="dxa"/>
            <w:vAlign w:val="center"/>
          </w:tcPr>
          <w:p w14:paraId="3ED23F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1621B7B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交易域</w:t>
            </w:r>
          </w:p>
        </w:tc>
      </w:tr>
      <w:tr>
        <w:trPr/>
        <w:tc>
          <w:tcPr>
            <w:tcW w:w="1444" w:type="dxa"/>
            <w:vAlign w:val="center"/>
          </w:tcPr>
          <w:p w14:paraId="66360F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</w:t>
            </w:r>
          </w:p>
        </w:tc>
        <w:tc>
          <w:tcPr>
            <w:tcW w:w="2888" w:type="dxa"/>
            <w:vAlign w:val="center"/>
          </w:tcPr>
          <w:p w14:paraId="4817605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t_demand</w:t>
            </w:r>
          </w:p>
        </w:tc>
        <w:tc>
          <w:tcPr>
            <w:tcW w:w="1624" w:type="dxa"/>
            <w:vAlign w:val="center"/>
          </w:tcPr>
          <w:p w14:paraId="1CCE71E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demand_id</w:t>
            </w:r>
          </w:p>
        </w:tc>
        <w:tc>
          <w:tcPr>
            <w:tcW w:w="1534" w:type="dxa"/>
            <w:vAlign w:val="center"/>
          </w:tcPr>
          <w:p w14:paraId="2856116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016059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交易域</w:t>
            </w:r>
          </w:p>
        </w:tc>
      </w:tr>
      <w:tr>
        <w:trPr/>
        <w:tc>
          <w:tcPr>
            <w:tcW w:w="1444" w:type="dxa"/>
            <w:vAlign w:val="center"/>
          </w:tcPr>
          <w:p w14:paraId="731D141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</w:t>
            </w:r>
          </w:p>
        </w:tc>
        <w:tc>
          <w:tcPr>
            <w:tcW w:w="2888" w:type="dxa"/>
            <w:vAlign w:val="center"/>
          </w:tcPr>
          <w:p w14:paraId="07E05B8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t_comment</w:t>
            </w:r>
          </w:p>
        </w:tc>
        <w:tc>
          <w:tcPr>
            <w:tcW w:w="1624" w:type="dxa"/>
            <w:vAlign w:val="center"/>
          </w:tcPr>
          <w:p w14:paraId="2C12A4A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comment_id</w:t>
            </w:r>
          </w:p>
        </w:tc>
        <w:tc>
          <w:tcPr>
            <w:tcW w:w="1534" w:type="dxa"/>
            <w:vAlign w:val="center"/>
          </w:tcPr>
          <w:p w14:paraId="79B55D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528D11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交易域</w:t>
            </w:r>
          </w:p>
        </w:tc>
      </w:tr>
      <w:tr>
        <w:trPr/>
        <w:tc>
          <w:tcPr>
            <w:tcW w:w="1444" w:type="dxa"/>
            <w:vAlign w:val="center"/>
          </w:tcPr>
          <w:p w14:paraId="037E81DB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Address</w:t>
            </w:r>
          </w:p>
        </w:tc>
        <w:tc>
          <w:tcPr>
            <w:tcW w:w="2888" w:type="dxa"/>
            <w:vAlign w:val="center"/>
          </w:tcPr>
          <w:p w14:paraId="570710B4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t_address</w:t>
            </w:r>
          </w:p>
        </w:tc>
        <w:tc>
          <w:tcPr>
            <w:tcW w:w="1624" w:type="dxa"/>
            <w:vAlign w:val="center"/>
          </w:tcPr>
          <w:p w14:paraId="7C68CE7E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address_id</w:t>
            </w:r>
          </w:p>
        </w:tc>
        <w:tc>
          <w:tcPr>
            <w:tcW w:w="1534" w:type="dxa"/>
            <w:vAlign w:val="center"/>
          </w:tcPr>
          <w:p w14:paraId="09E947E9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62298FB3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交易域</w:t>
            </w:r>
          </w:p>
        </w:tc>
      </w:tr>
      <w:tr>
        <w:trPr/>
        <w:tc>
          <w:tcPr>
            <w:tcW w:w="1444" w:type="dxa"/>
            <w:vAlign w:val="center"/>
          </w:tcPr>
          <w:p w14:paraId="4B3A9E8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LoanProduct</w:t>
            </w:r>
          </w:p>
        </w:tc>
        <w:tc>
          <w:tcPr>
            <w:tcW w:w="2888" w:type="dxa"/>
            <w:vAlign w:val="center"/>
          </w:tcPr>
          <w:p w14:paraId="77B8DD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t_loan_product</w:t>
            </w:r>
          </w:p>
        </w:tc>
        <w:tc>
          <w:tcPr>
            <w:tcW w:w="1624" w:type="dxa"/>
            <w:vAlign w:val="center"/>
          </w:tcPr>
          <w:p w14:paraId="764472C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loan_product_id</w:t>
            </w:r>
          </w:p>
        </w:tc>
        <w:tc>
          <w:tcPr>
            <w:tcW w:w="1534" w:type="dxa"/>
            <w:vAlign w:val="center"/>
          </w:tcPr>
          <w:p w14:paraId="02FCD27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1BD66B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融资域</w:t>
            </w:r>
          </w:p>
        </w:tc>
      </w:tr>
      <w:tr>
        <w:trPr/>
        <w:tc>
          <w:tcPr>
            <w:tcW w:w="1444" w:type="dxa"/>
            <w:vAlign w:val="center"/>
          </w:tcPr>
          <w:p w14:paraId="261CF82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</w:t>
            </w:r>
          </w:p>
        </w:tc>
        <w:tc>
          <w:tcPr>
            <w:tcW w:w="2888" w:type="dxa"/>
            <w:vAlign w:val="center"/>
          </w:tcPr>
          <w:p w14:paraId="24DA8DB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</w:t>
            </w:r>
          </w:p>
        </w:tc>
        <w:tc>
          <w:tcPr>
            <w:tcW w:w="1624" w:type="dxa"/>
            <w:vAlign w:val="center"/>
          </w:tcPr>
          <w:p w14:paraId="1632619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apply_id</w:t>
            </w:r>
          </w:p>
        </w:tc>
        <w:tc>
          <w:tcPr>
            <w:tcW w:w="1534" w:type="dxa"/>
            <w:vAlign w:val="center"/>
          </w:tcPr>
          <w:p w14:paraId="22D221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3BE098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融资域</w:t>
            </w:r>
          </w:p>
        </w:tc>
      </w:tr>
      <w:tr>
        <w:trPr/>
        <w:tc>
          <w:tcPr>
            <w:tcW w:w="1444" w:type="dxa"/>
            <w:vAlign w:val="center"/>
          </w:tcPr>
          <w:p w14:paraId="210DBFA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</w:t>
            </w:r>
          </w:p>
        </w:tc>
        <w:tc>
          <w:tcPr>
            <w:tcW w:w="2888" w:type="dxa"/>
            <w:vAlign w:val="center"/>
          </w:tcPr>
          <w:p w14:paraId="0A1ECC4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t_loan_group</w:t>
            </w:r>
          </w:p>
        </w:tc>
        <w:tc>
          <w:tcPr>
            <w:tcW w:w="1624" w:type="dxa"/>
            <w:vAlign w:val="center"/>
          </w:tcPr>
          <w:p w14:paraId="7C2FF93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group_id</w:t>
            </w:r>
          </w:p>
        </w:tc>
        <w:tc>
          <w:tcPr>
            <w:tcW w:w="1534" w:type="dxa"/>
            <w:vAlign w:val="center"/>
          </w:tcPr>
          <w:p w14:paraId="089759A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616E91F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融资域</w:t>
            </w:r>
          </w:p>
        </w:tc>
      </w:tr>
      <w:tr>
        <w:trPr/>
        <w:tc>
          <w:tcPr>
            <w:tcW w:w="1444" w:type="dxa"/>
            <w:vAlign w:val="center"/>
          </w:tcPr>
          <w:p w14:paraId="3505008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Approval</w:t>
            </w:r>
          </w:p>
        </w:tc>
        <w:tc>
          <w:tcPr>
            <w:tcW w:w="2888" w:type="dxa"/>
            <w:vAlign w:val="center"/>
          </w:tcPr>
          <w:p w14:paraId="5A78BA9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t_approval</w:t>
            </w:r>
          </w:p>
        </w:tc>
        <w:tc>
          <w:tcPr>
            <w:tcW w:w="1624" w:type="dxa"/>
            <w:vAlign w:val="center"/>
          </w:tcPr>
          <w:p w14:paraId="21A0732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approval_id</w:t>
            </w:r>
          </w:p>
        </w:tc>
        <w:tc>
          <w:tcPr>
            <w:tcW w:w="1534" w:type="dxa"/>
            <w:vAlign w:val="center"/>
          </w:tcPr>
          <w:p w14:paraId="7E20905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58F55AD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融资域</w:t>
            </w:r>
          </w:p>
        </w:tc>
      </w:tr>
      <w:tr>
        <w:trPr/>
        <w:tc>
          <w:tcPr>
            <w:tcW w:w="1444" w:type="dxa"/>
            <w:vAlign w:val="center"/>
          </w:tcPr>
          <w:p w14:paraId="51CC214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ExpertInfo</w:t>
            </w:r>
          </w:p>
        </w:tc>
        <w:tc>
          <w:tcPr>
            <w:tcW w:w="2888" w:type="dxa"/>
            <w:vAlign w:val="center"/>
          </w:tcPr>
          <w:p w14:paraId="0FFFBE3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t_expert</w:t>
            </w:r>
          </w:p>
        </w:tc>
        <w:tc>
          <w:tcPr>
            <w:tcW w:w="1624" w:type="dxa"/>
            <w:vAlign w:val="center"/>
          </w:tcPr>
          <w:p w14:paraId="5C4420E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expert_id</w:t>
            </w:r>
          </w:p>
        </w:tc>
        <w:tc>
          <w:tcPr>
            <w:tcW w:w="1534" w:type="dxa"/>
            <w:vAlign w:val="center"/>
          </w:tcPr>
          <w:p w14:paraId="6FCC6F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3345E78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专家服务域</w:t>
            </w:r>
          </w:p>
        </w:tc>
      </w:tr>
      <w:tr>
        <w:trPr/>
        <w:tc>
          <w:tcPr>
            <w:tcW w:w="1444" w:type="dxa"/>
            <w:vAlign w:val="center"/>
          </w:tcPr>
          <w:p w14:paraId="2DD2348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</w:t>
            </w:r>
          </w:p>
        </w:tc>
        <w:tc>
          <w:tcPr>
            <w:tcW w:w="2888" w:type="dxa"/>
            <w:vAlign w:val="center"/>
          </w:tcPr>
          <w:p w14:paraId="26EB512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t_knowledge</w:t>
            </w:r>
          </w:p>
        </w:tc>
        <w:tc>
          <w:tcPr>
            <w:tcW w:w="1624" w:type="dxa"/>
            <w:vAlign w:val="center"/>
          </w:tcPr>
          <w:p w14:paraId="1DF9BDC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knowledge_id</w:t>
            </w:r>
          </w:p>
        </w:tc>
        <w:tc>
          <w:tcPr>
            <w:tcW w:w="1534" w:type="dxa"/>
            <w:vAlign w:val="center"/>
          </w:tcPr>
          <w:p w14:paraId="2169554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74E8ECF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专家服务域</w:t>
            </w:r>
          </w:p>
        </w:tc>
      </w:tr>
      <w:tr>
        <w:trPr/>
        <w:tc>
          <w:tcPr>
            <w:tcW w:w="1444" w:type="dxa"/>
            <w:vAlign w:val="center"/>
          </w:tcPr>
          <w:p w14:paraId="017FC22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Question</w:t>
            </w:r>
          </w:p>
        </w:tc>
        <w:tc>
          <w:tcPr>
            <w:tcW w:w="2888" w:type="dxa"/>
            <w:vAlign w:val="center"/>
          </w:tcPr>
          <w:p w14:paraId="3B9D0C6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t_question</w:t>
            </w:r>
          </w:p>
        </w:tc>
        <w:tc>
          <w:tcPr>
            <w:tcW w:w="1624" w:type="dxa"/>
            <w:vAlign w:val="center"/>
          </w:tcPr>
          <w:p w14:paraId="34F2528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question_id</w:t>
            </w:r>
          </w:p>
        </w:tc>
        <w:tc>
          <w:tcPr>
            <w:tcW w:w="1534" w:type="dxa"/>
            <w:vAlign w:val="center"/>
          </w:tcPr>
          <w:p w14:paraId="5872D21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6BF235E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专家服务域</w:t>
            </w:r>
          </w:p>
        </w:tc>
      </w:tr>
      <w:tr>
        <w:trPr/>
        <w:tc>
          <w:tcPr>
            <w:tcW w:w="1444" w:type="dxa"/>
            <w:vAlign w:val="center"/>
          </w:tcPr>
          <w:p w14:paraId="7BC46E6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Answer</w:t>
            </w:r>
          </w:p>
        </w:tc>
        <w:tc>
          <w:tcPr>
            <w:tcW w:w="2888" w:type="dxa"/>
            <w:vAlign w:val="center"/>
          </w:tcPr>
          <w:p w14:paraId="29A07F3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t_answer</w:t>
            </w:r>
          </w:p>
        </w:tc>
        <w:tc>
          <w:tcPr>
            <w:tcW w:w="1624" w:type="dxa"/>
            <w:vAlign w:val="center"/>
          </w:tcPr>
          <w:p w14:paraId="665C77D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answer_id</w:t>
            </w:r>
          </w:p>
        </w:tc>
        <w:tc>
          <w:tcPr>
            <w:tcW w:w="1534" w:type="dxa"/>
            <w:vAlign w:val="center"/>
          </w:tcPr>
          <w:p w14:paraId="09C42C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5D4C173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专家服务域</w:t>
            </w:r>
          </w:p>
        </w:tc>
      </w:tr>
      <w:tr>
        <w:trPr/>
        <w:tc>
          <w:tcPr>
            <w:tcW w:w="1444" w:type="dxa"/>
            <w:vAlign w:val="center"/>
          </w:tcPr>
          <w:p w14:paraId="34BC16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Appointment</w:t>
            </w:r>
          </w:p>
        </w:tc>
        <w:tc>
          <w:tcPr>
            <w:tcW w:w="2888" w:type="dxa"/>
            <w:vAlign w:val="center"/>
          </w:tcPr>
          <w:p w14:paraId="49F54D7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t_appointment</w:t>
            </w:r>
          </w:p>
        </w:tc>
        <w:tc>
          <w:tcPr>
            <w:tcW w:w="1624" w:type="dxa"/>
            <w:vAlign w:val="center"/>
          </w:tcPr>
          <w:p w14:paraId="59E082F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appt_id</w:t>
            </w:r>
          </w:p>
        </w:tc>
        <w:tc>
          <w:tcPr>
            <w:tcW w:w="1534" w:type="dxa"/>
            <w:vAlign w:val="center"/>
          </w:tcPr>
          <w:p w14:paraId="6C63836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数据库自增</w:t>
            </w:r>
          </w:p>
        </w:tc>
        <w:tc>
          <w:tcPr>
            <w:tcW w:w="1536" w:type="dxa"/>
            <w:vAlign w:val="center"/>
          </w:tcPr>
          <w:p w14:paraId="30E083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专家服务域</w:t>
            </w:r>
          </w:p>
        </w:tc>
      </w:tr>
    </w:tbl>
    <w:p w14:paraId="39C413DE">
      <w:pPr>
        <w:spacing w:after="120"/>
      </w:pPr>
    </w:p>
    <w:p w14:paraId="2869B38C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需要留意的三处非同名主键：FarmerProfile 的主键是 profile_id、FinanceApply 是 apply_id、Appointment 是 appt_id。这三张表的主键名与表名不同源，书写自定义 SQL 时不可按"表名去前缀 + _id"推导。</w:t>
      </w:r>
    </w:p>
    <w:p w14:paraId="0F5AFC91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3.3 主键生成与公共字段</w:t>
      </w:r>
    </w:p>
    <w:p w14:paraId="5CFBE222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3.3.1 主键策略</w:t>
      </w:r>
    </w:p>
    <w:p w14:paraId="65B56686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全部 20 张表的主键均为 BIGINT NOT NULL AUTO_INCREMENT，实体类对应字段统一标注：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6C51D58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1779C98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取值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8FADA3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注解写法</w:t>
            </w:r>
          </w:p>
        </w:tc>
        <w:tc>
          <w:tcPr>
            <w:tcW w:w="7041" w:type="dxa"/>
            <w:vAlign w:val="center"/>
          </w:tcPr>
          <w:p w14:paraId="6A18F4E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@TableId(value = "列名", type = IdType.AUTO)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FAF9D2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全局默认</w:t>
            </w:r>
          </w:p>
        </w:tc>
        <w:tc>
          <w:tcPr>
            <w:tcW w:w="7041" w:type="dxa"/>
            <w:vAlign w:val="center"/>
          </w:tcPr>
          <w:p w14:paraId="13447F7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mybatis-plus.global-config.db-config.id-type: auto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4DC14C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主键回填</w:t>
            </w:r>
          </w:p>
        </w:tc>
        <w:tc>
          <w:tcPr>
            <w:tcW w:w="7041" w:type="dxa"/>
            <w:vAlign w:val="center"/>
          </w:tcPr>
          <w:p w14:paraId="5B57B8E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插入成功后 MyBatis-Plus 将自增值写回实体主键字段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FDED8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业务编号</w:t>
            </w:r>
          </w:p>
        </w:tc>
        <w:tc>
          <w:tcPr>
            <w:tcW w:w="7041" w:type="dxa"/>
            <w:vAlign w:val="center"/>
          </w:tcPr>
          <w:p w14:paraId="3916EF5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t_order.order_no、t_finance_apply.apply_no 是业务编号而非主键，由服务层生成，带唯一索引</w:t>
            </w:r>
          </w:p>
        </w:tc>
      </w:tr>
    </w:tbl>
    <w:p w14:paraId="20366F61">
      <w:pPr>
        <w:spacing w:after="120"/>
      </w:pPr>
    </w:p>
    <w:p w14:paraId="60989CA1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设计说明：主键使用数据库自增而不是雪花算法，是为了便于演示环境直接通过 data.sql 灌入固定主键的演示数据（9 个演示账号），并在日志与联调中一眼认出记录。代价是主键不具备全局唯一性，跨库迁移时需重新分配，这在单库部署的当前架构下不构成问题。</w:t>
      </w:r>
    </w:p>
    <w:p w14:paraId="25D277D6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3.3.2 公共字段自动填充</w:t>
      </w:r>
    </w:p>
    <w:p w14:paraId="0EE9DBB2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三张主表之外的绝大多数表都带 create_time 与 update_time，由框架统一填充，业务代码不手工赋值：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7857BF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字段</w:t>
            </w:r>
          </w:p>
        </w:tc>
        <w:tc>
          <w:tcPr>
            <w:tcW w:w="2527" w:type="dxa"/>
            <w:shd w:val="clear" w:fill="F2F2F0"/>
            <w:vAlign w:val="center"/>
          </w:tcPr>
          <w:p w14:paraId="793293A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填充时机</w:t>
            </w:r>
          </w:p>
        </w:tc>
        <w:tc>
          <w:tcPr>
            <w:tcW w:w="1985" w:type="dxa"/>
            <w:shd w:val="clear" w:fill="F2F2F0"/>
            <w:vAlign w:val="center"/>
          </w:tcPr>
          <w:p w14:paraId="226B92A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填充注解</w:t>
            </w:r>
          </w:p>
        </w:tc>
        <w:tc>
          <w:tcPr>
            <w:tcW w:w="2529" w:type="dxa"/>
            <w:shd w:val="clear" w:fill="F2F2F0"/>
            <w:vAlign w:val="center"/>
          </w:tcPr>
          <w:p w14:paraId="17A3C8C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实现位置</w:t>
            </w:r>
          </w:p>
        </w:tc>
      </w:tr>
      <w:tr>
        <w:trPr/>
        <w:tc>
          <w:tcPr>
            <w:tcW w:w="1985" w:type="dxa"/>
            <w:vAlign w:val="center"/>
          </w:tcPr>
          <w:p w14:paraId="4EE179C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create_time</w:t>
            </w:r>
          </w:p>
        </w:tc>
        <w:tc>
          <w:tcPr>
            <w:tcW w:w="2527" w:type="dxa"/>
            <w:vAlign w:val="center"/>
          </w:tcPr>
          <w:p w14:paraId="51F505B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插入时</w:t>
            </w:r>
          </w:p>
        </w:tc>
        <w:tc>
          <w:tcPr>
            <w:tcW w:w="1985" w:type="dxa"/>
            <w:vAlign w:val="center"/>
          </w:tcPr>
          <w:p w14:paraId="049B51D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@TableField(value = "create_time", fill = FieldFill.INSERT)</w:t>
            </w:r>
          </w:p>
        </w:tc>
        <w:tc>
          <w:tcPr>
            <w:tcW w:w="2529" w:type="dxa"/>
            <w:vAlign w:val="center"/>
          </w:tcPr>
          <w:p w14:paraId="267F1A2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MybatisMetaObjectHandler.insertFill</w:t>
            </w:r>
          </w:p>
        </w:tc>
      </w:tr>
      <w:tr>
        <w:trPr/>
        <w:tc>
          <w:tcPr>
            <w:tcW w:w="1985" w:type="dxa"/>
            <w:vAlign w:val="center"/>
          </w:tcPr>
          <w:p w14:paraId="1E8F0AF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update_time</w:t>
            </w:r>
          </w:p>
        </w:tc>
        <w:tc>
          <w:tcPr>
            <w:tcW w:w="2527" w:type="dxa"/>
            <w:vAlign w:val="center"/>
          </w:tcPr>
          <w:p w14:paraId="6961458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插入时与更新时</w:t>
            </w:r>
          </w:p>
        </w:tc>
        <w:tc>
          <w:tcPr>
            <w:tcW w:w="1985" w:type="dxa"/>
            <w:vAlign w:val="center"/>
          </w:tcPr>
          <w:p w14:paraId="600F111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@TableField(value = "update_time", fill = FieldFill.INSERT_UPDATE)</w:t>
            </w:r>
          </w:p>
        </w:tc>
        <w:tc>
          <w:tcPr>
            <w:tcW w:w="2529" w:type="dxa"/>
            <w:vAlign w:val="center"/>
          </w:tcPr>
          <w:p w14:paraId="0260DBE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MybatisMetaObjectHandler.updateFill</w:t>
            </w:r>
          </w:p>
        </w:tc>
      </w:tr>
    </w:tbl>
    <w:p w14:paraId="0B447BD1">
      <w:pPr>
        <w:spacing w:after="120"/>
      </w:pPr>
    </w:p>
    <w:p w14:paraId="6B98A83E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例外情况（这两类表不含上述字段）：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6C44A4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表</w:t>
            </w:r>
          </w:p>
        </w:tc>
        <w:tc>
          <w:tcPr>
            <w:tcW w:w="7041" w:type="dxa"/>
            <w:shd w:val="clear" w:fill="F2F2F0"/>
            <w:vAlign w:val="center"/>
          </w:tcPr>
          <w:p w14:paraId="7B85E1A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实际情况</w:t>
            </w:r>
          </w:p>
        </w:tc>
      </w:tr>
      <w:tr>
        <w:trPr/>
        <w:tc>
          <w:tcPr>
            <w:tcW w:w="1985" w:type="dxa"/>
            <w:vAlign w:val="center"/>
          </w:tcPr>
          <w:p w14:paraId="55760E6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t_audit</w:t>
            </w:r>
          </w:p>
        </w:tc>
        <w:tc>
          <w:tcPr>
            <w:tcW w:w="7041" w:type="dxa"/>
            <w:vAlign w:val="center"/>
          </w:tcPr>
          <w:p w14:paraId="469ABCA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只有 audit_time（审核时刻），语义上是业务时间而非创建时间，由审核动作显式写入</w:t>
            </w:r>
          </w:p>
        </w:tc>
      </w:tr>
      <w:tr>
        <w:trPr/>
        <w:tc>
          <w:tcPr>
            <w:tcW w:w="1985" w:type="dxa"/>
            <w:vAlign w:val="center"/>
          </w:tcPr>
          <w:p w14:paraId="5D7389C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t_approval</w:t>
            </w:r>
          </w:p>
        </w:tc>
        <w:tc>
          <w:tcPr>
            <w:tcW w:w="7041" w:type="dxa"/>
            <w:vAlign w:val="center"/>
          </w:tcPr>
          <w:p w14:paraId="3F73215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有 approval_time 与 create_time，其中 create_time 走自动填充，approval_time 由服务层写入</w:t>
            </w:r>
          </w:p>
        </w:tc>
      </w:tr>
      <w:tr>
        <w:trPr/>
        <w:tc>
          <w:tcPr>
            <w:tcW w:w="1985" w:type="dxa"/>
            <w:vAlign w:val="center"/>
          </w:tcPr>
          <w:p w14:paraId="07BA07B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t_question、t_answer</w:t>
            </w:r>
          </w:p>
        </w:tc>
        <w:tc>
          <w:tcPr>
            <w:tcW w:w="7041" w:type="dxa"/>
            <w:vAlign w:val="center"/>
          </w:tcPr>
          <w:p w14:paraId="27C454E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有业务时间 ask_time / answer_time 与自动填充的 create_time，两者并存</w:t>
            </w:r>
          </w:p>
        </w:tc>
      </w:tr>
    </w:tbl>
    <w:p w14:paraId="2EF8BABA">
      <w:pPr>
        <w:spacing w:after="120"/>
      </w:pPr>
    </w:p>
    <w:p w14:paraId="7A932BCD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3.3.3 命名映射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61B3ABC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3790" w:type="dxa"/>
            <w:shd w:val="clear" w:fill="F2F2F0"/>
            <w:vAlign w:val="center"/>
          </w:tcPr>
          <w:p w14:paraId="68DA044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配置</w:t>
            </w:r>
          </w:p>
        </w:tc>
        <w:tc>
          <w:tcPr>
            <w:tcW w:w="3792" w:type="dxa"/>
            <w:shd w:val="clear" w:fill="F2F2F0"/>
            <w:vAlign w:val="center"/>
          </w:tcPr>
          <w:p w14:paraId="17FA925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效果</w:t>
            </w:r>
          </w:p>
        </w:tc>
      </w:tr>
      <w:tr>
        <w:trPr/>
        <w:tc>
          <w:tcPr>
            <w:tcW w:w="1444" w:type="dxa"/>
            <w:vAlign w:val="center"/>
          </w:tcPr>
          <w:p w14:paraId="67FD3A2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下划线转驼峰</w:t>
            </w:r>
          </w:p>
        </w:tc>
        <w:tc>
          <w:tcPr>
            <w:tcW w:w="3790" w:type="dxa"/>
            <w:vAlign w:val="center"/>
          </w:tcPr>
          <w:p w14:paraId="17B356C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mybatis-plus.configuration.map-underscore-to-camel-case: true</w:t>
            </w:r>
          </w:p>
        </w:tc>
        <w:tc>
          <w:tcPr>
            <w:tcW w:w="3792" w:type="dxa"/>
            <w:vAlign w:val="center"/>
          </w:tcPr>
          <w:p w14:paraId="218D312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product_name ↔ productName</w:t>
            </w:r>
          </w:p>
        </w:tc>
      </w:tr>
      <w:tr>
        <w:trPr/>
        <w:tc>
          <w:tcPr>
            <w:tcW w:w="1444" w:type="dxa"/>
            <w:vAlign w:val="center"/>
          </w:tcPr>
          <w:p w14:paraId="7674D29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实体表名</w:t>
            </w:r>
          </w:p>
        </w:tc>
        <w:tc>
          <w:tcPr>
            <w:tcW w:w="3790" w:type="dxa"/>
            <w:vAlign w:val="center"/>
          </w:tcPr>
          <w:p w14:paraId="43E13AE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@TableName("t_product") 显式声明</w:t>
            </w:r>
          </w:p>
        </w:tc>
        <w:tc>
          <w:tcPr>
            <w:tcW w:w="3792" w:type="dxa"/>
            <w:vAlign w:val="center"/>
          </w:tcPr>
          <w:p w14:paraId="0DB37DD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不依赖默认推导，表名变更时只改一处</w:t>
            </w:r>
          </w:p>
        </w:tc>
      </w:tr>
      <w:tr>
        <w:trPr/>
        <w:tc>
          <w:tcPr>
            <w:tcW w:w="1444" w:type="dxa"/>
            <w:vAlign w:val="center"/>
          </w:tcPr>
          <w:p w14:paraId="1DA3154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JSON 列</w:t>
            </w:r>
          </w:p>
        </w:tc>
        <w:tc>
          <w:tcPr>
            <w:tcW w:w="3790" w:type="dxa"/>
            <w:vAlign w:val="center"/>
          </w:tcPr>
          <w:p w14:paraId="3BB8F2F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@TableField(value = "images", typeHandler = JacksonTypeHandler.class)</w:t>
            </w:r>
          </w:p>
        </w:tc>
        <w:tc>
          <w:tcPr>
            <w:tcW w:w="3792" w:type="dxa"/>
            <w:vAlign w:val="center"/>
          </w:tcPr>
          <w:p w14:paraId="06D6FD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t_product.images 的 JSON 数组 ↔ List&lt;String&gt;</w:t>
            </w:r>
          </w:p>
        </w:tc>
      </w:tr>
    </w:tbl>
    <w:p w14:paraId="0FF61D8D">
      <w:pPr>
        <w:spacing w:after="120"/>
      </w:pPr>
    </w:p>
    <w:p w14:paraId="1FF8361A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3.4 实体关系</w:t>
      </w:r>
    </w:p>
    <w:p w14:paraId="5C0F8972">
      <w:pPr>
        <w:keepNext w:val="1"/>
        <w:spacing w:before="240" w:after="60"/>
        <w:jc w:val="center"/>
      </w:pPr>
      <w:r>
        <w:drawing>
          <wp:inline distT="0" distB="0" distL="0" distR="0">
            <wp:extent cx="5619750" cy="4667250"/>
            <wp:effectExtent l="0" t="0" r="0" b="0"/>
            <wp:docPr id="8" name="fig3" descr="详细设计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详细设计-类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8D7CF">
      <w:pPr>
        <w:spacing w:before="0" w:after="200"/>
        <w:jc w:val="center"/>
      </w:pPr>
      <w:r>
        <w:rPr>
          <w:rFonts w:hint="eastAsia" w:ascii="Times New Roman" w:hAnsi="Times New Roman" w:eastAsia="黑体"/>
          <w:color w:val="000000"/>
          <w:sz w:val="21"/>
          <w:szCs w:val="21"/>
        </w:rPr>
        <w:t>图 3-1　实体类图（20 个实体、4 个业务域）</w:t>
      </w:r>
    </w:p>
    <w:p w14:paraId="13E82540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上图以类图形式给出 20 个实体的关键属性与关联关系，按四个业务域分组：用户与治理域、交易域、融资域、专家服务域。图中「1 对多」的多重性标注与本章 3.5 节的外键清单一一对应。</w:t>
      </w:r>
    </w:p>
    <w:p w14:paraId="64E3015C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三个需要特别说明的关联：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6DCCF15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关联</w:t>
            </w:r>
          </w:p>
        </w:tc>
        <w:tc>
          <w:tcPr>
            <w:tcW w:w="3790" w:type="dxa"/>
            <w:shd w:val="clear" w:fill="F2F2F0"/>
            <w:vAlign w:val="center"/>
          </w:tcPr>
          <w:p w14:paraId="74D148E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多重性</w:t>
            </w:r>
          </w:p>
        </w:tc>
        <w:tc>
          <w:tcPr>
            <w:tcW w:w="3792" w:type="dxa"/>
            <w:shd w:val="clear" w:fill="F2F2F0"/>
            <w:vAlign w:val="center"/>
          </w:tcPr>
          <w:p w14:paraId="7DBA26A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444" w:type="dxa"/>
            <w:vAlign w:val="center"/>
          </w:tcPr>
          <w:p w14:paraId="0C51FDD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t_knowledge.author_id → t_expert.expert_id</w:t>
            </w:r>
          </w:p>
        </w:tc>
        <w:tc>
          <w:tcPr>
            <w:tcW w:w="3790" w:type="dxa"/>
            <w:vAlign w:val="center"/>
          </w:tcPr>
          <w:p w14:paraId="14A105C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多对一</w:t>
            </w:r>
          </w:p>
        </w:tc>
        <w:tc>
          <w:tcPr>
            <w:tcW w:w="3792" w:type="dxa"/>
            <w:vAlign w:val="center"/>
          </w:tcPr>
          <w:p w14:paraId="32281D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知识条目的作者指向专家记录而不是用户记录。因此发布知识时必须先有专家档案，这是 M4 的前置条件</w:t>
            </w:r>
          </w:p>
        </w:tc>
      </w:tr>
      <w:tr>
        <w:trPr/>
        <w:tc>
          <w:tcPr>
            <w:tcW w:w="1444" w:type="dxa"/>
            <w:vAlign w:val="center"/>
          </w:tcPr>
          <w:p w14:paraId="0F1BE04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t_finance_apply.group_id → t_loan_group.group_id</w:t>
            </w:r>
          </w:p>
        </w:tc>
        <w:tc>
          <w:tcPr>
            <w:tcW w:w="3790" w:type="dxa"/>
            <w:vAlign w:val="center"/>
          </w:tcPr>
          <w:p w14:paraId="395C842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多对一，可空</w:t>
            </w:r>
          </w:p>
        </w:tc>
        <w:tc>
          <w:tcPr>
            <w:tcW w:w="3792" w:type="dxa"/>
            <w:vAlign w:val="center"/>
          </w:tcPr>
          <w:p w14:paraId="719814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申请提交时尚未组队，字段为 NULL；撮合成功后由服务层回填</w:t>
            </w:r>
          </w:p>
        </w:tc>
      </w:tr>
      <w:tr>
        <w:trPr/>
        <w:tc>
          <w:tcPr>
            <w:tcW w:w="1444" w:type="dxa"/>
            <w:vAlign w:val="center"/>
          </w:tcPr>
          <w:p w14:paraId="58714BE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t_comment.target_id</w:t>
            </w:r>
          </w:p>
        </w:tc>
        <w:tc>
          <w:tcPr>
            <w:tcW w:w="3790" w:type="dxa"/>
            <w:vAlign w:val="center"/>
          </w:tcPr>
          <w:p w14:paraId="2161135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无外键</w:t>
            </w:r>
          </w:p>
        </w:tc>
        <w:tc>
          <w:tcPr>
            <w:tcW w:w="3792" w:type="dxa"/>
            <w:vAlign w:val="center"/>
          </w:tcPr>
          <w:p w14:paraId="653C86D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评论采用"类型 + 主键"的多态引用（target_type 取 PRODUCT 或 KNOWLEDGE），无法建立单一外键，完整性由服务层保证</w:t>
            </w:r>
          </w:p>
        </w:tc>
      </w:tr>
    </w:tbl>
    <w:p w14:paraId="6C1874DB">
      <w:pPr>
        <w:spacing w:after="120"/>
      </w:pPr>
    </w:p>
    <w:p w14:paraId="7C05AC47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3.5 外键约束</w:t>
      </w:r>
    </w:p>
    <w:p w14:paraId="54280FD6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数据库中建立 26 条外键，按业务域分组如下。全部外键均未声明 ON DELETE / ON UPDATE 子句，即采用 MySQL 默认的 RESTRICT：被引用记录存在时删除主表记录会被数据库拒绝。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346"/>
        <w:gridCol w:w="2166"/>
        <w:gridCol w:w="2166"/>
        <w:gridCol w:w="2348"/>
      </w:tblGrid>
      <w:tr>
        <w:trPr>
          <w:tblHeader w:val="1"/>
        </w:trPr>
        <w:tc>
          <w:tcPr>
            <w:tcW w:w="2346" w:type="dxa"/>
            <w:shd w:val="clear" w:fill="F2F2F0"/>
            <w:vAlign w:val="center"/>
          </w:tcPr>
          <w:p w14:paraId="3D3A47A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约束名</w:t>
            </w:r>
          </w:p>
        </w:tc>
        <w:tc>
          <w:tcPr>
            <w:tcW w:w="2166" w:type="dxa"/>
            <w:shd w:val="clear" w:fill="F2F2F0"/>
            <w:vAlign w:val="center"/>
          </w:tcPr>
          <w:p w14:paraId="6B94F76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从表.列</w:t>
            </w:r>
          </w:p>
        </w:tc>
        <w:tc>
          <w:tcPr>
            <w:tcW w:w="2166" w:type="dxa"/>
            <w:shd w:val="clear" w:fill="F2F2F0"/>
            <w:vAlign w:val="center"/>
          </w:tcPr>
          <w:p w14:paraId="341D9CF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引用表.列</w:t>
            </w:r>
          </w:p>
        </w:tc>
        <w:tc>
          <w:tcPr>
            <w:tcW w:w="2348" w:type="dxa"/>
            <w:shd w:val="clear" w:fill="F2F2F0"/>
            <w:vAlign w:val="center"/>
          </w:tcPr>
          <w:p w14:paraId="1D05D68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所属域</w:t>
            </w:r>
          </w:p>
        </w:tc>
      </w:tr>
      <w:tr>
        <w:trPr/>
        <w:tc>
          <w:tcPr>
            <w:tcW w:w="2346" w:type="dxa"/>
            <w:vAlign w:val="center"/>
          </w:tcPr>
          <w:p w14:paraId="7D27259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fk_user_role_id</w:t>
            </w:r>
          </w:p>
        </w:tc>
        <w:tc>
          <w:tcPr>
            <w:tcW w:w="2166" w:type="dxa"/>
            <w:vAlign w:val="center"/>
          </w:tcPr>
          <w:p w14:paraId="1E51235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t_user.role_id</w:t>
            </w:r>
          </w:p>
        </w:tc>
        <w:tc>
          <w:tcPr>
            <w:tcW w:w="2166" w:type="dxa"/>
            <w:vAlign w:val="center"/>
          </w:tcPr>
          <w:p w14:paraId="3AC4BB4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t_role.role_id</w:t>
            </w:r>
          </w:p>
        </w:tc>
        <w:tc>
          <w:tcPr>
            <w:tcW w:w="2348" w:type="dxa"/>
            <w:vAlign w:val="center"/>
          </w:tcPr>
          <w:p w14:paraId="249373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用户与治理域</w:t>
            </w:r>
          </w:p>
        </w:tc>
      </w:tr>
      <w:tr>
        <w:trPr/>
        <w:tc>
          <w:tcPr>
            <w:tcW w:w="2346" w:type="dxa"/>
            <w:vAlign w:val="center"/>
          </w:tcPr>
          <w:p w14:paraId="7A8D9D7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fk_farmer_profile_user_id</w:t>
            </w:r>
          </w:p>
        </w:tc>
        <w:tc>
          <w:tcPr>
            <w:tcW w:w="2166" w:type="dxa"/>
            <w:vAlign w:val="center"/>
          </w:tcPr>
          <w:p w14:paraId="453E4FE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t_farmer_profile.user_id</w:t>
            </w:r>
          </w:p>
        </w:tc>
        <w:tc>
          <w:tcPr>
            <w:tcW w:w="2166" w:type="dxa"/>
            <w:vAlign w:val="center"/>
          </w:tcPr>
          <w:p w14:paraId="61BD8EC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t_user.user_id</w:t>
            </w:r>
          </w:p>
        </w:tc>
        <w:tc>
          <w:tcPr>
            <w:tcW w:w="2348" w:type="dxa"/>
            <w:vAlign w:val="center"/>
          </w:tcPr>
          <w:p w14:paraId="13FAAE4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用户与治理域</w:t>
            </w:r>
          </w:p>
        </w:tc>
      </w:tr>
      <w:tr>
        <w:trPr/>
        <w:tc>
          <w:tcPr>
            <w:tcW w:w="2346" w:type="dxa"/>
            <w:vAlign w:val="center"/>
          </w:tcPr>
          <w:p w14:paraId="58E80AEF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fk_notification_user</w:t>
            </w:r>
          </w:p>
        </w:tc>
        <w:tc>
          <w:tcPr>
            <w:tcW w:w="2166" w:type="dxa"/>
            <w:vAlign w:val="center"/>
          </w:tcPr>
          <w:p w14:paraId="644CA310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t_notification.user_id</w:t>
            </w:r>
          </w:p>
        </w:tc>
        <w:tc>
          <w:tcPr>
            <w:tcW w:w="2166" w:type="dxa"/>
            <w:vAlign w:val="center"/>
          </w:tcPr>
          <w:p w14:paraId="03AEA958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t_user.user_id</w:t>
            </w:r>
          </w:p>
        </w:tc>
        <w:tc>
          <w:tcPr>
            <w:tcW w:w="2348" w:type="dxa"/>
            <w:vAlign w:val="center"/>
          </w:tcPr>
          <w:p w14:paraId="31614DD4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用户与治理域</w:t>
            </w:r>
          </w:p>
        </w:tc>
      </w:tr>
      <w:tr>
        <w:trPr/>
        <w:tc>
          <w:tcPr>
            <w:tcW w:w="2346" w:type="dxa"/>
            <w:vAlign w:val="center"/>
          </w:tcPr>
          <w:p w14:paraId="7853143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fk_product_seller_id</w:t>
            </w:r>
          </w:p>
        </w:tc>
        <w:tc>
          <w:tcPr>
            <w:tcW w:w="2166" w:type="dxa"/>
            <w:vAlign w:val="center"/>
          </w:tcPr>
          <w:p w14:paraId="7F316F7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t_product.seller_id</w:t>
            </w:r>
          </w:p>
        </w:tc>
        <w:tc>
          <w:tcPr>
            <w:tcW w:w="2166" w:type="dxa"/>
            <w:vAlign w:val="center"/>
          </w:tcPr>
          <w:p w14:paraId="1A44EE7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t_user.user_id</w:t>
            </w:r>
          </w:p>
        </w:tc>
        <w:tc>
          <w:tcPr>
            <w:tcW w:w="2348" w:type="dxa"/>
            <w:vAlign w:val="center"/>
          </w:tcPr>
          <w:p w14:paraId="65CF71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交易域</w:t>
            </w:r>
          </w:p>
        </w:tc>
      </w:tr>
      <w:tr>
        <w:trPr/>
        <w:tc>
          <w:tcPr>
            <w:tcW w:w="2346" w:type="dxa"/>
            <w:vAlign w:val="center"/>
          </w:tcPr>
          <w:p w14:paraId="27E14AC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fk_cart_buyer_id</w:t>
            </w:r>
          </w:p>
        </w:tc>
        <w:tc>
          <w:tcPr>
            <w:tcW w:w="2166" w:type="dxa"/>
            <w:vAlign w:val="center"/>
          </w:tcPr>
          <w:p w14:paraId="250AD3F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t_cart.buyer_id</w:t>
            </w:r>
          </w:p>
        </w:tc>
        <w:tc>
          <w:tcPr>
            <w:tcW w:w="2166" w:type="dxa"/>
            <w:vAlign w:val="center"/>
          </w:tcPr>
          <w:p w14:paraId="40B39AE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t_user.user_id</w:t>
            </w:r>
          </w:p>
        </w:tc>
        <w:tc>
          <w:tcPr>
            <w:tcW w:w="2348" w:type="dxa"/>
            <w:vAlign w:val="center"/>
          </w:tcPr>
          <w:p w14:paraId="2B8AD13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交易域</w:t>
            </w:r>
          </w:p>
        </w:tc>
      </w:tr>
      <w:tr>
        <w:trPr/>
        <w:tc>
          <w:tcPr>
            <w:tcW w:w="2346" w:type="dxa"/>
            <w:vAlign w:val="center"/>
          </w:tcPr>
          <w:p w14:paraId="2E06D17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fk_cart_product_id</w:t>
            </w:r>
          </w:p>
        </w:tc>
        <w:tc>
          <w:tcPr>
            <w:tcW w:w="2166" w:type="dxa"/>
            <w:vAlign w:val="center"/>
          </w:tcPr>
          <w:p w14:paraId="10E8672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t_cart.product_id</w:t>
            </w:r>
          </w:p>
        </w:tc>
        <w:tc>
          <w:tcPr>
            <w:tcW w:w="2166" w:type="dxa"/>
            <w:vAlign w:val="center"/>
          </w:tcPr>
          <w:p w14:paraId="79D118F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t_product.product_id</w:t>
            </w:r>
          </w:p>
        </w:tc>
        <w:tc>
          <w:tcPr>
            <w:tcW w:w="2348" w:type="dxa"/>
            <w:vAlign w:val="center"/>
          </w:tcPr>
          <w:p w14:paraId="40E2DE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交易域</w:t>
            </w:r>
          </w:p>
        </w:tc>
      </w:tr>
      <w:tr>
        <w:trPr/>
        <w:tc>
          <w:tcPr>
            <w:tcW w:w="2346" w:type="dxa"/>
            <w:vAlign w:val="center"/>
          </w:tcPr>
          <w:p w14:paraId="645AF87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fk_order_buyer_id</w:t>
            </w:r>
          </w:p>
        </w:tc>
        <w:tc>
          <w:tcPr>
            <w:tcW w:w="2166" w:type="dxa"/>
            <w:vAlign w:val="center"/>
          </w:tcPr>
          <w:p w14:paraId="440E2B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t_order.buyer_id</w:t>
            </w:r>
          </w:p>
        </w:tc>
        <w:tc>
          <w:tcPr>
            <w:tcW w:w="2166" w:type="dxa"/>
            <w:vAlign w:val="center"/>
          </w:tcPr>
          <w:p w14:paraId="608F936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t_user.user_id</w:t>
            </w:r>
          </w:p>
        </w:tc>
        <w:tc>
          <w:tcPr>
            <w:tcW w:w="2348" w:type="dxa"/>
            <w:vAlign w:val="center"/>
          </w:tcPr>
          <w:p w14:paraId="4B8658D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交易域</w:t>
            </w:r>
          </w:p>
        </w:tc>
      </w:tr>
      <w:tr>
        <w:trPr/>
        <w:tc>
          <w:tcPr>
            <w:tcW w:w="2346" w:type="dxa"/>
            <w:vAlign w:val="center"/>
          </w:tcPr>
          <w:p w14:paraId="717A65D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fk_order_seller_id</w:t>
            </w:r>
          </w:p>
        </w:tc>
        <w:tc>
          <w:tcPr>
            <w:tcW w:w="2166" w:type="dxa"/>
            <w:vAlign w:val="center"/>
          </w:tcPr>
          <w:p w14:paraId="33285F2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t_order.seller_id</w:t>
            </w:r>
          </w:p>
        </w:tc>
        <w:tc>
          <w:tcPr>
            <w:tcW w:w="2166" w:type="dxa"/>
            <w:vAlign w:val="center"/>
          </w:tcPr>
          <w:p w14:paraId="2F8DDF0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t_user.user_id</w:t>
            </w:r>
          </w:p>
        </w:tc>
        <w:tc>
          <w:tcPr>
            <w:tcW w:w="2348" w:type="dxa"/>
            <w:vAlign w:val="center"/>
          </w:tcPr>
          <w:p w14:paraId="36B8269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交易域</w:t>
            </w:r>
          </w:p>
        </w:tc>
      </w:tr>
      <w:tr>
        <w:trPr/>
        <w:tc>
          <w:tcPr>
            <w:tcW w:w="2346" w:type="dxa"/>
            <w:vAlign w:val="center"/>
          </w:tcPr>
          <w:p w14:paraId="1FD705D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fk_order_product_id</w:t>
            </w:r>
          </w:p>
        </w:tc>
        <w:tc>
          <w:tcPr>
            <w:tcW w:w="2166" w:type="dxa"/>
            <w:vAlign w:val="center"/>
          </w:tcPr>
          <w:p w14:paraId="23783AD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t_order.product_id</w:t>
            </w:r>
          </w:p>
        </w:tc>
        <w:tc>
          <w:tcPr>
            <w:tcW w:w="2166" w:type="dxa"/>
            <w:vAlign w:val="center"/>
          </w:tcPr>
          <w:p w14:paraId="08B30B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t_product.product_id</w:t>
            </w:r>
          </w:p>
        </w:tc>
        <w:tc>
          <w:tcPr>
            <w:tcW w:w="2348" w:type="dxa"/>
            <w:vAlign w:val="center"/>
          </w:tcPr>
          <w:p w14:paraId="1262B0B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交易域</w:t>
            </w:r>
          </w:p>
        </w:tc>
      </w:tr>
      <w:tr>
        <w:trPr/>
        <w:tc>
          <w:tcPr>
            <w:tcW w:w="2346" w:type="dxa"/>
            <w:vAlign w:val="center"/>
          </w:tcPr>
          <w:p w14:paraId="1FDCC02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fk_demand_publisher_id</w:t>
            </w:r>
          </w:p>
        </w:tc>
        <w:tc>
          <w:tcPr>
            <w:tcW w:w="2166" w:type="dxa"/>
            <w:vAlign w:val="center"/>
          </w:tcPr>
          <w:p w14:paraId="48D6874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t_demand.publisher_id</w:t>
            </w:r>
          </w:p>
        </w:tc>
        <w:tc>
          <w:tcPr>
            <w:tcW w:w="2166" w:type="dxa"/>
            <w:vAlign w:val="center"/>
          </w:tcPr>
          <w:p w14:paraId="6468375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t_user.user_id</w:t>
            </w:r>
          </w:p>
        </w:tc>
        <w:tc>
          <w:tcPr>
            <w:tcW w:w="2348" w:type="dxa"/>
            <w:vAlign w:val="center"/>
          </w:tcPr>
          <w:p w14:paraId="4D7ABE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交易域</w:t>
            </w:r>
          </w:p>
        </w:tc>
      </w:tr>
      <w:tr>
        <w:trPr/>
        <w:tc>
          <w:tcPr>
            <w:tcW w:w="2346" w:type="dxa"/>
            <w:vAlign w:val="center"/>
          </w:tcPr>
          <w:p w14:paraId="73DA840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fk_comment_user_id</w:t>
            </w:r>
          </w:p>
        </w:tc>
        <w:tc>
          <w:tcPr>
            <w:tcW w:w="2166" w:type="dxa"/>
            <w:vAlign w:val="center"/>
          </w:tcPr>
          <w:p w14:paraId="3444FA9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t_comment.user_id</w:t>
            </w:r>
          </w:p>
        </w:tc>
        <w:tc>
          <w:tcPr>
            <w:tcW w:w="2166" w:type="dxa"/>
            <w:vAlign w:val="center"/>
          </w:tcPr>
          <w:p w14:paraId="5137835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t_user.user_id</w:t>
            </w:r>
          </w:p>
        </w:tc>
        <w:tc>
          <w:tcPr>
            <w:tcW w:w="2348" w:type="dxa"/>
            <w:vAlign w:val="center"/>
          </w:tcPr>
          <w:p w14:paraId="3ADCC84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交易域</w:t>
            </w:r>
          </w:p>
        </w:tc>
      </w:tr>
      <w:tr>
        <w:trPr/>
        <w:tc>
          <w:tcPr>
            <w:tcW w:w="2346" w:type="dxa"/>
            <w:vAlign w:val="center"/>
          </w:tcPr>
          <w:p w14:paraId="1A2859BE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fk_address_user</w:t>
            </w:r>
          </w:p>
        </w:tc>
        <w:tc>
          <w:tcPr>
            <w:tcW w:w="2166" w:type="dxa"/>
            <w:vAlign w:val="center"/>
          </w:tcPr>
          <w:p w14:paraId="5CFB8615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t_address.user_id</w:t>
            </w:r>
          </w:p>
        </w:tc>
        <w:tc>
          <w:tcPr>
            <w:tcW w:w="2166" w:type="dxa"/>
            <w:vAlign w:val="center"/>
          </w:tcPr>
          <w:p w14:paraId="7879C61D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t_user.user_id</w:t>
            </w:r>
          </w:p>
        </w:tc>
        <w:tc>
          <w:tcPr>
            <w:tcW w:w="2348" w:type="dxa"/>
            <w:vAlign w:val="center"/>
          </w:tcPr>
          <w:p w14:paraId="41559F93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交易域</w:t>
            </w:r>
          </w:p>
        </w:tc>
      </w:tr>
      <w:tr>
        <w:trPr/>
        <w:tc>
          <w:tcPr>
            <w:tcW w:w="2346" w:type="dxa"/>
            <w:vAlign w:val="center"/>
          </w:tcPr>
          <w:p w14:paraId="504731B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fk_loan_group_leader_id</w:t>
            </w:r>
          </w:p>
        </w:tc>
        <w:tc>
          <w:tcPr>
            <w:tcW w:w="2166" w:type="dxa"/>
            <w:vAlign w:val="center"/>
          </w:tcPr>
          <w:p w14:paraId="7B62E32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t_loan_group.leader_id</w:t>
            </w:r>
          </w:p>
        </w:tc>
        <w:tc>
          <w:tcPr>
            <w:tcW w:w="2166" w:type="dxa"/>
            <w:vAlign w:val="center"/>
          </w:tcPr>
          <w:p w14:paraId="17F36B0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t_user.user_id</w:t>
            </w:r>
          </w:p>
        </w:tc>
        <w:tc>
          <w:tcPr>
            <w:tcW w:w="2348" w:type="dxa"/>
            <w:vAlign w:val="center"/>
          </w:tcPr>
          <w:p w14:paraId="6022FB8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融资域</w:t>
            </w:r>
          </w:p>
        </w:tc>
      </w:tr>
      <w:tr>
        <w:trPr/>
        <w:tc>
          <w:tcPr>
            <w:tcW w:w="2346" w:type="dxa"/>
            <w:vAlign w:val="center"/>
          </w:tcPr>
          <w:p w14:paraId="1478463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fk_finance_apply_farmer_id</w:t>
            </w:r>
          </w:p>
        </w:tc>
        <w:tc>
          <w:tcPr>
            <w:tcW w:w="2166" w:type="dxa"/>
            <w:vAlign w:val="center"/>
          </w:tcPr>
          <w:p w14:paraId="4461BFD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t_finance_apply.farmer_id</w:t>
            </w:r>
          </w:p>
        </w:tc>
        <w:tc>
          <w:tcPr>
            <w:tcW w:w="2166" w:type="dxa"/>
            <w:vAlign w:val="center"/>
          </w:tcPr>
          <w:p w14:paraId="60D33F1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t_user.user_id</w:t>
            </w:r>
          </w:p>
        </w:tc>
        <w:tc>
          <w:tcPr>
            <w:tcW w:w="2348" w:type="dxa"/>
            <w:vAlign w:val="center"/>
          </w:tcPr>
          <w:p w14:paraId="49E3B69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融资域</w:t>
            </w:r>
          </w:p>
        </w:tc>
      </w:tr>
      <w:tr>
        <w:trPr/>
        <w:tc>
          <w:tcPr>
            <w:tcW w:w="2346" w:type="dxa"/>
            <w:vAlign w:val="center"/>
          </w:tcPr>
          <w:p w14:paraId="282F733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fk_finance_apply_loan_product_id</w:t>
            </w:r>
          </w:p>
        </w:tc>
        <w:tc>
          <w:tcPr>
            <w:tcW w:w="2166" w:type="dxa"/>
            <w:vAlign w:val="center"/>
          </w:tcPr>
          <w:p w14:paraId="4314492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t_finance_apply.loan_product_id</w:t>
            </w:r>
          </w:p>
        </w:tc>
        <w:tc>
          <w:tcPr>
            <w:tcW w:w="2166" w:type="dxa"/>
            <w:vAlign w:val="center"/>
          </w:tcPr>
          <w:p w14:paraId="03D16F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t_loan_product.loan_product_id</w:t>
            </w:r>
          </w:p>
        </w:tc>
        <w:tc>
          <w:tcPr>
            <w:tcW w:w="2348" w:type="dxa"/>
            <w:vAlign w:val="center"/>
          </w:tcPr>
          <w:p w14:paraId="7AE1F77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融资域</w:t>
            </w:r>
          </w:p>
        </w:tc>
      </w:tr>
      <w:tr>
        <w:trPr/>
        <w:tc>
          <w:tcPr>
            <w:tcW w:w="2346" w:type="dxa"/>
            <w:vAlign w:val="center"/>
          </w:tcPr>
          <w:p w14:paraId="292694C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fk_finance_apply_group_id</w:t>
            </w:r>
          </w:p>
        </w:tc>
        <w:tc>
          <w:tcPr>
            <w:tcW w:w="2166" w:type="dxa"/>
            <w:vAlign w:val="center"/>
          </w:tcPr>
          <w:p w14:paraId="1A94C02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t_finance_apply.group_id</w:t>
            </w:r>
          </w:p>
        </w:tc>
        <w:tc>
          <w:tcPr>
            <w:tcW w:w="2166" w:type="dxa"/>
            <w:vAlign w:val="center"/>
          </w:tcPr>
          <w:p w14:paraId="51E2BB8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t_loan_group.group_id</w:t>
            </w:r>
          </w:p>
        </w:tc>
        <w:tc>
          <w:tcPr>
            <w:tcW w:w="2348" w:type="dxa"/>
            <w:vAlign w:val="center"/>
          </w:tcPr>
          <w:p w14:paraId="48FC427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融资域</w:t>
            </w:r>
          </w:p>
        </w:tc>
      </w:tr>
      <w:tr>
        <w:trPr/>
        <w:tc>
          <w:tcPr>
            <w:tcW w:w="2346" w:type="dxa"/>
            <w:vAlign w:val="center"/>
          </w:tcPr>
          <w:p w14:paraId="1FE785D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fk_approval_apply_id</w:t>
            </w:r>
          </w:p>
        </w:tc>
        <w:tc>
          <w:tcPr>
            <w:tcW w:w="2166" w:type="dxa"/>
            <w:vAlign w:val="center"/>
          </w:tcPr>
          <w:p w14:paraId="1A218CD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t_approval.apply_id</w:t>
            </w:r>
          </w:p>
        </w:tc>
        <w:tc>
          <w:tcPr>
            <w:tcW w:w="2166" w:type="dxa"/>
            <w:vAlign w:val="center"/>
          </w:tcPr>
          <w:p w14:paraId="0B94388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t_finance_apply.apply_id</w:t>
            </w:r>
          </w:p>
        </w:tc>
        <w:tc>
          <w:tcPr>
            <w:tcW w:w="2348" w:type="dxa"/>
            <w:vAlign w:val="center"/>
          </w:tcPr>
          <w:p w14:paraId="628A31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融资域</w:t>
            </w:r>
          </w:p>
        </w:tc>
      </w:tr>
      <w:tr>
        <w:trPr/>
        <w:tc>
          <w:tcPr>
            <w:tcW w:w="2346" w:type="dxa"/>
            <w:vAlign w:val="center"/>
          </w:tcPr>
          <w:p w14:paraId="3257385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fk_approval_bank_user_id</w:t>
            </w:r>
          </w:p>
        </w:tc>
        <w:tc>
          <w:tcPr>
            <w:tcW w:w="2166" w:type="dxa"/>
            <w:vAlign w:val="center"/>
          </w:tcPr>
          <w:p w14:paraId="46AD6BA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t_approval.bank_user_id</w:t>
            </w:r>
          </w:p>
        </w:tc>
        <w:tc>
          <w:tcPr>
            <w:tcW w:w="2166" w:type="dxa"/>
            <w:vAlign w:val="center"/>
          </w:tcPr>
          <w:p w14:paraId="6928E09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t_user.user_id</w:t>
            </w:r>
          </w:p>
        </w:tc>
        <w:tc>
          <w:tcPr>
            <w:tcW w:w="2348" w:type="dxa"/>
            <w:vAlign w:val="center"/>
          </w:tcPr>
          <w:p w14:paraId="406B69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融资域</w:t>
            </w:r>
          </w:p>
        </w:tc>
      </w:tr>
      <w:tr>
        <w:trPr/>
        <w:tc>
          <w:tcPr>
            <w:tcW w:w="2346" w:type="dxa"/>
            <w:vAlign w:val="center"/>
          </w:tcPr>
          <w:p w14:paraId="7D8C51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fk_expert_user_id</w:t>
            </w:r>
          </w:p>
        </w:tc>
        <w:tc>
          <w:tcPr>
            <w:tcW w:w="2166" w:type="dxa"/>
            <w:vAlign w:val="center"/>
          </w:tcPr>
          <w:p w14:paraId="5DB0C63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t_expert.user_id</w:t>
            </w:r>
          </w:p>
        </w:tc>
        <w:tc>
          <w:tcPr>
            <w:tcW w:w="2166" w:type="dxa"/>
            <w:vAlign w:val="center"/>
          </w:tcPr>
          <w:p w14:paraId="60BF16B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t_user.user_id</w:t>
            </w:r>
          </w:p>
        </w:tc>
        <w:tc>
          <w:tcPr>
            <w:tcW w:w="2348" w:type="dxa"/>
            <w:vAlign w:val="center"/>
          </w:tcPr>
          <w:p w14:paraId="14C53ED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专家服务域</w:t>
            </w:r>
          </w:p>
        </w:tc>
      </w:tr>
      <w:tr>
        <w:trPr/>
        <w:tc>
          <w:tcPr>
            <w:tcW w:w="2346" w:type="dxa"/>
            <w:vAlign w:val="center"/>
          </w:tcPr>
          <w:p w14:paraId="27B86A8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fk_knowledge_author_id</w:t>
            </w:r>
          </w:p>
        </w:tc>
        <w:tc>
          <w:tcPr>
            <w:tcW w:w="2166" w:type="dxa"/>
            <w:vAlign w:val="center"/>
          </w:tcPr>
          <w:p w14:paraId="7E8A23E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t_knowledge.author_id</w:t>
            </w:r>
          </w:p>
        </w:tc>
        <w:tc>
          <w:tcPr>
            <w:tcW w:w="2166" w:type="dxa"/>
            <w:vAlign w:val="center"/>
          </w:tcPr>
          <w:p w14:paraId="1A4F454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t_expert.expert_id</w:t>
            </w:r>
          </w:p>
        </w:tc>
        <w:tc>
          <w:tcPr>
            <w:tcW w:w="2348" w:type="dxa"/>
            <w:vAlign w:val="center"/>
          </w:tcPr>
          <w:p w14:paraId="4EB7BA4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专家服务域</w:t>
            </w:r>
          </w:p>
        </w:tc>
      </w:tr>
      <w:tr>
        <w:trPr/>
        <w:tc>
          <w:tcPr>
            <w:tcW w:w="2346" w:type="dxa"/>
            <w:vAlign w:val="center"/>
          </w:tcPr>
          <w:p w14:paraId="043D069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fk_question_asker_id</w:t>
            </w:r>
          </w:p>
        </w:tc>
        <w:tc>
          <w:tcPr>
            <w:tcW w:w="2166" w:type="dxa"/>
            <w:vAlign w:val="center"/>
          </w:tcPr>
          <w:p w14:paraId="1EC3001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t_question.asker_id</w:t>
            </w:r>
          </w:p>
        </w:tc>
        <w:tc>
          <w:tcPr>
            <w:tcW w:w="2166" w:type="dxa"/>
            <w:vAlign w:val="center"/>
          </w:tcPr>
          <w:p w14:paraId="225DD82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t_user.user_id</w:t>
            </w:r>
          </w:p>
        </w:tc>
        <w:tc>
          <w:tcPr>
            <w:tcW w:w="2348" w:type="dxa"/>
            <w:vAlign w:val="center"/>
          </w:tcPr>
          <w:p w14:paraId="57D579B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专家服务域</w:t>
            </w:r>
          </w:p>
        </w:tc>
      </w:tr>
      <w:tr>
        <w:trPr/>
        <w:tc>
          <w:tcPr>
            <w:tcW w:w="2346" w:type="dxa"/>
            <w:vAlign w:val="center"/>
          </w:tcPr>
          <w:p w14:paraId="0AD0B3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fk_question_expert_id</w:t>
            </w:r>
          </w:p>
        </w:tc>
        <w:tc>
          <w:tcPr>
            <w:tcW w:w="2166" w:type="dxa"/>
            <w:vAlign w:val="center"/>
          </w:tcPr>
          <w:p w14:paraId="65FA2A6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t_question.expert_id</w:t>
            </w:r>
          </w:p>
        </w:tc>
        <w:tc>
          <w:tcPr>
            <w:tcW w:w="2166" w:type="dxa"/>
            <w:vAlign w:val="center"/>
          </w:tcPr>
          <w:p w14:paraId="0050B0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t_expert.expert_id</w:t>
            </w:r>
          </w:p>
        </w:tc>
        <w:tc>
          <w:tcPr>
            <w:tcW w:w="2348" w:type="dxa"/>
            <w:vAlign w:val="center"/>
          </w:tcPr>
          <w:p w14:paraId="35D151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专家服务域</w:t>
            </w:r>
          </w:p>
        </w:tc>
      </w:tr>
      <w:tr>
        <w:trPr/>
        <w:tc>
          <w:tcPr>
            <w:tcW w:w="2346" w:type="dxa"/>
            <w:vAlign w:val="center"/>
          </w:tcPr>
          <w:p w14:paraId="6894674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fk_answer_question_id</w:t>
            </w:r>
          </w:p>
        </w:tc>
        <w:tc>
          <w:tcPr>
            <w:tcW w:w="2166" w:type="dxa"/>
            <w:vAlign w:val="center"/>
          </w:tcPr>
          <w:p w14:paraId="43F546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t_answer.question_id</w:t>
            </w:r>
          </w:p>
        </w:tc>
        <w:tc>
          <w:tcPr>
            <w:tcW w:w="2166" w:type="dxa"/>
            <w:vAlign w:val="center"/>
          </w:tcPr>
          <w:p w14:paraId="76B3DA0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t_question.question_id</w:t>
            </w:r>
          </w:p>
        </w:tc>
        <w:tc>
          <w:tcPr>
            <w:tcW w:w="2348" w:type="dxa"/>
            <w:vAlign w:val="center"/>
          </w:tcPr>
          <w:p w14:paraId="2A336A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专家服务域</w:t>
            </w:r>
          </w:p>
        </w:tc>
      </w:tr>
      <w:tr>
        <w:trPr/>
        <w:tc>
          <w:tcPr>
            <w:tcW w:w="2346" w:type="dxa"/>
            <w:vAlign w:val="center"/>
          </w:tcPr>
          <w:p w14:paraId="058653B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fk_answer_expert_id</w:t>
            </w:r>
          </w:p>
        </w:tc>
        <w:tc>
          <w:tcPr>
            <w:tcW w:w="2166" w:type="dxa"/>
            <w:vAlign w:val="center"/>
          </w:tcPr>
          <w:p w14:paraId="21F77A5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t_answer.expert_id</w:t>
            </w:r>
          </w:p>
        </w:tc>
        <w:tc>
          <w:tcPr>
            <w:tcW w:w="2166" w:type="dxa"/>
            <w:vAlign w:val="center"/>
          </w:tcPr>
          <w:p w14:paraId="5D19801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t_expert.expert_id</w:t>
            </w:r>
          </w:p>
        </w:tc>
        <w:tc>
          <w:tcPr>
            <w:tcW w:w="2348" w:type="dxa"/>
            <w:vAlign w:val="center"/>
          </w:tcPr>
          <w:p w14:paraId="7198808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专家服务域</w:t>
            </w:r>
          </w:p>
        </w:tc>
      </w:tr>
      <w:tr>
        <w:trPr/>
        <w:tc>
          <w:tcPr>
            <w:tcW w:w="2346" w:type="dxa"/>
            <w:vAlign w:val="center"/>
          </w:tcPr>
          <w:p w14:paraId="41A2672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fk_appointment_farmer_id</w:t>
            </w:r>
          </w:p>
        </w:tc>
        <w:tc>
          <w:tcPr>
            <w:tcW w:w="2166" w:type="dxa"/>
            <w:vAlign w:val="center"/>
          </w:tcPr>
          <w:p w14:paraId="524719C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t_appointment.farmer_id</w:t>
            </w:r>
          </w:p>
        </w:tc>
        <w:tc>
          <w:tcPr>
            <w:tcW w:w="2166" w:type="dxa"/>
            <w:vAlign w:val="center"/>
          </w:tcPr>
          <w:p w14:paraId="7735532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t_user.user_id</w:t>
            </w:r>
          </w:p>
        </w:tc>
        <w:tc>
          <w:tcPr>
            <w:tcW w:w="2348" w:type="dxa"/>
            <w:vAlign w:val="center"/>
          </w:tcPr>
          <w:p w14:paraId="2BADF3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专家服务域</w:t>
            </w:r>
          </w:p>
        </w:tc>
      </w:tr>
      <w:tr>
        <w:trPr/>
        <w:tc>
          <w:tcPr>
            <w:tcW w:w="2346" w:type="dxa"/>
            <w:vAlign w:val="center"/>
          </w:tcPr>
          <w:p w14:paraId="7BBC0A3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fk_appointment_expert_id</w:t>
            </w:r>
          </w:p>
        </w:tc>
        <w:tc>
          <w:tcPr>
            <w:tcW w:w="2166" w:type="dxa"/>
            <w:vAlign w:val="center"/>
          </w:tcPr>
          <w:p w14:paraId="0C309EB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t_appointment.expert_id</w:t>
            </w:r>
          </w:p>
        </w:tc>
        <w:tc>
          <w:tcPr>
            <w:tcW w:w="2166" w:type="dxa"/>
            <w:vAlign w:val="center"/>
          </w:tcPr>
          <w:p w14:paraId="2818BFF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t_expert.expert_id</w:t>
            </w:r>
          </w:p>
        </w:tc>
        <w:tc>
          <w:tcPr>
            <w:tcW w:w="2348" w:type="dxa"/>
            <w:vAlign w:val="center"/>
          </w:tcPr>
          <w:p w14:paraId="5F98946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专家服务域</w:t>
            </w:r>
          </w:p>
        </w:tc>
      </w:tr>
    </w:tbl>
    <w:p w14:paraId="547C0698">
      <w:pPr>
        <w:spacing w:after="120"/>
      </w:pPr>
    </w:p>
    <w:p w14:paraId="494DDF53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关于 t_audit 与 t_comment：t_audit 与 t_comment 的 target_id 都是多态引用（分别指向商品/知识/评论与商品/知识），不是单一表的单一主键，因此不建立外键；这两处引用的完整性由服务层在写入时校验，校验失败抛业务异常。</w:t>
      </w:r>
    </w:p>
    <w:p w14:paraId="07A1CF76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关于无外键的物理原因：外键在 schema.sql 中统一以文件尾部的 ALTER TABLE ... ADD CONSTRAINT 语句给出，而不是写在 CREATE TABLE 内部。这样做是为了让建表语句保持可读，并把所有跨表约束集中在一处便于核对。</w:t>
      </w:r>
    </w:p>
    <w:p w14:paraId="765086FD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3.6 索引设计</w:t>
      </w:r>
    </w:p>
    <w:p w14:paraId="4AE63B20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数据库共有 64 项索引（20 个主键 + 44 个二级索引）。主键索引不在此列出，42 个二级索引及其支撑的查询如下：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2166"/>
        <w:gridCol w:w="1805"/>
        <w:gridCol w:w="2707"/>
        <w:gridCol w:w="2348"/>
      </w:tblGrid>
      <w:tr>
        <w:trPr>
          <w:tblHeader w:val="1"/>
        </w:trPr>
        <w:tc>
          <w:tcPr>
            <w:tcW w:w="2166" w:type="dxa"/>
            <w:shd w:val="clear" w:fill="F2F2F0"/>
            <w:vAlign w:val="center"/>
          </w:tcPr>
          <w:p w14:paraId="3D9C2CF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索引名</w:t>
            </w:r>
          </w:p>
        </w:tc>
        <w:tc>
          <w:tcPr>
            <w:tcW w:w="1805" w:type="dxa"/>
            <w:shd w:val="clear" w:fill="F2F2F0"/>
            <w:vAlign w:val="center"/>
          </w:tcPr>
          <w:p w14:paraId="14B9A22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所属表</w:t>
            </w:r>
          </w:p>
        </w:tc>
        <w:tc>
          <w:tcPr>
            <w:tcW w:w="2707" w:type="dxa"/>
            <w:shd w:val="clear" w:fill="F2F2F0"/>
            <w:vAlign w:val="center"/>
          </w:tcPr>
          <w:p w14:paraId="0FA9D99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索引列</w:t>
            </w:r>
          </w:p>
        </w:tc>
        <w:tc>
          <w:tcPr>
            <w:tcW w:w="2348" w:type="dxa"/>
            <w:shd w:val="clear" w:fill="F2F2F0"/>
            <w:vAlign w:val="center"/>
          </w:tcPr>
          <w:p w14:paraId="2218A80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支撑的查询</w:t>
            </w:r>
          </w:p>
        </w:tc>
      </w:tr>
      <w:tr>
        <w:trPr/>
        <w:tc>
          <w:tcPr>
            <w:tcW w:w="2166" w:type="dxa"/>
            <w:vAlign w:val="center"/>
          </w:tcPr>
          <w:p w14:paraId="64D38CE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uk_role_name</w:t>
            </w:r>
          </w:p>
        </w:tc>
        <w:tc>
          <w:tcPr>
            <w:tcW w:w="1805" w:type="dxa"/>
            <w:vAlign w:val="center"/>
          </w:tcPr>
          <w:p w14:paraId="751AEF6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t_role</w:t>
            </w:r>
          </w:p>
        </w:tc>
        <w:tc>
          <w:tcPr>
            <w:tcW w:w="2707" w:type="dxa"/>
            <w:vAlign w:val="center"/>
          </w:tcPr>
          <w:p w14:paraId="26A1F7D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role_name</w:t>
            </w:r>
          </w:p>
        </w:tc>
        <w:tc>
          <w:tcPr>
            <w:tcW w:w="2348" w:type="dxa"/>
            <w:vAlign w:val="center"/>
          </w:tcPr>
          <w:p w14:paraId="099E30C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唯一约束：角色名不可重复</w:t>
            </w:r>
          </w:p>
        </w:tc>
      </w:tr>
      <w:tr>
        <w:trPr/>
        <w:tc>
          <w:tcPr>
            <w:tcW w:w="2166" w:type="dxa"/>
            <w:vAlign w:val="center"/>
          </w:tcPr>
          <w:p w14:paraId="2DD0B9E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uk_user_phone</w:t>
            </w:r>
          </w:p>
        </w:tc>
        <w:tc>
          <w:tcPr>
            <w:tcW w:w="1805" w:type="dxa"/>
            <w:vAlign w:val="center"/>
          </w:tcPr>
          <w:p w14:paraId="239E659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</w:t>
            </w:r>
          </w:p>
        </w:tc>
        <w:tc>
          <w:tcPr>
            <w:tcW w:w="2707" w:type="dxa"/>
            <w:vAlign w:val="center"/>
          </w:tcPr>
          <w:p w14:paraId="5709AD0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phone</w:t>
            </w:r>
          </w:p>
        </w:tc>
        <w:tc>
          <w:tcPr>
            <w:tcW w:w="2348" w:type="dxa"/>
            <w:vAlign w:val="center"/>
          </w:tcPr>
          <w:p w14:paraId="56DB3B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唯一约束；登录时按手机号查用户</w:t>
            </w:r>
          </w:p>
        </w:tc>
      </w:tr>
      <w:tr>
        <w:trPr/>
        <w:tc>
          <w:tcPr>
            <w:tcW w:w="2166" w:type="dxa"/>
            <w:vAlign w:val="center"/>
          </w:tcPr>
          <w:p w14:paraId="10CD44F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idx_user_role_id</w:t>
            </w:r>
          </w:p>
        </w:tc>
        <w:tc>
          <w:tcPr>
            <w:tcW w:w="1805" w:type="dxa"/>
            <w:vAlign w:val="center"/>
          </w:tcPr>
          <w:p w14:paraId="268C217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</w:t>
            </w:r>
          </w:p>
        </w:tc>
        <w:tc>
          <w:tcPr>
            <w:tcW w:w="2707" w:type="dxa"/>
            <w:vAlign w:val="center"/>
          </w:tcPr>
          <w:p w14:paraId="16A6D9C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role_id</w:t>
            </w:r>
          </w:p>
        </w:tc>
        <w:tc>
          <w:tcPr>
            <w:tcW w:w="2348" w:type="dxa"/>
            <w:vAlign w:val="center"/>
          </w:tcPr>
          <w:p w14:paraId="32D6FF3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管理后台按角色筛选用户、角色分布统计</w:t>
            </w:r>
          </w:p>
        </w:tc>
      </w:tr>
      <w:tr>
        <w:trPr/>
        <w:tc>
          <w:tcPr>
            <w:tcW w:w="2166" w:type="dxa"/>
            <w:vAlign w:val="center"/>
          </w:tcPr>
          <w:p w14:paraId="7CAB00F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uk_farmer_profile_user_id</w:t>
            </w:r>
          </w:p>
        </w:tc>
        <w:tc>
          <w:tcPr>
            <w:tcW w:w="1805" w:type="dxa"/>
            <w:vAlign w:val="center"/>
          </w:tcPr>
          <w:p w14:paraId="5CBAB1F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t_farmer_profile</w:t>
            </w:r>
          </w:p>
        </w:tc>
        <w:tc>
          <w:tcPr>
            <w:tcW w:w="2707" w:type="dxa"/>
            <w:vAlign w:val="center"/>
          </w:tcPr>
          <w:p w14:paraId="4CB5DA4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user_id</w:t>
            </w:r>
          </w:p>
        </w:tc>
        <w:tc>
          <w:tcPr>
            <w:tcW w:w="2348" w:type="dxa"/>
            <w:vAlign w:val="center"/>
          </w:tcPr>
          <w:p w14:paraId="2BF703E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唯一约束：一个用户一份档案；按用户查档案</w:t>
            </w:r>
          </w:p>
        </w:tc>
      </w:tr>
      <w:tr>
        <w:trPr/>
        <w:tc>
          <w:tcPr>
            <w:tcW w:w="2166" w:type="dxa"/>
            <w:vAlign w:val="center"/>
          </w:tcPr>
          <w:p w14:paraId="65CDF28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idx_audit_target</w:t>
            </w:r>
          </w:p>
        </w:tc>
        <w:tc>
          <w:tcPr>
            <w:tcW w:w="1805" w:type="dxa"/>
            <w:vAlign w:val="center"/>
          </w:tcPr>
          <w:p w14:paraId="55D50D1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t_audit</w:t>
            </w:r>
          </w:p>
        </w:tc>
        <w:tc>
          <w:tcPr>
            <w:tcW w:w="2707" w:type="dxa"/>
            <w:vAlign w:val="center"/>
          </w:tcPr>
          <w:p w14:paraId="0850EED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target_type, target_id</w:t>
            </w:r>
          </w:p>
        </w:tc>
        <w:tc>
          <w:tcPr>
            <w:tcW w:w="2348" w:type="dxa"/>
            <w:vAlign w:val="center"/>
          </w:tcPr>
          <w:p w14:paraId="15EE2FC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查某条内容的审核历史</w:t>
            </w:r>
          </w:p>
        </w:tc>
      </w:tr>
      <w:tr>
        <w:trPr/>
        <w:tc>
          <w:tcPr>
            <w:tcW w:w="2166" w:type="dxa"/>
            <w:vAlign w:val="center"/>
          </w:tcPr>
          <w:p w14:paraId="1B87B72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idx_audit_time</w:t>
            </w:r>
          </w:p>
        </w:tc>
        <w:tc>
          <w:tcPr>
            <w:tcW w:w="1805" w:type="dxa"/>
            <w:vAlign w:val="center"/>
          </w:tcPr>
          <w:p w14:paraId="0BBC5E9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t_audit</w:t>
            </w:r>
          </w:p>
        </w:tc>
        <w:tc>
          <w:tcPr>
            <w:tcW w:w="2707" w:type="dxa"/>
            <w:vAlign w:val="center"/>
          </w:tcPr>
          <w:p w14:paraId="1119B99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audit_time</w:t>
            </w:r>
          </w:p>
        </w:tc>
        <w:tc>
          <w:tcPr>
            <w:tcW w:w="2348" w:type="dxa"/>
            <w:vAlign w:val="center"/>
          </w:tcPr>
          <w:p w14:paraId="2EFB8A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审核流水按时间倒序、近 7 日趋势统计</w:t>
            </w:r>
          </w:p>
        </w:tc>
      </w:tr>
      <w:tr>
        <w:trPr/>
        <w:tc>
          <w:tcPr>
            <w:tcW w:w="2166" w:type="dxa"/>
            <w:vAlign w:val="center"/>
          </w:tcPr>
          <w:p w14:paraId="4A50605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idx_audit_auditor</w:t>
            </w:r>
          </w:p>
        </w:tc>
        <w:tc>
          <w:tcPr>
            <w:tcW w:w="1805" w:type="dxa"/>
            <w:vAlign w:val="center"/>
          </w:tcPr>
          <w:p w14:paraId="3A4568D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t_audit</w:t>
            </w:r>
          </w:p>
        </w:tc>
        <w:tc>
          <w:tcPr>
            <w:tcW w:w="2707" w:type="dxa"/>
            <w:vAlign w:val="center"/>
          </w:tcPr>
          <w:p w14:paraId="4F2F389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auditor_id, target_type</w:t>
            </w:r>
          </w:p>
        </w:tc>
        <w:tc>
          <w:tcPr>
            <w:tcW w:w="2348" w:type="dxa"/>
            <w:vAlign w:val="center"/>
          </w:tcPr>
          <w:p w14:paraId="1019CF8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统计某审核员的累计已审数</w:t>
            </w:r>
          </w:p>
        </w:tc>
      </w:tr>
      <w:tr>
        <w:trPr/>
        <w:tc>
          <w:tcPr>
            <w:tcW w:w="2166" w:type="dxa"/>
            <w:vAlign w:val="center"/>
          </w:tcPr>
          <w:p w14:paraId="1D8A9E5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idx_product_status_category</w:t>
            </w:r>
          </w:p>
        </w:tc>
        <w:tc>
          <w:tcPr>
            <w:tcW w:w="1805" w:type="dxa"/>
            <w:vAlign w:val="center"/>
          </w:tcPr>
          <w:p w14:paraId="492211F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</w:t>
            </w:r>
          </w:p>
        </w:tc>
        <w:tc>
          <w:tcPr>
            <w:tcW w:w="2707" w:type="dxa"/>
            <w:vAlign w:val="center"/>
          </w:tcPr>
          <w:p w14:paraId="2ECF60E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status, category</w:t>
            </w:r>
          </w:p>
        </w:tc>
        <w:tc>
          <w:tcPr>
            <w:tcW w:w="2348" w:type="dxa"/>
            <w:vAlign w:val="center"/>
          </w:tcPr>
          <w:p w14:paraId="6CF05A3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前台商品列表按品类筛选（只查上架）</w:t>
            </w:r>
          </w:p>
        </w:tc>
      </w:tr>
      <w:tr>
        <w:trPr/>
        <w:tc>
          <w:tcPr>
            <w:tcW w:w="2166" w:type="dxa"/>
            <w:vAlign w:val="center"/>
          </w:tcPr>
          <w:p w14:paraId="1A34422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idx_product_seller_id</w:t>
            </w:r>
          </w:p>
        </w:tc>
        <w:tc>
          <w:tcPr>
            <w:tcW w:w="1805" w:type="dxa"/>
            <w:vAlign w:val="center"/>
          </w:tcPr>
          <w:p w14:paraId="4E505D5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</w:t>
            </w:r>
          </w:p>
        </w:tc>
        <w:tc>
          <w:tcPr>
            <w:tcW w:w="2707" w:type="dxa"/>
            <w:vAlign w:val="center"/>
          </w:tcPr>
          <w:p w14:paraId="72ED24C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seller_id</w:t>
            </w:r>
          </w:p>
        </w:tc>
        <w:tc>
          <w:tcPr>
            <w:tcW w:w="2348" w:type="dxa"/>
            <w:vAlign w:val="center"/>
          </w:tcPr>
          <w:p w14:paraId="27068E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农户查"我的发布"</w:t>
            </w:r>
          </w:p>
        </w:tc>
      </w:tr>
      <w:tr>
        <w:trPr/>
        <w:tc>
          <w:tcPr>
            <w:tcW w:w="2166" w:type="dxa"/>
            <w:vAlign w:val="center"/>
          </w:tcPr>
          <w:p w14:paraId="7750B08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idx_product_audit_status</w:t>
            </w:r>
          </w:p>
        </w:tc>
        <w:tc>
          <w:tcPr>
            <w:tcW w:w="1805" w:type="dxa"/>
            <w:vAlign w:val="center"/>
          </w:tcPr>
          <w:p w14:paraId="3B3521F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</w:t>
            </w:r>
          </w:p>
        </w:tc>
        <w:tc>
          <w:tcPr>
            <w:tcW w:w="2707" w:type="dxa"/>
            <w:vAlign w:val="center"/>
          </w:tcPr>
          <w:p w14:paraId="0B34BA5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audit_status, create_time</w:t>
            </w:r>
          </w:p>
        </w:tc>
        <w:tc>
          <w:tcPr>
            <w:tcW w:w="2348" w:type="dxa"/>
            <w:vAlign w:val="center"/>
          </w:tcPr>
          <w:p w14:paraId="7B2203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待审核商品队列</w:t>
            </w:r>
          </w:p>
        </w:tc>
      </w:tr>
      <w:tr>
        <w:trPr/>
        <w:tc>
          <w:tcPr>
            <w:tcW w:w="2166" w:type="dxa"/>
            <w:vAlign w:val="center"/>
          </w:tcPr>
          <w:p w14:paraId="100F919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uk_cart_buyer_product</w:t>
            </w:r>
          </w:p>
        </w:tc>
        <w:tc>
          <w:tcPr>
            <w:tcW w:w="1805" w:type="dxa"/>
            <w:vAlign w:val="center"/>
          </w:tcPr>
          <w:p w14:paraId="224E959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t_cart</w:t>
            </w:r>
          </w:p>
        </w:tc>
        <w:tc>
          <w:tcPr>
            <w:tcW w:w="2707" w:type="dxa"/>
            <w:vAlign w:val="center"/>
          </w:tcPr>
          <w:p w14:paraId="1A7C577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buyer_id, product_id</w:t>
            </w:r>
          </w:p>
        </w:tc>
        <w:tc>
          <w:tcPr>
            <w:tcW w:w="2348" w:type="dxa"/>
            <w:vAlign w:val="center"/>
          </w:tcPr>
          <w:p w14:paraId="16F0FEF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唯一约束：同一买家的同一商品只有一条购物车记录</w:t>
            </w:r>
          </w:p>
        </w:tc>
      </w:tr>
      <w:tr>
        <w:trPr/>
        <w:tc>
          <w:tcPr>
            <w:tcW w:w="2166" w:type="dxa"/>
            <w:vAlign w:val="center"/>
          </w:tcPr>
          <w:p w14:paraId="0F8EE9A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idx_cart_product_id</w:t>
            </w:r>
          </w:p>
        </w:tc>
        <w:tc>
          <w:tcPr>
            <w:tcW w:w="1805" w:type="dxa"/>
            <w:vAlign w:val="center"/>
          </w:tcPr>
          <w:p w14:paraId="184F8CA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t_cart</w:t>
            </w:r>
          </w:p>
        </w:tc>
        <w:tc>
          <w:tcPr>
            <w:tcW w:w="2707" w:type="dxa"/>
            <w:vAlign w:val="center"/>
          </w:tcPr>
          <w:p w14:paraId="2330C37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product_id</w:t>
            </w:r>
          </w:p>
        </w:tc>
        <w:tc>
          <w:tcPr>
            <w:tcW w:w="2348" w:type="dxa"/>
            <w:vAlign w:val="center"/>
          </w:tcPr>
          <w:p w14:paraId="5755EC0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购物车条目关联商品</w:t>
            </w:r>
          </w:p>
        </w:tc>
      </w:tr>
      <w:tr>
        <w:trPr/>
        <w:tc>
          <w:tcPr>
            <w:tcW w:w="2166" w:type="dxa"/>
            <w:vAlign w:val="center"/>
          </w:tcPr>
          <w:p w14:paraId="3E2B32E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uk_order_no</w:t>
            </w:r>
          </w:p>
        </w:tc>
        <w:tc>
          <w:tcPr>
            <w:tcW w:w="1805" w:type="dxa"/>
            <w:vAlign w:val="center"/>
          </w:tcPr>
          <w:p w14:paraId="2E1BE55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t_order</w:t>
            </w:r>
          </w:p>
        </w:tc>
        <w:tc>
          <w:tcPr>
            <w:tcW w:w="2707" w:type="dxa"/>
            <w:vAlign w:val="center"/>
          </w:tcPr>
          <w:p w14:paraId="7DC289C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order_no</w:t>
            </w:r>
          </w:p>
        </w:tc>
        <w:tc>
          <w:tcPr>
            <w:tcW w:w="2348" w:type="dxa"/>
            <w:vAlign w:val="center"/>
          </w:tcPr>
          <w:p w14:paraId="3A9C6CD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唯一约束：订单编号不可重复</w:t>
            </w:r>
          </w:p>
        </w:tc>
      </w:tr>
      <w:tr>
        <w:trPr/>
        <w:tc>
          <w:tcPr>
            <w:tcW w:w="2166" w:type="dxa"/>
            <w:vAlign w:val="center"/>
          </w:tcPr>
          <w:p w14:paraId="3550C41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idx_order_buyer_status</w:t>
            </w:r>
          </w:p>
        </w:tc>
        <w:tc>
          <w:tcPr>
            <w:tcW w:w="1805" w:type="dxa"/>
            <w:vAlign w:val="center"/>
          </w:tcPr>
          <w:p w14:paraId="254D9C8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t_order</w:t>
            </w:r>
          </w:p>
        </w:tc>
        <w:tc>
          <w:tcPr>
            <w:tcW w:w="2707" w:type="dxa"/>
            <w:vAlign w:val="center"/>
          </w:tcPr>
          <w:p w14:paraId="5222105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buyer_id, order_status</w:t>
            </w:r>
          </w:p>
        </w:tc>
        <w:tc>
          <w:tcPr>
            <w:tcW w:w="2348" w:type="dxa"/>
            <w:vAlign w:val="center"/>
          </w:tcPr>
          <w:p w14:paraId="5AACCB4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买家订单列表按状态筛选</w:t>
            </w:r>
          </w:p>
        </w:tc>
      </w:tr>
      <w:tr>
        <w:trPr/>
        <w:tc>
          <w:tcPr>
            <w:tcW w:w="2166" w:type="dxa"/>
            <w:vAlign w:val="center"/>
          </w:tcPr>
          <w:p w14:paraId="345F80F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idx_order_seller_status</w:t>
            </w:r>
          </w:p>
        </w:tc>
        <w:tc>
          <w:tcPr>
            <w:tcW w:w="1805" w:type="dxa"/>
            <w:vAlign w:val="center"/>
          </w:tcPr>
          <w:p w14:paraId="245758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t_order</w:t>
            </w:r>
          </w:p>
        </w:tc>
        <w:tc>
          <w:tcPr>
            <w:tcW w:w="2707" w:type="dxa"/>
            <w:vAlign w:val="center"/>
          </w:tcPr>
          <w:p w14:paraId="318AA8E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seller_id, order_status</w:t>
            </w:r>
          </w:p>
        </w:tc>
        <w:tc>
          <w:tcPr>
            <w:tcW w:w="2348" w:type="dxa"/>
            <w:vAlign w:val="center"/>
          </w:tcPr>
          <w:p w14:paraId="7CC387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农户"我卖出的"按状态筛选</w:t>
            </w:r>
          </w:p>
        </w:tc>
      </w:tr>
      <w:tr>
        <w:trPr/>
        <w:tc>
          <w:tcPr>
            <w:tcW w:w="2166" w:type="dxa"/>
            <w:vAlign w:val="center"/>
          </w:tcPr>
          <w:p w14:paraId="35D53D5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idx_order_product_id</w:t>
            </w:r>
          </w:p>
        </w:tc>
        <w:tc>
          <w:tcPr>
            <w:tcW w:w="1805" w:type="dxa"/>
            <w:vAlign w:val="center"/>
          </w:tcPr>
          <w:p w14:paraId="259F15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t_order</w:t>
            </w:r>
          </w:p>
        </w:tc>
        <w:tc>
          <w:tcPr>
            <w:tcW w:w="2707" w:type="dxa"/>
            <w:vAlign w:val="center"/>
          </w:tcPr>
          <w:p w14:paraId="4E3FC29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product_id</w:t>
            </w:r>
          </w:p>
        </w:tc>
        <w:tc>
          <w:tcPr>
            <w:tcW w:w="2348" w:type="dxa"/>
            <w:vAlign w:val="center"/>
          </w:tcPr>
          <w:p w14:paraId="587EEA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订单关联商品</w:t>
            </w:r>
          </w:p>
        </w:tc>
      </w:tr>
      <w:tr>
        <w:trPr/>
        <w:tc>
          <w:tcPr>
            <w:tcW w:w="2166" w:type="dxa"/>
            <w:vAlign w:val="center"/>
          </w:tcPr>
          <w:p w14:paraId="6C1B08D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idx_demand_status_category</w:t>
            </w:r>
          </w:p>
        </w:tc>
        <w:tc>
          <w:tcPr>
            <w:tcW w:w="1805" w:type="dxa"/>
            <w:vAlign w:val="center"/>
          </w:tcPr>
          <w:p w14:paraId="32C2954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t_demand</w:t>
            </w:r>
          </w:p>
        </w:tc>
        <w:tc>
          <w:tcPr>
            <w:tcW w:w="2707" w:type="dxa"/>
            <w:vAlign w:val="center"/>
          </w:tcPr>
          <w:p w14:paraId="2C30F6E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status, category, region</w:t>
            </w:r>
          </w:p>
        </w:tc>
        <w:tc>
          <w:tcPr>
            <w:tcW w:w="2348" w:type="dxa"/>
            <w:vAlign w:val="center"/>
          </w:tcPr>
          <w:p w14:paraId="401F07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求购列表按品类与地区筛选（只查有效）</w:t>
            </w:r>
          </w:p>
        </w:tc>
      </w:tr>
      <w:tr>
        <w:trPr/>
        <w:tc>
          <w:tcPr>
            <w:tcW w:w="2166" w:type="dxa"/>
            <w:vAlign w:val="center"/>
          </w:tcPr>
          <w:p w14:paraId="32AB49D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idx_demand_publisher_id</w:t>
            </w:r>
          </w:p>
        </w:tc>
        <w:tc>
          <w:tcPr>
            <w:tcW w:w="1805" w:type="dxa"/>
            <w:vAlign w:val="center"/>
          </w:tcPr>
          <w:p w14:paraId="00F0254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t_demand</w:t>
            </w:r>
          </w:p>
        </w:tc>
        <w:tc>
          <w:tcPr>
            <w:tcW w:w="2707" w:type="dxa"/>
            <w:vAlign w:val="center"/>
          </w:tcPr>
          <w:p w14:paraId="69D0643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publisher_id</w:t>
            </w:r>
          </w:p>
        </w:tc>
        <w:tc>
          <w:tcPr>
            <w:tcW w:w="2348" w:type="dxa"/>
            <w:vAlign w:val="center"/>
          </w:tcPr>
          <w:p w14:paraId="0A46EC3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发布人归属校验与"我的求购"</w:t>
            </w:r>
          </w:p>
        </w:tc>
      </w:tr>
      <w:tr>
        <w:trPr/>
        <w:tc>
          <w:tcPr>
            <w:tcW w:w="2166" w:type="dxa"/>
            <w:vAlign w:val="center"/>
          </w:tcPr>
          <w:p w14:paraId="0FCEF58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idx_comment_target</w:t>
            </w:r>
          </w:p>
        </w:tc>
        <w:tc>
          <w:tcPr>
            <w:tcW w:w="1805" w:type="dxa"/>
            <w:vAlign w:val="center"/>
          </w:tcPr>
          <w:p w14:paraId="33190C2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t_comment</w:t>
            </w:r>
          </w:p>
        </w:tc>
        <w:tc>
          <w:tcPr>
            <w:tcW w:w="2707" w:type="dxa"/>
            <w:vAlign w:val="center"/>
          </w:tcPr>
          <w:p w14:paraId="36CD9F7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target_type, target_id, audit_status</w:t>
            </w:r>
          </w:p>
        </w:tc>
        <w:tc>
          <w:tcPr>
            <w:tcW w:w="2348" w:type="dxa"/>
            <w:vAlign w:val="center"/>
          </w:tcPr>
          <w:p w14:paraId="3E06C12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查某商品下已过审的评论</w:t>
            </w:r>
          </w:p>
        </w:tc>
      </w:tr>
      <w:tr>
        <w:trPr/>
        <w:tc>
          <w:tcPr>
            <w:tcW w:w="2166" w:type="dxa"/>
            <w:vAlign w:val="center"/>
          </w:tcPr>
          <w:p w14:paraId="1146E41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idx_comment_user_id</w:t>
            </w:r>
          </w:p>
        </w:tc>
        <w:tc>
          <w:tcPr>
            <w:tcW w:w="1805" w:type="dxa"/>
            <w:vAlign w:val="center"/>
          </w:tcPr>
          <w:p w14:paraId="44F90AA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t_comment</w:t>
            </w:r>
          </w:p>
        </w:tc>
        <w:tc>
          <w:tcPr>
            <w:tcW w:w="2707" w:type="dxa"/>
            <w:vAlign w:val="center"/>
          </w:tcPr>
          <w:p w14:paraId="34FAC22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user_id</w:t>
            </w:r>
          </w:p>
        </w:tc>
        <w:tc>
          <w:tcPr>
            <w:tcW w:w="2348" w:type="dxa"/>
            <w:vAlign w:val="center"/>
          </w:tcPr>
          <w:p w14:paraId="34AB5AC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查某用户的评论（已购判定辅助）</w:t>
            </w:r>
          </w:p>
        </w:tc>
      </w:tr>
      <w:tr>
        <w:trPr/>
        <w:tc>
          <w:tcPr>
            <w:tcW w:w="2166" w:type="dxa"/>
            <w:vAlign w:val="center"/>
          </w:tcPr>
          <w:p w14:paraId="049C9C7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idx_comment_audit_status</w:t>
            </w:r>
          </w:p>
        </w:tc>
        <w:tc>
          <w:tcPr>
            <w:tcW w:w="1805" w:type="dxa"/>
            <w:vAlign w:val="center"/>
          </w:tcPr>
          <w:p w14:paraId="48F0170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t_comment</w:t>
            </w:r>
          </w:p>
        </w:tc>
        <w:tc>
          <w:tcPr>
            <w:tcW w:w="2707" w:type="dxa"/>
            <w:vAlign w:val="center"/>
          </w:tcPr>
          <w:p w14:paraId="18E96EA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audit_status, create_time</w:t>
            </w:r>
          </w:p>
        </w:tc>
        <w:tc>
          <w:tcPr>
            <w:tcW w:w="2348" w:type="dxa"/>
            <w:vAlign w:val="center"/>
          </w:tcPr>
          <w:p w14:paraId="088B395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待审核评论队列</w:t>
            </w:r>
          </w:p>
        </w:tc>
      </w:tr>
      <w:tr>
        <w:trPr/>
        <w:tc>
          <w:tcPr>
            <w:tcW w:w="2166" w:type="dxa"/>
            <w:vAlign w:val="center"/>
          </w:tcPr>
          <w:p w14:paraId="661934E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idx_loan_product_status</w:t>
            </w:r>
          </w:p>
        </w:tc>
        <w:tc>
          <w:tcPr>
            <w:tcW w:w="1805" w:type="dxa"/>
            <w:vAlign w:val="center"/>
          </w:tcPr>
          <w:p w14:paraId="059F339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t_loan_product</w:t>
            </w:r>
          </w:p>
        </w:tc>
        <w:tc>
          <w:tcPr>
            <w:tcW w:w="2707" w:type="dxa"/>
            <w:vAlign w:val="center"/>
          </w:tcPr>
          <w:p w14:paraId="13DFEB8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status</w:t>
            </w:r>
          </w:p>
        </w:tc>
        <w:tc>
          <w:tcPr>
            <w:tcW w:w="2348" w:type="dxa"/>
            <w:vAlign w:val="center"/>
          </w:tcPr>
          <w:p w14:paraId="65EEDCF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只查在售贷款产品</w:t>
            </w:r>
          </w:p>
        </w:tc>
      </w:tr>
      <w:tr>
        <w:trPr/>
        <w:tc>
          <w:tcPr>
            <w:tcW w:w="2166" w:type="dxa"/>
            <w:vAlign w:val="center"/>
          </w:tcPr>
          <w:p w14:paraId="5A1AE95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uk_finance_apply_no</w:t>
            </w:r>
          </w:p>
        </w:tc>
        <w:tc>
          <w:tcPr>
            <w:tcW w:w="1805" w:type="dxa"/>
            <w:vAlign w:val="center"/>
          </w:tcPr>
          <w:p w14:paraId="5842745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</w:t>
            </w:r>
          </w:p>
        </w:tc>
        <w:tc>
          <w:tcPr>
            <w:tcW w:w="2707" w:type="dxa"/>
            <w:vAlign w:val="center"/>
          </w:tcPr>
          <w:p w14:paraId="2A2247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apply_no</w:t>
            </w:r>
          </w:p>
        </w:tc>
        <w:tc>
          <w:tcPr>
            <w:tcW w:w="2348" w:type="dxa"/>
            <w:vAlign w:val="center"/>
          </w:tcPr>
          <w:p w14:paraId="57E91C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唯一约束：申请编号不可重复</w:t>
            </w:r>
          </w:p>
        </w:tc>
      </w:tr>
      <w:tr>
        <w:trPr/>
        <w:tc>
          <w:tcPr>
            <w:tcW w:w="2166" w:type="dxa"/>
            <w:vAlign w:val="center"/>
          </w:tcPr>
          <w:p w14:paraId="27FE457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idx_finance_apply_farmer</w:t>
            </w:r>
          </w:p>
        </w:tc>
        <w:tc>
          <w:tcPr>
            <w:tcW w:w="1805" w:type="dxa"/>
            <w:vAlign w:val="center"/>
          </w:tcPr>
          <w:p w14:paraId="25BAFA7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</w:t>
            </w:r>
          </w:p>
        </w:tc>
        <w:tc>
          <w:tcPr>
            <w:tcW w:w="2707" w:type="dxa"/>
            <w:vAlign w:val="center"/>
          </w:tcPr>
          <w:p w14:paraId="30224AE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farmer_id, apply_status</w:t>
            </w:r>
          </w:p>
        </w:tc>
        <w:tc>
          <w:tcPr>
            <w:tcW w:w="2348" w:type="dxa"/>
            <w:vAlign w:val="center"/>
          </w:tcPr>
          <w:p w14:paraId="3E8EE9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农户查"我的申请"并按状态筛选</w:t>
            </w:r>
          </w:p>
        </w:tc>
      </w:tr>
      <w:tr>
        <w:trPr/>
        <w:tc>
          <w:tcPr>
            <w:tcW w:w="2166" w:type="dxa"/>
            <w:vAlign w:val="center"/>
          </w:tcPr>
          <w:p w14:paraId="4D66BF1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idx_finance_apply_bank</w:t>
            </w:r>
          </w:p>
        </w:tc>
        <w:tc>
          <w:tcPr>
            <w:tcW w:w="1805" w:type="dxa"/>
            <w:vAlign w:val="center"/>
          </w:tcPr>
          <w:p w14:paraId="4B99275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</w:t>
            </w:r>
          </w:p>
        </w:tc>
        <w:tc>
          <w:tcPr>
            <w:tcW w:w="2707" w:type="dxa"/>
            <w:vAlign w:val="center"/>
          </w:tcPr>
          <w:p w14:paraId="4662CDA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apply_status, push_time</w:t>
            </w:r>
          </w:p>
        </w:tc>
        <w:tc>
          <w:tcPr>
            <w:tcW w:w="2348" w:type="dxa"/>
            <w:vAlign w:val="center"/>
          </w:tcPr>
          <w:p w14:paraId="4489203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银行侧按推送时间拉取待审批列表</w:t>
            </w:r>
          </w:p>
        </w:tc>
      </w:tr>
      <w:tr>
        <w:trPr/>
        <w:tc>
          <w:tcPr>
            <w:tcW w:w="2166" w:type="dxa"/>
            <w:vAlign w:val="center"/>
          </w:tcPr>
          <w:p w14:paraId="7679621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idx_finance_apply_product</w:t>
            </w:r>
          </w:p>
        </w:tc>
        <w:tc>
          <w:tcPr>
            <w:tcW w:w="1805" w:type="dxa"/>
            <w:vAlign w:val="center"/>
          </w:tcPr>
          <w:p w14:paraId="752CF5C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</w:t>
            </w:r>
          </w:p>
        </w:tc>
        <w:tc>
          <w:tcPr>
            <w:tcW w:w="2707" w:type="dxa"/>
            <w:vAlign w:val="center"/>
          </w:tcPr>
          <w:p w14:paraId="74D00EF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loan_product_id</w:t>
            </w:r>
          </w:p>
        </w:tc>
        <w:tc>
          <w:tcPr>
            <w:tcW w:w="2348" w:type="dxa"/>
            <w:vAlign w:val="center"/>
          </w:tcPr>
          <w:p w14:paraId="451D7C6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申请关联贷款产品</w:t>
            </w:r>
          </w:p>
        </w:tc>
      </w:tr>
      <w:tr>
        <w:trPr/>
        <w:tc>
          <w:tcPr>
            <w:tcW w:w="2166" w:type="dxa"/>
            <w:vAlign w:val="center"/>
          </w:tcPr>
          <w:p w14:paraId="348FE89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idx_finance_apply_group</w:t>
            </w:r>
          </w:p>
        </w:tc>
        <w:tc>
          <w:tcPr>
            <w:tcW w:w="1805" w:type="dxa"/>
            <w:vAlign w:val="center"/>
          </w:tcPr>
          <w:p w14:paraId="3275852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</w:t>
            </w:r>
          </w:p>
        </w:tc>
        <w:tc>
          <w:tcPr>
            <w:tcW w:w="2707" w:type="dxa"/>
            <w:vAlign w:val="center"/>
          </w:tcPr>
          <w:p w14:paraId="04B0723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group_id</w:t>
            </w:r>
          </w:p>
        </w:tc>
        <w:tc>
          <w:tcPr>
            <w:tcW w:w="2348" w:type="dxa"/>
            <w:vAlign w:val="center"/>
          </w:tcPr>
          <w:p w14:paraId="48DC83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按联合小组汇总申请</w:t>
            </w:r>
          </w:p>
        </w:tc>
      </w:tr>
      <w:tr>
        <w:trPr/>
        <w:tc>
          <w:tcPr>
            <w:tcW w:w="2166" w:type="dxa"/>
            <w:vAlign w:val="center"/>
          </w:tcPr>
          <w:p w14:paraId="188DFCE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idx_loan_group_leader_id</w:t>
            </w:r>
          </w:p>
        </w:tc>
        <w:tc>
          <w:tcPr>
            <w:tcW w:w="1805" w:type="dxa"/>
            <w:vAlign w:val="center"/>
          </w:tcPr>
          <w:p w14:paraId="619CAD8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t_loan_group</w:t>
            </w:r>
          </w:p>
        </w:tc>
        <w:tc>
          <w:tcPr>
            <w:tcW w:w="2707" w:type="dxa"/>
            <w:vAlign w:val="center"/>
          </w:tcPr>
          <w:p w14:paraId="1470151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leader_id</w:t>
            </w:r>
          </w:p>
        </w:tc>
        <w:tc>
          <w:tcPr>
            <w:tcW w:w="2348" w:type="dxa"/>
            <w:vAlign w:val="center"/>
          </w:tcPr>
          <w:p w14:paraId="58EC9EA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查某农户发起的小组</w:t>
            </w:r>
          </w:p>
        </w:tc>
      </w:tr>
      <w:tr>
        <w:trPr/>
        <w:tc>
          <w:tcPr>
            <w:tcW w:w="2166" w:type="dxa"/>
            <w:vAlign w:val="center"/>
          </w:tcPr>
          <w:p w14:paraId="73B01E4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idx_loan_group_status</w:t>
            </w:r>
          </w:p>
        </w:tc>
        <w:tc>
          <w:tcPr>
            <w:tcW w:w="1805" w:type="dxa"/>
            <w:vAlign w:val="center"/>
          </w:tcPr>
          <w:p w14:paraId="5CB0E96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t_loan_group</w:t>
            </w:r>
          </w:p>
        </w:tc>
        <w:tc>
          <w:tcPr>
            <w:tcW w:w="2707" w:type="dxa"/>
            <w:vAlign w:val="center"/>
          </w:tcPr>
          <w:p w14:paraId="2550381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group_status</w:t>
            </w:r>
          </w:p>
        </w:tc>
        <w:tc>
          <w:tcPr>
            <w:tcW w:w="2348" w:type="dxa"/>
            <w:vAlign w:val="center"/>
          </w:tcPr>
          <w:p w14:paraId="154ED0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按小组状态筛选</w:t>
            </w:r>
          </w:p>
        </w:tc>
      </w:tr>
      <w:tr>
        <w:trPr/>
        <w:tc>
          <w:tcPr>
            <w:tcW w:w="2166" w:type="dxa"/>
            <w:vAlign w:val="center"/>
          </w:tcPr>
          <w:p w14:paraId="406EAC6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idx_approval_apply_id</w:t>
            </w:r>
          </w:p>
        </w:tc>
        <w:tc>
          <w:tcPr>
            <w:tcW w:w="1805" w:type="dxa"/>
            <w:vAlign w:val="center"/>
          </w:tcPr>
          <w:p w14:paraId="550D72D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t_approval</w:t>
            </w:r>
          </w:p>
        </w:tc>
        <w:tc>
          <w:tcPr>
            <w:tcW w:w="2707" w:type="dxa"/>
            <w:vAlign w:val="center"/>
          </w:tcPr>
          <w:p w14:paraId="271B413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apply_id</w:t>
            </w:r>
          </w:p>
        </w:tc>
        <w:tc>
          <w:tcPr>
            <w:tcW w:w="2348" w:type="dxa"/>
            <w:vAlign w:val="center"/>
          </w:tcPr>
          <w:p w14:paraId="4CF47D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查某笔申请的审批流水</w:t>
            </w:r>
          </w:p>
        </w:tc>
      </w:tr>
      <w:tr>
        <w:trPr/>
        <w:tc>
          <w:tcPr>
            <w:tcW w:w="2166" w:type="dxa"/>
            <w:vAlign w:val="center"/>
          </w:tcPr>
          <w:p w14:paraId="7ED49F0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idx_approval_bank_user_id</w:t>
            </w:r>
          </w:p>
        </w:tc>
        <w:tc>
          <w:tcPr>
            <w:tcW w:w="1805" w:type="dxa"/>
            <w:vAlign w:val="center"/>
          </w:tcPr>
          <w:p w14:paraId="03C63F1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t_approval</w:t>
            </w:r>
          </w:p>
        </w:tc>
        <w:tc>
          <w:tcPr>
            <w:tcW w:w="2707" w:type="dxa"/>
            <w:vAlign w:val="center"/>
          </w:tcPr>
          <w:p w14:paraId="6CC6683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bank_user_id</w:t>
            </w:r>
          </w:p>
        </w:tc>
        <w:tc>
          <w:tcPr>
            <w:tcW w:w="2348" w:type="dxa"/>
            <w:vAlign w:val="center"/>
          </w:tcPr>
          <w:p w14:paraId="5409024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查某银行用户的审批记录</w:t>
            </w:r>
          </w:p>
        </w:tc>
      </w:tr>
      <w:tr>
        <w:trPr/>
        <w:tc>
          <w:tcPr>
            <w:tcW w:w="2166" w:type="dxa"/>
            <w:vAlign w:val="center"/>
          </w:tcPr>
          <w:p w14:paraId="77D0243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uk_expert_user_id</w:t>
            </w:r>
          </w:p>
        </w:tc>
        <w:tc>
          <w:tcPr>
            <w:tcW w:w="1805" w:type="dxa"/>
            <w:vAlign w:val="center"/>
          </w:tcPr>
          <w:p w14:paraId="59B54B1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t_expert</w:t>
            </w:r>
          </w:p>
        </w:tc>
        <w:tc>
          <w:tcPr>
            <w:tcW w:w="2707" w:type="dxa"/>
            <w:vAlign w:val="center"/>
          </w:tcPr>
          <w:p w14:paraId="49BD929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user_id</w:t>
            </w:r>
          </w:p>
        </w:tc>
        <w:tc>
          <w:tcPr>
            <w:tcW w:w="2348" w:type="dxa"/>
            <w:vAlign w:val="center"/>
          </w:tcPr>
          <w:p w14:paraId="4807FDE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唯一约束：一个用户一份专家档案</w:t>
            </w:r>
          </w:p>
        </w:tc>
      </w:tr>
      <w:tr>
        <w:trPr/>
        <w:tc>
          <w:tcPr>
            <w:tcW w:w="2166" w:type="dxa"/>
            <w:vAlign w:val="center"/>
          </w:tcPr>
          <w:p w14:paraId="29A94F7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idx_expert_audit_status</w:t>
            </w:r>
          </w:p>
        </w:tc>
        <w:tc>
          <w:tcPr>
            <w:tcW w:w="1805" w:type="dxa"/>
            <w:vAlign w:val="center"/>
          </w:tcPr>
          <w:p w14:paraId="07C21FD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t_expert</w:t>
            </w:r>
          </w:p>
        </w:tc>
        <w:tc>
          <w:tcPr>
            <w:tcW w:w="2707" w:type="dxa"/>
            <w:vAlign w:val="center"/>
          </w:tcPr>
          <w:p w14:paraId="5EC22EE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audit_status</w:t>
            </w:r>
          </w:p>
        </w:tc>
        <w:tc>
          <w:tcPr>
            <w:tcW w:w="2348" w:type="dxa"/>
            <w:vAlign w:val="center"/>
          </w:tcPr>
          <w:p w14:paraId="2D1D9C6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专家资质审核队列</w:t>
            </w:r>
          </w:p>
        </w:tc>
      </w:tr>
      <w:tr>
        <w:trPr/>
        <w:tc>
          <w:tcPr>
            <w:tcW w:w="2166" w:type="dxa"/>
            <w:vAlign w:val="center"/>
          </w:tcPr>
          <w:p w14:paraId="05877B6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idx_knowledge_audit_category</w:t>
            </w:r>
          </w:p>
        </w:tc>
        <w:tc>
          <w:tcPr>
            <w:tcW w:w="1805" w:type="dxa"/>
            <w:vAlign w:val="center"/>
          </w:tcPr>
          <w:p w14:paraId="7EB033B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t_knowledge</w:t>
            </w:r>
          </w:p>
        </w:tc>
        <w:tc>
          <w:tcPr>
            <w:tcW w:w="2707" w:type="dxa"/>
            <w:vAlign w:val="center"/>
          </w:tcPr>
          <w:p w14:paraId="23FBC52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audit_status, category</w:t>
            </w:r>
          </w:p>
        </w:tc>
        <w:tc>
          <w:tcPr>
            <w:tcW w:w="2348" w:type="dxa"/>
            <w:vAlign w:val="center"/>
          </w:tcPr>
          <w:p w14:paraId="03F056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前台知识列表按分类（只查已通过）</w:t>
            </w:r>
          </w:p>
        </w:tc>
      </w:tr>
      <w:tr>
        <w:trPr/>
        <w:tc>
          <w:tcPr>
            <w:tcW w:w="2166" w:type="dxa"/>
            <w:vAlign w:val="center"/>
          </w:tcPr>
          <w:p w14:paraId="7527871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idx_knowledge_author_id</w:t>
            </w:r>
          </w:p>
        </w:tc>
        <w:tc>
          <w:tcPr>
            <w:tcW w:w="1805" w:type="dxa"/>
            <w:vAlign w:val="center"/>
          </w:tcPr>
          <w:p w14:paraId="6E7CAED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t_knowledge</w:t>
            </w:r>
          </w:p>
        </w:tc>
        <w:tc>
          <w:tcPr>
            <w:tcW w:w="2707" w:type="dxa"/>
            <w:vAlign w:val="center"/>
          </w:tcPr>
          <w:p w14:paraId="1A0911C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author_id</w:t>
            </w:r>
          </w:p>
        </w:tc>
        <w:tc>
          <w:tcPr>
            <w:tcW w:w="2348" w:type="dxa"/>
            <w:vAlign w:val="center"/>
          </w:tcPr>
          <w:p w14:paraId="56A2807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查某专家发布的知识</w:t>
            </w:r>
          </w:p>
        </w:tc>
      </w:tr>
      <w:tr>
        <w:trPr/>
        <w:tc>
          <w:tcPr>
            <w:tcW w:w="2166" w:type="dxa"/>
            <w:vAlign w:val="center"/>
          </w:tcPr>
          <w:p w14:paraId="3F1963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idx_question_status</w:t>
            </w:r>
          </w:p>
        </w:tc>
        <w:tc>
          <w:tcPr>
            <w:tcW w:w="1805" w:type="dxa"/>
            <w:vAlign w:val="center"/>
          </w:tcPr>
          <w:p w14:paraId="4AB46B0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t_question</w:t>
            </w:r>
          </w:p>
        </w:tc>
        <w:tc>
          <w:tcPr>
            <w:tcW w:w="2707" w:type="dxa"/>
            <w:vAlign w:val="center"/>
          </w:tcPr>
          <w:p w14:paraId="5B6684F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status</w:t>
            </w:r>
          </w:p>
        </w:tc>
        <w:tc>
          <w:tcPr>
            <w:tcW w:w="2348" w:type="dxa"/>
            <w:vAlign w:val="center"/>
          </w:tcPr>
          <w:p w14:paraId="4B7FDD6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待回复提问队列</w:t>
            </w:r>
          </w:p>
        </w:tc>
      </w:tr>
      <w:tr>
        <w:trPr/>
        <w:tc>
          <w:tcPr>
            <w:tcW w:w="2166" w:type="dxa"/>
            <w:vAlign w:val="center"/>
          </w:tcPr>
          <w:p w14:paraId="5FF476C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idx_question_expert_id</w:t>
            </w:r>
          </w:p>
        </w:tc>
        <w:tc>
          <w:tcPr>
            <w:tcW w:w="1805" w:type="dxa"/>
            <w:vAlign w:val="center"/>
          </w:tcPr>
          <w:p w14:paraId="694217D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t_question</w:t>
            </w:r>
          </w:p>
        </w:tc>
        <w:tc>
          <w:tcPr>
            <w:tcW w:w="2707" w:type="dxa"/>
            <w:vAlign w:val="center"/>
          </w:tcPr>
          <w:p w14:paraId="26FA9F7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expert_id</w:t>
            </w:r>
          </w:p>
        </w:tc>
        <w:tc>
          <w:tcPr>
            <w:tcW w:w="2348" w:type="dxa"/>
            <w:vAlign w:val="center"/>
          </w:tcPr>
          <w:p w14:paraId="16F966F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指定专家的提问</w:t>
            </w:r>
          </w:p>
        </w:tc>
      </w:tr>
      <w:tr>
        <w:trPr/>
        <w:tc>
          <w:tcPr>
            <w:tcW w:w="2166" w:type="dxa"/>
            <w:vAlign w:val="center"/>
          </w:tcPr>
          <w:p w14:paraId="3BBFB17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idx_question_asker_id</w:t>
            </w:r>
          </w:p>
        </w:tc>
        <w:tc>
          <w:tcPr>
            <w:tcW w:w="1805" w:type="dxa"/>
            <w:vAlign w:val="center"/>
          </w:tcPr>
          <w:p w14:paraId="56DE08B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t_question</w:t>
            </w:r>
          </w:p>
        </w:tc>
        <w:tc>
          <w:tcPr>
            <w:tcW w:w="2707" w:type="dxa"/>
            <w:vAlign w:val="center"/>
          </w:tcPr>
          <w:p w14:paraId="24EDBBC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asker_id</w:t>
            </w:r>
          </w:p>
        </w:tc>
        <w:tc>
          <w:tcPr>
            <w:tcW w:w="2348" w:type="dxa"/>
            <w:vAlign w:val="center"/>
          </w:tcPr>
          <w:p w14:paraId="352978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我提出的问题</w:t>
            </w:r>
          </w:p>
        </w:tc>
      </w:tr>
      <w:tr>
        <w:trPr/>
        <w:tc>
          <w:tcPr>
            <w:tcW w:w="2166" w:type="dxa"/>
            <w:vAlign w:val="center"/>
          </w:tcPr>
          <w:p w14:paraId="398CD9A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idx_answer_question_id</w:t>
            </w:r>
          </w:p>
        </w:tc>
        <w:tc>
          <w:tcPr>
            <w:tcW w:w="1805" w:type="dxa"/>
            <w:vAlign w:val="center"/>
          </w:tcPr>
          <w:p w14:paraId="1779B58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t_answer</w:t>
            </w:r>
          </w:p>
        </w:tc>
        <w:tc>
          <w:tcPr>
            <w:tcW w:w="2707" w:type="dxa"/>
            <w:vAlign w:val="center"/>
          </w:tcPr>
          <w:p w14:paraId="00A6F0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question_id</w:t>
            </w:r>
          </w:p>
        </w:tc>
        <w:tc>
          <w:tcPr>
            <w:tcW w:w="2348" w:type="dxa"/>
            <w:vAlign w:val="center"/>
          </w:tcPr>
          <w:p w14:paraId="3DBE07E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某提问下的全部回答</w:t>
            </w:r>
          </w:p>
        </w:tc>
      </w:tr>
      <w:tr>
        <w:trPr/>
        <w:tc>
          <w:tcPr>
            <w:tcW w:w="2166" w:type="dxa"/>
            <w:vAlign w:val="center"/>
          </w:tcPr>
          <w:p w14:paraId="02B5C94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idx_answer_expert_id</w:t>
            </w:r>
          </w:p>
        </w:tc>
        <w:tc>
          <w:tcPr>
            <w:tcW w:w="1805" w:type="dxa"/>
            <w:vAlign w:val="center"/>
          </w:tcPr>
          <w:p w14:paraId="50F0DDD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t_answer</w:t>
            </w:r>
          </w:p>
        </w:tc>
        <w:tc>
          <w:tcPr>
            <w:tcW w:w="2707" w:type="dxa"/>
            <w:vAlign w:val="center"/>
          </w:tcPr>
          <w:p w14:paraId="0F5BD96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expert_id</w:t>
            </w:r>
          </w:p>
        </w:tc>
        <w:tc>
          <w:tcPr>
            <w:tcW w:w="2348" w:type="dxa"/>
            <w:vAlign w:val="center"/>
          </w:tcPr>
          <w:p w14:paraId="5D50D41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某专家的全部回答</w:t>
            </w:r>
          </w:p>
        </w:tc>
      </w:tr>
      <w:tr>
        <w:trPr/>
        <w:tc>
          <w:tcPr>
            <w:tcW w:w="2166" w:type="dxa"/>
            <w:vAlign w:val="center"/>
          </w:tcPr>
          <w:p w14:paraId="0BB7B21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idx_appointment_expert_id</w:t>
            </w:r>
          </w:p>
        </w:tc>
        <w:tc>
          <w:tcPr>
            <w:tcW w:w="1805" w:type="dxa"/>
            <w:vAlign w:val="center"/>
          </w:tcPr>
          <w:p w14:paraId="4EF8D5B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t_appointment</w:t>
            </w:r>
          </w:p>
        </w:tc>
        <w:tc>
          <w:tcPr>
            <w:tcW w:w="2707" w:type="dxa"/>
            <w:vAlign w:val="center"/>
          </w:tcPr>
          <w:p w14:paraId="7D65994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expert_id</w:t>
            </w:r>
          </w:p>
        </w:tc>
        <w:tc>
          <w:tcPr>
            <w:tcW w:w="2348" w:type="dxa"/>
            <w:vAlign w:val="center"/>
          </w:tcPr>
          <w:p w14:paraId="6D50F0F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专家的预约列表</w:t>
            </w:r>
          </w:p>
        </w:tc>
      </w:tr>
      <w:tr>
        <w:trPr/>
        <w:tc>
          <w:tcPr>
            <w:tcW w:w="2166" w:type="dxa"/>
            <w:vAlign w:val="center"/>
          </w:tcPr>
          <w:p w14:paraId="1B70570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idx_appointment_farmer_id</w:t>
            </w:r>
          </w:p>
        </w:tc>
        <w:tc>
          <w:tcPr>
            <w:tcW w:w="1805" w:type="dxa"/>
            <w:vAlign w:val="center"/>
          </w:tcPr>
          <w:p w14:paraId="5E08F19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t_appointment</w:t>
            </w:r>
          </w:p>
        </w:tc>
        <w:tc>
          <w:tcPr>
            <w:tcW w:w="2707" w:type="dxa"/>
            <w:vAlign w:val="center"/>
          </w:tcPr>
          <w:p w14:paraId="0AA7E22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farmer_id</w:t>
            </w:r>
          </w:p>
        </w:tc>
        <w:tc>
          <w:tcPr>
            <w:tcW w:w="2348" w:type="dxa"/>
            <w:vAlign w:val="center"/>
          </w:tcPr>
          <w:p w14:paraId="7AB0DAB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农户的预约列表</w:t>
            </w:r>
          </w:p>
        </w:tc>
      </w:tr>
      <w:tr>
        <w:trPr/>
        <w:tc>
          <w:tcPr>
            <w:tcW w:w="2166" w:type="dxa"/>
            <w:vAlign w:val="center"/>
          </w:tcPr>
          <w:p w14:paraId="38A2A3F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idx_address_user</w:t>
            </w:r>
          </w:p>
        </w:tc>
        <w:tc>
          <w:tcPr>
            <w:tcW w:w="1805" w:type="dxa"/>
            <w:vAlign w:val="center"/>
          </w:tcPr>
          <w:p w14:paraId="77C2135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t_address</w:t>
            </w:r>
          </w:p>
        </w:tc>
        <w:tc>
          <w:tcPr>
            <w:tcW w:w="2707" w:type="dxa"/>
            <w:vAlign w:val="center"/>
          </w:tcPr>
          <w:p w14:paraId="67BC7AA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user_id</w:t>
            </w:r>
          </w:p>
        </w:tc>
        <w:tc>
          <w:tcPr>
            <w:tcW w:w="2348" w:type="dxa"/>
            <w:vAlign w:val="center"/>
          </w:tcPr>
          <w:p w14:paraId="0AF0BE9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我的地址列表（按用户取全部，默认地址单独筛）</w:t>
            </w:r>
          </w:p>
        </w:tc>
      </w:tr>
      <w:tr>
        <w:trPr/>
        <w:tc>
          <w:tcPr>
            <w:tcW w:w="2166" w:type="dxa"/>
            <w:vAlign w:val="center"/>
          </w:tcPr>
          <w:p w14:paraId="2619485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idx_notification_user_read</w:t>
            </w:r>
          </w:p>
        </w:tc>
        <w:tc>
          <w:tcPr>
            <w:tcW w:w="1805" w:type="dxa"/>
            <w:vAlign w:val="center"/>
          </w:tcPr>
          <w:p w14:paraId="3A94F05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t_notification</w:t>
            </w:r>
          </w:p>
        </w:tc>
        <w:tc>
          <w:tcPr>
            <w:tcW w:w="2707" w:type="dxa"/>
            <w:vAlign w:val="center"/>
          </w:tcPr>
          <w:p w14:paraId="12199B3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user_id, is_read, create_time</w:t>
            </w:r>
          </w:p>
        </w:tc>
        <w:tc>
          <w:tcPr>
            <w:tcW w:w="2348" w:type="dxa"/>
            <w:vAlign w:val="center"/>
          </w:tcPr>
          <w:p w14:paraId="6B268BE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我的通知列表与顶栏未读数</w:t>
            </w:r>
          </w:p>
        </w:tc>
      </w:tr>
    </w:tbl>
    <w:p w14:paraId="72177423">
      <w:pPr>
        <w:spacing w:after="120"/>
      </w:pPr>
    </w:p>
    <w:p w14:paraId="44BB039A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索引设计说明：所有二级索引都服务于一条具体的、代码中真实存在的查询（列"支撑的查询"一栏即为该查询的业务场景）。唯一索引（uk_ 前缀）除加速查询外还承担数据完整性约束，服务层在写入前会先做一次业务校验以给出友好提示，唯一索引作为最后一道防线防止并发下的重复写入。</w:t>
      </w:r>
    </w:p>
    <w:p w14:paraId="34A2CA08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3.7 数据字典</w:t>
      </w:r>
    </w:p>
    <w:p w14:paraId="0FA5D935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3.7.1 状态类字段取值</w:t>
      </w:r>
    </w:p>
    <w:p w14:paraId="2F1B0CEF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状态字段一律使用中文词表（VARCHAR）而不是数字编码，只有 status 类开关使用 TINYINT：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4738EA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字段</w:t>
            </w:r>
          </w:p>
        </w:tc>
        <w:tc>
          <w:tcPr>
            <w:tcW w:w="2527" w:type="dxa"/>
            <w:shd w:val="clear" w:fill="F2F2F0"/>
            <w:vAlign w:val="center"/>
          </w:tcPr>
          <w:p w14:paraId="3D5BE06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取值</w:t>
            </w:r>
          </w:p>
        </w:tc>
        <w:tc>
          <w:tcPr>
            <w:tcW w:w="1985" w:type="dxa"/>
            <w:shd w:val="clear" w:fill="F2F2F0"/>
            <w:vAlign w:val="center"/>
          </w:tcPr>
          <w:p w14:paraId="45BBB1B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含义</w:t>
            </w:r>
          </w:p>
        </w:tc>
        <w:tc>
          <w:tcPr>
            <w:tcW w:w="2529" w:type="dxa"/>
            <w:shd w:val="clear" w:fill="F2F2F0"/>
            <w:vAlign w:val="center"/>
          </w:tcPr>
          <w:p w14:paraId="0F709D8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代码位置</w:t>
            </w:r>
          </w:p>
        </w:tc>
      </w:tr>
      <w:tr>
        <w:trPr/>
        <w:tc>
          <w:tcPr>
            <w:tcW w:w="1985" w:type="dxa"/>
            <w:vAlign w:val="center"/>
          </w:tcPr>
          <w:p w14:paraId="22CE5C9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t_user.status</w:t>
            </w:r>
          </w:p>
        </w:tc>
        <w:tc>
          <w:tcPr>
            <w:tcW w:w="2527" w:type="dxa"/>
            <w:vAlign w:val="center"/>
          </w:tcPr>
          <w:p w14:paraId="5646F46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 / 0</w:t>
            </w:r>
          </w:p>
        </w:tc>
        <w:tc>
          <w:tcPr>
            <w:tcW w:w="1985" w:type="dxa"/>
            <w:vAlign w:val="center"/>
          </w:tcPr>
          <w:p w14:paraId="466C23D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正常 / 停用</w:t>
            </w:r>
          </w:p>
        </w:tc>
        <w:tc>
          <w:tcPr>
            <w:tcW w:w="2529" w:type="dxa"/>
            <w:vAlign w:val="center"/>
          </w:tcPr>
          <w:p w14:paraId="65EEA4C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登录时校验，停用账号拒绝登录</w:t>
            </w:r>
          </w:p>
        </w:tc>
      </w:tr>
      <w:tr>
        <w:trPr/>
        <w:tc>
          <w:tcPr>
            <w:tcW w:w="1985" w:type="dxa"/>
            <w:vAlign w:val="center"/>
          </w:tcPr>
          <w:p w14:paraId="273419A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t_role.role_name</w:t>
            </w:r>
          </w:p>
        </w:tc>
        <w:tc>
          <w:tcPr>
            <w:tcW w:w="2527" w:type="dxa"/>
            <w:vAlign w:val="center"/>
          </w:tcPr>
          <w:p w14:paraId="409AFC8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农户、采购方、专家、银行用户、管理员</w:t>
            </w:r>
          </w:p>
        </w:tc>
        <w:tc>
          <w:tcPr>
            <w:tcW w:w="1985" w:type="dxa"/>
            <w:vAlign w:val="center"/>
          </w:tcPr>
          <w:p w14:paraId="15C24F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五种角色</w:t>
            </w:r>
          </w:p>
        </w:tc>
        <w:tc>
          <w:tcPr>
            <w:tcW w:w="2529" w:type="dxa"/>
            <w:vAlign w:val="center"/>
          </w:tcPr>
          <w:p w14:paraId="134674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RoleConstant 中的五个常量</w:t>
            </w:r>
          </w:p>
        </w:tc>
      </w:tr>
      <w:tr>
        <w:trPr/>
        <w:tc>
          <w:tcPr>
            <w:tcW w:w="1985" w:type="dxa"/>
            <w:vAlign w:val="center"/>
          </w:tcPr>
          <w:p w14:paraId="52B08DC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t_farmer_profile</w:t>
            </w:r>
          </w:p>
        </w:tc>
        <w:tc>
          <w:tcPr>
            <w:tcW w:w="2527" w:type="dxa"/>
            <w:vAlign w:val="center"/>
          </w:tcPr>
          <w:p w14:paraId="7815105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1985" w:type="dxa"/>
            <w:vAlign w:val="center"/>
          </w:tcPr>
          <w:p w14:paraId="2C9D312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无状态字段</w:t>
            </w:r>
          </w:p>
        </w:tc>
        <w:tc>
          <w:tcPr>
            <w:tcW w:w="2529" w:type="dxa"/>
            <w:vAlign w:val="center"/>
          </w:tcPr>
          <w:p w14:paraId="4A6A64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985" w:type="dxa"/>
            <w:vAlign w:val="center"/>
          </w:tcPr>
          <w:p w14:paraId="1434321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t_product.status</w:t>
            </w:r>
          </w:p>
        </w:tc>
        <w:tc>
          <w:tcPr>
            <w:tcW w:w="2527" w:type="dxa"/>
            <w:vAlign w:val="center"/>
          </w:tcPr>
          <w:p w14:paraId="38BCF28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 / 0</w:t>
            </w:r>
          </w:p>
        </w:tc>
        <w:tc>
          <w:tcPr>
            <w:tcW w:w="1985" w:type="dxa"/>
            <w:vAlign w:val="center"/>
          </w:tcPr>
          <w:p w14:paraId="28A9AA1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上架 / 下架</w:t>
            </w:r>
          </w:p>
        </w:tc>
        <w:tc>
          <w:tcPr>
            <w:tcW w:w="2529" w:type="dxa"/>
            <w:vAlign w:val="center"/>
          </w:tcPr>
          <w:p w14:paraId="641D2DA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前台列表只返回 1</w:t>
            </w:r>
          </w:p>
        </w:tc>
      </w:tr>
      <w:tr>
        <w:trPr/>
        <w:tc>
          <w:tcPr>
            <w:tcW w:w="1985" w:type="dxa"/>
            <w:vAlign w:val="center"/>
          </w:tcPr>
          <w:p w14:paraId="68D0844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t_product.audit_status</w:t>
            </w:r>
          </w:p>
        </w:tc>
        <w:tc>
          <w:tcPr>
            <w:tcW w:w="2527" w:type="dxa"/>
            <w:vAlign w:val="center"/>
          </w:tcPr>
          <w:p w14:paraId="61EA5F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待审核、已通过、未通过</w:t>
            </w:r>
          </w:p>
        </w:tc>
        <w:tc>
          <w:tcPr>
            <w:tcW w:w="1985" w:type="dxa"/>
            <w:vAlign w:val="center"/>
          </w:tcPr>
          <w:p w14:paraId="76309E6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内容审核三态</w:t>
            </w:r>
          </w:p>
        </w:tc>
        <w:tc>
          <w:tcPr>
            <w:tcW w:w="2529" w:type="dxa"/>
            <w:vAlign w:val="center"/>
          </w:tcPr>
          <w:p w14:paraId="0DA330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新建商品固定为待审核</w:t>
            </w:r>
          </w:p>
        </w:tc>
      </w:tr>
      <w:tr>
        <w:trPr/>
        <w:tc>
          <w:tcPr>
            <w:tcW w:w="1985" w:type="dxa"/>
            <w:vAlign w:val="center"/>
          </w:tcPr>
          <w:p w14:paraId="4E7DE5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t_product.images</w:t>
            </w:r>
          </w:p>
        </w:tc>
        <w:tc>
          <w:tcPr>
            <w:tcW w:w="2527" w:type="dxa"/>
            <w:vAlign w:val="center"/>
          </w:tcPr>
          <w:p w14:paraId="3E66D2E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JSON 数组</w:t>
            </w:r>
          </w:p>
        </w:tc>
        <w:tc>
          <w:tcPr>
            <w:tcW w:w="1985" w:type="dxa"/>
            <w:vAlign w:val="center"/>
          </w:tcPr>
          <w:p w14:paraId="352C0B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多图地址，最多 9 张</w:t>
            </w:r>
          </w:p>
        </w:tc>
        <w:tc>
          <w:tcPr>
            <w:tcW w:w="2529" w:type="dxa"/>
            <w:vAlign w:val="center"/>
          </w:tcPr>
          <w:p w14:paraId="518DE2F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JacksonTypeHandler</w:t>
            </w:r>
          </w:p>
        </w:tc>
      </w:tr>
      <w:tr>
        <w:trPr/>
        <w:tc>
          <w:tcPr>
            <w:tcW w:w="1985" w:type="dxa"/>
            <w:vAlign w:val="center"/>
          </w:tcPr>
          <w:p w14:paraId="31539D1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t_cart.quantity</w:t>
            </w:r>
          </w:p>
        </w:tc>
        <w:tc>
          <w:tcPr>
            <w:tcW w:w="2527" w:type="dxa"/>
            <w:vAlign w:val="center"/>
          </w:tcPr>
          <w:p w14:paraId="1AA3D98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≥ 1</w:t>
            </w:r>
          </w:p>
        </w:tc>
        <w:tc>
          <w:tcPr>
            <w:tcW w:w="1985" w:type="dxa"/>
            <w:vAlign w:val="center"/>
          </w:tcPr>
          <w:p w14:paraId="2725E8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数量；更新为 0 或负数视为删除该条目</w:t>
            </w:r>
          </w:p>
        </w:tc>
        <w:tc>
          <w:tcPr>
            <w:tcW w:w="2529" w:type="dxa"/>
            <w:vAlign w:val="center"/>
          </w:tcPr>
          <w:p w14:paraId="417171D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TradeServiceImpl.updateCartQuantity</w:t>
            </w:r>
          </w:p>
        </w:tc>
      </w:tr>
      <w:tr>
        <w:trPr/>
        <w:tc>
          <w:tcPr>
            <w:tcW w:w="1985" w:type="dxa"/>
            <w:vAlign w:val="center"/>
          </w:tcPr>
          <w:p w14:paraId="0A424A8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t_order.order_status</w:t>
            </w:r>
          </w:p>
        </w:tc>
        <w:tc>
          <w:tcPr>
            <w:tcW w:w="2527" w:type="dxa"/>
            <w:vAlign w:val="center"/>
          </w:tcPr>
          <w:p w14:paraId="10C25C1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待支付、待发货、待收货、已完成、已取消</w:t>
            </w:r>
          </w:p>
        </w:tc>
        <w:tc>
          <w:tcPr>
            <w:tcW w:w="1985" w:type="dxa"/>
            <w:vAlign w:val="center"/>
          </w:tcPr>
          <w:p w14:paraId="5B99B2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订单五态</w:t>
            </w:r>
          </w:p>
        </w:tc>
        <w:tc>
          <w:tcPr>
            <w:tcW w:w="2529" w:type="dxa"/>
            <w:vAlign w:val="center"/>
          </w:tcPr>
          <w:p w14:paraId="70E64D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见 8.4 节状态机</w:t>
            </w:r>
          </w:p>
        </w:tc>
      </w:tr>
      <w:tr>
        <w:trPr/>
        <w:tc>
          <w:tcPr>
            <w:tcW w:w="1985" w:type="dxa"/>
            <w:vAlign w:val="center"/>
          </w:tcPr>
          <w:p w14:paraId="50F6FEB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t_demand.status</w:t>
            </w:r>
          </w:p>
        </w:tc>
        <w:tc>
          <w:tcPr>
            <w:tcW w:w="2527" w:type="dxa"/>
            <w:vAlign w:val="center"/>
          </w:tcPr>
          <w:p w14:paraId="057D572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 / 0</w:t>
            </w:r>
          </w:p>
        </w:tc>
        <w:tc>
          <w:tcPr>
            <w:tcW w:w="1985" w:type="dxa"/>
            <w:vAlign w:val="center"/>
          </w:tcPr>
          <w:p w14:paraId="56AA46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有效 / 已关闭</w:t>
            </w:r>
          </w:p>
        </w:tc>
        <w:tc>
          <w:tcPr>
            <w:tcW w:w="2529" w:type="dxa"/>
            <w:vAlign w:val="center"/>
          </w:tcPr>
          <w:p w14:paraId="46888F9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列表只返回 1</w:t>
            </w:r>
          </w:p>
        </w:tc>
      </w:tr>
      <w:tr>
        <w:trPr/>
        <w:tc>
          <w:tcPr>
            <w:tcW w:w="1985" w:type="dxa"/>
            <w:vAlign w:val="center"/>
          </w:tcPr>
          <w:p w14:paraId="4B25251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t_comment.audit_status</w:t>
            </w:r>
          </w:p>
        </w:tc>
        <w:tc>
          <w:tcPr>
            <w:tcW w:w="2527" w:type="dxa"/>
            <w:vAlign w:val="center"/>
          </w:tcPr>
          <w:p w14:paraId="42FCFD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待审核、已通过、未通过</w:t>
            </w:r>
          </w:p>
        </w:tc>
        <w:tc>
          <w:tcPr>
            <w:tcW w:w="1985" w:type="dxa"/>
            <w:vAlign w:val="center"/>
          </w:tcPr>
          <w:p w14:paraId="150F70F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评论三态</w:t>
            </w:r>
          </w:p>
        </w:tc>
        <w:tc>
          <w:tcPr>
            <w:tcW w:w="2529" w:type="dxa"/>
            <w:vAlign w:val="center"/>
          </w:tcPr>
          <w:p w14:paraId="677E435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前台只展示已通过</w:t>
            </w:r>
          </w:p>
        </w:tc>
      </w:tr>
      <w:tr>
        <w:trPr/>
        <w:tc>
          <w:tcPr>
            <w:tcW w:w="1985" w:type="dxa"/>
            <w:vAlign w:val="center"/>
          </w:tcPr>
          <w:p w14:paraId="09C2BAE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t_comment.target_type</w:t>
            </w:r>
          </w:p>
        </w:tc>
        <w:tc>
          <w:tcPr>
            <w:tcW w:w="2527" w:type="dxa"/>
            <w:vAlign w:val="center"/>
          </w:tcPr>
          <w:p w14:paraId="4BD361B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PRODUCT、KNOWLEDGE</w:t>
            </w:r>
          </w:p>
        </w:tc>
        <w:tc>
          <w:tcPr>
            <w:tcW w:w="1985" w:type="dxa"/>
            <w:vAlign w:val="center"/>
          </w:tcPr>
          <w:p w14:paraId="5A08BEB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评论对象类型</w:t>
            </w:r>
          </w:p>
        </w:tc>
        <w:tc>
          <w:tcPr>
            <w:tcW w:w="2529" w:type="dxa"/>
            <w:vAlign w:val="center"/>
          </w:tcPr>
          <w:p w14:paraId="2CF1AE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多态引用</w:t>
            </w:r>
          </w:p>
        </w:tc>
      </w:tr>
      <w:tr>
        <w:trPr/>
        <w:tc>
          <w:tcPr>
            <w:tcW w:w="1985" w:type="dxa"/>
            <w:vAlign w:val="center"/>
          </w:tcPr>
          <w:p w14:paraId="57BFCF4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t_loan_product.status</w:t>
            </w:r>
          </w:p>
        </w:tc>
        <w:tc>
          <w:tcPr>
            <w:tcW w:w="2527" w:type="dxa"/>
            <w:vAlign w:val="center"/>
          </w:tcPr>
          <w:p w14:paraId="043748F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 / 0</w:t>
            </w:r>
          </w:p>
        </w:tc>
        <w:tc>
          <w:tcPr>
            <w:tcW w:w="1985" w:type="dxa"/>
            <w:vAlign w:val="center"/>
          </w:tcPr>
          <w:p w14:paraId="743D71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在售 / 下架</w:t>
            </w:r>
          </w:p>
        </w:tc>
        <w:tc>
          <w:tcPr>
            <w:tcW w:w="2529" w:type="dxa"/>
            <w:vAlign w:val="center"/>
          </w:tcPr>
          <w:p w14:paraId="643159E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列表只返回 1</w:t>
            </w:r>
          </w:p>
        </w:tc>
      </w:tr>
      <w:tr>
        <w:trPr/>
        <w:tc>
          <w:tcPr>
            <w:tcW w:w="1985" w:type="dxa"/>
            <w:vAlign w:val="center"/>
          </w:tcPr>
          <w:p w14:paraId="34754BE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t_finance_apply.apply_status</w:t>
            </w:r>
          </w:p>
        </w:tc>
        <w:tc>
          <w:tcPr>
            <w:tcW w:w="2527" w:type="dxa"/>
            <w:vAlign w:val="center"/>
          </w:tcPr>
          <w:p w14:paraId="7377B5D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待匹配、已组建小组、已推送银行、审批通过、审批未通过、已放款</w:t>
            </w:r>
          </w:p>
        </w:tc>
        <w:tc>
          <w:tcPr>
            <w:tcW w:w="1985" w:type="dxa"/>
            <w:vAlign w:val="center"/>
          </w:tcPr>
          <w:p w14:paraId="7D08895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融资申请六态</w:t>
            </w:r>
          </w:p>
        </w:tc>
        <w:tc>
          <w:tcPr>
            <w:tcW w:w="2529" w:type="dxa"/>
            <w:vAlign w:val="center"/>
          </w:tcPr>
          <w:p w14:paraId="6D3DDE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见 8.1 节</w:t>
            </w:r>
          </w:p>
        </w:tc>
      </w:tr>
      <w:tr>
        <w:trPr/>
        <w:tc>
          <w:tcPr>
            <w:tcW w:w="1985" w:type="dxa"/>
            <w:vAlign w:val="center"/>
          </w:tcPr>
          <w:p w14:paraId="231B7F1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t_loan_group.group_status</w:t>
            </w:r>
          </w:p>
        </w:tc>
        <w:tc>
          <w:tcPr>
            <w:tcW w:w="2527" w:type="dxa"/>
            <w:vAlign w:val="center"/>
          </w:tcPr>
          <w:p w14:paraId="25FD45D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组建中、已提交、已受理、已放款、未通过</w:t>
            </w:r>
          </w:p>
        </w:tc>
        <w:tc>
          <w:tcPr>
            <w:tcW w:w="1985" w:type="dxa"/>
            <w:vAlign w:val="center"/>
          </w:tcPr>
          <w:p w14:paraId="373C215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联合小组五态</w:t>
            </w:r>
          </w:p>
        </w:tc>
        <w:tc>
          <w:tcPr>
            <w:tcW w:w="2529" w:type="dxa"/>
            <w:vAlign w:val="center"/>
          </w:tcPr>
          <w:p w14:paraId="2727EAC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见 8.1 节</w:t>
            </w:r>
          </w:p>
        </w:tc>
      </w:tr>
      <w:tr>
        <w:trPr/>
        <w:tc>
          <w:tcPr>
            <w:tcW w:w="1985" w:type="dxa"/>
            <w:vAlign w:val="center"/>
          </w:tcPr>
          <w:p w14:paraId="3BD0BC1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t_approval.approval_result</w:t>
            </w:r>
          </w:p>
        </w:tc>
        <w:tc>
          <w:tcPr>
            <w:tcW w:w="2527" w:type="dxa"/>
            <w:vAlign w:val="center"/>
          </w:tcPr>
          <w:p w14:paraId="4508700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通过、不通过</w:t>
            </w:r>
          </w:p>
        </w:tc>
        <w:tc>
          <w:tcPr>
            <w:tcW w:w="1985" w:type="dxa"/>
            <w:vAlign w:val="center"/>
          </w:tcPr>
          <w:p w14:paraId="12D3CD7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审批结论</w:t>
            </w:r>
          </w:p>
        </w:tc>
        <w:tc>
          <w:tcPr>
            <w:tcW w:w="2529" w:type="dxa"/>
            <w:vAlign w:val="center"/>
          </w:tcPr>
          <w:p w14:paraId="7B099E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LoanApproveDTO 用正则限定</w:t>
            </w:r>
          </w:p>
        </w:tc>
      </w:tr>
      <w:tr>
        <w:trPr/>
        <w:tc>
          <w:tcPr>
            <w:tcW w:w="1985" w:type="dxa"/>
            <w:vAlign w:val="center"/>
          </w:tcPr>
          <w:p w14:paraId="5CC7AFC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t_audit.target_type</w:t>
            </w:r>
          </w:p>
        </w:tc>
        <w:tc>
          <w:tcPr>
            <w:tcW w:w="2527" w:type="dxa"/>
            <w:vAlign w:val="center"/>
          </w:tcPr>
          <w:p w14:paraId="462A200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USER、PRODUCT、KNOWLEDGE、EXPERT、COMMENT</w:t>
            </w:r>
          </w:p>
        </w:tc>
        <w:tc>
          <w:tcPr>
            <w:tcW w:w="1985" w:type="dxa"/>
            <w:vAlign w:val="center"/>
          </w:tcPr>
          <w:p w14:paraId="6BA50A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审核对象类型（五种，多于评论的两种）</w:t>
            </w:r>
          </w:p>
        </w:tc>
        <w:tc>
          <w:tcPr>
            <w:tcW w:w="2529" w:type="dxa"/>
            <w:vAlign w:val="center"/>
          </w:tcPr>
          <w:p w14:paraId="1087EA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AuditServiceImpl 按类型分流</w:t>
            </w:r>
          </w:p>
        </w:tc>
      </w:tr>
      <w:tr>
        <w:trPr/>
        <w:tc>
          <w:tcPr>
            <w:tcW w:w="1985" w:type="dxa"/>
            <w:vAlign w:val="center"/>
          </w:tcPr>
          <w:p w14:paraId="5FFDD51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t_audit.audit_result</w:t>
            </w:r>
          </w:p>
        </w:tc>
        <w:tc>
          <w:tcPr>
            <w:tcW w:w="2527" w:type="dxa"/>
            <w:vAlign w:val="center"/>
          </w:tcPr>
          <w:p w14:paraId="683CD71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通过、不通过</w:t>
            </w:r>
          </w:p>
        </w:tc>
        <w:tc>
          <w:tcPr>
            <w:tcW w:w="1985" w:type="dxa"/>
            <w:vAlign w:val="center"/>
          </w:tcPr>
          <w:p w14:paraId="368B54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审核结论</w:t>
            </w:r>
          </w:p>
        </w:tc>
        <w:tc>
          <w:tcPr>
            <w:tcW w:w="2529" w:type="dxa"/>
            <w:vAlign w:val="center"/>
          </w:tcPr>
          <w:p w14:paraId="583A2F8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985" w:type="dxa"/>
            <w:vAlign w:val="center"/>
          </w:tcPr>
          <w:p w14:paraId="06C18ED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t_expert.audit_status</w:t>
            </w:r>
          </w:p>
        </w:tc>
        <w:tc>
          <w:tcPr>
            <w:tcW w:w="2527" w:type="dxa"/>
            <w:vAlign w:val="center"/>
          </w:tcPr>
          <w:p w14:paraId="7E08A1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待审核、已通过、未通过</w:t>
            </w:r>
          </w:p>
        </w:tc>
        <w:tc>
          <w:tcPr>
            <w:tcW w:w="1985" w:type="dxa"/>
            <w:vAlign w:val="center"/>
          </w:tcPr>
          <w:p w14:paraId="0847845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专家资质三态</w:t>
            </w:r>
          </w:p>
        </w:tc>
        <w:tc>
          <w:tcPr>
            <w:tcW w:w="2529" w:type="dxa"/>
            <w:vAlign w:val="center"/>
          </w:tcPr>
          <w:p w14:paraId="33BF114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985" w:type="dxa"/>
            <w:vAlign w:val="center"/>
          </w:tcPr>
          <w:p w14:paraId="03D44B8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t_knowledge.audit_status</w:t>
            </w:r>
          </w:p>
        </w:tc>
        <w:tc>
          <w:tcPr>
            <w:tcW w:w="2527" w:type="dxa"/>
            <w:vAlign w:val="center"/>
          </w:tcPr>
          <w:p w14:paraId="7AFBE4F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待审核、已通过、未通过</w:t>
            </w:r>
          </w:p>
        </w:tc>
        <w:tc>
          <w:tcPr>
            <w:tcW w:w="1985" w:type="dxa"/>
            <w:vAlign w:val="center"/>
          </w:tcPr>
          <w:p w14:paraId="4043801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知识三态</w:t>
            </w:r>
          </w:p>
        </w:tc>
        <w:tc>
          <w:tcPr>
            <w:tcW w:w="2529" w:type="dxa"/>
            <w:vAlign w:val="center"/>
          </w:tcPr>
          <w:p w14:paraId="166515E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前台只展示已通过</w:t>
            </w:r>
          </w:p>
        </w:tc>
      </w:tr>
      <w:tr>
        <w:trPr/>
        <w:tc>
          <w:tcPr>
            <w:tcW w:w="1985" w:type="dxa"/>
            <w:vAlign w:val="center"/>
          </w:tcPr>
          <w:p w14:paraId="3AD446C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t_question.status</w:t>
            </w:r>
          </w:p>
        </w:tc>
        <w:tc>
          <w:tcPr>
            <w:tcW w:w="2527" w:type="dxa"/>
            <w:vAlign w:val="center"/>
          </w:tcPr>
          <w:p w14:paraId="2DBF7FE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待回复、已回复、已关闭</w:t>
            </w:r>
          </w:p>
        </w:tc>
        <w:tc>
          <w:tcPr>
            <w:tcW w:w="1985" w:type="dxa"/>
            <w:vAlign w:val="center"/>
          </w:tcPr>
          <w:p w14:paraId="78CE8C2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提问三态</w:t>
            </w:r>
          </w:p>
        </w:tc>
        <w:tc>
          <w:tcPr>
            <w:tcW w:w="2529" w:type="dxa"/>
            <w:vAlign w:val="center"/>
          </w:tcPr>
          <w:p w14:paraId="0DB1CEF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待回复进专家待办队列</w:t>
            </w:r>
          </w:p>
        </w:tc>
      </w:tr>
      <w:tr>
        <w:trPr/>
        <w:tc>
          <w:tcPr>
            <w:tcW w:w="1985" w:type="dxa"/>
            <w:vAlign w:val="center"/>
          </w:tcPr>
          <w:p w14:paraId="5A43896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t_question.expert_id</w:t>
            </w:r>
          </w:p>
        </w:tc>
        <w:tc>
          <w:tcPr>
            <w:tcW w:w="2527" w:type="dxa"/>
            <w:vAlign w:val="center"/>
          </w:tcPr>
          <w:p w14:paraId="647AE2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空 / 非空</w:t>
            </w:r>
          </w:p>
        </w:tc>
        <w:tc>
          <w:tcPr>
            <w:tcW w:w="1985" w:type="dxa"/>
            <w:vAlign w:val="center"/>
          </w:tcPr>
          <w:p w14:paraId="67A60B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空表示公开提问，任何专家可认领</w:t>
            </w:r>
          </w:p>
        </w:tc>
        <w:tc>
          <w:tcPr>
            <w:tcW w:w="2529" w:type="dxa"/>
            <w:vAlign w:val="center"/>
          </w:tcPr>
          <w:p w14:paraId="08DE8BC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985" w:type="dxa"/>
            <w:vAlign w:val="center"/>
          </w:tcPr>
          <w:p w14:paraId="3EC18D2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t_appointment.appt_status</w:t>
            </w:r>
          </w:p>
        </w:tc>
        <w:tc>
          <w:tcPr>
            <w:tcW w:w="2527" w:type="dxa"/>
            <w:vAlign w:val="center"/>
          </w:tcPr>
          <w:p w14:paraId="434374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待处理、已接受、已拒绝、已完成、已取消</w:t>
            </w:r>
          </w:p>
        </w:tc>
        <w:tc>
          <w:tcPr>
            <w:tcW w:w="1985" w:type="dxa"/>
            <w:vAlign w:val="center"/>
          </w:tcPr>
          <w:p w14:paraId="0E0BD6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预约五态</w:t>
            </w:r>
          </w:p>
        </w:tc>
        <w:tc>
          <w:tcPr>
            <w:tcW w:w="2529" w:type="dxa"/>
            <w:vAlign w:val="center"/>
          </w:tcPr>
          <w:p w14:paraId="33545C1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985" w:type="dxa"/>
            <w:vAlign w:val="center"/>
          </w:tcPr>
          <w:p w14:paraId="352C46C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t_audit、t_approval</w:t>
            </w:r>
          </w:p>
        </w:tc>
        <w:tc>
          <w:tcPr>
            <w:tcW w:w="2527" w:type="dxa"/>
            <w:vAlign w:val="center"/>
          </w:tcPr>
          <w:p w14:paraId="5ED158D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1985" w:type="dxa"/>
            <w:vAlign w:val="center"/>
          </w:tcPr>
          <w:p w14:paraId="37D7E9F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均为流水表，写入后不修改</w:t>
            </w:r>
          </w:p>
        </w:tc>
        <w:tc>
          <w:tcPr>
            <w:tcW w:w="2529" w:type="dxa"/>
            <w:vAlign w:val="center"/>
          </w:tcPr>
          <w:p w14:paraId="588FB5D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</w:tbl>
    <w:p w14:paraId="606F6A5C">
      <w:pPr>
        <w:spacing w:after="120"/>
      </w:pPr>
    </w:p>
    <w:p w14:paraId="0988C638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词表一致性要求：VARCHAR(20) 的长度限制与中文词表的最大长度（"审批未通过"为 5 个汉字）相匹配；DTO 上的 @Size(max = 20) 与 DDL 的长度必须一致，否则会出现"校验通过但入库报错"的错位。</w:t>
      </w:r>
    </w:p>
    <w:p w14:paraId="44436DA1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3.7.2 审核对象类型对照</w:t>
      </w:r>
    </w:p>
    <w:p w14:paraId="57416187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t_audit.target_type 与 t_comment.target_type 的取值集合不同，两者的对应关系如下：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2098FD8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对象类型</w:t>
            </w:r>
          </w:p>
        </w:tc>
        <w:tc>
          <w:tcPr>
            <w:tcW w:w="2888" w:type="dxa"/>
            <w:shd w:val="clear" w:fill="F2F2F0"/>
            <w:vAlign w:val="center"/>
          </w:tcPr>
          <w:p w14:paraId="2708C658"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 w:val="1"/>
                <w:color w:val="000000"/>
                <w:sz w:val="21"/>
                <w:szCs w:val="21"/>
              </w:rPr>
              <w:t>t_audit.target_type</w:t>
            </w:r>
          </w:p>
        </w:tc>
        <w:tc>
          <w:tcPr>
            <w:tcW w:w="1624" w:type="dxa"/>
            <w:shd w:val="clear" w:fill="F2F2F0"/>
            <w:vAlign w:val="center"/>
          </w:tcPr>
          <w:p w14:paraId="6E3E9EFF"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 w:val="1"/>
                <w:color w:val="000000"/>
                <w:sz w:val="21"/>
                <w:szCs w:val="21"/>
              </w:rPr>
              <w:t>t_comment.target_type</w:t>
            </w:r>
          </w:p>
        </w:tc>
        <w:tc>
          <w:tcPr>
            <w:tcW w:w="1534" w:type="dxa"/>
            <w:shd w:val="clear" w:fill="F2F2F0"/>
            <w:vAlign w:val="center"/>
          </w:tcPr>
          <w:p w14:paraId="406FEE5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被审内容的业务表</w:t>
            </w:r>
          </w:p>
        </w:tc>
        <w:tc>
          <w:tcPr>
            <w:tcW w:w="1536" w:type="dxa"/>
            <w:shd w:val="clear" w:fill="F2F2F0"/>
            <w:vAlign w:val="center"/>
          </w:tcPr>
          <w:p w14:paraId="3008D99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审核的联动效果</w:t>
            </w:r>
          </w:p>
        </w:tc>
      </w:tr>
      <w:tr>
        <w:trPr/>
        <w:tc>
          <w:tcPr>
            <w:tcW w:w="1444" w:type="dxa"/>
            <w:vAlign w:val="center"/>
          </w:tcPr>
          <w:p w14:paraId="1B7E1D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</w:t>
            </w:r>
          </w:p>
        </w:tc>
        <w:tc>
          <w:tcPr>
            <w:tcW w:w="2888" w:type="dxa"/>
            <w:vAlign w:val="center"/>
          </w:tcPr>
          <w:p w14:paraId="0B79CAF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</w:t>
            </w:r>
          </w:p>
        </w:tc>
        <w:tc>
          <w:tcPr>
            <w:tcW w:w="1624" w:type="dxa"/>
            <w:vAlign w:val="center"/>
          </w:tcPr>
          <w:p w14:paraId="7B0A820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</w:t>
            </w:r>
          </w:p>
        </w:tc>
        <w:tc>
          <w:tcPr>
            <w:tcW w:w="1534" w:type="dxa"/>
            <w:vAlign w:val="center"/>
          </w:tcPr>
          <w:p w14:paraId="2FD313A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</w:t>
            </w:r>
          </w:p>
        </w:tc>
        <w:tc>
          <w:tcPr>
            <w:tcW w:w="1536" w:type="dxa"/>
            <w:vAlign w:val="center"/>
          </w:tcPr>
          <w:p w14:paraId="242A2AF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通过即上架、驳回即下架</w:t>
            </w:r>
          </w:p>
        </w:tc>
      </w:tr>
      <w:tr>
        <w:trPr/>
        <w:tc>
          <w:tcPr>
            <w:tcW w:w="1444" w:type="dxa"/>
            <w:vAlign w:val="center"/>
          </w:tcPr>
          <w:p w14:paraId="0F2DA04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知识</w:t>
            </w:r>
          </w:p>
        </w:tc>
        <w:tc>
          <w:tcPr>
            <w:tcW w:w="2888" w:type="dxa"/>
            <w:vAlign w:val="center"/>
          </w:tcPr>
          <w:p w14:paraId="438831F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</w:t>
            </w:r>
          </w:p>
        </w:tc>
        <w:tc>
          <w:tcPr>
            <w:tcW w:w="1624" w:type="dxa"/>
            <w:vAlign w:val="center"/>
          </w:tcPr>
          <w:p w14:paraId="741FCD5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</w:t>
            </w:r>
          </w:p>
        </w:tc>
        <w:tc>
          <w:tcPr>
            <w:tcW w:w="1534" w:type="dxa"/>
            <w:vAlign w:val="center"/>
          </w:tcPr>
          <w:p w14:paraId="6D74E66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t_knowledge</w:t>
            </w:r>
          </w:p>
        </w:tc>
        <w:tc>
          <w:tcPr>
            <w:tcW w:w="1536" w:type="dxa"/>
            <w:vAlign w:val="center"/>
          </w:tcPr>
          <w:p w14:paraId="5D6E1E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通过后前台可见</w:t>
            </w:r>
          </w:p>
        </w:tc>
      </w:tr>
      <w:tr>
        <w:trPr/>
        <w:tc>
          <w:tcPr>
            <w:tcW w:w="1444" w:type="dxa"/>
            <w:vAlign w:val="center"/>
          </w:tcPr>
          <w:p w14:paraId="4475A78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评论</w:t>
            </w:r>
          </w:p>
        </w:tc>
        <w:tc>
          <w:tcPr>
            <w:tcW w:w="2888" w:type="dxa"/>
            <w:vAlign w:val="center"/>
          </w:tcPr>
          <w:p w14:paraId="347A2F1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</w:t>
            </w:r>
          </w:p>
        </w:tc>
        <w:tc>
          <w:tcPr>
            <w:tcW w:w="1624" w:type="dxa"/>
            <w:vAlign w:val="center"/>
          </w:tcPr>
          <w:p w14:paraId="1F53A49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不适用</w:t>
            </w:r>
          </w:p>
        </w:tc>
        <w:tc>
          <w:tcPr>
            <w:tcW w:w="1534" w:type="dxa"/>
            <w:vAlign w:val="center"/>
          </w:tcPr>
          <w:p w14:paraId="53F82D2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t_comment</w:t>
            </w:r>
          </w:p>
        </w:tc>
        <w:tc>
          <w:tcPr>
            <w:tcW w:w="1536" w:type="dxa"/>
            <w:vAlign w:val="center"/>
          </w:tcPr>
          <w:p w14:paraId="43FA755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通过后前台可见</w:t>
            </w:r>
          </w:p>
        </w:tc>
      </w:tr>
      <w:tr>
        <w:trPr/>
        <w:tc>
          <w:tcPr>
            <w:tcW w:w="1444" w:type="dxa"/>
            <w:vAlign w:val="center"/>
          </w:tcPr>
          <w:p w14:paraId="6E758C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用户主体</w:t>
            </w:r>
          </w:p>
        </w:tc>
        <w:tc>
          <w:tcPr>
            <w:tcW w:w="2888" w:type="dxa"/>
            <w:vAlign w:val="center"/>
          </w:tcPr>
          <w:p w14:paraId="38C6B0D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</w:t>
            </w:r>
          </w:p>
        </w:tc>
        <w:tc>
          <w:tcPr>
            <w:tcW w:w="1624" w:type="dxa"/>
            <w:vAlign w:val="center"/>
          </w:tcPr>
          <w:p w14:paraId="23EF0A5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不适用</w:t>
            </w:r>
          </w:p>
        </w:tc>
        <w:tc>
          <w:tcPr>
            <w:tcW w:w="1534" w:type="dxa"/>
            <w:vAlign w:val="center"/>
          </w:tcPr>
          <w:p w14:paraId="318FEB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</w:t>
            </w:r>
          </w:p>
        </w:tc>
        <w:tc>
          <w:tcPr>
            <w:tcW w:w="1536" w:type="dxa"/>
            <w:vAlign w:val="center"/>
          </w:tcPr>
          <w:p w14:paraId="2E546A8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属 M1 治理，不进内容审核台</w:t>
            </w:r>
          </w:p>
        </w:tc>
      </w:tr>
      <w:tr>
        <w:trPr/>
        <w:tc>
          <w:tcPr>
            <w:tcW w:w="1444" w:type="dxa"/>
            <w:vAlign w:val="center"/>
          </w:tcPr>
          <w:p w14:paraId="5AEDAA1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专家资质</w:t>
            </w:r>
          </w:p>
        </w:tc>
        <w:tc>
          <w:tcPr>
            <w:tcW w:w="2888" w:type="dxa"/>
            <w:vAlign w:val="center"/>
          </w:tcPr>
          <w:p w14:paraId="68ACCA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</w:t>
            </w:r>
          </w:p>
        </w:tc>
        <w:tc>
          <w:tcPr>
            <w:tcW w:w="1624" w:type="dxa"/>
            <w:vAlign w:val="center"/>
          </w:tcPr>
          <w:p w14:paraId="538A919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不适用</w:t>
            </w:r>
          </w:p>
        </w:tc>
        <w:tc>
          <w:tcPr>
            <w:tcW w:w="1534" w:type="dxa"/>
            <w:vAlign w:val="center"/>
          </w:tcPr>
          <w:p w14:paraId="25FA26B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t_expert</w:t>
            </w:r>
          </w:p>
        </w:tc>
        <w:tc>
          <w:tcPr>
            <w:tcW w:w="1536" w:type="dxa"/>
            <w:vAlign w:val="center"/>
          </w:tcPr>
          <w:p w14:paraId="2241CF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属 M1 治理，不进内容审核台</w:t>
            </w:r>
          </w:p>
        </w:tc>
      </w:tr>
    </w:tbl>
    <w:p w14:paraId="2B662FC5">
      <w:pPr>
        <w:spacing w:after="120"/>
      </w:pPr>
    </w:p>
    <w:p w14:paraId="42D1F009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为什么 t_audit 要多两个类型：审核流水表是一张通用流水表，既记录内容审核，也记录用户与专家的主体审核。内容审核台的待审队列（AuditService.pagePendingAudits）严格限定为 PRODUCT / KNOWLEDGE / COMMENT 三类，否则主体审核会混入内容审核列表；而工作量统计（AuditService.statistics）同样限定这三类，避免把主体审核算进"内容审核工作量"。</w:t>
      </w:r>
    </w:p>
    <w:p w14:paraId="400A5DA1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3.7.3 订单状态与可执行动作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0BC3C9B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订单状态</w:t>
            </w:r>
          </w:p>
        </w:tc>
        <w:tc>
          <w:tcPr>
            <w:tcW w:w="3790" w:type="dxa"/>
            <w:shd w:val="clear" w:fill="F2F2F0"/>
            <w:vAlign w:val="center"/>
          </w:tcPr>
          <w:p w14:paraId="3742D95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可执行动作</w:t>
            </w:r>
          </w:p>
        </w:tc>
        <w:tc>
          <w:tcPr>
            <w:tcW w:w="3792" w:type="dxa"/>
            <w:shd w:val="clear" w:fill="F2F2F0"/>
            <w:vAlign w:val="center"/>
          </w:tcPr>
          <w:p w14:paraId="020816C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触发接口</w:t>
            </w:r>
          </w:p>
        </w:tc>
      </w:tr>
      <w:tr>
        <w:trPr/>
        <w:tc>
          <w:tcPr>
            <w:tcW w:w="1444" w:type="dxa"/>
            <w:vAlign w:val="center"/>
          </w:tcPr>
          <w:p w14:paraId="4DF1F75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待支付</w:t>
            </w:r>
          </w:p>
        </w:tc>
        <w:tc>
          <w:tcPr>
            <w:tcW w:w="3790" w:type="dxa"/>
            <w:vAlign w:val="center"/>
          </w:tcPr>
          <w:p w14:paraId="79711C2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支付、取消</w:t>
            </w:r>
          </w:p>
        </w:tc>
        <w:tc>
          <w:tcPr>
            <w:tcW w:w="3792" w:type="dxa"/>
            <w:vAlign w:val="center"/>
          </w:tcPr>
          <w:p w14:paraId="226A45B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POST /trade/order/{orderId}/pay、/cancel</w:t>
            </w:r>
          </w:p>
        </w:tc>
      </w:tr>
      <w:tr>
        <w:trPr/>
        <w:tc>
          <w:tcPr>
            <w:tcW w:w="1444" w:type="dxa"/>
            <w:vAlign w:val="center"/>
          </w:tcPr>
          <w:p w14:paraId="6D24E0A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待发货</w:t>
            </w:r>
          </w:p>
        </w:tc>
        <w:tc>
          <w:tcPr>
            <w:tcW w:w="3790" w:type="dxa"/>
            <w:vAlign w:val="center"/>
          </w:tcPr>
          <w:p w14:paraId="1A63A2E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发货、取消</w:t>
            </w:r>
          </w:p>
        </w:tc>
        <w:tc>
          <w:tcPr>
            <w:tcW w:w="3792" w:type="dxa"/>
            <w:vAlign w:val="center"/>
          </w:tcPr>
          <w:p w14:paraId="4A3819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POST /trade/order/{orderId}/deliver、/cancel</w:t>
            </w:r>
          </w:p>
        </w:tc>
      </w:tr>
      <w:tr>
        <w:trPr/>
        <w:tc>
          <w:tcPr>
            <w:tcW w:w="1444" w:type="dxa"/>
            <w:vAlign w:val="center"/>
          </w:tcPr>
          <w:p w14:paraId="156F6C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待收货</w:t>
            </w:r>
          </w:p>
        </w:tc>
        <w:tc>
          <w:tcPr>
            <w:tcW w:w="3790" w:type="dxa"/>
            <w:vAlign w:val="center"/>
          </w:tcPr>
          <w:p w14:paraId="1C6C8E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收货</w:t>
            </w:r>
          </w:p>
        </w:tc>
        <w:tc>
          <w:tcPr>
            <w:tcW w:w="3792" w:type="dxa"/>
            <w:vAlign w:val="center"/>
          </w:tcPr>
          <w:p w14:paraId="3E6A445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/trade/order/{orderId}/receive</w:t>
            </w:r>
          </w:p>
        </w:tc>
      </w:tr>
      <w:tr>
        <w:trPr/>
        <w:tc>
          <w:tcPr>
            <w:tcW w:w="1444" w:type="dxa"/>
            <w:vAlign w:val="center"/>
          </w:tcPr>
          <w:p w14:paraId="089CA8F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已完成</w:t>
            </w:r>
          </w:p>
        </w:tc>
        <w:tc>
          <w:tcPr>
            <w:tcW w:w="3790" w:type="dxa"/>
            <w:vAlign w:val="center"/>
          </w:tcPr>
          <w:p w14:paraId="1041294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评论</w:t>
            </w:r>
          </w:p>
        </w:tc>
        <w:tc>
          <w:tcPr>
            <w:tcW w:w="3792" w:type="dxa"/>
            <w:vAlign w:val="center"/>
          </w:tcPr>
          <w:p w14:paraId="593490A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/comment/product</w:t>
            </w:r>
          </w:p>
        </w:tc>
      </w:tr>
      <w:tr>
        <w:trPr/>
        <w:tc>
          <w:tcPr>
            <w:tcW w:w="1444" w:type="dxa"/>
            <w:vAlign w:val="center"/>
          </w:tcPr>
          <w:p w14:paraId="2397CCF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已取消</w:t>
            </w:r>
          </w:p>
        </w:tc>
        <w:tc>
          <w:tcPr>
            <w:tcW w:w="3790" w:type="dxa"/>
            <w:vAlign w:val="center"/>
          </w:tcPr>
          <w:p w14:paraId="493FCB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3792" w:type="dxa"/>
            <w:vAlign w:val="center"/>
          </w:tcPr>
          <w:p w14:paraId="6E477A9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</w:tbl>
    <w:p w14:paraId="75A6DB9D">
      <w:pPr>
        <w:spacing w:after="120"/>
      </w:pPr>
    </w:p>
    <w:p w14:paraId="25C2ED40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上表是"订单状态机"的数据字典视角，完整的状态跃迁规则、守卫条件与副作用见 8.4 节。</w:t>
      </w:r>
    </w:p>
    <w:p w14:paraId="1CF806D5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4. 公共支撑层详细设计</w:t>
      </w:r>
    </w:p>
    <w:p w14:paraId="6E881419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公共支撑层由四个包组成：common（统一响应与异常）、config（框架配置）、security（认证鉴权）、storage（文件存储）。这四个包不属于任何业务域，却被全部业务模块依赖，因此本章逐类展开其设计。全章共涉及 31 个类。</w:t>
      </w:r>
    </w:p>
    <w:p w14:paraId="07C3772A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4.1 统一响应与异常（common 包）</w:t>
      </w:r>
    </w:p>
    <w:p w14:paraId="35E3844E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4.1.1 类清单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 w:val="1"/>
        </w:trPr>
        <w:tc>
          <w:tcPr>
            <w:tcW w:w="1624" w:type="dxa"/>
            <w:shd w:val="clear" w:fill="F2F2F0"/>
            <w:vAlign w:val="center"/>
          </w:tcPr>
          <w:p w14:paraId="2EC3364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类名</w:t>
            </w:r>
          </w:p>
        </w:tc>
        <w:tc>
          <w:tcPr>
            <w:tcW w:w="2707" w:type="dxa"/>
            <w:shd w:val="clear" w:fill="F2F2F0"/>
            <w:vAlign w:val="center"/>
          </w:tcPr>
          <w:p w14:paraId="272AD8C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1624" w:type="dxa"/>
            <w:shd w:val="clear" w:fill="F2F2F0"/>
            <w:vAlign w:val="center"/>
          </w:tcPr>
          <w:p w14:paraId="200A46F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3071" w:type="dxa"/>
            <w:shd w:val="clear" w:fill="F2F2F0"/>
            <w:vAlign w:val="center"/>
          </w:tcPr>
          <w:p w14:paraId="55C1155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</w:tr>
      <w:tr>
        <w:trPr/>
        <w:tc>
          <w:tcPr>
            <w:tcW w:w="1624" w:type="dxa"/>
            <w:vAlign w:val="center"/>
          </w:tcPr>
          <w:p w14:paraId="4057359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Result&lt;T&gt;</w:t>
            </w:r>
          </w:p>
        </w:tc>
        <w:tc>
          <w:tcPr>
            <w:tcW w:w="2707" w:type="dxa"/>
            <w:vAlign w:val="center"/>
          </w:tcPr>
          <w:p w14:paraId="1A8E78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类</w:t>
            </w:r>
          </w:p>
        </w:tc>
        <w:tc>
          <w:tcPr>
            <w:tcW w:w="1624" w:type="dxa"/>
            <w:vAlign w:val="center"/>
          </w:tcPr>
          <w:p w14:paraId="1CE6E48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统一响应结构，全部控制器返回值</w:t>
            </w:r>
          </w:p>
        </w:tc>
        <w:tc>
          <w:tcPr>
            <w:tcW w:w="3071" w:type="dxa"/>
            <w:vAlign w:val="center"/>
          </w:tcPr>
          <w:p w14:paraId="5A2CDA7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code、message、data</w:t>
            </w:r>
          </w:p>
        </w:tc>
      </w:tr>
      <w:tr>
        <w:trPr/>
        <w:tc>
          <w:tcPr>
            <w:tcW w:w="1624" w:type="dxa"/>
            <w:vAlign w:val="center"/>
          </w:tcPr>
          <w:p w14:paraId="3EABA24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PageResult&lt;T&gt;</w:t>
            </w:r>
          </w:p>
        </w:tc>
        <w:tc>
          <w:tcPr>
            <w:tcW w:w="2707" w:type="dxa"/>
            <w:vAlign w:val="center"/>
          </w:tcPr>
          <w:p w14:paraId="184311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类</w:t>
            </w:r>
          </w:p>
        </w:tc>
        <w:tc>
          <w:tcPr>
            <w:tcW w:w="1624" w:type="dxa"/>
            <w:vAlign w:val="center"/>
          </w:tcPr>
          <w:p w14:paraId="75B8792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分页结果包装，配合 IPage 使用</w:t>
            </w:r>
          </w:p>
        </w:tc>
        <w:tc>
          <w:tcPr>
            <w:tcW w:w="3071" w:type="dxa"/>
            <w:vAlign w:val="center"/>
          </w:tcPr>
          <w:p w14:paraId="3CBC7F3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total、pageNum、pageSize、records</w:t>
            </w:r>
          </w:p>
        </w:tc>
      </w:tr>
      <w:tr>
        <w:trPr/>
        <w:tc>
          <w:tcPr>
            <w:tcW w:w="1624" w:type="dxa"/>
            <w:vAlign w:val="center"/>
          </w:tcPr>
          <w:p w14:paraId="4454B56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ResultCode</w:t>
            </w:r>
          </w:p>
        </w:tc>
        <w:tc>
          <w:tcPr>
            <w:tcW w:w="2707" w:type="dxa"/>
            <w:vAlign w:val="center"/>
          </w:tcPr>
          <w:p w14:paraId="3D78E5A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枚举</w:t>
            </w:r>
          </w:p>
        </w:tc>
        <w:tc>
          <w:tcPr>
            <w:tcW w:w="1624" w:type="dxa"/>
            <w:vAlign w:val="center"/>
          </w:tcPr>
          <w:p w14:paraId="4D0BD25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统一状态码字典</w:t>
            </w:r>
          </w:p>
        </w:tc>
        <w:tc>
          <w:tcPr>
            <w:tcW w:w="3071" w:type="dxa"/>
            <w:vAlign w:val="center"/>
          </w:tcPr>
          <w:p w14:paraId="3FB352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7 个枚举值</w:t>
            </w:r>
          </w:p>
        </w:tc>
      </w:tr>
      <w:tr>
        <w:trPr/>
        <w:tc>
          <w:tcPr>
            <w:tcW w:w="1624" w:type="dxa"/>
            <w:vAlign w:val="center"/>
          </w:tcPr>
          <w:p w14:paraId="047D8B3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BizException</w:t>
            </w:r>
          </w:p>
        </w:tc>
        <w:tc>
          <w:tcPr>
            <w:tcW w:w="2707" w:type="dxa"/>
            <w:vAlign w:val="center"/>
          </w:tcPr>
          <w:p w14:paraId="7D410B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异常</w:t>
            </w:r>
          </w:p>
        </w:tc>
        <w:tc>
          <w:tcPr>
            <w:tcW w:w="1624" w:type="dxa"/>
            <w:vAlign w:val="center"/>
          </w:tcPr>
          <w:p w14:paraId="1DAF98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业务异常，承载可展示给用户的提示</w:t>
            </w:r>
          </w:p>
        </w:tc>
        <w:tc>
          <w:tcPr>
            <w:tcW w:w="3071" w:type="dxa"/>
            <w:vAlign w:val="center"/>
          </w:tcPr>
          <w:p w14:paraId="521C8D0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code</w:t>
            </w:r>
          </w:p>
        </w:tc>
      </w:tr>
      <w:tr>
        <w:trPr/>
        <w:tc>
          <w:tcPr>
            <w:tcW w:w="1624" w:type="dxa"/>
            <w:vAlign w:val="center"/>
          </w:tcPr>
          <w:p w14:paraId="46C304F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GlobalExceptionHandler</w:t>
            </w:r>
          </w:p>
        </w:tc>
        <w:tc>
          <w:tcPr>
            <w:tcW w:w="2707" w:type="dxa"/>
            <w:vAlign w:val="center"/>
          </w:tcPr>
          <w:p w14:paraId="203C90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类</w:t>
            </w:r>
          </w:p>
        </w:tc>
        <w:tc>
          <w:tcPr>
            <w:tcW w:w="1624" w:type="dxa"/>
            <w:vAlign w:val="center"/>
          </w:tcPr>
          <w:p w14:paraId="76F86F5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全局异常处理，把一切异常归一为 Result</w:t>
            </w:r>
          </w:p>
        </w:tc>
        <w:tc>
          <w:tcPr>
            <w:tcW w:w="3071" w:type="dxa"/>
            <w:vAlign w:val="center"/>
          </w:tcPr>
          <w:p w14:paraId="25357EA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11 个处理方法</w:t>
            </w:r>
          </w:p>
        </w:tc>
      </w:tr>
      <w:tr>
        <w:trPr/>
        <w:tc>
          <w:tcPr>
            <w:tcW w:w="1624" w:type="dxa"/>
            <w:vAlign w:val="center"/>
          </w:tcPr>
          <w:p w14:paraId="06A7F18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TraceIdFilter</w:t>
            </w:r>
          </w:p>
        </w:tc>
        <w:tc>
          <w:tcPr>
            <w:tcW w:w="2707" w:type="dxa"/>
            <w:vAlign w:val="center"/>
          </w:tcPr>
          <w:p w14:paraId="1FAF487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过滤器</w:t>
            </w:r>
          </w:p>
        </w:tc>
        <w:tc>
          <w:tcPr>
            <w:tcW w:w="1624" w:type="dxa"/>
            <w:vAlign w:val="center"/>
          </w:tcPr>
          <w:p w14:paraId="13082BF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为每个请求分配链路标识并写入 MDC 与响应头</w:t>
            </w:r>
          </w:p>
        </w:tc>
        <w:tc>
          <w:tcPr>
            <w:tcW w:w="3071" w:type="dxa"/>
            <w:vAlign w:val="center"/>
          </w:tcPr>
          <w:p w14:paraId="2DA469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MDC_KEY、TRACE_ID_HEADER、SAFE_TRACE_ID</w:t>
            </w:r>
          </w:p>
        </w:tc>
      </w:tr>
      <w:tr>
        <w:trPr/>
        <w:tc>
          <w:tcPr>
            <w:tcW w:w="1624" w:type="dxa"/>
            <w:vAlign w:val="center"/>
          </w:tcPr>
          <w:p w14:paraId="62DF573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PageParamInterceptor</w:t>
            </w:r>
          </w:p>
        </w:tc>
        <w:tc>
          <w:tcPr>
            <w:tcW w:w="2707" w:type="dxa"/>
            <w:vAlign w:val="center"/>
          </w:tcPr>
          <w:p w14:paraId="7BE4EF9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拦截器</w:t>
            </w:r>
          </w:p>
        </w:tc>
        <w:tc>
          <w:tcPr>
            <w:tcW w:w="1624" w:type="dxa"/>
            <w:vAlign w:val="center"/>
          </w:tcPr>
          <w:p w14:paraId="2989FEA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分页参数下界校验</w:t>
            </w:r>
          </w:p>
        </w:tc>
        <w:tc>
          <w:tcPr>
            <w:tcW w:w="3071" w:type="dxa"/>
            <w:vAlign w:val="center"/>
          </w:tcPr>
          <w:p w14:paraId="1D23A5C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PAGE_PARAMS、SIZE_PARAMS</w:t>
            </w:r>
          </w:p>
        </w:tc>
      </w:tr>
    </w:tbl>
    <w:p w14:paraId="1443354D">
      <w:pPr>
        <w:spacing w:after="120"/>
      </w:pPr>
    </w:p>
    <w:p w14:paraId="1C99D322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4.1.2 Result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17BDA36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0EC1133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24713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7551B9A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com.rxt.common.Result&lt;T&gt;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A6DA5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07E3AC4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泛型类，实现 Serializable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C1A17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5CF7F58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作为全部 REST 端点的统一返回外壳，前端只按 code 判定成败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16F4C3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31A6888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code: int 状态码；message: String 提示信息；data: T 业务数据；serialVersionUID: long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21F8EF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0A8A00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success()、success(T data)、success(String message, T data)、error(ResultCode)、error(String)、error(int code, String message)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E1A00D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3BB1897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全部工厂方法均为静态，构造器私有；data 为 null 时因 Jackson 配置 default-property-inclusion: non_null 而不出现在 JSON 中，前端需按"字段可能缺失"处理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2A4C18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协作</w:t>
            </w:r>
          </w:p>
        </w:tc>
        <w:tc>
          <w:tcPr>
            <w:tcW w:w="7041" w:type="dxa"/>
            <w:vAlign w:val="center"/>
          </w:tcPr>
          <w:p w14:paraId="66BAE74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被全部控制器返回；由 GlobalExceptionHandler 在异常路径构造</w:t>
            </w:r>
          </w:p>
        </w:tc>
      </w:tr>
    </w:tbl>
    <w:p w14:paraId="5F9A3742">
      <w:pPr>
        <w:spacing w:after="120"/>
      </w:pPr>
    </w:p>
    <w:p w14:paraId="5C1AA12C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4.1.3 PageResult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53A31E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52D19D2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151829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2CC0CB6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com.rxt.common.PageResult&lt;T&gt;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75180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42D381F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泛型类，实现 Serializable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5E3F5B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4EA7D69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屏蔽 MyBatis-Plus 的 IPage 结构，向前端输出稳定的分页字段名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D3C713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6788A86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total: long 总记录数；pageNum: long 当前页码（从 1 起）；pageSize: long 每页条数；records: List&lt;T&gt; 当前页数据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B1898E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6AFA651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static &lt;T&gt; PageResult&lt;T&gt; of(IPage&lt;T&gt; page)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E79DD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2409F61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不直接向前端暴露 IPage（其字段随版本变化，且含 pages、orders 等前端无用的成员）；records 为空时返回空数组而非 null，前端可无条件遍历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DF98C8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协作</w:t>
            </w:r>
          </w:p>
        </w:tc>
        <w:tc>
          <w:tcPr>
            <w:tcW w:w="7041" w:type="dxa"/>
            <w:vAlign w:val="center"/>
          </w:tcPr>
          <w:p w14:paraId="6B72EC5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服务层返回 IPage&lt;T&gt;，控制器用 PageResult.of 转换后包进 Result</w:t>
            </w:r>
          </w:p>
        </w:tc>
      </w:tr>
    </w:tbl>
    <w:p w14:paraId="62530A56">
      <w:pPr>
        <w:spacing w:after="120"/>
      </w:pPr>
    </w:p>
    <w:p w14:paraId="60D2E398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4.1.4 ResultCode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FF53B9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56999B9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B098A0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5B56A1A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com.rxt.common.ResultCode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C6C36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6B41A8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枚举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C51DEC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3E6C17A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定义全部合法状态码及其默认提示文案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0D3776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枚举值</w:t>
            </w:r>
          </w:p>
        </w:tc>
        <w:tc>
          <w:tcPr>
            <w:tcW w:w="7041" w:type="dxa"/>
            <w:vAlign w:val="center"/>
          </w:tcPr>
          <w:p w14:paraId="2789CB8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UCCESS(200,"操作成功")、BAD_REQUEST(400,"请求参数有误")、UNAUTHORIZED(401,"登录状态已失效，请重新登录")、FORBIDDEN(403,"没有该操作的权限")、NOT_FOUND(404,"请求的资源不存在")、BIZ_ERROR(500,"业务处理失败")、SYSTEM_ERROR(500,"系统繁忙，请稍后重试"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31E4B1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296E4A1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只有 7 个取值，不存在 40001 之类的细分码；BIZ_ERROR 与 SYSTEM_ERROR 都是 500，靠 message 与 HTTP 语义区分"业务失败"与"服务端故障"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0640C6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协作</w:t>
            </w:r>
          </w:p>
        </w:tc>
        <w:tc>
          <w:tcPr>
            <w:tcW w:w="7041" w:type="dxa"/>
            <w:vAlign w:val="center"/>
          </w:tcPr>
          <w:p w14:paraId="5D41960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BizException 默认携带 BIZ_ERROR；GlobalExceptionHandler 按异常类型选取</w:t>
            </w:r>
          </w:p>
        </w:tc>
      </w:tr>
    </w:tbl>
    <w:p w14:paraId="566DE40F">
      <w:pPr>
        <w:spacing w:after="120"/>
      </w:pPr>
    </w:p>
    <w:p w14:paraId="16B671BD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重要说明：本平台的错误码体系为 200 / 400 / 401 / 403 / 404 / 500 六个数值（500 对应两个语义）。GlobalExceptionHandler 的既有注释中所述的 HTTP 状态码约定为"一律返回 HTTP 200，真实状态放在响应体 code 字段"，因此上述数值出现在响应体中，HTTP 响应行始终为 200。前端不得用 HTTP 状态码判定业务成败。</w:t>
      </w:r>
    </w:p>
    <w:p w14:paraId="549C3B50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4.1.5 BizException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4FC09B5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461AFBE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3AB1A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0676559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com.rxt.common.BizException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F1C2D1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4F7547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运行时异常，继承 RuntimeException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4418F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0C6C22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业务规则不满足时抛出，由全局异常处理器转换为 Result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8E422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13B692C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code: int 状态码，默认取 ResultCode.BIZ_ERROR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C39B1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67C099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不携带堆栈以外的上下文；提示文案直接面向最终用户，因此不得包含表名、字段名、SQL 片段等内部信息；因是运行时异常，服务层方法无需声明 throws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CFE255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协作</w:t>
            </w:r>
          </w:p>
        </w:tc>
        <w:tc>
          <w:tcPr>
            <w:tcW w:w="7041" w:type="dxa"/>
            <w:vAlign w:val="center"/>
          </w:tcPr>
          <w:p w14:paraId="79E44E7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服务层与权限校验处抛出的主业务异常类型；由 GlobalExceptionHandler.handleBizException 接住</w:t>
            </w:r>
          </w:p>
        </w:tc>
      </w:tr>
    </w:tbl>
    <w:p w14:paraId="7EC7E0B9">
      <w:pPr>
        <w:spacing w:after="120"/>
      </w:pPr>
    </w:p>
    <w:p w14:paraId="631A8763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4.1.6 GlobalExceptionHandler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BF214B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50D366F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C53AE0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42F7CBB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com.rxt.common.GlobalExceptionHandler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DEF2B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4BAEF04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控制器增强类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2E47A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4D1D2F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保证任何异常都以统一的 Result 结构返回，并尽量把"调用方用错接口"与"服务端故障"区分开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96527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处理方法</w:t>
            </w:r>
          </w:p>
        </w:tc>
        <w:tc>
          <w:tcPr>
            <w:tcW w:w="7041" w:type="dxa"/>
            <w:vAlign w:val="center"/>
          </w:tcPr>
          <w:p w14:paraId="307EAF5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见下表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FF7E4C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048E925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兜底分支是最后手段；为"请求本身有问题"的每一类异常都设置了专门分支，避免把 404／参数缺失／方法不支持等一律报成"系统繁忙"，从而把排查方向带偏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FB769F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协作</w:t>
            </w:r>
          </w:p>
        </w:tc>
        <w:tc>
          <w:tcPr>
            <w:tcW w:w="7041" w:type="dxa"/>
            <w:vAlign w:val="center"/>
          </w:tcPr>
          <w:p w14:paraId="719AFFB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依赖 ResultCode 与 Result；被容器自动织入全部控制器</w:t>
            </w:r>
          </w:p>
        </w:tc>
      </w:tr>
    </w:tbl>
    <w:p w14:paraId="76B21F74">
      <w:pPr>
        <w:spacing w:after="120"/>
      </w:pPr>
    </w:p>
    <w:p w14:paraId="188BAE8D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异常与响应映射表：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540D88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异常类型</w:t>
            </w:r>
          </w:p>
        </w:tc>
        <w:tc>
          <w:tcPr>
            <w:tcW w:w="2527" w:type="dxa"/>
            <w:shd w:val="clear" w:fill="F2F2F0"/>
            <w:vAlign w:val="center"/>
          </w:tcPr>
          <w:p w14:paraId="43F99DE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典型触发场景</w:t>
            </w:r>
          </w:p>
        </w:tc>
        <w:tc>
          <w:tcPr>
            <w:tcW w:w="1985" w:type="dxa"/>
            <w:shd w:val="clear" w:fill="F2F2F0"/>
            <w:vAlign w:val="center"/>
          </w:tcPr>
          <w:p w14:paraId="53FC756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响应 code</w:t>
            </w:r>
          </w:p>
        </w:tc>
        <w:tc>
          <w:tcPr>
            <w:tcW w:w="2529" w:type="dxa"/>
            <w:shd w:val="clear" w:fill="F2F2F0"/>
            <w:vAlign w:val="center"/>
          </w:tcPr>
          <w:p w14:paraId="0CAEF0D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提示策略</w:t>
            </w:r>
          </w:p>
        </w:tc>
      </w:tr>
      <w:tr>
        <w:trPr/>
        <w:tc>
          <w:tcPr>
            <w:tcW w:w="1985" w:type="dxa"/>
            <w:vAlign w:val="center"/>
          </w:tcPr>
          <w:p w14:paraId="4964533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BizException</w:t>
            </w:r>
          </w:p>
        </w:tc>
        <w:tc>
          <w:tcPr>
            <w:tcW w:w="2527" w:type="dxa"/>
            <w:vAlign w:val="center"/>
          </w:tcPr>
          <w:p w14:paraId="35D60B2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业务规则不满足（如库存不足）</w:t>
            </w:r>
          </w:p>
        </w:tc>
        <w:tc>
          <w:tcPr>
            <w:tcW w:w="1985" w:type="dxa"/>
            <w:vAlign w:val="center"/>
          </w:tcPr>
          <w:p w14:paraId="1B24F10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异常携带的 code</w:t>
            </w:r>
          </w:p>
        </w:tc>
        <w:tc>
          <w:tcPr>
            <w:tcW w:w="2529" w:type="dxa"/>
            <w:vAlign w:val="center"/>
          </w:tcPr>
          <w:p w14:paraId="4D0BE6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直接透出异常文案</w:t>
            </w:r>
          </w:p>
        </w:tc>
      </w:tr>
      <w:tr>
        <w:trPr/>
        <w:tc>
          <w:tcPr>
            <w:tcW w:w="1985" w:type="dxa"/>
            <w:vAlign w:val="center"/>
          </w:tcPr>
          <w:p w14:paraId="485E17D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MethodArgumentNotValidException</w:t>
            </w:r>
          </w:p>
        </w:tc>
        <w:tc>
          <w:tcPr>
            <w:tcW w:w="2527" w:type="dxa"/>
            <w:vAlign w:val="center"/>
          </w:tcPr>
          <w:p w14:paraId="3CB9192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@RequestBody 上的 @Valid 校验失败</w:t>
            </w:r>
          </w:p>
        </w:tc>
        <w:tc>
          <w:tcPr>
            <w:tcW w:w="1985" w:type="dxa"/>
            <w:vAlign w:val="center"/>
          </w:tcPr>
          <w:p w14:paraId="55AD51A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400</w:t>
            </w:r>
          </w:p>
        </w:tc>
        <w:tc>
          <w:tcPr>
            <w:tcW w:w="2529" w:type="dxa"/>
            <w:vAlign w:val="center"/>
          </w:tcPr>
          <w:p w14:paraId="10D2330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取第一个字段错误的具体消息</w:t>
            </w:r>
          </w:p>
        </w:tc>
      </w:tr>
      <w:tr>
        <w:trPr/>
        <w:tc>
          <w:tcPr>
            <w:tcW w:w="1985" w:type="dxa"/>
            <w:vAlign w:val="center"/>
          </w:tcPr>
          <w:p w14:paraId="7C403BE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BindException</w:t>
            </w:r>
          </w:p>
        </w:tc>
        <w:tc>
          <w:tcPr>
            <w:tcW w:w="2527" w:type="dxa"/>
            <w:vAlign w:val="center"/>
          </w:tcPr>
          <w:p w14:paraId="4796A2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表单/查询参数绑定校验失败</w:t>
            </w:r>
          </w:p>
        </w:tc>
        <w:tc>
          <w:tcPr>
            <w:tcW w:w="1985" w:type="dxa"/>
            <w:vAlign w:val="center"/>
          </w:tcPr>
          <w:p w14:paraId="50FF153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400</w:t>
            </w:r>
          </w:p>
        </w:tc>
        <w:tc>
          <w:tcPr>
            <w:tcW w:w="2529" w:type="dxa"/>
            <w:vAlign w:val="center"/>
          </w:tcPr>
          <w:p w14:paraId="579C79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同上</w:t>
            </w:r>
          </w:p>
        </w:tc>
      </w:tr>
      <w:tr>
        <w:trPr/>
        <w:tc>
          <w:tcPr>
            <w:tcW w:w="1985" w:type="dxa"/>
            <w:vAlign w:val="center"/>
          </w:tcPr>
          <w:p w14:paraId="42EC678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MissingServletRequestParameterException</w:t>
            </w:r>
          </w:p>
        </w:tc>
        <w:tc>
          <w:tcPr>
            <w:tcW w:w="2527" w:type="dxa"/>
            <w:vAlign w:val="center"/>
          </w:tcPr>
          <w:p w14:paraId="74BB109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缺少必填查询参数</w:t>
            </w:r>
          </w:p>
        </w:tc>
        <w:tc>
          <w:tcPr>
            <w:tcW w:w="1985" w:type="dxa"/>
            <w:vAlign w:val="center"/>
          </w:tcPr>
          <w:p w14:paraId="0D9CCEF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400</w:t>
            </w:r>
          </w:p>
        </w:tc>
        <w:tc>
          <w:tcPr>
            <w:tcW w:w="2529" w:type="dxa"/>
            <w:vAlign w:val="center"/>
          </w:tcPr>
          <w:p w14:paraId="3E403C6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点名缺失的参数名</w:t>
            </w:r>
          </w:p>
        </w:tc>
      </w:tr>
      <w:tr>
        <w:trPr/>
        <w:tc>
          <w:tcPr>
            <w:tcW w:w="1985" w:type="dxa"/>
            <w:vAlign w:val="center"/>
          </w:tcPr>
          <w:p w14:paraId="321CA3D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MethodArgumentTypeMismatchException</w:t>
            </w:r>
          </w:p>
        </w:tc>
        <w:tc>
          <w:tcPr>
            <w:tcW w:w="2527" w:type="dxa"/>
            <w:vAlign w:val="center"/>
          </w:tcPr>
          <w:p w14:paraId="52C0F08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参数类型不匹配（如页码传了字母）</w:t>
            </w:r>
          </w:p>
        </w:tc>
        <w:tc>
          <w:tcPr>
            <w:tcW w:w="1985" w:type="dxa"/>
            <w:vAlign w:val="center"/>
          </w:tcPr>
          <w:p w14:paraId="6BD26A0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400</w:t>
            </w:r>
          </w:p>
        </w:tc>
        <w:tc>
          <w:tcPr>
            <w:tcW w:w="2529" w:type="dxa"/>
            <w:vAlign w:val="center"/>
          </w:tcPr>
          <w:p w14:paraId="516C6DF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带出参数名与期望类型</w:t>
            </w:r>
          </w:p>
        </w:tc>
      </w:tr>
      <w:tr>
        <w:trPr/>
        <w:tc>
          <w:tcPr>
            <w:tcW w:w="1985" w:type="dxa"/>
            <w:vAlign w:val="center"/>
          </w:tcPr>
          <w:p w14:paraId="2A77947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HttpRequestMethodNotSupportedException</w:t>
            </w:r>
          </w:p>
        </w:tc>
        <w:tc>
          <w:tcPr>
            <w:tcW w:w="2527" w:type="dxa"/>
            <w:vAlign w:val="center"/>
          </w:tcPr>
          <w:p w14:paraId="6C4029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对只收 POST 的接口发 GET</w:t>
            </w:r>
          </w:p>
        </w:tc>
        <w:tc>
          <w:tcPr>
            <w:tcW w:w="1985" w:type="dxa"/>
            <w:vAlign w:val="center"/>
          </w:tcPr>
          <w:p w14:paraId="037BBCF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405 语义，code 归入 400 段</w:t>
            </w:r>
          </w:p>
        </w:tc>
        <w:tc>
          <w:tcPr>
            <w:tcW w:w="2529" w:type="dxa"/>
            <w:vAlign w:val="center"/>
          </w:tcPr>
          <w:p w14:paraId="137CEB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说明正确的方法</w:t>
            </w:r>
          </w:p>
        </w:tc>
      </w:tr>
      <w:tr>
        <w:trPr/>
        <w:tc>
          <w:tcPr>
            <w:tcW w:w="1985" w:type="dxa"/>
            <w:vAlign w:val="center"/>
          </w:tcPr>
          <w:p w14:paraId="7556653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MissingServletRequestPartException</w:t>
            </w:r>
          </w:p>
        </w:tc>
        <w:tc>
          <w:tcPr>
            <w:tcW w:w="2527" w:type="dxa"/>
            <w:vAlign w:val="center"/>
          </w:tcPr>
          <w:p w14:paraId="48E556F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multipart 请求缺少文件本体</w:t>
            </w:r>
          </w:p>
        </w:tc>
        <w:tc>
          <w:tcPr>
            <w:tcW w:w="1985" w:type="dxa"/>
            <w:vAlign w:val="center"/>
          </w:tcPr>
          <w:p w14:paraId="61D29CB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400</w:t>
            </w:r>
          </w:p>
        </w:tc>
        <w:tc>
          <w:tcPr>
            <w:tcW w:w="2529" w:type="dxa"/>
            <w:vAlign w:val="center"/>
          </w:tcPr>
          <w:p w14:paraId="13B22F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说明缺少上传文件</w:t>
            </w:r>
          </w:p>
        </w:tc>
      </w:tr>
      <w:tr>
        <w:trPr/>
        <w:tc>
          <w:tcPr>
            <w:tcW w:w="1985" w:type="dxa"/>
            <w:vAlign w:val="center"/>
          </w:tcPr>
          <w:p w14:paraId="06D236D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MultipartException</w:t>
            </w:r>
          </w:p>
        </w:tc>
        <w:tc>
          <w:tcPr>
            <w:tcW w:w="2527" w:type="dxa"/>
            <w:vAlign w:val="center"/>
          </w:tcPr>
          <w:p w14:paraId="44E78C4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请求不是合法的 multipart</w:t>
            </w:r>
          </w:p>
        </w:tc>
        <w:tc>
          <w:tcPr>
            <w:tcW w:w="1985" w:type="dxa"/>
            <w:vAlign w:val="center"/>
          </w:tcPr>
          <w:p w14:paraId="6C1FC55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400</w:t>
            </w:r>
          </w:p>
        </w:tc>
        <w:tc>
          <w:tcPr>
            <w:tcW w:w="2529" w:type="dxa"/>
            <w:vAlign w:val="center"/>
          </w:tcPr>
          <w:p w14:paraId="1A2CF0A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说明请求格式不对</w:t>
            </w:r>
          </w:p>
        </w:tc>
      </w:tr>
      <w:tr>
        <w:trPr/>
        <w:tc>
          <w:tcPr>
            <w:tcW w:w="1985" w:type="dxa"/>
            <w:vAlign w:val="center"/>
          </w:tcPr>
          <w:p w14:paraId="7F73E43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MaxUploadSizeExceededException</w:t>
            </w:r>
          </w:p>
        </w:tc>
        <w:tc>
          <w:tcPr>
            <w:tcW w:w="2527" w:type="dxa"/>
            <w:vAlign w:val="center"/>
          </w:tcPr>
          <w:p w14:paraId="1F79352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上传文件超过容器上限（10MB）</w:t>
            </w:r>
          </w:p>
        </w:tc>
        <w:tc>
          <w:tcPr>
            <w:tcW w:w="1985" w:type="dxa"/>
            <w:vAlign w:val="center"/>
          </w:tcPr>
          <w:p w14:paraId="2665AD5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400</w:t>
            </w:r>
          </w:p>
        </w:tc>
        <w:tc>
          <w:tcPr>
            <w:tcW w:w="2529" w:type="dxa"/>
            <w:vAlign w:val="center"/>
          </w:tcPr>
          <w:p w14:paraId="4F563FE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说明超出上限（区别于图片校验的 5MB）</w:t>
            </w:r>
          </w:p>
        </w:tc>
      </w:tr>
      <w:tr>
        <w:trPr/>
        <w:tc>
          <w:tcPr>
            <w:tcW w:w="1985" w:type="dxa"/>
            <w:vAlign w:val="center"/>
          </w:tcPr>
          <w:p w14:paraId="00F2A4A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NoHandlerFoundException / NoResourceFoundException</w:t>
            </w:r>
          </w:p>
        </w:tc>
        <w:tc>
          <w:tcPr>
            <w:tcW w:w="2527" w:type="dxa"/>
            <w:vAlign w:val="center"/>
          </w:tcPr>
          <w:p w14:paraId="35893B7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路径写错</w:t>
            </w:r>
          </w:p>
        </w:tc>
        <w:tc>
          <w:tcPr>
            <w:tcW w:w="1985" w:type="dxa"/>
            <w:vAlign w:val="center"/>
          </w:tcPr>
          <w:p w14:paraId="5C8933C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404</w:t>
            </w:r>
          </w:p>
        </w:tc>
        <w:tc>
          <w:tcPr>
            <w:tcW w:w="2529" w:type="dxa"/>
            <w:vAlign w:val="center"/>
          </w:tcPr>
          <w:p w14:paraId="1B67FCF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明确"接口不存在"而非"系统繁忙"</w:t>
            </w:r>
          </w:p>
        </w:tc>
      </w:tr>
      <w:tr>
        <w:trPr/>
        <w:tc>
          <w:tcPr>
            <w:tcW w:w="1985" w:type="dxa"/>
            <w:vAlign w:val="center"/>
          </w:tcPr>
          <w:p w14:paraId="7536D92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Exception</w:t>
            </w:r>
          </w:p>
        </w:tc>
        <w:tc>
          <w:tcPr>
            <w:tcW w:w="2527" w:type="dxa"/>
            <w:vAlign w:val="center"/>
          </w:tcPr>
          <w:p w14:paraId="429915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其余全部未预期异常</w:t>
            </w:r>
          </w:p>
        </w:tc>
        <w:tc>
          <w:tcPr>
            <w:tcW w:w="1985" w:type="dxa"/>
            <w:vAlign w:val="center"/>
          </w:tcPr>
          <w:p w14:paraId="69A4A10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500</w:t>
            </w:r>
          </w:p>
        </w:tc>
        <w:tc>
          <w:tcPr>
            <w:tcW w:w="2529" w:type="dxa"/>
            <w:vAlign w:val="center"/>
          </w:tcPr>
          <w:p w14:paraId="4C3B1F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统一"系统繁忙，请稍后重试"</w:t>
            </w:r>
          </w:p>
        </w:tc>
      </w:tr>
    </w:tbl>
    <w:p w14:paraId="351B7F1C">
      <w:pPr>
        <w:spacing w:after="120"/>
      </w:pPr>
    </w:p>
    <w:p w14:paraId="5C7BE5EB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为什么要把"上传超限"分成两条：容器的 multipart 上限是 10MB，而业务上单张图片的上限是 5MB。5MB～10MB 的请求能进入控制器，由 ImageFileValidator 给出精确文案；超过 10MB 的请求在进入控制器之前就被容器抛出，若不单独接住就会落入兜底分支，回一句"系统繁忙"。二者都需要，缺一不可。</w:t>
      </w:r>
    </w:p>
    <w:p w14:paraId="38C002C8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4.1.7 TraceIdFilter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23BDB34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2A99234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E1723D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08A5990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com.rxt.common.TraceIdFilter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189618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7FEDE6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Servlet 过滤器（jakarta.servlet.Filter）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4F97C3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0BB96B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为每个请求确定链路标识，写入 MDC 与响应头，使该请求产生的每一行日志都带上它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F3AEBB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550F13A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MDC_KEY = "traceId"，与 application.yml 中 logging.pattern 的 %X{traceId} 对应；TRACE_ID_HEADER = "X-Trace-Id"；SAFE_TRACE_ID: Pattern，限定入站标识的合法形态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9F7131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处理逻辑</w:t>
            </w:r>
          </w:p>
        </w:tc>
        <w:tc>
          <w:tcPr>
            <w:tcW w:w="7041" w:type="dxa"/>
            <w:vAlign w:val="center"/>
          </w:tcPr>
          <w:p w14:paraId="05DE6D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① 请求进入：客户端带了合法 X-Trace-Id 则沿用，否则新生成一个 32 位十六进制串；② 写入 MDC；③ 回写同名响应头；④ 请求结束在 finally 中清理 MDC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655EA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53E4B4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入站标识必须校验后才沿用：该值会被写进日志，放任任意字符串等于开了"往日志里插换行、伪造日志行"的口子，故用 SAFE_TRACE_ID 限定为 8～64 位字母数字、下划线、连字符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76C6C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648F1B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必须在 finally 中清理：不清理会把上一次请求的标识留在下一次请求的日志里，比没有标识更具误导性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8390B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已知边界</w:t>
            </w:r>
          </w:p>
        </w:tc>
        <w:tc>
          <w:tcPr>
            <w:tcW w:w="7041" w:type="dxa"/>
            <w:vAlign w:val="center"/>
          </w:tcPr>
          <w:p w14:paraId="4939590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将来引入异步接口（返回 Callable / DeferredResult）时，异步阶段跑在另一个线程上，MDC 不会跟着过去，那一段日志仍为空；届时需在异步任务入口手工注入</w:t>
            </w:r>
          </w:p>
        </w:tc>
      </w:tr>
    </w:tbl>
    <w:p w14:paraId="36E53DF9">
      <w:pPr>
        <w:spacing w:after="120"/>
      </w:pPr>
    </w:p>
    <w:p w14:paraId="66F23450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4.1.8 PageParamInterceptor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6F9B5BD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54A4FBC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B2D487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05569E0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com.rxt.common.PageParamInterceptor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C7D548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6C64F6B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Spring MVC 拦截器（HandlerInterceptor）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7720D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2CB7880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拦下小于 1 的页码与单页条数，避免非法分页参数直达持久层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32EFB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262D2E6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SIZE_PARAMS: String[] 单页条数类参数名；PAGE_PARAMS: String[] 页码类参数名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BA757F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0C192BD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boolean preHandle(HttpServletRequest, HttpServletResponse, Object)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1995A6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381B27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一处收口覆盖全部模块：项目中有 11 处分页入参分布在 8 个控制器，逐个加注解需要给每个类加白名单，维护成本高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10B3F5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边界</w:t>
            </w:r>
          </w:p>
        </w:tc>
        <w:tc>
          <w:tcPr>
            <w:tcW w:w="7041" w:type="dxa"/>
            <w:vAlign w:val="center"/>
          </w:tcPr>
          <w:p w14:paraId="6D39733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只拦"能解析成整数且小于 1"的值；非数字（如 abc）交给参数绑定去报 400；未命中参数名的请求直接放行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1B9D3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注册顺序</w:t>
            </w:r>
          </w:p>
        </w:tc>
        <w:tc>
          <w:tcPr>
            <w:tcW w:w="7041" w:type="dxa"/>
            <w:vAlign w:val="center"/>
          </w:tcPr>
          <w:p w14:paraId="705EE6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注册在 LoginInterceptor 之后：未登录请求应先拿到 401，而不是先被告知分页参数有误</w:t>
            </w:r>
          </w:p>
        </w:tc>
      </w:tr>
    </w:tbl>
    <w:p w14:paraId="7FBE7791">
      <w:pPr>
        <w:spacing w:after="120"/>
      </w:pPr>
    </w:p>
    <w:p w14:paraId="6E197D25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为什么不下沉到 MyBatis 分页插件里拦下界：已实测过，MyBatis 分页插件抛出的异常被包装后，全局异常处理器认不出来，最终以 500"系统繁忙"返回。上界放在分页插件（见 4.2.2），下界放在请求入口，是这一约束下的分工。</w:t>
      </w:r>
    </w:p>
    <w:p w14:paraId="0DF3AFC0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4.2 配置类（config 包）</w:t>
      </w:r>
    </w:p>
    <w:p w14:paraId="3C38DF73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4.2.1 类清单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 w:val="1"/>
        </w:trPr>
        <w:tc>
          <w:tcPr>
            <w:tcW w:w="1624" w:type="dxa"/>
            <w:shd w:val="clear" w:fill="F2F2F0"/>
            <w:vAlign w:val="center"/>
          </w:tcPr>
          <w:p w14:paraId="24DD7EB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类名</w:t>
            </w:r>
          </w:p>
        </w:tc>
        <w:tc>
          <w:tcPr>
            <w:tcW w:w="2707" w:type="dxa"/>
            <w:shd w:val="clear" w:fill="F2F2F0"/>
            <w:vAlign w:val="center"/>
          </w:tcPr>
          <w:p w14:paraId="2DF21CE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1624" w:type="dxa"/>
            <w:shd w:val="clear" w:fill="F2F2F0"/>
            <w:vAlign w:val="center"/>
          </w:tcPr>
          <w:p w14:paraId="1699BEA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3071" w:type="dxa"/>
            <w:shd w:val="clear" w:fill="F2F2F0"/>
            <w:vAlign w:val="center"/>
          </w:tcPr>
          <w:p w14:paraId="5C2EAE6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</w:tr>
      <w:tr>
        <w:trPr/>
        <w:tc>
          <w:tcPr>
            <w:tcW w:w="1624" w:type="dxa"/>
            <w:vAlign w:val="center"/>
          </w:tcPr>
          <w:p w14:paraId="206C2C8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MybatisPlusConfig</w:t>
            </w:r>
          </w:p>
        </w:tc>
        <w:tc>
          <w:tcPr>
            <w:tcW w:w="2707" w:type="dxa"/>
            <w:vAlign w:val="center"/>
          </w:tcPr>
          <w:p w14:paraId="4F56221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配置类</w:t>
            </w:r>
          </w:p>
        </w:tc>
        <w:tc>
          <w:tcPr>
            <w:tcW w:w="1624" w:type="dxa"/>
            <w:vAlign w:val="center"/>
          </w:tcPr>
          <w:p w14:paraId="4952B3D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注册分页插件，限定单页条数上界</w:t>
            </w:r>
          </w:p>
        </w:tc>
        <w:tc>
          <w:tcPr>
            <w:tcW w:w="3071" w:type="dxa"/>
            <w:vAlign w:val="center"/>
          </w:tcPr>
          <w:p w14:paraId="060B92C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MAX_PAGE_SIZE</w:t>
            </w:r>
          </w:p>
        </w:tc>
      </w:tr>
      <w:tr>
        <w:trPr/>
        <w:tc>
          <w:tcPr>
            <w:tcW w:w="1624" w:type="dxa"/>
            <w:vAlign w:val="center"/>
          </w:tcPr>
          <w:p w14:paraId="3655552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MybatisMetaObjectHandler</w:t>
            </w:r>
          </w:p>
        </w:tc>
        <w:tc>
          <w:tcPr>
            <w:tcW w:w="2707" w:type="dxa"/>
            <w:vAlign w:val="center"/>
          </w:tcPr>
          <w:p w14:paraId="3F76E51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组件</w:t>
            </w:r>
          </w:p>
        </w:tc>
        <w:tc>
          <w:tcPr>
            <w:tcW w:w="1624" w:type="dxa"/>
            <w:vAlign w:val="center"/>
          </w:tcPr>
          <w:p w14:paraId="6D57F6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公共字段自动填充</w:t>
            </w:r>
          </w:p>
        </w:tc>
        <w:tc>
          <w:tcPr>
            <w:tcW w:w="3071" w:type="dxa"/>
            <w:vAlign w:val="center"/>
          </w:tcPr>
          <w:p w14:paraId="14419E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insertFill、updateFill</w:t>
            </w:r>
          </w:p>
        </w:tc>
      </w:tr>
      <w:tr>
        <w:trPr/>
        <w:tc>
          <w:tcPr>
            <w:tcW w:w="1624" w:type="dxa"/>
            <w:vAlign w:val="center"/>
          </w:tcPr>
          <w:p w14:paraId="2D8A944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CorsConfig</w:t>
            </w:r>
          </w:p>
        </w:tc>
        <w:tc>
          <w:tcPr>
            <w:tcW w:w="2707" w:type="dxa"/>
            <w:vAlign w:val="center"/>
          </w:tcPr>
          <w:p w14:paraId="349C2D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配置类</w:t>
            </w:r>
          </w:p>
        </w:tc>
        <w:tc>
          <w:tcPr>
            <w:tcW w:w="1624" w:type="dxa"/>
            <w:vAlign w:val="center"/>
          </w:tcPr>
          <w:p w14:paraId="449A95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开发态跨域放行</w:t>
            </w:r>
          </w:p>
        </w:tc>
        <w:tc>
          <w:tcPr>
            <w:tcW w:w="3071" w:type="dxa"/>
            <w:vAlign w:val="center"/>
          </w:tcPr>
          <w:p w14:paraId="6389EA6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corsFilter()</w:t>
            </w:r>
          </w:p>
        </w:tc>
      </w:tr>
      <w:tr>
        <w:trPr/>
        <w:tc>
          <w:tcPr>
            <w:tcW w:w="1624" w:type="dxa"/>
            <w:vAlign w:val="center"/>
          </w:tcPr>
          <w:p w14:paraId="38C0930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WebMvcConfig</w:t>
            </w:r>
          </w:p>
        </w:tc>
        <w:tc>
          <w:tcPr>
            <w:tcW w:w="2707" w:type="dxa"/>
            <w:vAlign w:val="center"/>
          </w:tcPr>
          <w:p w14:paraId="47EFCC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配置类</w:t>
            </w:r>
          </w:p>
        </w:tc>
        <w:tc>
          <w:tcPr>
            <w:tcW w:w="1624" w:type="dxa"/>
            <w:vAlign w:val="center"/>
          </w:tcPr>
          <w:p w14:paraId="1C16B97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注册登录拦截器与分页拦截器</w:t>
            </w:r>
          </w:p>
        </w:tc>
        <w:tc>
          <w:tcPr>
            <w:tcW w:w="3071" w:type="dxa"/>
            <w:vAlign w:val="center"/>
          </w:tcPr>
          <w:p w14:paraId="1ED22D7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addInterceptors</w:t>
            </w:r>
          </w:p>
        </w:tc>
      </w:tr>
      <w:tr>
        <w:trPr/>
        <w:tc>
          <w:tcPr>
            <w:tcW w:w="1624" w:type="dxa"/>
            <w:vAlign w:val="center"/>
          </w:tcPr>
          <w:p w14:paraId="6208AF3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WebResourceConfig</w:t>
            </w:r>
          </w:p>
        </w:tc>
        <w:tc>
          <w:tcPr>
            <w:tcW w:w="2707" w:type="dxa"/>
            <w:vAlign w:val="center"/>
          </w:tcPr>
          <w:p w14:paraId="090AA7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配置类</w:t>
            </w:r>
          </w:p>
        </w:tc>
        <w:tc>
          <w:tcPr>
            <w:tcW w:w="1624" w:type="dxa"/>
            <w:vAlign w:val="center"/>
          </w:tcPr>
          <w:p w14:paraId="47C088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本地兜底存储的静态资源映射</w:t>
            </w:r>
          </w:p>
        </w:tc>
        <w:tc>
          <w:tcPr>
            <w:tcW w:w="3071" w:type="dxa"/>
            <w:vAlign w:val="center"/>
          </w:tcPr>
          <w:p w14:paraId="494085B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addResourceHandlers</w:t>
            </w:r>
          </w:p>
        </w:tc>
      </w:tr>
      <w:tr>
        <w:trPr/>
        <w:tc>
          <w:tcPr>
            <w:tcW w:w="1624" w:type="dxa"/>
            <w:vAlign w:val="center"/>
          </w:tcPr>
          <w:p w14:paraId="25F1F2A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OpenApiConfig</w:t>
            </w:r>
          </w:p>
        </w:tc>
        <w:tc>
          <w:tcPr>
            <w:tcW w:w="2707" w:type="dxa"/>
            <w:vAlign w:val="center"/>
          </w:tcPr>
          <w:p w14:paraId="4CC07C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配置类</w:t>
            </w:r>
          </w:p>
        </w:tc>
        <w:tc>
          <w:tcPr>
            <w:tcW w:w="1624" w:type="dxa"/>
            <w:vAlign w:val="center"/>
          </w:tcPr>
          <w:p w14:paraId="4D3B104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接口文档内容装配与鉴权方案声明</w:t>
            </w:r>
          </w:p>
        </w:tc>
        <w:tc>
          <w:tcPr>
            <w:tcW w:w="3071" w:type="dxa"/>
            <w:vAlign w:val="center"/>
          </w:tcPr>
          <w:p w14:paraId="02E52E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BEARER_SCHEME、rxtOpenApi()</w:t>
            </w:r>
          </w:p>
        </w:tc>
      </w:tr>
      <w:tr>
        <w:trPr/>
        <w:tc>
          <w:tcPr>
            <w:tcW w:w="1624" w:type="dxa"/>
            <w:vAlign w:val="center"/>
          </w:tcPr>
          <w:p w14:paraId="613648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ApiDocsProperties</w:t>
            </w:r>
          </w:p>
        </w:tc>
        <w:tc>
          <w:tcPr>
            <w:tcW w:w="2707" w:type="dxa"/>
            <w:vAlign w:val="center"/>
          </w:tcPr>
          <w:p w14:paraId="2C98DF2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配置属性</w:t>
            </w:r>
          </w:p>
        </w:tc>
        <w:tc>
          <w:tcPr>
            <w:tcW w:w="1624" w:type="dxa"/>
            <w:vAlign w:val="center"/>
          </w:tcPr>
          <w:p w14:paraId="2741875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接口文档开关与标题版本</w:t>
            </w:r>
          </w:p>
        </w:tc>
        <w:tc>
          <w:tcPr>
            <w:tcW w:w="3071" w:type="dxa"/>
            <w:vAlign w:val="center"/>
          </w:tcPr>
          <w:p w14:paraId="6C727DF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enabled、title、version</w:t>
            </w:r>
          </w:p>
        </w:tc>
      </w:tr>
      <w:tr>
        <w:trPr/>
        <w:tc>
          <w:tcPr>
            <w:tcW w:w="1624" w:type="dxa"/>
            <w:vAlign w:val="center"/>
          </w:tcPr>
          <w:p w14:paraId="3BBD337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FileStorageProperties</w:t>
            </w:r>
          </w:p>
        </w:tc>
        <w:tc>
          <w:tcPr>
            <w:tcW w:w="2707" w:type="dxa"/>
            <w:vAlign w:val="center"/>
          </w:tcPr>
          <w:p w14:paraId="66EC0B8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配置属性</w:t>
            </w:r>
          </w:p>
        </w:tc>
        <w:tc>
          <w:tcPr>
            <w:tcW w:w="1624" w:type="dxa"/>
            <w:vAlign w:val="center"/>
          </w:tcPr>
          <w:p w14:paraId="79E77A1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对象存储与本地兜底配置</w:t>
            </w:r>
          </w:p>
        </w:tc>
        <w:tc>
          <w:tcPr>
            <w:tcW w:w="3071" w:type="dxa"/>
            <w:vAlign w:val="center"/>
          </w:tcPr>
          <w:p w14:paraId="59396F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enabled、endpoint、bucket、accessKey、secretKey、localDir</w:t>
            </w:r>
          </w:p>
        </w:tc>
      </w:tr>
    </w:tbl>
    <w:p w14:paraId="405DEF9B">
      <w:pPr>
        <w:spacing w:after="120"/>
      </w:pPr>
    </w:p>
    <w:p w14:paraId="2F1FA990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4.2.2 MybatisPlusConfig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163F699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195ECDE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AD64A7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6698B36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com.rxt.config.MybatisPlusConfig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F8ABB1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14AC00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配置类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DD1CA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54AEEEA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 MyBatis-Plus 分页插件；只拦上界不拦下界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13527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4B32501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MAX_PAGE_SIZE: long 单页条数上限，防止客户端一次拉全表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7B1F0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6EF2544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MybatisPlusInterceptor mybatisPlusInterceptor()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7C0ED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依赖</w:t>
            </w:r>
          </w:p>
        </w:tc>
        <w:tc>
          <w:tcPr>
            <w:tcW w:w="7041" w:type="dxa"/>
            <w:vAlign w:val="center"/>
          </w:tcPr>
          <w:p w14:paraId="3EE3F3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mybatis-plus-jsqlparser 模块。3.5.9 起 JSqlParser 被拆为独立模块，未引入该依赖时 PaginationInnerInterceptor 无法加载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A7C13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62889F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上界在此处拦（分页插件可直接改写 size）；下界移到请求入口拦（见 4.1.8），因为分页插件抛出的异常无法被全局异常处理器识别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DBA505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风险</w:t>
            </w:r>
          </w:p>
        </w:tc>
        <w:tc>
          <w:tcPr>
            <w:tcW w:w="7041" w:type="dxa"/>
            <w:vAlign w:val="center"/>
          </w:tcPr>
          <w:p w14:paraId="50AC22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若不设上界，分页插件在 size 极大时既不跑 count 又把整表数据一次性返回，表现为"接口偶发超时"，属"平时不报错、一碰边界就出事"的类型</w:t>
            </w:r>
          </w:p>
        </w:tc>
      </w:tr>
    </w:tbl>
    <w:p w14:paraId="5988B4CF">
      <w:pPr>
        <w:spacing w:after="120"/>
      </w:pPr>
    </w:p>
    <w:p w14:paraId="711C5E8D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4.2.3 MybatisMetaObjectHandler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7639F08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7FDD1F8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A5707F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151CDA7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com.rxt.config.MybatisMetaObjectHandler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C3290B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288A23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组件，实现 MetaObjectHandler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3ADD88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25986E5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插入与更新时自动填充 create_time、update_time，业务代码不手工赋值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008E7B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0436791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insertFill(MetaObject)、updateFill(MetaObject)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1BE18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35C73E5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与实体的 @TableField(fill = ...) 配对生效：只在实体字段上标注了 fill 才会被填充；无标注的表（如 t_audit 只有 audit_time）不受影响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EFD34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协作</w:t>
            </w:r>
          </w:p>
        </w:tc>
        <w:tc>
          <w:tcPr>
            <w:tcW w:w="7041" w:type="dxa"/>
            <w:vAlign w:val="center"/>
          </w:tcPr>
          <w:p w14:paraId="00AAE1D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被全部实体的插入/更新路径间接调用</w:t>
            </w:r>
          </w:p>
        </w:tc>
      </w:tr>
    </w:tbl>
    <w:p w14:paraId="07C35C59">
      <w:pPr>
        <w:spacing w:after="120"/>
      </w:pPr>
    </w:p>
    <w:p w14:paraId="053AE01D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4.2.4 CorsConfig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C41521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7364440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0EC438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70E69DC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com.rxt.config.CorsConfig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90855B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22160E4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配置类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B3C40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2E9BA7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开发态前端独立端口运行时放行跨域请求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B2AAE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6840D9F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CorsFilter corsFilter()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4CF296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4DD5257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生产环境前后端同源部署（Nginx 转发）时应把 allowedOriginPatterns 收紧到实际域名；当前放行范围面向开发态</w:t>
            </w:r>
          </w:p>
        </w:tc>
      </w:tr>
    </w:tbl>
    <w:p w14:paraId="34F17536">
      <w:pPr>
        <w:spacing w:after="120"/>
      </w:pPr>
    </w:p>
    <w:p w14:paraId="76DF2FEF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4.2.5 WebMvcConfig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7DFC4FC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6518CE4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18846C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3AB368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com.rxt.config.WebMvcConfig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1C0E28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2524B36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配置类，实现 WebMvcConfigurer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C6FAAB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411C778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 LoginInterceptor 与 PageParamInterceptor，确定拦截顺序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4A4DE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678A7D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loginInterceptor: LoginInterceptor；pageParamInterceptor: PageParamInterceptor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BFA14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572EB7C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addInterceptors(InterceptorRegistry)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BD15F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2E3DC09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放行规则不在本类，而在 PublicEndpoints——本类只负责注册顺序，规则表独立成类便于审阅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2B4C0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561E2E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放行判定已从"仅路径"改为"路径 + HTTP 方法"双条件：此前无方法概念，同路径下的 GET 与 POST 会被一起放行，写接口的登录校验被静默摘掉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EE4972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关联</w:t>
            </w:r>
          </w:p>
        </w:tc>
        <w:tc>
          <w:tcPr>
            <w:tcW w:w="7041" w:type="dxa"/>
            <w:vAlign w:val="center"/>
          </w:tcPr>
          <w:p w14:paraId="422492A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UserContext，业务层据此判定数据归属，避免客户端自报用户主键造成的越权</w:t>
            </w:r>
          </w:p>
        </w:tc>
      </w:tr>
    </w:tbl>
    <w:p w14:paraId="5D08E466">
      <w:pPr>
        <w:spacing w:after="120"/>
      </w:pPr>
    </w:p>
    <w:p w14:paraId="302CB08B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4.2.6 WebResourceConfig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B0862B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03EDCD7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75555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78E5B7F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com.rxt.config.WebResourceConfig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1D1BE2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651A55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配置类，实现 WebMvcConfigurer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A24891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6F881B5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把本地兜底存储目录映射为可访问的 URL 前缀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337EB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62982E3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properties: FileStorageProperties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60BF6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24FFA44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addResourceHandlers(ResourceHandlerRegistry)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974EDD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映射关系</w:t>
            </w:r>
          </w:p>
        </w:tc>
        <w:tc>
          <w:tcPr>
            <w:tcW w:w="7041" w:type="dxa"/>
            <w:vAlign w:val="center"/>
          </w:tcPr>
          <w:p w14:paraId="24C6F8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URL LOCAL_PATH_PATTERN（/files/）→ 磁盘 &lt;工作目录&gt;/&lt;rxt.obs.local-dir&gt;/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94F29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27B4A8C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文件写到磁盘并不会自动有 URL，必须显式注册资源映射，浏览器才能取到图片；注册条件跟随 rxt.obs.enabled，OBS 模式下文件不在本地，该映射多余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82FFB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11CF29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独立成类而非并入 WebMvcConfig：后者是合并冲突的高发点（谁都想加一行），Spring 会把多个 WebMvcConfigurer 合并生效，新增独立类功能等价而冲突面为零</w:t>
            </w:r>
          </w:p>
        </w:tc>
      </w:tr>
    </w:tbl>
    <w:p w14:paraId="6EECED7A">
      <w:pPr>
        <w:spacing w:after="120"/>
      </w:pPr>
    </w:p>
    <w:p w14:paraId="4B6ACD0C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4.2.7 OpenApiConfig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4043290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58A3AB0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C23AB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3A8ED14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com.rxt.config.OpenApiConfig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2679A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457FEDC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配置类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C47755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6DB4878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装配 OpenAPI 文档的标题、版本与鉴权方式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1D39F0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58B813E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BEARER_SCHEME: String 安全方案名；properties: ApiDocsProperties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F0833A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24D3158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OpenAPI rxtOpenApi()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B537E1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47083B1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刻意只做三件事，不给任何控制器加注解——"为了文档好看去动业务代码"收益小而冲突面大；springdoc 会按控制器类名自动分组、按方法自动排序，已能满足联调需求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B98EA6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05F10CC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必须在文档级同时声明 security（安全要求），否则 Swagger UI 的 Authorize 是个摆设：Swagger UI 决定是否附带 token 的规则是先看 operation 级 security、再看文档级，两处都没有即视为无需鉴权，此时即使已填 token，请求里也不会出现 Authorization 头，表现为所有需登录接口在页面里试都返回 401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97704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已知代价</w:t>
            </w:r>
          </w:p>
        </w:tc>
        <w:tc>
          <w:tcPr>
            <w:tcW w:w="7041" w:type="dxa"/>
            <w:vAlign w:val="center"/>
          </w:tcPr>
          <w:p w14:paraId="41359B6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文档级 security 会让免登录接口也被画上小锁图标，属观感问题，实测无副作用（拦截器对免登录请求是"尽力解析"而非"拒绝"）</w:t>
            </w:r>
          </w:p>
        </w:tc>
      </w:tr>
    </w:tbl>
    <w:p w14:paraId="58E5FBCF">
      <w:pPr>
        <w:spacing w:after="120"/>
      </w:pPr>
    </w:p>
    <w:p w14:paraId="3317BABB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4.2.8 ApiDocsProperties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A26196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01C6F5B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6415E1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7A8A8F3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com.rxt.config.ApiDocsProperties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3AD47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24B681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配置属性类，前缀 rxt.api-docs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DAFD93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43C17CB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承载接口文档的总开关与展示信息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041A30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272D37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enabled: boolean 是否启用文档与 UI 页面，默认关、dev profile 打开；title: String；version: String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2A55E8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3308D3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单一开关：本属性的值同时驱动三处——① springdoc 的端点启停（springdoc.api-docs.enabled 与 springdoc.swagger-ui.enabled 引用同一属性）、② 免登录白名单中的文档规则、③ 本类自身的展示配置。三处共享一个值，因此"端点存在但白名单没放行"或"白名单放行但端点不存在"这两种错位都不可能发生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F9BB3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配置注入</w:t>
            </w:r>
          </w:p>
        </w:tc>
        <w:tc>
          <w:tcPr>
            <w:tcW w:w="7041" w:type="dxa"/>
            <w:vAlign w:val="center"/>
          </w:tcPr>
          <w:p w14:paraId="648FB12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默认值来自环境变量 RXT_API_DOCS_ENABLED，缺省为 false</w:t>
            </w:r>
          </w:p>
        </w:tc>
      </w:tr>
    </w:tbl>
    <w:p w14:paraId="7DAFCEE5">
      <w:pPr>
        <w:spacing w:after="120"/>
      </w:pPr>
    </w:p>
    <w:p w14:paraId="23AC4F33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4.2.9 FileStorageProperties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B30F0F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3C0B6D2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89BE5A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6C6F53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com.rxt.config.FileStorageProperties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B4783A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3B65348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配置属性类，前缀 rxt.obs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2513D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104380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承载对象存储配置与本地兜底目录配置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D4280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1C2F092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enabled: boolean 是否启用 OBS 转存，false 时走本地磁盘；endpoint；bucket；accessKey；secretKey；localDir: String 本地兜底目录，相对进程启动时的工作目录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9A708B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1A231E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密钥不入版本库：access-key 与 secret-key 在 application.yml 中一律留空，真实密钥通过环境变量或 application-local.yml（已在 .gitignore 中）注入，对应概设 8.3 节"配置与代码分离"的要求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6E506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453E501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localDir 是相对启动时工作目录而非相对模块目录：IDEA 直接 Run 时工作目录为项目根，mvn spring-boot:run 时为 backend/，两种落点都在 .gitignore 的 uploads/ 规则覆盖内</w:t>
            </w:r>
          </w:p>
        </w:tc>
      </w:tr>
    </w:tbl>
    <w:p w14:paraId="5C5EAE1D">
      <w:pPr>
        <w:spacing w:after="120"/>
      </w:pPr>
    </w:p>
    <w:p w14:paraId="7788BFE7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4.3 安全与鉴权（security 包）</w:t>
      </w:r>
    </w:p>
    <w:p w14:paraId="06A30E6C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4.3.1 类清单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 w:val="1"/>
        </w:trPr>
        <w:tc>
          <w:tcPr>
            <w:tcW w:w="1624" w:type="dxa"/>
            <w:shd w:val="clear" w:fill="F2F2F0"/>
            <w:vAlign w:val="center"/>
          </w:tcPr>
          <w:p w14:paraId="1F7B8CC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类名</w:t>
            </w:r>
          </w:p>
        </w:tc>
        <w:tc>
          <w:tcPr>
            <w:tcW w:w="2707" w:type="dxa"/>
            <w:shd w:val="clear" w:fill="F2F2F0"/>
            <w:vAlign w:val="center"/>
          </w:tcPr>
          <w:p w14:paraId="14546EC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1624" w:type="dxa"/>
            <w:shd w:val="clear" w:fill="F2F2F0"/>
            <w:vAlign w:val="center"/>
          </w:tcPr>
          <w:p w14:paraId="6D30A84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3071" w:type="dxa"/>
            <w:shd w:val="clear" w:fill="F2F2F0"/>
            <w:vAlign w:val="center"/>
          </w:tcPr>
          <w:p w14:paraId="26889D4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</w:tr>
      <w:tr>
        <w:trPr/>
        <w:tc>
          <w:tcPr>
            <w:tcW w:w="1624" w:type="dxa"/>
            <w:vAlign w:val="center"/>
          </w:tcPr>
          <w:p w14:paraId="6AFC142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JwtUtils</w:t>
            </w:r>
          </w:p>
        </w:tc>
        <w:tc>
          <w:tcPr>
            <w:tcW w:w="2707" w:type="dxa"/>
            <w:vAlign w:val="center"/>
          </w:tcPr>
          <w:p w14:paraId="63D0BA6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组件</w:t>
            </w:r>
          </w:p>
        </w:tc>
        <w:tc>
          <w:tcPr>
            <w:tcW w:w="1624" w:type="dxa"/>
            <w:vAlign w:val="center"/>
          </w:tcPr>
          <w:p w14:paraId="0AEFEB0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签发与解析 JWT 令牌</w:t>
            </w:r>
          </w:p>
        </w:tc>
        <w:tc>
          <w:tcPr>
            <w:tcW w:w="3071" w:type="dxa"/>
            <w:vAlign w:val="center"/>
          </w:tcPr>
          <w:p w14:paraId="642C131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secretKey、expireMillis</w:t>
            </w:r>
          </w:p>
        </w:tc>
      </w:tr>
      <w:tr>
        <w:trPr/>
        <w:tc>
          <w:tcPr>
            <w:tcW w:w="1624" w:type="dxa"/>
            <w:vAlign w:val="center"/>
          </w:tcPr>
          <w:p w14:paraId="261BD9F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LoginInterceptor</w:t>
            </w:r>
          </w:p>
        </w:tc>
        <w:tc>
          <w:tcPr>
            <w:tcW w:w="2707" w:type="dxa"/>
            <w:vAlign w:val="center"/>
          </w:tcPr>
          <w:p w14:paraId="51088D4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拦截器</w:t>
            </w:r>
          </w:p>
        </w:tc>
        <w:tc>
          <w:tcPr>
            <w:tcW w:w="1624" w:type="dxa"/>
            <w:vAlign w:val="center"/>
          </w:tcPr>
          <w:p w14:paraId="5EAD175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校验令牌、写入与清理用户上下文</w:t>
            </w:r>
          </w:p>
        </w:tc>
        <w:tc>
          <w:tcPr>
            <w:tcW w:w="3071" w:type="dxa"/>
            <w:vAlign w:val="center"/>
          </w:tcPr>
          <w:p w14:paraId="18740FB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HEADER、PREFIX</w:t>
            </w:r>
          </w:p>
        </w:tc>
      </w:tr>
      <w:tr>
        <w:trPr/>
        <w:tc>
          <w:tcPr>
            <w:tcW w:w="1624" w:type="dxa"/>
            <w:vAlign w:val="center"/>
          </w:tcPr>
          <w:p w14:paraId="3850BE9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PublicEndpoints</w:t>
            </w:r>
          </w:p>
        </w:tc>
        <w:tc>
          <w:tcPr>
            <w:tcW w:w="2707" w:type="dxa"/>
            <w:vAlign w:val="center"/>
          </w:tcPr>
          <w:p w14:paraId="30B5519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组件</w:t>
            </w:r>
          </w:p>
        </w:tc>
        <w:tc>
          <w:tcPr>
            <w:tcW w:w="1624" w:type="dxa"/>
            <w:vAlign w:val="center"/>
          </w:tcPr>
          <w:p w14:paraId="371B52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免登录白名单：按"方法 + 路径"匹配</w:t>
            </w:r>
          </w:p>
        </w:tc>
        <w:tc>
          <w:tcPr>
            <w:tcW w:w="3071" w:type="dxa"/>
            <w:vAlign w:val="center"/>
          </w:tcPr>
          <w:p w14:paraId="5E0AD3B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PARSER、rules</w:t>
            </w:r>
          </w:p>
        </w:tc>
      </w:tr>
      <w:tr>
        <w:trPr/>
        <w:tc>
          <w:tcPr>
            <w:tcW w:w="1624" w:type="dxa"/>
            <w:vAlign w:val="center"/>
          </w:tcPr>
          <w:p w14:paraId="32543AE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PermissionChecker</w:t>
            </w:r>
          </w:p>
        </w:tc>
        <w:tc>
          <w:tcPr>
            <w:tcW w:w="2707" w:type="dxa"/>
            <w:vAlign w:val="center"/>
          </w:tcPr>
          <w:p w14:paraId="0B3098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组件</w:t>
            </w:r>
          </w:p>
        </w:tc>
        <w:tc>
          <w:tcPr>
            <w:tcW w:w="1624" w:type="dxa"/>
            <w:vAlign w:val="center"/>
          </w:tcPr>
          <w:p w14:paraId="1EC7B18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服务层的角色权限校验</w:t>
            </w:r>
          </w:p>
        </w:tc>
        <w:tc>
          <w:tcPr>
            <w:tcW w:w="3071" w:type="dxa"/>
            <w:vAlign w:val="center"/>
          </w:tcPr>
          <w:p w14:paraId="0F740F7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requireRole、requireAdmin</w:t>
            </w:r>
          </w:p>
        </w:tc>
      </w:tr>
      <w:tr>
        <w:trPr/>
        <w:tc>
          <w:tcPr>
            <w:tcW w:w="1624" w:type="dxa"/>
            <w:vAlign w:val="center"/>
          </w:tcPr>
          <w:p w14:paraId="5653FE4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UserContext</w:t>
            </w:r>
          </w:p>
        </w:tc>
        <w:tc>
          <w:tcPr>
            <w:tcW w:w="2707" w:type="dxa"/>
            <w:vAlign w:val="center"/>
          </w:tcPr>
          <w:p w14:paraId="4EAA47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工具类</w:t>
            </w:r>
          </w:p>
        </w:tc>
        <w:tc>
          <w:tcPr>
            <w:tcW w:w="1624" w:type="dxa"/>
            <w:vAlign w:val="center"/>
          </w:tcPr>
          <w:p w14:paraId="3BF525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当前登录用户上下文（ThreadLocal）</w:t>
            </w:r>
          </w:p>
        </w:tc>
        <w:tc>
          <w:tcPr>
            <w:tcW w:w="3071" w:type="dxa"/>
            <w:vAlign w:val="center"/>
          </w:tcPr>
          <w:p w14:paraId="5BE65A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HOLDER、LoginUser</w:t>
            </w:r>
          </w:p>
        </w:tc>
      </w:tr>
      <w:tr>
        <w:trPr/>
        <w:tc>
          <w:tcPr>
            <w:tcW w:w="1624" w:type="dxa"/>
            <w:vAlign w:val="center"/>
          </w:tcPr>
          <w:p w14:paraId="04AD2B1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RoleConstant</w:t>
            </w:r>
          </w:p>
        </w:tc>
        <w:tc>
          <w:tcPr>
            <w:tcW w:w="2707" w:type="dxa"/>
            <w:vAlign w:val="center"/>
          </w:tcPr>
          <w:p w14:paraId="3FB1B36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常量类</w:t>
            </w:r>
          </w:p>
        </w:tc>
        <w:tc>
          <w:tcPr>
            <w:tcW w:w="1624" w:type="dxa"/>
            <w:vAlign w:val="center"/>
          </w:tcPr>
          <w:p w14:paraId="44D405B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五个角色名常量，与 t_role.role_name 一致</w:t>
            </w:r>
          </w:p>
        </w:tc>
        <w:tc>
          <w:tcPr>
            <w:tcW w:w="3071" w:type="dxa"/>
            <w:vAlign w:val="center"/>
          </w:tcPr>
          <w:p w14:paraId="335C0E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5 个常量</w:t>
            </w:r>
          </w:p>
        </w:tc>
      </w:tr>
    </w:tbl>
    <w:p w14:paraId="08718CE3">
      <w:pPr>
        <w:spacing w:after="120"/>
      </w:pPr>
    </w:p>
    <w:p w14:paraId="7526579A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4.3.2 JwtUtils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4A47C78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4367578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FEEFF3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4FFA745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com.rxt.security.JwtUtils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70BFD4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7FF41C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组件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8EAAB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393D3B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令牌的签发与解析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6B56BA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15A539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secretKey: SecretKey 由配置 rxt.jwt.secret 派生；expireMillis: long 由 rxt.jwt.expire-hours 换算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12F591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3B6DE6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String generateToken(Long userId, String phone, String roleName)；UserContext.LoginUser parseToken(String token)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7D41E5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载荷内容</w:t>
            </w:r>
          </w:p>
        </w:tc>
        <w:tc>
          <w:tcPr>
            <w:tcW w:w="7041" w:type="dxa"/>
            <w:vAlign w:val="center"/>
          </w:tcPr>
          <w:p w14:paraId="7443DA5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用户主键、手机号、角色名三项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0C23AB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30C2255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parseToken 对非法与过期令牌返回 null 而不抛异常，由调用方决定处置（拦截器按游客处理，业务层按未登录处理）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D422C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6B1D0A5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令牌有效期默认 24 小时；改密码或停用账号时已签发令牌不会立即失效（无黑名单），到期自然失效——这是无状态令牌的固有代价，已在概设 8.1 节说明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E8B0BC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配置要求</w:t>
            </w:r>
          </w:p>
        </w:tc>
        <w:tc>
          <w:tcPr>
            <w:tcW w:w="7041" w:type="dxa"/>
            <w:vAlign w:val="center"/>
          </w:tcPr>
          <w:p w14:paraId="676EAD7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生产环境必须替换 rxt.jwt.secret 为不少于 32 字节的随机串</w:t>
            </w:r>
          </w:p>
        </w:tc>
      </w:tr>
    </w:tbl>
    <w:p w14:paraId="6008C102">
      <w:pPr>
        <w:spacing w:after="120"/>
      </w:pPr>
    </w:p>
    <w:p w14:paraId="372687DF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4.3.3 LoginInterceptor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FC6285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38E5D65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C22BEF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0DADFB1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com.rxt.security.LoginInterceptor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550627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4488FAE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拦截器，实现 HandlerInterceptor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B95756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2415EF9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 Authorization 头中的令牌，通过后写入 UserContext，请求结束清理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88D37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054208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HEADER（Authorization）、PREFIX（Bearer ）、jwtUtils、publicEndpoints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9C2181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5750CEA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preHandle(...)、afterCompletion(...)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BD0763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处理逻辑</w:t>
            </w:r>
          </w:p>
        </w:tc>
        <w:tc>
          <w:tcPr>
            <w:tcW w:w="7041" w:type="dxa"/>
            <w:vAlign w:val="center"/>
          </w:tcPr>
          <w:p w14:paraId="1D6F93E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① 判断是否命中白名单；② 命中则"尽力"解析令牌（有效则写入上下文，无效或缺失按游客放行）；③ 未命中则强制要求合法令牌，否则抛 401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EE6BC7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479F1E1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白名单 ≠ 忽略身份：命中白名单的请求仍尽力解析令牌，使"游客能看的接口"在已登录用户手里也能拿到自己的身份，无需为区分视角再拆接口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B0726F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6AF4BBB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清理动作放在 afterCompletion，与 preHandle 成对，避免线程复用导致的身份串号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E6C5B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技术约束</w:t>
            </w:r>
          </w:p>
        </w:tc>
        <w:tc>
          <w:tcPr>
            <w:tcW w:w="7041" w:type="dxa"/>
            <w:vAlign w:val="center"/>
          </w:tcPr>
          <w:p w14:paraId="01228E4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Spring Boot 4 基于 Jakarta EE 11，Servlet 类位于 jakarta.servlet 包</w:t>
            </w:r>
          </w:p>
        </w:tc>
      </w:tr>
    </w:tbl>
    <w:p w14:paraId="08FB6CAF">
      <w:pPr>
        <w:spacing w:after="120"/>
      </w:pPr>
    </w:p>
    <w:p w14:paraId="33D059F5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4.3.4 PublicEndpoints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AB5F9B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02695A8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61EFA0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6B5032C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com.rxt.security.PublicEndpoints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042294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1B6285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组件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05071D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6FF91C8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维护免登录白名单，判定某请求是否命中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009F70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7826928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PARSER: PathPatternParser 与 Spring MVC 默认路由策略同源，保证"白名单语义 == 路由语义"；rules: List&lt;Rule&gt; 实际生效的规则表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FAE711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39BB006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boolean isPublic(HttpServletRequest request)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F7064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规则表构造</w:t>
            </w:r>
          </w:p>
        </w:tc>
        <w:tc>
          <w:tcPr>
            <w:tcW w:w="7041" w:type="dxa"/>
            <w:vAlign w:val="center"/>
          </w:tcPr>
          <w:p w14:paraId="32EF4B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固定规则 + 随存储实现启用的规则 + 随接口文档开关启用的规则，三者合并后不可变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666CBC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224FDF5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匹配用 PathPatternParser 而非 Ant 风格通配：后者更宽松（如把尾斜杠视为等价），放宽的部分没有收益只是把攻击面往外多画一格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1C630D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57A5A3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白名单是攻击面不是便利开关。新增规则前须自问"这个接口真的允许游客访问吗"；若只是为联调方便，不应加入</w:t>
            </w:r>
          </w:p>
        </w:tc>
      </w:tr>
    </w:tbl>
    <w:p w14:paraId="5C8913B7">
      <w:pPr>
        <w:spacing w:after="120"/>
      </w:pPr>
    </w:p>
    <w:p w14:paraId="2D7014BB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白名单规则表：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08DC82E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</w:t>
            </w:r>
          </w:p>
        </w:tc>
        <w:tc>
          <w:tcPr>
            <w:tcW w:w="2888" w:type="dxa"/>
            <w:shd w:val="clear" w:fill="F2F2F0"/>
            <w:vAlign w:val="center"/>
          </w:tcPr>
          <w:p w14:paraId="38C7FA7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HTTP 方法</w:t>
            </w:r>
          </w:p>
        </w:tc>
        <w:tc>
          <w:tcPr>
            <w:tcW w:w="1624" w:type="dxa"/>
            <w:shd w:val="clear" w:fill="F2F2F0"/>
            <w:vAlign w:val="center"/>
          </w:tcPr>
          <w:p w14:paraId="4D1765D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路径模式</w:t>
            </w:r>
          </w:p>
        </w:tc>
        <w:tc>
          <w:tcPr>
            <w:tcW w:w="1534" w:type="dxa"/>
            <w:shd w:val="clear" w:fill="F2F2F0"/>
            <w:vAlign w:val="center"/>
          </w:tcPr>
          <w:p w14:paraId="17B481C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启用条件</w:t>
            </w:r>
          </w:p>
        </w:tc>
        <w:tc>
          <w:tcPr>
            <w:tcW w:w="1536" w:type="dxa"/>
            <w:shd w:val="clear" w:fill="F2F2F0"/>
            <w:vAlign w:val="center"/>
          </w:tcPr>
          <w:p w14:paraId="58E5A54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放行理由</w:t>
            </w:r>
          </w:p>
        </w:tc>
      </w:tr>
      <w:tr>
        <w:trPr/>
        <w:tc>
          <w:tcPr>
            <w:tcW w:w="1444" w:type="dxa"/>
            <w:vAlign w:val="center"/>
          </w:tcPr>
          <w:p w14:paraId="2189F6C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2888" w:type="dxa"/>
            <w:vAlign w:val="center"/>
          </w:tcPr>
          <w:p w14:paraId="6AC2582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1624" w:type="dxa"/>
            <w:vAlign w:val="center"/>
          </w:tcPr>
          <w:p w14:paraId="638BAFF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/auth/login</w:t>
            </w:r>
          </w:p>
        </w:tc>
        <w:tc>
          <w:tcPr>
            <w:tcW w:w="1534" w:type="dxa"/>
            <w:vAlign w:val="center"/>
          </w:tcPr>
          <w:p w14:paraId="68EBCFB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始终</w:t>
            </w:r>
          </w:p>
        </w:tc>
        <w:tc>
          <w:tcPr>
            <w:tcW w:w="1536" w:type="dxa"/>
            <w:vAlign w:val="center"/>
          </w:tcPr>
          <w:p w14:paraId="7F4E453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未登录必须能登录；限定 POST，登录是写操作</w:t>
            </w:r>
          </w:p>
        </w:tc>
      </w:tr>
      <w:tr>
        <w:trPr/>
        <w:tc>
          <w:tcPr>
            <w:tcW w:w="1444" w:type="dxa"/>
            <w:vAlign w:val="center"/>
          </w:tcPr>
          <w:p w14:paraId="44AED9F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2888" w:type="dxa"/>
            <w:vAlign w:val="center"/>
          </w:tcPr>
          <w:p w14:paraId="091F722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1624" w:type="dxa"/>
            <w:vAlign w:val="center"/>
          </w:tcPr>
          <w:p w14:paraId="6DDC8A4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/auth/register</w:t>
            </w:r>
          </w:p>
        </w:tc>
        <w:tc>
          <w:tcPr>
            <w:tcW w:w="1534" w:type="dxa"/>
            <w:vAlign w:val="center"/>
          </w:tcPr>
          <w:p w14:paraId="6AF014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始终</w:t>
            </w:r>
          </w:p>
        </w:tc>
        <w:tc>
          <w:tcPr>
            <w:tcW w:w="1536" w:type="dxa"/>
            <w:vAlign w:val="center"/>
          </w:tcPr>
          <w:p w14:paraId="62196A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未登录必须能注册；同上</w:t>
            </w:r>
          </w:p>
        </w:tc>
      </w:tr>
      <w:tr>
        <w:trPr/>
        <w:tc>
          <w:tcPr>
            <w:tcW w:w="1444" w:type="dxa"/>
            <w:vAlign w:val="center"/>
          </w:tcPr>
          <w:p w14:paraId="6B34886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2888" w:type="dxa"/>
            <w:vAlign w:val="center"/>
          </w:tcPr>
          <w:p w14:paraId="122B52E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1624" w:type="dxa"/>
            <w:vAlign w:val="center"/>
          </w:tcPr>
          <w:p w14:paraId="6063D29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/home/</w:t>
            </w:r>
          </w:p>
        </w:tc>
        <w:tc>
          <w:tcPr>
            <w:tcW w:w="1534" w:type="dxa"/>
            <w:vAlign w:val="center"/>
          </w:tcPr>
          <w:p w14:paraId="698B7D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始终</w:t>
            </w:r>
          </w:p>
        </w:tc>
        <w:tc>
          <w:tcPr>
            <w:tcW w:w="1536" w:type="dxa"/>
            <w:vAlign w:val="center"/>
          </w:tcPr>
          <w:p w14:paraId="2A9DA63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首页推荐商品与农业知识，游客可浏览</w:t>
            </w:r>
          </w:p>
        </w:tc>
      </w:tr>
      <w:tr>
        <w:trPr/>
        <w:tc>
          <w:tcPr>
            <w:tcW w:w="1444" w:type="dxa"/>
            <w:vAlign w:val="center"/>
          </w:tcPr>
          <w:p w14:paraId="317954F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2888" w:type="dxa"/>
            <w:vAlign w:val="center"/>
          </w:tcPr>
          <w:p w14:paraId="5A871EA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1624" w:type="dxa"/>
            <w:vAlign w:val="center"/>
          </w:tcPr>
          <w:p w14:paraId="582EB75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/trade/products</w:t>
            </w:r>
          </w:p>
        </w:tc>
        <w:tc>
          <w:tcPr>
            <w:tcW w:w="1534" w:type="dxa"/>
            <w:vAlign w:val="center"/>
          </w:tcPr>
          <w:p w14:paraId="270EE74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始终</w:t>
            </w:r>
          </w:p>
        </w:tc>
        <w:tc>
          <w:tcPr>
            <w:tcW w:w="1536" w:type="dxa"/>
            <w:vAlign w:val="center"/>
          </w:tcPr>
          <w:p w14:paraId="7839606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商品货源列表，游客可浏览</w:t>
            </w:r>
          </w:p>
        </w:tc>
      </w:tr>
      <w:tr>
        <w:trPr/>
        <w:tc>
          <w:tcPr>
            <w:tcW w:w="1444" w:type="dxa"/>
            <w:vAlign w:val="center"/>
          </w:tcPr>
          <w:p w14:paraId="40DCB1A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2888" w:type="dxa"/>
            <w:vAlign w:val="center"/>
          </w:tcPr>
          <w:p w14:paraId="683B39E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1624" w:type="dxa"/>
            <w:vAlign w:val="center"/>
          </w:tcPr>
          <w:p w14:paraId="012B690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/demand/list</w:t>
            </w:r>
          </w:p>
        </w:tc>
        <w:tc>
          <w:tcPr>
            <w:tcW w:w="1534" w:type="dxa"/>
            <w:vAlign w:val="center"/>
          </w:tcPr>
          <w:p w14:paraId="09C2CB0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始终</w:t>
            </w:r>
          </w:p>
        </w:tc>
        <w:tc>
          <w:tcPr>
            <w:tcW w:w="1536" w:type="dxa"/>
            <w:vAlign w:val="center"/>
          </w:tcPr>
          <w:p w14:paraId="213DB8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求购需求列表，游客可浏览</w:t>
            </w:r>
          </w:p>
        </w:tc>
      </w:tr>
      <w:tr>
        <w:trPr/>
        <w:tc>
          <w:tcPr>
            <w:tcW w:w="1444" w:type="dxa"/>
            <w:vAlign w:val="center"/>
          </w:tcPr>
          <w:p w14:paraId="299E5A2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2888" w:type="dxa"/>
            <w:vAlign w:val="center"/>
          </w:tcPr>
          <w:p w14:paraId="30FEE46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不限</w:t>
            </w:r>
          </w:p>
        </w:tc>
        <w:tc>
          <w:tcPr>
            <w:tcW w:w="1624" w:type="dxa"/>
            <w:vAlign w:val="center"/>
          </w:tcPr>
          <w:p w14:paraId="063000D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/error</w:t>
            </w:r>
          </w:p>
        </w:tc>
        <w:tc>
          <w:tcPr>
            <w:tcW w:w="1534" w:type="dxa"/>
            <w:vAlign w:val="center"/>
          </w:tcPr>
          <w:p w14:paraId="0D1F92D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始终</w:t>
            </w:r>
          </w:p>
        </w:tc>
        <w:tc>
          <w:tcPr>
            <w:tcW w:w="1536" w:type="dxa"/>
            <w:vAlign w:val="center"/>
          </w:tcPr>
          <w:p w14:paraId="39E27FF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Spring 内部转发目标，若被要求登录会把"接口不存在"改写成"未登录"，排查方向被带偏</w:t>
            </w:r>
          </w:p>
        </w:tc>
      </w:tr>
      <w:tr>
        <w:trPr/>
        <w:tc>
          <w:tcPr>
            <w:tcW w:w="1444" w:type="dxa"/>
            <w:vAlign w:val="center"/>
          </w:tcPr>
          <w:p w14:paraId="000ADF0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2888" w:type="dxa"/>
            <w:vAlign w:val="center"/>
          </w:tcPr>
          <w:p w14:paraId="2914968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1624" w:type="dxa"/>
            <w:vAlign w:val="center"/>
          </w:tcPr>
          <w:p w14:paraId="59192E1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/files/</w:t>
            </w:r>
          </w:p>
        </w:tc>
        <w:tc>
          <w:tcPr>
            <w:tcW w:w="1534" w:type="dxa"/>
            <w:vAlign w:val="center"/>
          </w:tcPr>
          <w:p w14:paraId="2E577A4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rxt.obs.enabled = false</w:t>
            </w:r>
          </w:p>
        </w:tc>
        <w:tc>
          <w:tcPr>
            <w:tcW w:w="1536" w:type="dxa"/>
            <w:vAlign w:val="center"/>
          </w:tcPr>
          <w:p w14:paraId="599AEA8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本地上传产物（商品图片等）是公开内容；游客本就能看商品列表，图片却要登录才能看是自相矛盾的</w:t>
            </w:r>
          </w:p>
        </w:tc>
      </w:tr>
      <w:tr>
        <w:trPr/>
        <w:tc>
          <w:tcPr>
            <w:tcW w:w="1444" w:type="dxa"/>
            <w:vAlign w:val="center"/>
          </w:tcPr>
          <w:p w14:paraId="2142B58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2888" w:type="dxa"/>
            <w:vAlign w:val="center"/>
          </w:tcPr>
          <w:p w14:paraId="4A5DA1F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1624" w:type="dxa"/>
            <w:vAlign w:val="center"/>
          </w:tcPr>
          <w:p w14:paraId="62ACE12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/v3/api-docs</w:t>
            </w:r>
          </w:p>
        </w:tc>
        <w:tc>
          <w:tcPr>
            <w:tcW w:w="1534" w:type="dxa"/>
            <w:vAlign w:val="center"/>
          </w:tcPr>
          <w:p w14:paraId="7EF5875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rxt.api-docs.enabled = true</w:t>
            </w:r>
          </w:p>
        </w:tc>
        <w:tc>
          <w:tcPr>
            <w:tcW w:w="1536" w:type="dxa"/>
            <w:vAlign w:val="center"/>
          </w:tcPr>
          <w:p w14:paraId="6D23C8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接口文档打开时，页面需拉取 OpenAPI 描述</w:t>
            </w:r>
          </w:p>
        </w:tc>
      </w:tr>
      <w:tr>
        <w:trPr/>
        <w:tc>
          <w:tcPr>
            <w:tcW w:w="1444" w:type="dxa"/>
            <w:vAlign w:val="center"/>
          </w:tcPr>
          <w:p w14:paraId="741B4A0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9</w:t>
            </w:r>
          </w:p>
        </w:tc>
        <w:tc>
          <w:tcPr>
            <w:tcW w:w="2888" w:type="dxa"/>
            <w:vAlign w:val="center"/>
          </w:tcPr>
          <w:p w14:paraId="1D34808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1624" w:type="dxa"/>
            <w:vAlign w:val="center"/>
          </w:tcPr>
          <w:p w14:paraId="5F1ECBD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/v3/api-docs.yaml</w:t>
            </w:r>
          </w:p>
        </w:tc>
        <w:tc>
          <w:tcPr>
            <w:tcW w:w="1534" w:type="dxa"/>
            <w:vAlign w:val="center"/>
          </w:tcPr>
          <w:p w14:paraId="263ECB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同上</w:t>
            </w:r>
          </w:p>
        </w:tc>
        <w:tc>
          <w:tcPr>
            <w:tcW w:w="1536" w:type="dxa"/>
            <w:vAlign w:val="center"/>
          </w:tcPr>
          <w:p w14:paraId="7D23CEB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YAML 与 JSON 是并列路径而非目录关系，/v3/api-docs/ 匹配不到它，必须各写一条</w:t>
            </w:r>
          </w:p>
        </w:tc>
      </w:tr>
      <w:tr>
        <w:trPr/>
        <w:tc>
          <w:tcPr>
            <w:tcW w:w="1444" w:type="dxa"/>
            <w:vAlign w:val="center"/>
          </w:tcPr>
          <w:p w14:paraId="6430680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10</w:t>
            </w:r>
          </w:p>
        </w:tc>
        <w:tc>
          <w:tcPr>
            <w:tcW w:w="2888" w:type="dxa"/>
            <w:vAlign w:val="center"/>
          </w:tcPr>
          <w:p w14:paraId="1342FF9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1624" w:type="dxa"/>
            <w:vAlign w:val="center"/>
          </w:tcPr>
          <w:p w14:paraId="4899462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/v3/api-docs/</w:t>
            </w:r>
          </w:p>
        </w:tc>
        <w:tc>
          <w:tcPr>
            <w:tcW w:w="1534" w:type="dxa"/>
            <w:vAlign w:val="center"/>
          </w:tcPr>
          <w:p w14:paraId="517CB4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同上</w:t>
            </w:r>
          </w:p>
        </w:tc>
        <w:tc>
          <w:tcPr>
            <w:tcW w:w="1536" w:type="dxa"/>
            <w:vAlign w:val="center"/>
          </w:tcPr>
          <w:p w14:paraId="3CF76D7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覆盖子路径</w:t>
            </w:r>
          </w:p>
        </w:tc>
      </w:tr>
      <w:tr>
        <w:trPr/>
        <w:tc>
          <w:tcPr>
            <w:tcW w:w="1444" w:type="dxa"/>
            <w:vAlign w:val="center"/>
          </w:tcPr>
          <w:p w14:paraId="241F163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11</w:t>
            </w:r>
          </w:p>
        </w:tc>
        <w:tc>
          <w:tcPr>
            <w:tcW w:w="2888" w:type="dxa"/>
            <w:vAlign w:val="center"/>
          </w:tcPr>
          <w:p w14:paraId="530741C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1624" w:type="dxa"/>
            <w:vAlign w:val="center"/>
          </w:tcPr>
          <w:p w14:paraId="72D5F32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/swagger-ui.html</w:t>
            </w:r>
          </w:p>
        </w:tc>
        <w:tc>
          <w:tcPr>
            <w:tcW w:w="1534" w:type="dxa"/>
            <w:vAlign w:val="center"/>
          </w:tcPr>
          <w:p w14:paraId="7BF0636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同上</w:t>
            </w:r>
          </w:p>
        </w:tc>
        <w:tc>
          <w:tcPr>
            <w:tcW w:w="1536" w:type="dxa"/>
            <w:vAlign w:val="center"/>
          </w:tcPr>
          <w:p w14:paraId="2BD55DD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springdoc 注册的入口，会跳转到 /swagger-ui/index.html</w:t>
            </w:r>
          </w:p>
        </w:tc>
      </w:tr>
      <w:tr>
        <w:trPr/>
        <w:tc>
          <w:tcPr>
            <w:tcW w:w="1444" w:type="dxa"/>
            <w:vAlign w:val="center"/>
          </w:tcPr>
          <w:p w14:paraId="52FF046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12</w:t>
            </w:r>
          </w:p>
        </w:tc>
        <w:tc>
          <w:tcPr>
            <w:tcW w:w="2888" w:type="dxa"/>
            <w:vAlign w:val="center"/>
          </w:tcPr>
          <w:p w14:paraId="79874EB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1624" w:type="dxa"/>
            <w:vAlign w:val="center"/>
          </w:tcPr>
          <w:p w14:paraId="1086DF4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/swagger-ui/</w:t>
            </w:r>
          </w:p>
        </w:tc>
        <w:tc>
          <w:tcPr>
            <w:tcW w:w="1534" w:type="dxa"/>
            <w:vAlign w:val="center"/>
          </w:tcPr>
          <w:p w14:paraId="19F4BFD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同上</w:t>
            </w:r>
          </w:p>
        </w:tc>
        <w:tc>
          <w:tcPr>
            <w:tcW w:w="1536" w:type="dxa"/>
            <w:vAlign w:val="center"/>
          </w:tcPr>
          <w:p w14:paraId="30D54E2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UI 页面与静态资源本体</w:t>
            </w:r>
          </w:p>
        </w:tc>
      </w:tr>
    </w:tbl>
    <w:p w14:paraId="39F0EC15">
      <w:pPr>
        <w:spacing w:after="120"/>
      </w:pPr>
    </w:p>
    <w:p w14:paraId="2686B6D4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两条原则：① 除 /error 外一律限定 GET，写接口天然不受白名单影响（上传走 POST /common/upload，仍要求登录）；② 第 7、8 至 12 条与被放行对象的启停读同一个配置值，因此不会出现"放行了却没内容"或"有内容却访问不了"的错位。</w:t>
      </w:r>
    </w:p>
    <w:p w14:paraId="13A6795F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4.3.5 PermissionChecker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1489D56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1DD5451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86CCCB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0895A26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com.rxt.security.PermissionChecker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76E3D3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388ED9F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组件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79465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6E89BFA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在服务层做角色权限校验，限制越权的业务操作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8F964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67D042A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void requireRole(String... roles) 要求当前用户具备指定角色之一；void requireAdmin() 仅管理员可操作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35042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32A8E15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校验点放在服务层而非控制器：控制器是"入口"不是"安全边界"，服务方法可能被其他服务直接调用，把校验放在服务内可保证任何调用路径都过这道门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E2921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校验失败</w:t>
            </w:r>
          </w:p>
        </w:tc>
        <w:tc>
          <w:tcPr>
            <w:tcW w:w="7041" w:type="dxa"/>
            <w:vAlign w:val="center"/>
          </w:tcPr>
          <w:p w14:paraId="29553A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抛 BizException，code 取 ResultCode.FORBIDDEN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66924F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协作</w:t>
            </w:r>
          </w:p>
        </w:tc>
        <w:tc>
          <w:tcPr>
            <w:tcW w:w="7041" w:type="dxa"/>
            <w:vAlign w:val="center"/>
          </w:tcPr>
          <w:p w14:paraId="42A23E1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从 UserContext 读取当前用户角色；角色名取自 RoleConstant</w:t>
            </w:r>
          </w:p>
        </w:tc>
      </w:tr>
    </w:tbl>
    <w:p w14:paraId="45BA9014">
      <w:pPr>
        <w:spacing w:after="120"/>
      </w:pPr>
    </w:p>
    <w:p w14:paraId="65AB2F10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4.3.6 UserContext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6D704D2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740CCD6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0F445A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5A077B5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com.rxt.security.UserContext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31CC3E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56C3AC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工具类（静态方法 + ThreadLocal 持有者）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FEB25F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3DB9F02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保存当前请求的登录用户，供各层读取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E39575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2918DA2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HOLDER: ThreadLocal&lt;LoginUser&gt;；内部类 LoginUser 含 userId、phone、roleName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499CBB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01C357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set(LoginUser)、get()、currentUserId()、currentRole()、clear()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D43EF9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4A1A8A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身份一律从这里取，控制器与服务层都不得接收客户端传入的用户主键——否则任何登录用户都能自报他人主键造成越权（这是本项目最需要防的一类漏洞）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98A950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3B477C6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必须由 LoginInterceptor.afterCompletion 清理，避免线程池复用导致身份串号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7FED4A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失败行为</w:t>
            </w:r>
          </w:p>
        </w:tc>
        <w:tc>
          <w:tcPr>
            <w:tcW w:w="7041" w:type="dxa"/>
            <w:vAlign w:val="center"/>
          </w:tcPr>
          <w:p w14:paraId="60D193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未登录时 currentUserId() 返回 null，由调用方决定是抛 401 还是按游客处理</w:t>
            </w:r>
          </w:p>
        </w:tc>
      </w:tr>
    </w:tbl>
    <w:p w14:paraId="698C23C4">
      <w:pPr>
        <w:spacing w:after="120"/>
      </w:pPr>
    </w:p>
    <w:p w14:paraId="2BA7E82F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4.3.7 RoleConstant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0866A6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39F70C2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47D05B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3D8B9FE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com.rxt.security.RoleConstant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494276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4F622C3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常量类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651B6F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1C1C6A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定义五个角色名称常量，与 t_role.role_name 的取值保持一致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521D0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常量</w:t>
            </w:r>
          </w:p>
        </w:tc>
        <w:tc>
          <w:tcPr>
            <w:tcW w:w="7041" w:type="dxa"/>
            <w:vAlign w:val="center"/>
          </w:tcPr>
          <w:p w14:paraId="5257865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FARMER="农户"、BUYER="采购方"、EXPERT="专家"、BANK="银行用户"、ADMIN="管理员"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FDFBFA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63A8A11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角色在代码中以中文名而非数字主键流转：t_role.role_id 是自增主键，不同环境取值不同，用主键判断角色会导致换环境即失效；中文名有唯一索引 uk_role_name 兜底</w:t>
            </w:r>
          </w:p>
        </w:tc>
      </w:tr>
    </w:tbl>
    <w:p w14:paraId="6AC5311F">
      <w:pPr>
        <w:spacing w:after="120"/>
      </w:pPr>
    </w:p>
    <w:p w14:paraId="4D741516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4.4 文件存储（storage 包）</w:t>
      </w:r>
    </w:p>
    <w:p w14:paraId="1FB38861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4.4.1 类清单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624"/>
        <w:gridCol w:w="2707"/>
        <w:gridCol w:w="1624"/>
        <w:gridCol w:w="3071"/>
      </w:tblGrid>
      <w:tr>
        <w:trPr>
          <w:tblHeader w:val="1"/>
        </w:trPr>
        <w:tc>
          <w:tcPr>
            <w:tcW w:w="1624" w:type="dxa"/>
            <w:shd w:val="clear" w:fill="F2F2F0"/>
            <w:vAlign w:val="center"/>
          </w:tcPr>
          <w:p w14:paraId="669C162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类名</w:t>
            </w:r>
          </w:p>
        </w:tc>
        <w:tc>
          <w:tcPr>
            <w:tcW w:w="2707" w:type="dxa"/>
            <w:shd w:val="clear" w:fill="F2F2F0"/>
            <w:vAlign w:val="center"/>
          </w:tcPr>
          <w:p w14:paraId="6E78A7E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1624" w:type="dxa"/>
            <w:shd w:val="clear" w:fill="F2F2F0"/>
            <w:vAlign w:val="center"/>
          </w:tcPr>
          <w:p w14:paraId="7542D7C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3071" w:type="dxa"/>
            <w:shd w:val="clear" w:fill="F2F2F0"/>
            <w:vAlign w:val="center"/>
          </w:tcPr>
          <w:p w14:paraId="3F8C374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</w:tr>
      <w:tr>
        <w:trPr/>
        <w:tc>
          <w:tcPr>
            <w:tcW w:w="1624" w:type="dxa"/>
            <w:vAlign w:val="center"/>
          </w:tcPr>
          <w:p w14:paraId="0534092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FileStorageService</w:t>
            </w:r>
          </w:p>
        </w:tc>
        <w:tc>
          <w:tcPr>
            <w:tcW w:w="2707" w:type="dxa"/>
            <w:vAlign w:val="center"/>
          </w:tcPr>
          <w:p w14:paraId="0C27E9E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624" w:type="dxa"/>
            <w:vAlign w:val="center"/>
          </w:tcPr>
          <w:p w14:paraId="1AE6CD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文件存储抽象</w:t>
            </w:r>
          </w:p>
        </w:tc>
        <w:tc>
          <w:tcPr>
            <w:tcW w:w="3071" w:type="dxa"/>
            <w:vAlign w:val="center"/>
          </w:tcPr>
          <w:p w14:paraId="072B22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store、LOCAL_URL_PREFIX、LOCAL_PATH_PATTERN</w:t>
            </w:r>
          </w:p>
        </w:tc>
      </w:tr>
      <w:tr>
        <w:trPr/>
        <w:tc>
          <w:tcPr>
            <w:tcW w:w="1624" w:type="dxa"/>
            <w:vAlign w:val="center"/>
          </w:tcPr>
          <w:p w14:paraId="2055DDF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FileBizType</w:t>
            </w:r>
          </w:p>
        </w:tc>
        <w:tc>
          <w:tcPr>
            <w:tcW w:w="2707" w:type="dxa"/>
            <w:vAlign w:val="center"/>
          </w:tcPr>
          <w:p w14:paraId="27B1713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枚举</w:t>
            </w:r>
          </w:p>
        </w:tc>
        <w:tc>
          <w:tcPr>
            <w:tcW w:w="1624" w:type="dxa"/>
            <w:vAlign w:val="center"/>
          </w:tcPr>
          <w:p w14:paraId="2CDF76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上传文件的业务归属，决定对象键一级目录</w:t>
            </w:r>
          </w:p>
        </w:tc>
        <w:tc>
          <w:tcPr>
            <w:tcW w:w="3071" w:type="dxa"/>
            <w:vAlign w:val="center"/>
          </w:tcPr>
          <w:p w14:paraId="5B42E69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PRODUCT、KNOWLEDGE、AVATAR</w:t>
            </w:r>
          </w:p>
        </w:tc>
      </w:tr>
      <w:tr>
        <w:trPr/>
        <w:tc>
          <w:tcPr>
            <w:tcW w:w="1624" w:type="dxa"/>
            <w:vAlign w:val="center"/>
          </w:tcPr>
          <w:p w14:paraId="528C1DD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ObjectKeys</w:t>
            </w:r>
          </w:p>
        </w:tc>
        <w:tc>
          <w:tcPr>
            <w:tcW w:w="2707" w:type="dxa"/>
            <w:vAlign w:val="center"/>
          </w:tcPr>
          <w:p w14:paraId="7B6255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工具类</w:t>
            </w:r>
          </w:p>
        </w:tc>
        <w:tc>
          <w:tcPr>
            <w:tcW w:w="1624" w:type="dxa"/>
            <w:vAlign w:val="center"/>
          </w:tcPr>
          <w:p w14:paraId="50D1AA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生成对象键（重命名）</w:t>
            </w:r>
          </w:p>
        </w:tc>
        <w:tc>
          <w:tcPr>
            <w:tcW w:w="3071" w:type="dxa"/>
            <w:vAlign w:val="center"/>
          </w:tcPr>
          <w:p w14:paraId="3D519B5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build</w:t>
            </w:r>
          </w:p>
        </w:tc>
      </w:tr>
      <w:tr>
        <w:trPr/>
        <w:tc>
          <w:tcPr>
            <w:tcW w:w="1624" w:type="dxa"/>
            <w:vAlign w:val="center"/>
          </w:tcPr>
          <w:p w14:paraId="3D37AB1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ImageFileValidator</w:t>
            </w:r>
          </w:p>
        </w:tc>
        <w:tc>
          <w:tcPr>
            <w:tcW w:w="2707" w:type="dxa"/>
            <w:vAlign w:val="center"/>
          </w:tcPr>
          <w:p w14:paraId="36140B1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组件</w:t>
            </w:r>
          </w:p>
        </w:tc>
        <w:tc>
          <w:tcPr>
            <w:tcW w:w="1624" w:type="dxa"/>
            <w:vAlign w:val="center"/>
          </w:tcPr>
          <w:p w14:paraId="37D1A5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图片校验：大小、格式、真实类型</w:t>
            </w:r>
          </w:p>
        </w:tc>
        <w:tc>
          <w:tcPr>
            <w:tcW w:w="3071" w:type="dxa"/>
            <w:vAlign w:val="center"/>
          </w:tcPr>
          <w:p w14:paraId="60AD2F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MAX_SIZE、ImageFormat、validate</w:t>
            </w:r>
          </w:p>
        </w:tc>
      </w:tr>
      <w:tr>
        <w:trPr/>
        <w:tc>
          <w:tcPr>
            <w:tcW w:w="1624" w:type="dxa"/>
            <w:vAlign w:val="center"/>
          </w:tcPr>
          <w:p w14:paraId="6966577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StoredFile</w:t>
            </w:r>
          </w:p>
        </w:tc>
        <w:tc>
          <w:tcPr>
            <w:tcW w:w="2707" w:type="dxa"/>
            <w:vAlign w:val="center"/>
          </w:tcPr>
          <w:p w14:paraId="40509E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记录类</w:t>
            </w:r>
          </w:p>
        </w:tc>
        <w:tc>
          <w:tcPr>
            <w:tcW w:w="1624" w:type="dxa"/>
            <w:vAlign w:val="center"/>
          </w:tcPr>
          <w:p w14:paraId="0CF415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一次成功存储的结果</w:t>
            </w:r>
          </w:p>
        </w:tc>
        <w:tc>
          <w:tcPr>
            <w:tcW w:w="3071" w:type="dxa"/>
            <w:vAlign w:val="center"/>
          </w:tcPr>
          <w:p w14:paraId="5A9473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url、objectKey、size、storage</w:t>
            </w:r>
          </w:p>
        </w:tc>
      </w:tr>
      <w:tr>
        <w:trPr/>
        <w:tc>
          <w:tcPr>
            <w:tcW w:w="1624" w:type="dxa"/>
            <w:vAlign w:val="center"/>
          </w:tcPr>
          <w:p w14:paraId="253A48C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LocalFileStorageServiceImpl</w:t>
            </w:r>
          </w:p>
        </w:tc>
        <w:tc>
          <w:tcPr>
            <w:tcW w:w="2707" w:type="dxa"/>
            <w:vAlign w:val="center"/>
          </w:tcPr>
          <w:p w14:paraId="3C14324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624" w:type="dxa"/>
            <w:vAlign w:val="center"/>
          </w:tcPr>
          <w:p w14:paraId="48B881F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写本地磁盘兜底实现</w:t>
            </w:r>
          </w:p>
        </w:tc>
        <w:tc>
          <w:tcPr>
            <w:tcW w:w="3071" w:type="dxa"/>
            <w:vAlign w:val="center"/>
          </w:tcPr>
          <w:p w14:paraId="3E4F5DA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root</w:t>
            </w:r>
          </w:p>
        </w:tc>
      </w:tr>
      <w:tr>
        <w:trPr/>
        <w:tc>
          <w:tcPr>
            <w:tcW w:w="1624" w:type="dxa"/>
            <w:vAlign w:val="center"/>
          </w:tcPr>
          <w:p w14:paraId="4CB1FF8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ObsFileStorageServiceImpl</w:t>
            </w:r>
          </w:p>
        </w:tc>
        <w:tc>
          <w:tcPr>
            <w:tcW w:w="2707" w:type="dxa"/>
            <w:vAlign w:val="center"/>
          </w:tcPr>
          <w:p w14:paraId="23C577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624" w:type="dxa"/>
            <w:vAlign w:val="center"/>
          </w:tcPr>
          <w:p w14:paraId="0AC336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华为云 OBS 转存实现</w:t>
            </w:r>
          </w:p>
        </w:tc>
        <w:tc>
          <w:tcPr>
            <w:tcW w:w="3071" w:type="dxa"/>
            <w:vAlign w:val="center"/>
          </w:tcPr>
          <w:p w14:paraId="5622A1D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obsClient</w:t>
            </w:r>
          </w:p>
        </w:tc>
      </w:tr>
    </w:tbl>
    <w:p w14:paraId="4F1AD1C0">
      <w:pPr>
        <w:spacing w:after="120"/>
      </w:pPr>
    </w:p>
    <w:p w14:paraId="425F439A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4.4.2 FileStorageService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7B7FD39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741C3B9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894EB0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48C3093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com.rxt.storage.FileStorageService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FDABEC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5730DF4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接口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FDD064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006FC6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把上传的文件落到可长期访问的位置并返回可访问地址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4D74E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关键常量</w:t>
            </w:r>
          </w:p>
        </w:tc>
        <w:tc>
          <w:tcPr>
            <w:tcW w:w="7041" w:type="dxa"/>
            <w:vAlign w:val="center"/>
          </w:tcPr>
          <w:p w14:paraId="6819969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LOCAL_URL_PREFIX = "/api/files"（含 context-path）；LOCAL_PATH_PATTERN = "/files"（不含 context-path）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DA9AF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3217D21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StoredFile store(MultipartFile file, FileBizType bizType)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4470A0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实现方职责</w:t>
            </w:r>
          </w:p>
        </w:tc>
        <w:tc>
          <w:tcPr>
            <w:tcW w:w="7041" w:type="dxa"/>
            <w:vAlign w:val="center"/>
          </w:tcPr>
          <w:p w14:paraId="202BA1C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校验（大小/格式）→ 生成对象键（重命名）→ 落存储 → 返回可访问地址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5A8A05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异常约定</w:t>
            </w:r>
          </w:p>
        </w:tc>
        <w:tc>
          <w:tcPr>
            <w:tcW w:w="7041" w:type="dxa"/>
            <w:vAlign w:val="center"/>
          </w:tcPr>
          <w:p w14:paraId="1A26811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校验失败抛 BizException（400）；落存储失败抛 500「图片上传失败，请重新上传」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EA181E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68C52D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两个常量必须分开定义：Spring MVC 的 addResourceHandler 与免登录白名单匹配的都是"不含 context-path"的路径，而返回给前端的 URL 需要含它。两处引用同一常量可避免"改了这头忘了那头"导致的图片 401／404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D7D25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73861E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抽接口的直接动机是演示可行性：演示环境拿不到 OBS 的 AK/SK，若把 OBS 调用写进控制器，"农户发布并上传图片"这条验收判据在本地根本演示不了</w:t>
            </w:r>
          </w:p>
        </w:tc>
      </w:tr>
    </w:tbl>
    <w:p w14:paraId="68757C29">
      <w:pPr>
        <w:spacing w:after="120"/>
      </w:pPr>
    </w:p>
    <w:p w14:paraId="48572F02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4.4.3 FileBizType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41344F1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7E28CF1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DA848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39E3AAC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com.rxt.storage.FileBizType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0D3235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09F4D35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枚举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0E19BE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32BFB9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标明上传文件的业务归属，同时作为对象键的第一级目录名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468C5F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枚举值</w:t>
            </w:r>
          </w:p>
        </w:tc>
        <w:tc>
          <w:tcPr>
            <w:tcW w:w="7041" w:type="dxa"/>
            <w:vAlign w:val="center"/>
          </w:tcPr>
          <w:p w14:paraId="02FE0C8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PRODUCT("product") 商品图片；KNOWLEDGE("knowledge") 知识配图；AVATAR("avatar") 用户头像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686750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1D47C7F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用枚举而不是让前端直接传目录字符串：目录名一旦由调用方自由输入，等于把"往对象存储的哪个位置写文件"交给了客户端；枚举天然是一张白名单，非法值在进实现之前就被挡掉</w:t>
            </w:r>
          </w:p>
        </w:tc>
      </w:tr>
    </w:tbl>
    <w:p w14:paraId="1A676630">
      <w:pPr>
        <w:spacing w:after="120"/>
      </w:pPr>
    </w:p>
    <w:p w14:paraId="184DCEBE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4.4.4 ObjectKeys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11A1687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0E8AEDB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D1A69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6D67B41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com.rxt.storage.ObjectKeys（包级可见，final，私有构造）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44F3A8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5F47417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工具类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63E89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357A24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生成对象键，即存储侧的相对路径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AFA6F4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5DD6F0E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static String build(FileBizType bizType, String extension)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1ADB0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命名规则</w:t>
            </w:r>
          </w:p>
        </w:tc>
        <w:tc>
          <w:tcPr>
            <w:tcW w:w="7041" w:type="dxa"/>
            <w:vAlign w:val="center"/>
          </w:tcPr>
          <w:p w14:paraId="4FB101A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&lt;业务目录&gt;/&lt;yyyy&gt;/&lt;MM&gt;/&lt;uuid 去横线&gt;.&lt;规范扩展名&gt;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745C9F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示例</w:t>
            </w:r>
          </w:p>
        </w:tc>
        <w:tc>
          <w:tcPr>
            <w:tcW w:w="7041" w:type="dxa"/>
            <w:vAlign w:val="center"/>
          </w:tcPr>
          <w:p w14:paraId="40AA993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product/2026/09/3f2b1c9d4e5a4b8c9d0e1f2a3b4c5d6e.jpg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42A784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458A7BC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必须重命名而非沿用客户端文件名，四类风险：① 路径穿越（../../application.yml）；② 覆盖已有文件（两个用户都传 1.jpg）；③ 中文/空格/表情符号在 URL 中反复编码，是"本地好好的、线上裂图"的常见来源；④ 可执行后缀（x.jsp、x.sh）——扩展名取自文件头识别结果而非客户端后缀，从根上不产生可执行后缀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A0BC87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366817F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按年月分目录：对象存储与本地文件系统在单目录文件数很多时都会明显变慢，分目录后单层条目可控，也便于按时间批量清理</w:t>
            </w:r>
          </w:p>
        </w:tc>
      </w:tr>
    </w:tbl>
    <w:p w14:paraId="2F45E73D">
      <w:pPr>
        <w:spacing w:after="120"/>
      </w:pPr>
    </w:p>
    <w:p w14:paraId="5AA3313D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4.4.5 ImageFileValidator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39A41F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547AED3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7EDB29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278C8CD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com.rxt.storage.ImageFileValidator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EE16AD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3785C55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组件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EFD9D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6EE80C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上传图片的三重校验并返回真实格式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A7804A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630CA2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MAX_SIZE = 5 * 1024 * 1024（5MB）；MAX_SIZE_LABEL = "5MB"；SUPPORTED_LABEL = "jpg / jpeg / png / gif / webp"；HEAD_LENGTH 读取文件头的字节数（取 12，覆盖 webp 需看到第 12 字节的要求）；JPEG、PNG、GIF、WEBP 四个 ImageFormat 常量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F94A23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内部类型</w:t>
            </w:r>
          </w:p>
        </w:tc>
        <w:tc>
          <w:tcPr>
            <w:tcW w:w="7041" w:type="dxa"/>
            <w:vAlign w:val="center"/>
          </w:tcPr>
          <w:p w14:paraId="570ABEA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record ImageFormat(String extension, String contentType)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38A663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1986A53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ImageFormat validate(MultipartFile file)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50DFD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校验顺序</w:t>
            </w:r>
          </w:p>
        </w:tc>
        <w:tc>
          <w:tcPr>
            <w:tcW w:w="7041" w:type="dxa"/>
            <w:vAlign w:val="center"/>
          </w:tcPr>
          <w:p w14:paraId="303838B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由廉到贵：空文件 → 大小 → 文件头。前两步不需要读流，多数非法请求在此被挡掉，不浪费一次 IO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DB8692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5B6A24B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用文件头（magic number）判断类型，而非看文件名后缀或 Content-Type：后两者都由客户端提供、都可任意伪造；文件头是内容自身的前若干字节，改后缀改不掉。落存储时的扩展名与 Content-Type 取自识别结果，因此"后缀 jpg、实际 png"的文件会被正确存成 .png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7F5FC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3D3F397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5MB 上限在代码里判而不是把容器 multipart 上限改成 5MB：/common/upload 是通用上传入口，其他类型未必适用同一个 5MB；5MB 是"图片"这条业务规则，就该落在图片的校验里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F7E65F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文案一致性</w:t>
            </w:r>
          </w:p>
        </w:tc>
        <w:tc>
          <w:tcPr>
            <w:tcW w:w="7041" w:type="dxa"/>
            <w:vAlign w:val="center"/>
          </w:tcPr>
          <w:p w14:paraId="075E2D5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MAX_SIZE_LABEL 与 SUPPORTED_LABEL 是常量的可读写法，供提示文案复用，避免出现"文案写 5MB、常量改成 8MB"的错位</w:t>
            </w:r>
          </w:p>
        </w:tc>
      </w:tr>
    </w:tbl>
    <w:p w14:paraId="3C3FE8DE">
      <w:pPr>
        <w:spacing w:after="120"/>
      </w:pPr>
    </w:p>
    <w:p w14:paraId="3DF613C8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4.4.6 StoredFile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2D1FBD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2BB5585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73CCB2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0915557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com.rxt.storage.StoredFile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0611C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6928465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记录类（record）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00F8FD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4944F7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承载一次成功存储的结果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4CDAED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53AE18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url 可访问地址（给前端）；objectKey 对象键；size 文件字节数；storage 实际承载存储的实现标识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F36083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769846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 record 而非普通类：不可变语义正好对上"一次性结果"的用途；字段刻意保持最少，只有 url 是要给前端的，其余供日志与排查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518C92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6EB171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storage 字段让联调时一眼看出当前跑的是哪条链路（本地磁盘还是 OBS），避免出现"以为在传 OBS、其实写的是本地磁盘"的错觉</w:t>
            </w:r>
          </w:p>
        </w:tc>
      </w:tr>
    </w:tbl>
    <w:p w14:paraId="6795E134">
      <w:pPr>
        <w:spacing w:after="120"/>
      </w:pPr>
    </w:p>
    <w:p w14:paraId="62560E48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4.4.7 LocalFileStorageServiceImpl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1B768C7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10952EB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F1D652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7EBE8BE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com.rxt.storage.LocalFileStorageServiceImpl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7C4C2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20EE147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实现类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9F7EA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5C518DE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把文件写到本地磁盘，返回相对 URL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9F2846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72C4CA5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properties: FileStorageProperties；root: Path 存储根目录的绝对路径，启动时解析一次并缓存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E5C5AF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3061C42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StoredFile store(MultipartFile, FileBizType)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DE14DB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注册条件</w:t>
            </w:r>
          </w:p>
        </w:tc>
        <w:tc>
          <w:tcPr>
            <w:tcW w:w="7041" w:type="dxa"/>
            <w:vAlign w:val="center"/>
          </w:tcPr>
          <w:p w14:paraId="683197B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rxt.obs.enabled = false（默认值）时注册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4B18F2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21F505F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注册条件用"默认值启用"的方向：配置文件里万一漏写了 rxt.obs.enabled，结果是本地实现生效而不是两个实现都没注册、启动时注入失败。默认值要选"能跑起来"的那个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E130E1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访问链路</w:t>
            </w:r>
          </w:p>
        </w:tc>
        <w:tc>
          <w:tcPr>
            <w:tcW w:w="7041" w:type="dxa"/>
            <w:vAlign w:val="center"/>
          </w:tcPr>
          <w:p w14:paraId="578D041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写盘 → WebResourceConfig 注册的映射把它暴露为 /files/ → PublicEndpoints 放行 GET → 浏览器可取图</w:t>
            </w:r>
          </w:p>
        </w:tc>
      </w:tr>
    </w:tbl>
    <w:p w14:paraId="4EA8B210">
      <w:pPr>
        <w:spacing w:after="120"/>
      </w:pPr>
    </w:p>
    <w:p w14:paraId="18442221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4.4.8 ObsFileStorageServiceImpl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121D07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0A05423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D9EC1C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20F2AE8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com.rxt.storage.ObsFileStorageServiceImpl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7DC190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1F3BD0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实现类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62886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7786FB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把图片转存至华为云 OBS 并返回可访问 URL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B0F4A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关键成员</w:t>
            </w:r>
          </w:p>
        </w:tc>
        <w:tc>
          <w:tcPr>
            <w:tcW w:w="7041" w:type="dxa"/>
            <w:vAlign w:val="center"/>
          </w:tcPr>
          <w:p w14:paraId="670AD61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properties: FileStorageProperties；obsClient: ObsClient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A9D4F6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3869DC2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StoredFile store(MultipartFile, FileBizType)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CFA44B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注册条件</w:t>
            </w:r>
          </w:p>
        </w:tc>
        <w:tc>
          <w:tcPr>
            <w:tcW w:w="7041" w:type="dxa"/>
            <w:vAlign w:val="center"/>
          </w:tcPr>
          <w:p w14:paraId="4AE7A5C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rxt.obs.enabled = true 且 access-key / secret-key 均已配置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D6FAE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3936CB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客户端在构造时创建，配置失败即启动失败：密钥配错、endpoint 写错这类问题如果拖到第一次上传才暴露，表现是"演示到一半传图失败"；构造器里就校验掉，让应用启动阶段直接报出原因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DBE4B7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2876CFC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本实现不注册任何资源访问路径：图片 URL 直接指向 OBS 域名，请求不经过后端，也就不会被登录拦截器拦下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87C07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运维前置条件</w:t>
            </w:r>
          </w:p>
        </w:tc>
        <w:tc>
          <w:tcPr>
            <w:tcW w:w="7041" w:type="dxa"/>
            <w:vAlign w:val="center"/>
          </w:tcPr>
          <w:p w14:paraId="4652C28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桶的读权限需为"公共读"，否则要改用带签名的临时 URL，需由运维确认</w:t>
            </w:r>
          </w:p>
        </w:tc>
      </w:tr>
    </w:tbl>
    <w:p w14:paraId="41737C8A">
      <w:pPr>
        <w:spacing w:after="120"/>
      </w:pPr>
    </w:p>
    <w:p w14:paraId="582AB226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4.4.9 上传处理流程</w:t>
      </w:r>
    </w:p>
    <w:p w14:paraId="3159F34F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一次图片上传的完整处理链：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B8D2AB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</w:t>
            </w:r>
          </w:p>
        </w:tc>
        <w:tc>
          <w:tcPr>
            <w:tcW w:w="2527" w:type="dxa"/>
            <w:shd w:val="clear" w:fill="F2F2F0"/>
            <w:vAlign w:val="center"/>
          </w:tcPr>
          <w:p w14:paraId="42EE54C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环节</w:t>
            </w:r>
          </w:p>
        </w:tc>
        <w:tc>
          <w:tcPr>
            <w:tcW w:w="1985" w:type="dxa"/>
            <w:shd w:val="clear" w:fill="F2F2F0"/>
            <w:vAlign w:val="center"/>
          </w:tcPr>
          <w:p w14:paraId="2BF89D4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参与类</w:t>
            </w:r>
          </w:p>
        </w:tc>
        <w:tc>
          <w:tcPr>
            <w:tcW w:w="2529" w:type="dxa"/>
            <w:shd w:val="clear" w:fill="F2F2F0"/>
            <w:vAlign w:val="center"/>
          </w:tcPr>
          <w:p w14:paraId="1156425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处理内容</w:t>
            </w:r>
          </w:p>
        </w:tc>
      </w:tr>
      <w:tr>
        <w:trPr/>
        <w:tc>
          <w:tcPr>
            <w:tcW w:w="1985" w:type="dxa"/>
            <w:vAlign w:val="center"/>
          </w:tcPr>
          <w:p w14:paraId="19B7D1D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27" w:type="dxa"/>
            <w:vAlign w:val="center"/>
          </w:tcPr>
          <w:p w14:paraId="009761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鉴权</w:t>
            </w:r>
          </w:p>
        </w:tc>
        <w:tc>
          <w:tcPr>
            <w:tcW w:w="1985" w:type="dxa"/>
            <w:vAlign w:val="center"/>
          </w:tcPr>
          <w:p w14:paraId="60C41EB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LoginInterceptor</w:t>
            </w:r>
          </w:p>
        </w:tc>
        <w:tc>
          <w:tcPr>
            <w:tcW w:w="2529" w:type="dxa"/>
            <w:vAlign w:val="center"/>
          </w:tcPr>
          <w:p w14:paraId="424410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上传是写操作，要求登录（/common/upload 不在白名单）</w:t>
            </w:r>
          </w:p>
        </w:tc>
      </w:tr>
      <w:tr>
        <w:trPr/>
        <w:tc>
          <w:tcPr>
            <w:tcW w:w="1985" w:type="dxa"/>
            <w:vAlign w:val="center"/>
          </w:tcPr>
          <w:p w14:paraId="4D61865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27" w:type="dxa"/>
            <w:vAlign w:val="center"/>
          </w:tcPr>
          <w:p w14:paraId="3019A5C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参数绑定</w:t>
            </w:r>
          </w:p>
        </w:tc>
        <w:tc>
          <w:tcPr>
            <w:tcW w:w="1985" w:type="dxa"/>
            <w:vAlign w:val="center"/>
          </w:tcPr>
          <w:p w14:paraId="255C136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CommonController.upload</w:t>
            </w:r>
          </w:p>
        </w:tc>
        <w:tc>
          <w:tcPr>
            <w:tcW w:w="2529" w:type="dxa"/>
            <w:vAlign w:val="center"/>
          </w:tcPr>
          <w:p w14:paraId="4373DDA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接收 multipart/form-data 的 file 与业务类型</w:t>
            </w:r>
          </w:p>
        </w:tc>
      </w:tr>
      <w:tr>
        <w:trPr/>
        <w:tc>
          <w:tcPr>
            <w:tcW w:w="1985" w:type="dxa"/>
            <w:vAlign w:val="center"/>
          </w:tcPr>
          <w:p w14:paraId="4A137DE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2527" w:type="dxa"/>
            <w:vAlign w:val="center"/>
          </w:tcPr>
          <w:p w14:paraId="5A05167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大小与格式校验</w:t>
            </w:r>
          </w:p>
        </w:tc>
        <w:tc>
          <w:tcPr>
            <w:tcW w:w="1985" w:type="dxa"/>
            <w:vAlign w:val="center"/>
          </w:tcPr>
          <w:p w14:paraId="764FF03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ImageFileValidator.validate</w:t>
            </w:r>
          </w:p>
        </w:tc>
        <w:tc>
          <w:tcPr>
            <w:tcW w:w="2529" w:type="dxa"/>
            <w:vAlign w:val="center"/>
          </w:tcPr>
          <w:p w14:paraId="585C7D0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空文件 → 5MB 上限 → 文件头识别真实格式</w:t>
            </w:r>
          </w:p>
        </w:tc>
      </w:tr>
      <w:tr>
        <w:trPr/>
        <w:tc>
          <w:tcPr>
            <w:tcW w:w="1985" w:type="dxa"/>
            <w:vAlign w:val="center"/>
          </w:tcPr>
          <w:p w14:paraId="43A0990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2527" w:type="dxa"/>
            <w:vAlign w:val="center"/>
          </w:tcPr>
          <w:p w14:paraId="14207A7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生成对象键</w:t>
            </w:r>
          </w:p>
        </w:tc>
        <w:tc>
          <w:tcPr>
            <w:tcW w:w="1985" w:type="dxa"/>
            <w:vAlign w:val="center"/>
          </w:tcPr>
          <w:p w14:paraId="743D0B5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ObjectKeys.build</w:t>
            </w:r>
          </w:p>
        </w:tc>
        <w:tc>
          <w:tcPr>
            <w:tcW w:w="2529" w:type="dxa"/>
            <w:vAlign w:val="center"/>
          </w:tcPr>
          <w:p w14:paraId="41AFF26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按业务类型与年月生成 UUID 文件名，扩展名取识别结果</w:t>
            </w:r>
          </w:p>
        </w:tc>
      </w:tr>
      <w:tr>
        <w:trPr/>
        <w:tc>
          <w:tcPr>
            <w:tcW w:w="1985" w:type="dxa"/>
            <w:vAlign w:val="center"/>
          </w:tcPr>
          <w:p w14:paraId="48CC602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2527" w:type="dxa"/>
            <w:vAlign w:val="center"/>
          </w:tcPr>
          <w:p w14:paraId="51B699F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落存储</w:t>
            </w:r>
          </w:p>
        </w:tc>
        <w:tc>
          <w:tcPr>
            <w:tcW w:w="1985" w:type="dxa"/>
            <w:vAlign w:val="center"/>
          </w:tcPr>
          <w:p w14:paraId="18B5C9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LocalFileStorageServiceImpl 或 ObsFileStorageServiceImpl</w:t>
            </w:r>
          </w:p>
        </w:tc>
        <w:tc>
          <w:tcPr>
            <w:tcW w:w="2529" w:type="dxa"/>
            <w:vAlign w:val="center"/>
          </w:tcPr>
          <w:p w14:paraId="3760AD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写磁盘或转存 OBS</w:t>
            </w:r>
          </w:p>
        </w:tc>
      </w:tr>
      <w:tr>
        <w:trPr/>
        <w:tc>
          <w:tcPr>
            <w:tcW w:w="1985" w:type="dxa"/>
            <w:vAlign w:val="center"/>
          </w:tcPr>
          <w:p w14:paraId="3C07015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2527" w:type="dxa"/>
            <w:vAlign w:val="center"/>
          </w:tcPr>
          <w:p w14:paraId="61443AA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结果包装</w:t>
            </w:r>
          </w:p>
        </w:tc>
        <w:tc>
          <w:tcPr>
            <w:tcW w:w="1985" w:type="dxa"/>
            <w:vAlign w:val="center"/>
          </w:tcPr>
          <w:p w14:paraId="1D8D0C7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StoredFile → UploadResultVO</w:t>
            </w:r>
          </w:p>
        </w:tc>
        <w:tc>
          <w:tcPr>
            <w:tcW w:w="2529" w:type="dxa"/>
            <w:vAlign w:val="center"/>
          </w:tcPr>
          <w:p w14:paraId="4A21994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输出 url、objectKey、size、storage</w:t>
            </w:r>
          </w:p>
        </w:tc>
      </w:tr>
      <w:tr>
        <w:trPr/>
        <w:tc>
          <w:tcPr>
            <w:tcW w:w="1985" w:type="dxa"/>
            <w:vAlign w:val="center"/>
          </w:tcPr>
          <w:p w14:paraId="731D394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2527" w:type="dxa"/>
            <w:vAlign w:val="center"/>
          </w:tcPr>
          <w:p w14:paraId="24CC34F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异常兜底</w:t>
            </w:r>
          </w:p>
        </w:tc>
        <w:tc>
          <w:tcPr>
            <w:tcW w:w="1985" w:type="dxa"/>
            <w:vAlign w:val="center"/>
          </w:tcPr>
          <w:p w14:paraId="49A8C07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GlobalExceptionHandler</w:t>
            </w:r>
          </w:p>
        </w:tc>
        <w:tc>
          <w:tcPr>
            <w:tcW w:w="2529" w:type="dxa"/>
            <w:vAlign w:val="center"/>
          </w:tcPr>
          <w:p w14:paraId="4D52296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校验失败 400；落存储失败 500「图片上传失败，请重新上传」</w:t>
            </w:r>
          </w:p>
        </w:tc>
      </w:tr>
    </w:tbl>
    <w:p w14:paraId="4A73553B">
      <w:pPr>
        <w:spacing w:after="120"/>
      </w:pPr>
    </w:p>
    <w:p w14:paraId="2D95DA40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4.4.10 存储实现切换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4A1A3C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配置项</w:t>
            </w:r>
          </w:p>
        </w:tc>
        <w:tc>
          <w:tcPr>
            <w:tcW w:w="2527" w:type="dxa"/>
            <w:shd w:val="clear" w:fill="F2F2F0"/>
            <w:vAlign w:val="center"/>
          </w:tcPr>
          <w:p w14:paraId="3D8D33D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取值</w:t>
            </w:r>
          </w:p>
        </w:tc>
        <w:tc>
          <w:tcPr>
            <w:tcW w:w="1985" w:type="dxa"/>
            <w:shd w:val="clear" w:fill="F2F2F0"/>
            <w:vAlign w:val="center"/>
          </w:tcPr>
          <w:p w14:paraId="66DC337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生效实现</w:t>
            </w:r>
          </w:p>
        </w:tc>
        <w:tc>
          <w:tcPr>
            <w:tcW w:w="2529" w:type="dxa"/>
            <w:shd w:val="clear" w:fill="F2F2F0"/>
            <w:vAlign w:val="center"/>
          </w:tcPr>
          <w:p w14:paraId="149FF2F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图片访问方式</w:t>
            </w:r>
          </w:p>
        </w:tc>
      </w:tr>
      <w:tr>
        <w:trPr/>
        <w:tc>
          <w:tcPr>
            <w:tcW w:w="1985" w:type="dxa"/>
            <w:vAlign w:val="center"/>
          </w:tcPr>
          <w:p w14:paraId="7769860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rxt.obs.enabled</w:t>
            </w:r>
          </w:p>
        </w:tc>
        <w:tc>
          <w:tcPr>
            <w:tcW w:w="2527" w:type="dxa"/>
            <w:vAlign w:val="center"/>
          </w:tcPr>
          <w:p w14:paraId="00F23CB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false（默认）</w:t>
            </w:r>
          </w:p>
        </w:tc>
        <w:tc>
          <w:tcPr>
            <w:tcW w:w="1985" w:type="dxa"/>
            <w:vAlign w:val="center"/>
          </w:tcPr>
          <w:p w14:paraId="3C29764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LocalFileStorageServiceImpl</w:t>
            </w:r>
          </w:p>
        </w:tc>
        <w:tc>
          <w:tcPr>
            <w:tcW w:w="2529" w:type="dxa"/>
            <w:vAlign w:val="center"/>
          </w:tcPr>
          <w:p w14:paraId="05A079A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后端 /api/files/ 转发到磁盘</w:t>
            </w:r>
          </w:p>
        </w:tc>
      </w:tr>
      <w:tr>
        <w:trPr/>
        <w:tc>
          <w:tcPr>
            <w:tcW w:w="1985" w:type="dxa"/>
            <w:vAlign w:val="center"/>
          </w:tcPr>
          <w:p w14:paraId="65852A8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rxt.obs.enabled</w:t>
            </w:r>
          </w:p>
        </w:tc>
        <w:tc>
          <w:tcPr>
            <w:tcW w:w="2527" w:type="dxa"/>
            <w:vAlign w:val="center"/>
          </w:tcPr>
          <w:p w14:paraId="2E45C48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true</w:t>
            </w:r>
          </w:p>
        </w:tc>
        <w:tc>
          <w:tcPr>
            <w:tcW w:w="1985" w:type="dxa"/>
            <w:vAlign w:val="center"/>
          </w:tcPr>
          <w:p w14:paraId="1E93A2E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ObsFileStorageServiceImpl</w:t>
            </w:r>
          </w:p>
        </w:tc>
        <w:tc>
          <w:tcPr>
            <w:tcW w:w="2529" w:type="dxa"/>
            <w:vAlign w:val="center"/>
          </w:tcPr>
          <w:p w14:paraId="17A978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直接访问 OBS 域名</w:t>
            </w:r>
          </w:p>
        </w:tc>
      </w:tr>
    </w:tbl>
    <w:p w14:paraId="1CF21DFB">
      <w:pPr>
        <w:spacing w:after="120"/>
      </w:pPr>
    </w:p>
    <w:p w14:paraId="2575F59D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两个实现共用同一套校验与命名规则（ImageFileValidator + ObjectKeys），因此"5MB 上限、格式白名单、重命名后转存"这些约束不会因为切换存储而失效。业务代码注入的始终是接口 FileStorageService，零改动即可切换。</w:t>
      </w:r>
    </w:p>
    <w:p w14:paraId="3C5ABD27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5. 数据访问层详细设计</w:t>
      </w:r>
    </w:p>
    <w:p w14:paraId="505AECC1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数据访问层由 com.rxt.mapper 下的 21 个接口与 resources/mapper 下的 2 个 XML 映射文件组成。本章给出每个接口与实体、数据表的对应关系，并逐个说明自定义数据访问方法。</w:t>
      </w:r>
    </w:p>
    <w:p w14:paraId="205DD54C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5.1 设计约定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2F20412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编号</w:t>
            </w:r>
          </w:p>
        </w:tc>
        <w:tc>
          <w:tcPr>
            <w:tcW w:w="3790" w:type="dxa"/>
            <w:shd w:val="clear" w:fill="F2F2F0"/>
            <w:vAlign w:val="center"/>
          </w:tcPr>
          <w:p w14:paraId="561D51E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约定</w:t>
            </w:r>
          </w:p>
        </w:tc>
        <w:tc>
          <w:tcPr>
            <w:tcW w:w="3792" w:type="dxa"/>
            <w:shd w:val="clear" w:fill="F2F2F0"/>
            <w:vAlign w:val="center"/>
          </w:tcPr>
          <w:p w14:paraId="5DFEE52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444" w:type="dxa"/>
            <w:vAlign w:val="center"/>
          </w:tcPr>
          <w:p w14:paraId="26177E6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M1</w:t>
            </w:r>
          </w:p>
        </w:tc>
        <w:tc>
          <w:tcPr>
            <w:tcW w:w="3790" w:type="dxa"/>
            <w:vAlign w:val="center"/>
          </w:tcPr>
          <w:p w14:paraId="22128C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单表 CRUD 一律继承 BaseMapper&lt;T&gt;，不手写重复 SQL</w:t>
            </w:r>
          </w:p>
        </w:tc>
        <w:tc>
          <w:tcPr>
            <w:tcW w:w="3792" w:type="dxa"/>
            <w:vAlign w:val="center"/>
          </w:tcPr>
          <w:p w14:paraId="393BA1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20 个接口采用此方式</w:t>
            </w:r>
          </w:p>
        </w:tc>
      </w:tr>
      <w:tr>
        <w:trPr/>
        <w:tc>
          <w:tcPr>
            <w:tcW w:w="1444" w:type="dxa"/>
            <w:vAlign w:val="center"/>
          </w:tcPr>
          <w:p w14:paraId="021B3DF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M2</w:t>
            </w:r>
          </w:p>
        </w:tc>
        <w:tc>
          <w:tcPr>
            <w:tcW w:w="3790" w:type="dxa"/>
            <w:vAlign w:val="center"/>
          </w:tcPr>
          <w:p w14:paraId="3E204B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跨表聚合且结果非单一实体时不继承 BaseMapper</w:t>
            </w:r>
          </w:p>
        </w:tc>
        <w:tc>
          <w:tcPr>
            <w:tcW w:w="3792" w:type="dxa"/>
            <w:vAlign w:val="center"/>
          </w:tcPr>
          <w:p w14:paraId="6E19F11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 个接口采用此方式：ExpertQaMapper</w:t>
            </w:r>
          </w:p>
        </w:tc>
      </w:tr>
      <w:tr>
        <w:trPr/>
        <w:tc>
          <w:tcPr>
            <w:tcW w:w="1444" w:type="dxa"/>
            <w:vAlign w:val="center"/>
          </w:tcPr>
          <w:p w14:paraId="770549A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M3</w:t>
            </w:r>
          </w:p>
        </w:tc>
        <w:tc>
          <w:tcPr>
            <w:tcW w:w="3790" w:type="dxa"/>
            <w:vAlign w:val="center"/>
          </w:tcPr>
          <w:p w14:paraId="25990F5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自定义 SQL 一律写在 resources/mapper/*.xml，不用注解内联</w:t>
            </w:r>
          </w:p>
        </w:tc>
        <w:tc>
          <w:tcPr>
            <w:tcW w:w="3792" w:type="dxa"/>
            <w:vAlign w:val="center"/>
          </w:tcPr>
          <w:p w14:paraId="268D982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便于审阅与格式化，ProductMapper 的两条极短 SQL 为例外</w:t>
            </w:r>
          </w:p>
        </w:tc>
      </w:tr>
      <w:tr>
        <w:trPr/>
        <w:tc>
          <w:tcPr>
            <w:tcW w:w="1444" w:type="dxa"/>
            <w:vAlign w:val="center"/>
          </w:tcPr>
          <w:p w14:paraId="0DA052E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M4</w:t>
            </w:r>
          </w:p>
        </w:tc>
        <w:tc>
          <w:tcPr>
            <w:tcW w:w="3790" w:type="dxa"/>
            <w:vAlign w:val="center"/>
          </w:tcPr>
          <w:p w14:paraId="54B9096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需要原子语义的更新写进 SQL 的 WHERE，不在 Java 侧"先查后写"</w:t>
            </w:r>
          </w:p>
        </w:tc>
        <w:tc>
          <w:tcPr>
            <w:tcW w:w="3792" w:type="dxa"/>
            <w:vAlign w:val="center"/>
          </w:tcPr>
          <w:p w14:paraId="24BEB1F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见 5.4.1</w:t>
            </w:r>
          </w:p>
        </w:tc>
      </w:tr>
      <w:tr>
        <w:trPr/>
        <w:tc>
          <w:tcPr>
            <w:tcW w:w="1444" w:type="dxa"/>
            <w:vAlign w:val="center"/>
          </w:tcPr>
          <w:p w14:paraId="339705B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M5</w:t>
            </w:r>
          </w:p>
        </w:tc>
        <w:tc>
          <w:tcPr>
            <w:tcW w:w="3790" w:type="dxa"/>
            <w:vAlign w:val="center"/>
          </w:tcPr>
          <w:p w14:paraId="63323FE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SQL 中的中文词表不写字面量，由调用方以参数传入</w:t>
            </w:r>
          </w:p>
        </w:tc>
        <w:tc>
          <w:tcPr>
            <w:tcW w:w="3792" w:type="dxa"/>
            <w:vAlign w:val="center"/>
          </w:tcPr>
          <w:p w14:paraId="7320E7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见 5.4.2</w:t>
            </w:r>
          </w:p>
        </w:tc>
      </w:tr>
      <w:tr>
        <w:trPr/>
        <w:tc>
          <w:tcPr>
            <w:tcW w:w="1444" w:type="dxa"/>
            <w:vAlign w:val="center"/>
          </w:tcPr>
          <w:p w14:paraId="5AD26E3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M6</w:t>
            </w:r>
          </w:p>
        </w:tc>
        <w:tc>
          <w:tcPr>
            <w:tcW w:w="3790" w:type="dxa"/>
            <w:vAlign w:val="center"/>
          </w:tcPr>
          <w:p w14:paraId="012025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时间范围查询写成列的区间比较，不对列套函数</w:t>
            </w:r>
          </w:p>
        </w:tc>
        <w:tc>
          <w:tcPr>
            <w:tcW w:w="3792" w:type="dxa"/>
            <w:vAlign w:val="center"/>
          </w:tcPr>
          <w:p w14:paraId="111672A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见 5.4.2</w:t>
            </w:r>
          </w:p>
        </w:tc>
      </w:tr>
    </w:tbl>
    <w:p w14:paraId="1A2900F9">
      <w:pPr>
        <w:spacing w:after="120"/>
      </w:pPr>
    </w:p>
    <w:p w14:paraId="6A2FB874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5.2 接口清单</w:t>
      </w:r>
    </w:p>
    <w:p w14:paraId="42855564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21 个数据访问接口与其对应的实体、数据表、自定义方法如下：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4B5AC55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2888" w:type="dxa"/>
            <w:shd w:val="clear" w:fill="F2F2F0"/>
            <w:vAlign w:val="center"/>
          </w:tcPr>
          <w:p w14:paraId="17DB4DC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继承/实现</w:t>
            </w:r>
          </w:p>
        </w:tc>
        <w:tc>
          <w:tcPr>
            <w:tcW w:w="1624" w:type="dxa"/>
            <w:shd w:val="clear" w:fill="F2F2F0"/>
            <w:vAlign w:val="center"/>
          </w:tcPr>
          <w:p w14:paraId="5C20204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对应实体</w:t>
            </w:r>
          </w:p>
        </w:tc>
        <w:tc>
          <w:tcPr>
            <w:tcW w:w="1534" w:type="dxa"/>
            <w:shd w:val="clear" w:fill="F2F2F0"/>
            <w:vAlign w:val="center"/>
          </w:tcPr>
          <w:p w14:paraId="2B32363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数据表</w:t>
            </w:r>
          </w:p>
        </w:tc>
        <w:tc>
          <w:tcPr>
            <w:tcW w:w="1536" w:type="dxa"/>
            <w:shd w:val="clear" w:fill="F2F2F0"/>
            <w:vAlign w:val="center"/>
          </w:tcPr>
          <w:p w14:paraId="77D25ED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自定义方法</w:t>
            </w:r>
          </w:p>
        </w:tc>
      </w:tr>
      <w:tr>
        <w:trPr/>
        <w:tc>
          <w:tcPr>
            <w:tcW w:w="1444" w:type="dxa"/>
            <w:vAlign w:val="center"/>
          </w:tcPr>
          <w:p w14:paraId="488D57E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UserMapper</w:t>
            </w:r>
          </w:p>
        </w:tc>
        <w:tc>
          <w:tcPr>
            <w:tcW w:w="2888" w:type="dxa"/>
            <w:vAlign w:val="center"/>
          </w:tcPr>
          <w:p w14:paraId="2F5F410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BaseMapper&lt;User&gt;</w:t>
            </w:r>
          </w:p>
        </w:tc>
        <w:tc>
          <w:tcPr>
            <w:tcW w:w="1624" w:type="dxa"/>
            <w:vAlign w:val="center"/>
          </w:tcPr>
          <w:p w14:paraId="15E0241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</w:t>
            </w:r>
          </w:p>
        </w:tc>
        <w:tc>
          <w:tcPr>
            <w:tcW w:w="1534" w:type="dxa"/>
            <w:vAlign w:val="center"/>
          </w:tcPr>
          <w:p w14:paraId="07A9401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</w:t>
            </w:r>
          </w:p>
        </w:tc>
        <w:tc>
          <w:tcPr>
            <w:tcW w:w="1536" w:type="dxa"/>
            <w:vAlign w:val="center"/>
          </w:tcPr>
          <w:p w14:paraId="2905DD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22CC88D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RoleMapper</w:t>
            </w:r>
          </w:p>
        </w:tc>
        <w:tc>
          <w:tcPr>
            <w:tcW w:w="2888" w:type="dxa"/>
            <w:vAlign w:val="center"/>
          </w:tcPr>
          <w:p w14:paraId="02A03BC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BaseMapper&lt;Role&gt;</w:t>
            </w:r>
          </w:p>
        </w:tc>
        <w:tc>
          <w:tcPr>
            <w:tcW w:w="1624" w:type="dxa"/>
            <w:vAlign w:val="center"/>
          </w:tcPr>
          <w:p w14:paraId="4F6913A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Role</w:t>
            </w:r>
          </w:p>
        </w:tc>
        <w:tc>
          <w:tcPr>
            <w:tcW w:w="1534" w:type="dxa"/>
            <w:vAlign w:val="center"/>
          </w:tcPr>
          <w:p w14:paraId="79A1E8A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t_role</w:t>
            </w:r>
          </w:p>
        </w:tc>
        <w:tc>
          <w:tcPr>
            <w:tcW w:w="1536" w:type="dxa"/>
            <w:vAlign w:val="center"/>
          </w:tcPr>
          <w:p w14:paraId="1CDD9A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640F680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FarmerProfileMapper</w:t>
            </w:r>
          </w:p>
        </w:tc>
        <w:tc>
          <w:tcPr>
            <w:tcW w:w="2888" w:type="dxa"/>
            <w:vAlign w:val="center"/>
          </w:tcPr>
          <w:p w14:paraId="54448FF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BaseMapper&lt;FarmerProfile&gt;</w:t>
            </w:r>
          </w:p>
        </w:tc>
        <w:tc>
          <w:tcPr>
            <w:tcW w:w="1624" w:type="dxa"/>
            <w:vAlign w:val="center"/>
          </w:tcPr>
          <w:p w14:paraId="111BA4D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FarmerProfile</w:t>
            </w:r>
          </w:p>
        </w:tc>
        <w:tc>
          <w:tcPr>
            <w:tcW w:w="1534" w:type="dxa"/>
            <w:vAlign w:val="center"/>
          </w:tcPr>
          <w:p w14:paraId="7129F5E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t_farmer_profile</w:t>
            </w:r>
          </w:p>
        </w:tc>
        <w:tc>
          <w:tcPr>
            <w:tcW w:w="1536" w:type="dxa"/>
            <w:vAlign w:val="center"/>
          </w:tcPr>
          <w:p w14:paraId="157DAD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39DF830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AuditRecordMapper</w:t>
            </w:r>
          </w:p>
        </w:tc>
        <w:tc>
          <w:tcPr>
            <w:tcW w:w="2888" w:type="dxa"/>
            <w:vAlign w:val="center"/>
          </w:tcPr>
          <w:p w14:paraId="252072D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BaseMapper&lt;AuditRecord&gt;</w:t>
            </w:r>
          </w:p>
        </w:tc>
        <w:tc>
          <w:tcPr>
            <w:tcW w:w="1624" w:type="dxa"/>
            <w:vAlign w:val="center"/>
          </w:tcPr>
          <w:p w14:paraId="3C2B384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AuditRecord</w:t>
            </w:r>
          </w:p>
        </w:tc>
        <w:tc>
          <w:tcPr>
            <w:tcW w:w="1534" w:type="dxa"/>
            <w:vAlign w:val="center"/>
          </w:tcPr>
          <w:p w14:paraId="0C2B51C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t_audit</w:t>
            </w:r>
          </w:p>
        </w:tc>
        <w:tc>
          <w:tcPr>
            <w:tcW w:w="1536" w:type="dxa"/>
            <w:vAlign w:val="center"/>
          </w:tcPr>
          <w:p w14:paraId="2B17278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countByAuditor、selectDailyStats</w:t>
            </w:r>
          </w:p>
        </w:tc>
      </w:tr>
      <w:tr>
        <w:trPr/>
        <w:tc>
          <w:tcPr>
            <w:tcW w:w="1444" w:type="dxa"/>
            <w:vAlign w:val="center"/>
          </w:tcPr>
          <w:p w14:paraId="44D6D4A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ProductMapper</w:t>
            </w:r>
          </w:p>
        </w:tc>
        <w:tc>
          <w:tcPr>
            <w:tcW w:w="2888" w:type="dxa"/>
            <w:vAlign w:val="center"/>
          </w:tcPr>
          <w:p w14:paraId="497ADD4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BaseMapper&lt;Product&gt;</w:t>
            </w:r>
          </w:p>
        </w:tc>
        <w:tc>
          <w:tcPr>
            <w:tcW w:w="1624" w:type="dxa"/>
            <w:vAlign w:val="center"/>
          </w:tcPr>
          <w:p w14:paraId="597BF4C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</w:t>
            </w:r>
          </w:p>
        </w:tc>
        <w:tc>
          <w:tcPr>
            <w:tcW w:w="1534" w:type="dxa"/>
            <w:vAlign w:val="center"/>
          </w:tcPr>
          <w:p w14:paraId="6DE0FB5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</w:t>
            </w:r>
          </w:p>
        </w:tc>
        <w:tc>
          <w:tcPr>
            <w:tcW w:w="1536" w:type="dxa"/>
            <w:vAlign w:val="center"/>
          </w:tcPr>
          <w:p w14:paraId="7F564AB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deductStock、restoreStock</w:t>
            </w:r>
          </w:p>
        </w:tc>
      </w:tr>
      <w:tr>
        <w:trPr/>
        <w:tc>
          <w:tcPr>
            <w:tcW w:w="1444" w:type="dxa"/>
            <w:vAlign w:val="center"/>
          </w:tcPr>
          <w:p w14:paraId="778C9DF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CartMapper</w:t>
            </w:r>
          </w:p>
        </w:tc>
        <w:tc>
          <w:tcPr>
            <w:tcW w:w="2888" w:type="dxa"/>
            <w:vAlign w:val="center"/>
          </w:tcPr>
          <w:p w14:paraId="57592CD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BaseMapper&lt;Cart&gt;</w:t>
            </w:r>
          </w:p>
        </w:tc>
        <w:tc>
          <w:tcPr>
            <w:tcW w:w="1624" w:type="dxa"/>
            <w:vAlign w:val="center"/>
          </w:tcPr>
          <w:p w14:paraId="1DA0007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Cart</w:t>
            </w:r>
          </w:p>
        </w:tc>
        <w:tc>
          <w:tcPr>
            <w:tcW w:w="1534" w:type="dxa"/>
            <w:vAlign w:val="center"/>
          </w:tcPr>
          <w:p w14:paraId="0C6B5FC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t_cart</w:t>
            </w:r>
          </w:p>
        </w:tc>
        <w:tc>
          <w:tcPr>
            <w:tcW w:w="1536" w:type="dxa"/>
            <w:vAlign w:val="center"/>
          </w:tcPr>
          <w:p w14:paraId="511B97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0E0CB0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OrderMapper</w:t>
            </w:r>
          </w:p>
        </w:tc>
        <w:tc>
          <w:tcPr>
            <w:tcW w:w="2888" w:type="dxa"/>
            <w:vAlign w:val="center"/>
          </w:tcPr>
          <w:p w14:paraId="4C16FD9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BaseMapper&lt;Order&gt;</w:t>
            </w:r>
          </w:p>
        </w:tc>
        <w:tc>
          <w:tcPr>
            <w:tcW w:w="1624" w:type="dxa"/>
            <w:vAlign w:val="center"/>
          </w:tcPr>
          <w:p w14:paraId="189E450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Order</w:t>
            </w:r>
          </w:p>
        </w:tc>
        <w:tc>
          <w:tcPr>
            <w:tcW w:w="1534" w:type="dxa"/>
            <w:vAlign w:val="center"/>
          </w:tcPr>
          <w:p w14:paraId="6887729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t_order</w:t>
            </w:r>
          </w:p>
        </w:tc>
        <w:tc>
          <w:tcPr>
            <w:tcW w:w="1536" w:type="dxa"/>
            <w:vAlign w:val="center"/>
          </w:tcPr>
          <w:p w14:paraId="32603B3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48A923A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DemandMapper</w:t>
            </w:r>
          </w:p>
        </w:tc>
        <w:tc>
          <w:tcPr>
            <w:tcW w:w="2888" w:type="dxa"/>
            <w:vAlign w:val="center"/>
          </w:tcPr>
          <w:p w14:paraId="6CA0084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BaseMapper&lt;Demand&gt;</w:t>
            </w:r>
          </w:p>
        </w:tc>
        <w:tc>
          <w:tcPr>
            <w:tcW w:w="1624" w:type="dxa"/>
            <w:vAlign w:val="center"/>
          </w:tcPr>
          <w:p w14:paraId="1EEB25D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</w:t>
            </w:r>
          </w:p>
        </w:tc>
        <w:tc>
          <w:tcPr>
            <w:tcW w:w="1534" w:type="dxa"/>
            <w:vAlign w:val="center"/>
          </w:tcPr>
          <w:p w14:paraId="4C9DB97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t_demand</w:t>
            </w:r>
          </w:p>
        </w:tc>
        <w:tc>
          <w:tcPr>
            <w:tcW w:w="1536" w:type="dxa"/>
            <w:vAlign w:val="center"/>
          </w:tcPr>
          <w:p w14:paraId="1621FE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32B67F8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CommentMapper</w:t>
            </w:r>
          </w:p>
        </w:tc>
        <w:tc>
          <w:tcPr>
            <w:tcW w:w="2888" w:type="dxa"/>
            <w:vAlign w:val="center"/>
          </w:tcPr>
          <w:p w14:paraId="341E44E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BaseMapper&lt;Comment&gt;</w:t>
            </w:r>
          </w:p>
        </w:tc>
        <w:tc>
          <w:tcPr>
            <w:tcW w:w="1624" w:type="dxa"/>
            <w:vAlign w:val="center"/>
          </w:tcPr>
          <w:p w14:paraId="04058D7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</w:t>
            </w:r>
          </w:p>
        </w:tc>
        <w:tc>
          <w:tcPr>
            <w:tcW w:w="1534" w:type="dxa"/>
            <w:vAlign w:val="center"/>
          </w:tcPr>
          <w:p w14:paraId="5BBB29C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t_comment</w:t>
            </w:r>
          </w:p>
        </w:tc>
        <w:tc>
          <w:tcPr>
            <w:tcW w:w="1536" w:type="dxa"/>
            <w:vAlign w:val="center"/>
          </w:tcPr>
          <w:p w14:paraId="7D0B9C4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034D626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LoanProductMapper</w:t>
            </w:r>
          </w:p>
        </w:tc>
        <w:tc>
          <w:tcPr>
            <w:tcW w:w="2888" w:type="dxa"/>
            <w:vAlign w:val="center"/>
          </w:tcPr>
          <w:p w14:paraId="0EA0128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BaseMapper&lt;LoanProduct&gt;</w:t>
            </w:r>
          </w:p>
        </w:tc>
        <w:tc>
          <w:tcPr>
            <w:tcW w:w="1624" w:type="dxa"/>
            <w:vAlign w:val="center"/>
          </w:tcPr>
          <w:p w14:paraId="079EC92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LoanProduct</w:t>
            </w:r>
          </w:p>
        </w:tc>
        <w:tc>
          <w:tcPr>
            <w:tcW w:w="1534" w:type="dxa"/>
            <w:vAlign w:val="center"/>
          </w:tcPr>
          <w:p w14:paraId="22D970C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t_loan_product</w:t>
            </w:r>
          </w:p>
        </w:tc>
        <w:tc>
          <w:tcPr>
            <w:tcW w:w="1536" w:type="dxa"/>
            <w:vAlign w:val="center"/>
          </w:tcPr>
          <w:p w14:paraId="49848EF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4C0487B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FinanceApplyMapper</w:t>
            </w:r>
          </w:p>
        </w:tc>
        <w:tc>
          <w:tcPr>
            <w:tcW w:w="2888" w:type="dxa"/>
            <w:vAlign w:val="center"/>
          </w:tcPr>
          <w:p w14:paraId="5D96318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BaseMapper&lt;FinanceApply&gt;</w:t>
            </w:r>
          </w:p>
        </w:tc>
        <w:tc>
          <w:tcPr>
            <w:tcW w:w="1624" w:type="dxa"/>
            <w:vAlign w:val="center"/>
          </w:tcPr>
          <w:p w14:paraId="349670A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</w:t>
            </w:r>
          </w:p>
        </w:tc>
        <w:tc>
          <w:tcPr>
            <w:tcW w:w="1534" w:type="dxa"/>
            <w:vAlign w:val="center"/>
          </w:tcPr>
          <w:p w14:paraId="32DDE33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</w:t>
            </w:r>
          </w:p>
        </w:tc>
        <w:tc>
          <w:tcPr>
            <w:tcW w:w="1536" w:type="dxa"/>
            <w:vAlign w:val="center"/>
          </w:tcPr>
          <w:p w14:paraId="59691BD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3973ECF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LoanGroupMapper</w:t>
            </w:r>
          </w:p>
        </w:tc>
        <w:tc>
          <w:tcPr>
            <w:tcW w:w="2888" w:type="dxa"/>
            <w:vAlign w:val="center"/>
          </w:tcPr>
          <w:p w14:paraId="6060259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BaseMapper&lt;LoanGroup&gt;</w:t>
            </w:r>
          </w:p>
        </w:tc>
        <w:tc>
          <w:tcPr>
            <w:tcW w:w="1624" w:type="dxa"/>
            <w:vAlign w:val="center"/>
          </w:tcPr>
          <w:p w14:paraId="340CBC0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</w:t>
            </w:r>
          </w:p>
        </w:tc>
        <w:tc>
          <w:tcPr>
            <w:tcW w:w="1534" w:type="dxa"/>
            <w:vAlign w:val="center"/>
          </w:tcPr>
          <w:p w14:paraId="6FFC8FE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t_loan_group</w:t>
            </w:r>
          </w:p>
        </w:tc>
        <w:tc>
          <w:tcPr>
            <w:tcW w:w="1536" w:type="dxa"/>
            <w:vAlign w:val="center"/>
          </w:tcPr>
          <w:p w14:paraId="32A027E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335D4CD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ApprovalMapper</w:t>
            </w:r>
          </w:p>
        </w:tc>
        <w:tc>
          <w:tcPr>
            <w:tcW w:w="2888" w:type="dxa"/>
            <w:vAlign w:val="center"/>
          </w:tcPr>
          <w:p w14:paraId="1804706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BaseMapper&lt;Approval&gt;</w:t>
            </w:r>
          </w:p>
        </w:tc>
        <w:tc>
          <w:tcPr>
            <w:tcW w:w="1624" w:type="dxa"/>
            <w:vAlign w:val="center"/>
          </w:tcPr>
          <w:p w14:paraId="4A606CE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Approval</w:t>
            </w:r>
          </w:p>
        </w:tc>
        <w:tc>
          <w:tcPr>
            <w:tcW w:w="1534" w:type="dxa"/>
            <w:vAlign w:val="center"/>
          </w:tcPr>
          <w:p w14:paraId="61F6738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t_approval</w:t>
            </w:r>
          </w:p>
        </w:tc>
        <w:tc>
          <w:tcPr>
            <w:tcW w:w="1536" w:type="dxa"/>
            <w:vAlign w:val="center"/>
          </w:tcPr>
          <w:p w14:paraId="04A900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46975A9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ExpertInfoMapper</w:t>
            </w:r>
          </w:p>
        </w:tc>
        <w:tc>
          <w:tcPr>
            <w:tcW w:w="2888" w:type="dxa"/>
            <w:vAlign w:val="center"/>
          </w:tcPr>
          <w:p w14:paraId="1392214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BaseMapper&lt;ExpertInfo&gt;</w:t>
            </w:r>
          </w:p>
        </w:tc>
        <w:tc>
          <w:tcPr>
            <w:tcW w:w="1624" w:type="dxa"/>
            <w:vAlign w:val="center"/>
          </w:tcPr>
          <w:p w14:paraId="0923F72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ExpertInfo</w:t>
            </w:r>
          </w:p>
        </w:tc>
        <w:tc>
          <w:tcPr>
            <w:tcW w:w="1534" w:type="dxa"/>
            <w:vAlign w:val="center"/>
          </w:tcPr>
          <w:p w14:paraId="78CCC7E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t_expert</w:t>
            </w:r>
          </w:p>
        </w:tc>
        <w:tc>
          <w:tcPr>
            <w:tcW w:w="1536" w:type="dxa"/>
            <w:vAlign w:val="center"/>
          </w:tcPr>
          <w:p w14:paraId="1E6ACF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7E44DE8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KnowledgeMapper</w:t>
            </w:r>
          </w:p>
        </w:tc>
        <w:tc>
          <w:tcPr>
            <w:tcW w:w="2888" w:type="dxa"/>
            <w:vAlign w:val="center"/>
          </w:tcPr>
          <w:p w14:paraId="294EFA6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BaseMapper&lt;Knowledge&gt;</w:t>
            </w:r>
          </w:p>
        </w:tc>
        <w:tc>
          <w:tcPr>
            <w:tcW w:w="1624" w:type="dxa"/>
            <w:vAlign w:val="center"/>
          </w:tcPr>
          <w:p w14:paraId="7AF5ECB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</w:t>
            </w:r>
          </w:p>
        </w:tc>
        <w:tc>
          <w:tcPr>
            <w:tcW w:w="1534" w:type="dxa"/>
            <w:vAlign w:val="center"/>
          </w:tcPr>
          <w:p w14:paraId="722B3BC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t_knowledge</w:t>
            </w:r>
          </w:p>
        </w:tc>
        <w:tc>
          <w:tcPr>
            <w:tcW w:w="1536" w:type="dxa"/>
            <w:vAlign w:val="center"/>
          </w:tcPr>
          <w:p w14:paraId="1984633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1620D0B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QuestionMapper</w:t>
            </w:r>
          </w:p>
        </w:tc>
        <w:tc>
          <w:tcPr>
            <w:tcW w:w="2888" w:type="dxa"/>
            <w:vAlign w:val="center"/>
          </w:tcPr>
          <w:p w14:paraId="7EF70E9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BaseMapper&lt;Question&gt;</w:t>
            </w:r>
          </w:p>
        </w:tc>
        <w:tc>
          <w:tcPr>
            <w:tcW w:w="1624" w:type="dxa"/>
            <w:vAlign w:val="center"/>
          </w:tcPr>
          <w:p w14:paraId="2F07A0A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Question</w:t>
            </w:r>
          </w:p>
        </w:tc>
        <w:tc>
          <w:tcPr>
            <w:tcW w:w="1534" w:type="dxa"/>
            <w:vAlign w:val="center"/>
          </w:tcPr>
          <w:p w14:paraId="45963FE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t_question</w:t>
            </w:r>
          </w:p>
        </w:tc>
        <w:tc>
          <w:tcPr>
            <w:tcW w:w="1536" w:type="dxa"/>
            <w:vAlign w:val="center"/>
          </w:tcPr>
          <w:p w14:paraId="6A7D87D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25AAEEF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AnswerMapper</w:t>
            </w:r>
          </w:p>
        </w:tc>
        <w:tc>
          <w:tcPr>
            <w:tcW w:w="2888" w:type="dxa"/>
            <w:vAlign w:val="center"/>
          </w:tcPr>
          <w:p w14:paraId="49D2803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BaseMapper&lt;Answer&gt;</w:t>
            </w:r>
          </w:p>
        </w:tc>
        <w:tc>
          <w:tcPr>
            <w:tcW w:w="1624" w:type="dxa"/>
            <w:vAlign w:val="center"/>
          </w:tcPr>
          <w:p w14:paraId="77E96C3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Answer</w:t>
            </w:r>
          </w:p>
        </w:tc>
        <w:tc>
          <w:tcPr>
            <w:tcW w:w="1534" w:type="dxa"/>
            <w:vAlign w:val="center"/>
          </w:tcPr>
          <w:p w14:paraId="299E730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t_answer</w:t>
            </w:r>
          </w:p>
        </w:tc>
        <w:tc>
          <w:tcPr>
            <w:tcW w:w="1536" w:type="dxa"/>
            <w:vAlign w:val="center"/>
          </w:tcPr>
          <w:p w14:paraId="4E3682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128458A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AppointmentMapper</w:t>
            </w:r>
          </w:p>
        </w:tc>
        <w:tc>
          <w:tcPr>
            <w:tcW w:w="2888" w:type="dxa"/>
            <w:vAlign w:val="center"/>
          </w:tcPr>
          <w:p w14:paraId="1E58F9B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BaseMapper&lt;Appointment&gt;</w:t>
            </w:r>
          </w:p>
        </w:tc>
        <w:tc>
          <w:tcPr>
            <w:tcW w:w="1624" w:type="dxa"/>
            <w:vAlign w:val="center"/>
          </w:tcPr>
          <w:p w14:paraId="1563CC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Appointment</w:t>
            </w:r>
          </w:p>
        </w:tc>
        <w:tc>
          <w:tcPr>
            <w:tcW w:w="1534" w:type="dxa"/>
            <w:vAlign w:val="center"/>
          </w:tcPr>
          <w:p w14:paraId="5039678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t_appointment</w:t>
            </w:r>
          </w:p>
        </w:tc>
        <w:tc>
          <w:tcPr>
            <w:tcW w:w="1536" w:type="dxa"/>
            <w:vAlign w:val="center"/>
          </w:tcPr>
          <w:p w14:paraId="768DDC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</w:tr>
      <w:tr>
        <w:trPr/>
        <w:tc>
          <w:tcPr>
            <w:tcW w:w="1444" w:type="dxa"/>
            <w:vAlign w:val="center"/>
          </w:tcPr>
          <w:p w14:paraId="7420409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ExpertQaMapper</w:t>
            </w:r>
          </w:p>
        </w:tc>
        <w:tc>
          <w:tcPr>
            <w:tcW w:w="2888" w:type="dxa"/>
            <w:vAlign w:val="center"/>
          </w:tcPr>
          <w:p w14:paraId="078C7E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纯自定义（不继承）</w:t>
            </w:r>
          </w:p>
        </w:tc>
        <w:tc>
          <w:tcPr>
            <w:tcW w:w="1624" w:type="dxa"/>
            <w:vAlign w:val="center"/>
          </w:tcPr>
          <w:p w14:paraId="2D20C1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1534" w:type="dxa"/>
            <w:vAlign w:val="center"/>
          </w:tcPr>
          <w:p w14:paraId="3BD2B45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t_question + t_answer 联查</w:t>
            </w:r>
          </w:p>
        </w:tc>
        <w:tc>
          <w:tcPr>
            <w:tcW w:w="1536" w:type="dxa"/>
            <w:vAlign w:val="center"/>
          </w:tcPr>
          <w:p w14:paraId="462960F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selectAnsweredByExpert</w:t>
            </w:r>
          </w:p>
        </w:tc>
      </w:tr>
    </w:tbl>
    <w:p w14:paraId="4DCD923B">
      <w:pPr>
        <w:spacing w:after="120"/>
      </w:pPr>
    </w:p>
    <w:p w14:paraId="67293A55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说明：19 个接口除 ProductMapper 与 AuditRecordMapper 外，方法体均为空，仅通过继承获得通用 CRUD 能力。它们的"设计"即"实体与表的绑定关系"，已在 3.2 节与上表给出，本节不再为每个空接口单独列表。</w:t>
      </w:r>
    </w:p>
    <w:p w14:paraId="3E121A4C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5.3 通用 CRUD 能力</w:t>
      </w:r>
    </w:p>
    <w:p w14:paraId="5687CEE7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继承 BaseMapper&lt;T&gt; 后获得的通用方法（由 MyBatis-Plus 提供，全部 20 个接口共用）：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6F57505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方法</w:t>
            </w:r>
          </w:p>
        </w:tc>
        <w:tc>
          <w:tcPr>
            <w:tcW w:w="3790" w:type="dxa"/>
            <w:shd w:val="clear" w:fill="F2F2F0"/>
            <w:vAlign w:val="center"/>
          </w:tcPr>
          <w:p w14:paraId="6876AE5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语义</w:t>
            </w:r>
          </w:p>
        </w:tc>
        <w:tc>
          <w:tcPr>
            <w:tcW w:w="3792" w:type="dxa"/>
            <w:shd w:val="clear" w:fill="F2F2F0"/>
            <w:vAlign w:val="center"/>
          </w:tcPr>
          <w:p w14:paraId="3D845DC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常用场景</w:t>
            </w:r>
          </w:p>
        </w:tc>
      </w:tr>
      <w:tr>
        <w:trPr/>
        <w:tc>
          <w:tcPr>
            <w:tcW w:w="1444" w:type="dxa"/>
            <w:vAlign w:val="center"/>
          </w:tcPr>
          <w:p w14:paraId="749B84A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int insert(T entity)</w:t>
            </w:r>
          </w:p>
        </w:tc>
        <w:tc>
          <w:tcPr>
            <w:tcW w:w="3790" w:type="dxa"/>
            <w:vAlign w:val="center"/>
          </w:tcPr>
          <w:p w14:paraId="7D32A31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插入一行，回填自增主键</w:t>
            </w:r>
          </w:p>
        </w:tc>
        <w:tc>
          <w:tcPr>
            <w:tcW w:w="3792" w:type="dxa"/>
            <w:vAlign w:val="center"/>
          </w:tcPr>
          <w:p w14:paraId="0F7A830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全部新建操作</w:t>
            </w:r>
          </w:p>
        </w:tc>
      </w:tr>
      <w:tr>
        <w:trPr/>
        <w:tc>
          <w:tcPr>
            <w:tcW w:w="1444" w:type="dxa"/>
            <w:vAlign w:val="center"/>
          </w:tcPr>
          <w:p w14:paraId="72CEA45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int deleteById(Serializable id)</w:t>
            </w:r>
          </w:p>
        </w:tc>
        <w:tc>
          <w:tcPr>
            <w:tcW w:w="3790" w:type="dxa"/>
            <w:vAlign w:val="center"/>
          </w:tcPr>
          <w:p w14:paraId="2676AC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按主键删除</w:t>
            </w:r>
          </w:p>
        </w:tc>
        <w:tc>
          <w:tcPr>
            <w:tcW w:w="3792" w:type="dxa"/>
            <w:vAlign w:val="center"/>
          </w:tcPr>
          <w:p w14:paraId="1661A45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删除购物车条目</w:t>
            </w:r>
          </w:p>
        </w:tc>
      </w:tr>
      <w:tr>
        <w:trPr/>
        <w:tc>
          <w:tcPr>
            <w:tcW w:w="1444" w:type="dxa"/>
            <w:vAlign w:val="center"/>
          </w:tcPr>
          <w:p w14:paraId="3B52B80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int delete(Wrapper&lt;T&gt; wrapper)</w:t>
            </w:r>
          </w:p>
        </w:tc>
        <w:tc>
          <w:tcPr>
            <w:tcW w:w="3790" w:type="dxa"/>
            <w:vAlign w:val="center"/>
          </w:tcPr>
          <w:p w14:paraId="6E35D98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按条件删除</w:t>
            </w:r>
          </w:p>
        </w:tc>
        <w:tc>
          <w:tcPr>
            <w:tcW w:w="3792" w:type="dxa"/>
            <w:vAlign w:val="center"/>
          </w:tcPr>
          <w:p w14:paraId="5E20A0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清理会话性数据</w:t>
            </w:r>
          </w:p>
        </w:tc>
      </w:tr>
      <w:tr>
        <w:trPr/>
        <w:tc>
          <w:tcPr>
            <w:tcW w:w="1444" w:type="dxa"/>
            <w:vAlign w:val="center"/>
          </w:tcPr>
          <w:p w14:paraId="2E16BBB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int updateById(T entity)</w:t>
            </w:r>
          </w:p>
        </w:tc>
        <w:tc>
          <w:tcPr>
            <w:tcW w:w="3790" w:type="dxa"/>
            <w:vAlign w:val="center"/>
          </w:tcPr>
          <w:p w14:paraId="3158C1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按主键更新非 null 字段</w:t>
            </w:r>
          </w:p>
        </w:tc>
        <w:tc>
          <w:tcPr>
            <w:tcW w:w="3792" w:type="dxa"/>
            <w:vAlign w:val="center"/>
          </w:tcPr>
          <w:p w14:paraId="07E0AC6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状态回写</w:t>
            </w:r>
          </w:p>
        </w:tc>
      </w:tr>
      <w:tr>
        <w:trPr/>
        <w:tc>
          <w:tcPr>
            <w:tcW w:w="1444" w:type="dxa"/>
            <w:vAlign w:val="center"/>
          </w:tcPr>
          <w:p w14:paraId="7A5747A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int update(T entity, Wrapper&lt;T&gt; wrapper)</w:t>
            </w:r>
          </w:p>
        </w:tc>
        <w:tc>
          <w:tcPr>
            <w:tcW w:w="3790" w:type="dxa"/>
            <w:vAlign w:val="center"/>
          </w:tcPr>
          <w:p w14:paraId="2EDFFF5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按条件更新</w:t>
            </w:r>
          </w:p>
        </w:tc>
        <w:tc>
          <w:tcPr>
            <w:tcW w:w="3792" w:type="dxa"/>
            <w:vAlign w:val="center"/>
          </w:tcPr>
          <w:p w14:paraId="3F1E20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批量状态变更</w:t>
            </w:r>
          </w:p>
        </w:tc>
      </w:tr>
      <w:tr>
        <w:trPr/>
        <w:tc>
          <w:tcPr>
            <w:tcW w:w="1444" w:type="dxa"/>
            <w:vAlign w:val="center"/>
          </w:tcPr>
          <w:p w14:paraId="661BB0E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 selectById(Serializable id)</w:t>
            </w:r>
          </w:p>
        </w:tc>
        <w:tc>
          <w:tcPr>
            <w:tcW w:w="3790" w:type="dxa"/>
            <w:vAlign w:val="center"/>
          </w:tcPr>
          <w:p w14:paraId="1AAB907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按主键查询</w:t>
            </w:r>
          </w:p>
        </w:tc>
        <w:tc>
          <w:tcPr>
            <w:tcW w:w="3792" w:type="dxa"/>
            <w:vAlign w:val="center"/>
          </w:tcPr>
          <w:p w14:paraId="0AD8BB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详情、归属校验</w:t>
            </w:r>
          </w:p>
        </w:tc>
      </w:tr>
      <w:tr>
        <w:trPr/>
        <w:tc>
          <w:tcPr>
            <w:tcW w:w="1444" w:type="dxa"/>
            <w:vAlign w:val="center"/>
          </w:tcPr>
          <w:p w14:paraId="0D6791C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 selectOne(Wrapper&lt;T&gt; wrapper)</w:t>
            </w:r>
          </w:p>
        </w:tc>
        <w:tc>
          <w:tcPr>
            <w:tcW w:w="3790" w:type="dxa"/>
            <w:vAlign w:val="center"/>
          </w:tcPr>
          <w:p w14:paraId="1E58D5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按条件查一条</w:t>
            </w:r>
          </w:p>
        </w:tc>
        <w:tc>
          <w:tcPr>
            <w:tcW w:w="3792" w:type="dxa"/>
            <w:vAlign w:val="center"/>
          </w:tcPr>
          <w:p w14:paraId="33D9CCF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唯一性校验</w:t>
            </w:r>
          </w:p>
        </w:tc>
      </w:tr>
      <w:tr>
        <w:trPr/>
        <w:tc>
          <w:tcPr>
            <w:tcW w:w="1444" w:type="dxa"/>
            <w:vAlign w:val="center"/>
          </w:tcPr>
          <w:p w14:paraId="68A195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List&lt;T&gt; selectList(Wrapper&lt;T&gt; wrapper)</w:t>
            </w:r>
          </w:p>
        </w:tc>
        <w:tc>
          <w:tcPr>
            <w:tcW w:w="3790" w:type="dxa"/>
            <w:vAlign w:val="center"/>
          </w:tcPr>
          <w:p w14:paraId="7A5951E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按条件查列表</w:t>
            </w:r>
          </w:p>
        </w:tc>
        <w:tc>
          <w:tcPr>
            <w:tcW w:w="3792" w:type="dxa"/>
            <w:vAlign w:val="center"/>
          </w:tcPr>
          <w:p w14:paraId="6A47397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下拉数据、汇总</w:t>
            </w:r>
          </w:p>
        </w:tc>
      </w:tr>
      <w:tr>
        <w:trPr/>
        <w:tc>
          <w:tcPr>
            <w:tcW w:w="1444" w:type="dxa"/>
            <w:vAlign w:val="center"/>
          </w:tcPr>
          <w:p w14:paraId="44A098A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Long selectCount(Wrapper&lt;T&gt; wrapper)</w:t>
            </w:r>
          </w:p>
        </w:tc>
        <w:tc>
          <w:tcPr>
            <w:tcW w:w="3790" w:type="dxa"/>
            <w:vAlign w:val="center"/>
          </w:tcPr>
          <w:p w14:paraId="782388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按条件计数</w:t>
            </w:r>
          </w:p>
        </w:tc>
        <w:tc>
          <w:tcPr>
            <w:tcW w:w="3792" w:type="dxa"/>
            <w:vAlign w:val="center"/>
          </w:tcPr>
          <w:p w14:paraId="4FFBE51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看板统计</w:t>
            </w:r>
          </w:p>
        </w:tc>
      </w:tr>
      <w:tr>
        <w:trPr/>
        <w:tc>
          <w:tcPr>
            <w:tcW w:w="1444" w:type="dxa"/>
            <w:vAlign w:val="center"/>
          </w:tcPr>
          <w:p w14:paraId="3DE1857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&lt;P extends IPage&lt;T&gt;&gt; P selectPage(P page, Wrapper&lt;T&gt; wrapper)</w:t>
            </w:r>
          </w:p>
        </w:tc>
        <w:tc>
          <w:tcPr>
            <w:tcW w:w="3790" w:type="dxa"/>
            <w:vAlign w:val="center"/>
          </w:tcPr>
          <w:p w14:paraId="70AAA5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分页查询</w:t>
            </w:r>
          </w:p>
        </w:tc>
        <w:tc>
          <w:tcPr>
            <w:tcW w:w="3792" w:type="dxa"/>
            <w:vAlign w:val="center"/>
          </w:tcPr>
          <w:p w14:paraId="02E0819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全部列表接口</w:t>
            </w:r>
          </w:p>
        </w:tc>
      </w:tr>
    </w:tbl>
    <w:p w14:paraId="1D0C3490">
      <w:pPr>
        <w:spacing w:after="120"/>
      </w:pPr>
    </w:p>
    <w:p w14:paraId="50BB12F9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使用约定：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6B20808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约定</w:t>
            </w:r>
          </w:p>
        </w:tc>
        <w:tc>
          <w:tcPr>
            <w:tcW w:w="7041" w:type="dxa"/>
            <w:shd w:val="clear" w:fill="F2F2F0"/>
            <w:vAlign w:val="center"/>
          </w:tcPr>
          <w:p w14:paraId="6204128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5" w:type="dxa"/>
            <w:vAlign w:val="center"/>
          </w:tcPr>
          <w:p w14:paraId="0E5F353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构造条件一律用 LambdaQueryWrapper</w:t>
            </w:r>
          </w:p>
        </w:tc>
        <w:tc>
          <w:tcPr>
            <w:tcW w:w="7041" w:type="dxa"/>
            <w:vAlign w:val="center"/>
          </w:tcPr>
          <w:p w14:paraId="60CD36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用方法引用而非字符串列名，改字段名时编译期即报错</w:t>
            </w:r>
          </w:p>
        </w:tc>
      </w:tr>
      <w:tr>
        <w:trPr/>
        <w:tc>
          <w:tcPr>
            <w:tcW w:w="1985" w:type="dxa"/>
            <w:vAlign w:val="center"/>
          </w:tcPr>
          <w:p w14:paraId="208414F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分页查询由 MybatisPlusConfig 的分页插件拦截改写</w:t>
            </w:r>
          </w:p>
        </w:tc>
        <w:tc>
          <w:tcPr>
            <w:tcW w:w="7041" w:type="dxa"/>
            <w:vAlign w:val="center"/>
          </w:tcPr>
          <w:p w14:paraId="4A1641A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单页条数上界在此生效</w:t>
            </w:r>
          </w:p>
        </w:tc>
      </w:tr>
      <w:tr>
        <w:trPr/>
        <w:tc>
          <w:tcPr>
            <w:tcW w:w="1985" w:type="dxa"/>
            <w:vAlign w:val="center"/>
          </w:tcPr>
          <w:p w14:paraId="3CA09A4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updateById 只更新非 null 字段</w:t>
            </w:r>
          </w:p>
        </w:tc>
        <w:tc>
          <w:tcPr>
            <w:tcW w:w="7041" w:type="dxa"/>
            <w:vAlign w:val="center"/>
          </w:tcPr>
          <w:p w14:paraId="07CBE28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这是"部分更新"语义的实现基础，服务层据此只填需要改的字段</w:t>
            </w:r>
          </w:p>
        </w:tc>
      </w:tr>
    </w:tbl>
    <w:p w14:paraId="1EE39483">
      <w:pPr>
        <w:spacing w:after="120"/>
      </w:pPr>
    </w:p>
    <w:p w14:paraId="67E1B5B4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5.4 自定义数据访问方法</w:t>
      </w:r>
    </w:p>
    <w:p w14:paraId="162797C7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5.4.1 ProductMapper 的原子库存方法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2F0407C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27E8944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EFE4EB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7041" w:type="dxa"/>
            <w:vAlign w:val="center"/>
          </w:tcPr>
          <w:p w14:paraId="056B928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com.rxt.mapper.ProductMapper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EE0EC8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方法一</w:t>
            </w:r>
          </w:p>
        </w:tc>
        <w:tc>
          <w:tcPr>
            <w:tcW w:w="7041" w:type="dxa"/>
            <w:vAlign w:val="center"/>
          </w:tcPr>
          <w:p w14:paraId="2132F71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int deductStock(@Param("productId") Long productId, @Param("quantity") int quantity)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AE9767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方法二</w:t>
            </w:r>
          </w:p>
        </w:tc>
        <w:tc>
          <w:tcPr>
            <w:tcW w:w="7041" w:type="dxa"/>
            <w:vAlign w:val="center"/>
          </w:tcPr>
          <w:p w14:paraId="3F1C112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int restoreStock(@Param("productId") Long productId, @Param("quantity") int quantity)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F1679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SQL 形式</w:t>
            </w:r>
          </w:p>
        </w:tc>
        <w:tc>
          <w:tcPr>
            <w:tcW w:w="7041" w:type="dxa"/>
            <w:vAlign w:val="center"/>
          </w:tcPr>
          <w:p w14:paraId="72725D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以 @Update 注解内联，因语句极短且是本层的核心并发设计，放在接口旁比放进 XML 更易被看到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20435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扣减 SQL</w:t>
            </w:r>
          </w:p>
        </w:tc>
        <w:tc>
          <w:tcPr>
            <w:tcW w:w="7041" w:type="dxa"/>
            <w:vAlign w:val="center"/>
          </w:tcPr>
          <w:p w14:paraId="4316347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UPDATE t_product SET stock = stock - #{quantity} WHERE product_id = #{productId} AND stock &gt;= #{quantity}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2D88C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回滚 SQL</w:t>
            </w:r>
          </w:p>
        </w:tc>
        <w:tc>
          <w:tcPr>
            <w:tcW w:w="7041" w:type="dxa"/>
            <w:vAlign w:val="center"/>
          </w:tcPr>
          <w:p w14:paraId="1C9625F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UPDATE t_product SET stock = stock + #{quantity} WHERE product_id = #{productId}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7D7004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返回值</w:t>
            </w:r>
          </w:p>
        </w:tc>
        <w:tc>
          <w:tcPr>
            <w:tcW w:w="7041" w:type="dxa"/>
            <w:vAlign w:val="center"/>
          </w:tcPr>
          <w:p w14:paraId="3253042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受影响行数：扣减返回 1 表示成功、0 表示库存不足或商品不存在；回滚返回 1 表示成功、0 表示商品已删除</w:t>
            </w:r>
          </w:p>
        </w:tc>
      </w:tr>
    </w:tbl>
    <w:p w14:paraId="4AB295E8">
      <w:pPr>
        <w:spacing w:after="120"/>
      </w:pPr>
    </w:p>
    <w:p w14:paraId="4E3FEBDC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设计要点——为什么不能"查出商品再 updateById 回写"：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455F0B5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做法</w:t>
            </w:r>
          </w:p>
        </w:tc>
        <w:tc>
          <w:tcPr>
            <w:tcW w:w="7041" w:type="dxa"/>
            <w:shd w:val="clear" w:fill="F2F2F0"/>
            <w:vAlign w:val="center"/>
          </w:tcPr>
          <w:p w14:paraId="5C7E8B5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问题</w:t>
            </w:r>
          </w:p>
        </w:tc>
      </w:tr>
      <w:tr>
        <w:trPr/>
        <w:tc>
          <w:tcPr>
            <w:tcW w:w="1985" w:type="dxa"/>
            <w:vAlign w:val="center"/>
          </w:tcPr>
          <w:p w14:paraId="14234EF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读-改-写三步（selectById → 判断 → updateById）</w:t>
            </w:r>
          </w:p>
        </w:tc>
        <w:tc>
          <w:tcPr>
            <w:tcW w:w="7041" w:type="dxa"/>
            <w:vAlign w:val="center"/>
          </w:tcPr>
          <w:p w14:paraId="3AA8A2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两个并发下单会读到同一个旧库存、都判定"充足"，随后各自覆盖写入，卖出的总量超过实际库存（超卖）。事务只保证原子性，挡不住基于旧快照的判断</w:t>
            </w:r>
          </w:p>
        </w:tc>
      </w:tr>
      <w:tr>
        <w:trPr/>
        <w:tc>
          <w:tcPr>
            <w:tcW w:w="1985" w:type="dxa"/>
            <w:vAlign w:val="center"/>
          </w:tcPr>
          <w:p w14:paraId="021DD9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把 stock &gt;= quantity 写进 WHERE</w:t>
            </w:r>
          </w:p>
        </w:tc>
        <w:tc>
          <w:tcPr>
            <w:tcW w:w="7041" w:type="dxa"/>
            <w:vAlign w:val="center"/>
          </w:tcPr>
          <w:p w14:paraId="4FE336B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"判断"由数据库在同一条语句内完成：两个请求争同一行会被行锁串行化，第一个扣减成功，第二个因 WHERE 不再成立而影响 0 行</w:t>
            </w:r>
          </w:p>
        </w:tc>
      </w:tr>
    </w:tbl>
    <w:p w14:paraId="4704456B">
      <w:pPr>
        <w:spacing w:after="120"/>
      </w:pPr>
    </w:p>
    <w:p w14:paraId="3B46F7CC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回滚库存同理：不采用"查出商品 → 加回去 → updateById"，因为订单取消与新的下单可能并发，先查后写会丢掉其中一次的修改。写成 stock = stock + quantity 由数据库自增，不存在覆盖问题。</w:t>
      </w:r>
    </w:p>
    <w:p w14:paraId="70179773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调用约定：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976073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约定</w:t>
            </w:r>
          </w:p>
        </w:tc>
        <w:tc>
          <w:tcPr>
            <w:tcW w:w="7041" w:type="dxa"/>
            <w:shd w:val="clear" w:fill="F2F2F0"/>
            <w:vAlign w:val="center"/>
          </w:tcPr>
          <w:p w14:paraId="024796E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5" w:type="dxa"/>
            <w:vAlign w:val="center"/>
          </w:tcPr>
          <w:p w14:paraId="0AB171A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扣减失败即抛业务异常</w:t>
            </w:r>
          </w:p>
        </w:tc>
        <w:tc>
          <w:tcPr>
            <w:tcW w:w="7041" w:type="dxa"/>
            <w:vAlign w:val="center"/>
          </w:tcPr>
          <w:p w14:paraId="6D3A03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服务层拿到 0 行影响时抛 BizException「库存不足」，事务回滚</w:t>
            </w:r>
          </w:p>
        </w:tc>
      </w:tr>
      <w:tr>
        <w:trPr/>
        <w:tc>
          <w:tcPr>
            <w:tcW w:w="1985" w:type="dxa"/>
            <w:vAlign w:val="center"/>
          </w:tcPr>
          <w:p w14:paraId="342E02C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库存在下单路径只减不补</w:t>
            </w:r>
          </w:p>
        </w:tc>
        <w:tc>
          <w:tcPr>
            <w:tcW w:w="7041" w:type="dxa"/>
            <w:vAlign w:val="center"/>
          </w:tcPr>
          <w:p w14:paraId="1D91691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补回只在取消订单时发生，由 restoreStock 承担</w:t>
            </w:r>
          </w:p>
        </w:tc>
      </w:tr>
      <w:tr>
        <w:trPr/>
        <w:tc>
          <w:tcPr>
            <w:tcW w:w="1985" w:type="dxa"/>
            <w:vAlign w:val="center"/>
          </w:tcPr>
          <w:p w14:paraId="3804D7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两个方法都必须在事务内调用</w:t>
            </w:r>
          </w:p>
        </w:tc>
        <w:tc>
          <w:tcPr>
            <w:tcW w:w="7041" w:type="dxa"/>
            <w:vAlign w:val="center"/>
          </w:tcPr>
          <w:p w14:paraId="3AA37E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与订单写入要么全成、要么全不成</w:t>
            </w:r>
          </w:p>
        </w:tc>
      </w:tr>
    </w:tbl>
    <w:p w14:paraId="3384D0A6">
      <w:pPr>
        <w:spacing w:after="120"/>
      </w:pPr>
    </w:p>
    <w:p w14:paraId="7AB7C0D9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5.4.2 AuditRecordMapper 的审核统计方法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7257332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0B77636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260EB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7041" w:type="dxa"/>
            <w:vAlign w:val="center"/>
          </w:tcPr>
          <w:p w14:paraId="6EFA3D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com.rxt.mapper.AuditRecordMapper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B54CD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方法一</w:t>
            </w:r>
          </w:p>
        </w:tc>
        <w:tc>
          <w:tcPr>
            <w:tcW w:w="7041" w:type="dxa"/>
            <w:vAlign w:val="center"/>
          </w:tcPr>
          <w:p w14:paraId="41555B4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long countByAuditor(@Param("auditorId") Long auditorId, @Param("targetTypes") List&lt;String&gt; targetTypes)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C84A0F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方法二</w:t>
            </w:r>
          </w:p>
        </w:tc>
        <w:tc>
          <w:tcPr>
            <w:tcW w:w="7041" w:type="dxa"/>
            <w:vAlign w:val="center"/>
          </w:tcPr>
          <w:p w14:paraId="0E04943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List&lt;AuditDailyStatVO&gt; selectDailyStats(@Param("startTime") LocalDateTime startTime, @Param("endTime") LocalDateTime endTime, @Param("targetTypes") List&lt;String&gt; targetTypes, @Param("passResult") String passResult, @Param("rejectResult") String rejectResult)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547F91D"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 w:val="1"/>
                <w:color w:val="000000"/>
                <w:sz w:val="21"/>
                <w:szCs w:val="21"/>
              </w:rPr>
              <w:t>XML</w:t>
            </w:r>
          </w:p>
        </w:tc>
        <w:tc>
          <w:tcPr>
            <w:tcW w:w="7041" w:type="dxa"/>
            <w:vAlign w:val="center"/>
          </w:tcPr>
          <w:p w14:paraId="1C78276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resources/mapper/AuditRecordMapper.xml</w:t>
            </w:r>
          </w:p>
        </w:tc>
      </w:tr>
    </w:tbl>
    <w:p w14:paraId="1753D728">
      <w:pPr>
        <w:spacing w:after="120"/>
      </w:pPr>
    </w:p>
    <w:p w14:paraId="1267121E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countByAuditor 的 SQL 语义：统计当前审核员在内容审核范围内的流水条数，不限时间。</w:t>
      </w:r>
    </w:p>
    <w:p w14:paraId="79E12480">
      <w:pPr>
        <w:shd w:val="clear" w:fill="FAFAF8"/>
        <w:autoSpaceDE w:val="0"/>
        <w:autoSpaceDN w:val="0"/>
        <w:spacing w:before="0" w:after="0" w:line="240" w:lineRule="auto"/>
      </w:pPr>
      <w:r>
        <w:rPr>
          <w:rFonts w:ascii="Consolas" w:hAnsi="Consolas" w:eastAsia="宋体"/>
          <w:color w:val="1F1F1F"/>
          <w:sz w:val="18"/>
          <w:szCs w:val="18"/>
        </w:rPr>
        <w:t>SELECT COUNT(*)FROM t_auditWHERE auditor_id = #{auditorId}  AND target_type IN&lt;foreach collection="targetTypes" item="type" open="(" separator="," close=")"&gt;#{type}&lt;/foreach&gt;</w:t>
      </w:r>
    </w:p>
    <w:p w14:paraId="61780282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selectDailyStats 的 SQL 语义：近 7 日按天统计通过数与驳回数，一天一行，只返回有记录的日期；调用方负责把无记录的日期补 0，凑齐连续的 7 天。</w:t>
      </w:r>
    </w:p>
    <w:p w14:paraId="398D4CB3">
      <w:pPr>
        <w:shd w:val="clear" w:fill="FAFAF8"/>
        <w:autoSpaceDE w:val="0"/>
        <w:autoSpaceDN w:val="0"/>
        <w:spacing w:before="0" w:after="0" w:line="240" w:lineRule="auto"/>
      </w:pPr>
      <w:r>
        <w:rPr>
          <w:rFonts w:ascii="Consolas" w:hAnsi="Consolas" w:eastAsia="宋体"/>
          <w:color w:val="1F1F1F"/>
          <w:sz w:val="18"/>
          <w:szCs w:val="18"/>
        </w:rPr>
        <w:t>SELECT DATE_FORMAT(audit_time, '%Y-%m-%d')                          AS `date`,       COUNT(CASE WHEN audit_result = #{passResult} THEN 1 END)     AS reviewed,       COUNT(CASE WHEN audit_result = #{rejectResult} THEN 1 END)   AS rejectedFROM t_auditWHERE audit_time &gt;= #{startTime}  AND audit_time &lt;  #{endTime}  AND target_type IN&lt;foreach collection="targetTypes" item="type" open="(" separator="," close=")"&gt;#{type}&lt;/foreach&gt;GROUP BY DATE_FORMAT(audit_time, '%Y-%m-%d')</w:t>
      </w:r>
    </w:p>
    <w:p w14:paraId="484DEFBE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三条设计要点：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4F710FF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要点</w:t>
            </w:r>
          </w:p>
        </w:tc>
        <w:tc>
          <w:tcPr>
            <w:tcW w:w="7041" w:type="dxa"/>
            <w:shd w:val="clear" w:fill="F2F2F0"/>
            <w:vAlign w:val="center"/>
          </w:tcPr>
          <w:p w14:paraId="466EAFB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5" w:type="dxa"/>
            <w:vAlign w:val="center"/>
          </w:tcPr>
          <w:p w14:paraId="086E91E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target_type IN (...) 必须限定</w:t>
            </w:r>
          </w:p>
        </w:tc>
        <w:tc>
          <w:tcPr>
            <w:tcW w:w="7041" w:type="dxa"/>
            <w:vAlign w:val="center"/>
          </w:tcPr>
          <w:p w14:paraId="43C626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t_audit 是全站公共流水表，除内容审核还记录 USER / EXPERT 主体审核（属 M1）；不限定就会把主体审核算进"内容审核工作量"</w:t>
            </w:r>
          </w:p>
        </w:tc>
      </w:tr>
      <w:tr>
        <w:trPr/>
        <w:tc>
          <w:tcPr>
            <w:tcW w:w="1985" w:type="dxa"/>
            <w:vAlign w:val="center"/>
          </w:tcPr>
          <w:p w14:paraId="11F6B6F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词表由参数传入</w:t>
            </w:r>
          </w:p>
        </w:tc>
        <w:tc>
          <w:tcPr>
            <w:tcW w:w="7041" w:type="dxa"/>
            <w:vAlign w:val="center"/>
          </w:tcPr>
          <w:p w14:paraId="1D8349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结果词表（通过 / 不通过）在 Java 侧已有唯一来源（AuditServiceImpl.RESULT_PASS / RESULT_REJECT）。两处各写一份中文字面量时，改词表漏改一处就会静默统计出错，且不报错</w:t>
            </w:r>
          </w:p>
        </w:tc>
      </w:tr>
      <w:tr>
        <w:trPr/>
        <w:tc>
          <w:tcPr>
            <w:tcW w:w="1985" w:type="dxa"/>
            <w:vAlign w:val="center"/>
          </w:tcPr>
          <w:p w14:paraId="535CE55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时间条件写成列的区间比较</w:t>
            </w:r>
          </w:p>
        </w:tc>
        <w:tc>
          <w:tcPr>
            <w:tcW w:w="7041" w:type="dxa"/>
            <w:vAlign w:val="center"/>
          </w:tcPr>
          <w:p w14:paraId="74EB9C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刻意不写 DATE(audit_time) BETWEEN ...：对列套函数会让 idx_audit_time 直接失效、退化成全表扫描</w:t>
            </w:r>
          </w:p>
        </w:tc>
      </w:tr>
      <w:tr>
        <w:trPr/>
        <w:tc>
          <w:tcPr>
            <w:tcW w:w="1985" w:type="dxa"/>
            <w:vAlign w:val="center"/>
          </w:tcPr>
          <w:p w14:paraId="1768C3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一次查询拿全通过数与驳回数</w:t>
            </w:r>
          </w:p>
        </w:tc>
        <w:tc>
          <w:tcPr>
            <w:tcW w:w="7041" w:type="dxa"/>
            <w:vAlign w:val="center"/>
          </w:tcPr>
          <w:p w14:paraId="72F4BD3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用条件 COUNT 在一行内同时输出两个指标，不必按天发 14 条 SQL</w:t>
            </w:r>
          </w:p>
        </w:tc>
      </w:tr>
    </w:tbl>
    <w:p w14:paraId="7B911D79">
      <w:pPr>
        <w:spacing w:after="120"/>
      </w:pPr>
    </w:p>
    <w:p w14:paraId="17CA073E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5.4.3 ExpertQaMapper 的问答聚合查询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10E3A77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1983573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0F0EE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7041" w:type="dxa"/>
            <w:vAlign w:val="center"/>
          </w:tcPr>
          <w:p w14:paraId="7CA16BE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com.rxt.mapper.ExpertQaMapper（不继承 BaseMapper）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34DCB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方法</w:t>
            </w:r>
          </w:p>
        </w:tc>
        <w:tc>
          <w:tcPr>
            <w:tcW w:w="7041" w:type="dxa"/>
            <w:vAlign w:val="center"/>
          </w:tcPr>
          <w:p w14:paraId="0CDE0CB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List&lt;ExpertQaVO&gt; selectAnsweredByExpert(@Param("expertId") Long expertId)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23178E4">
            <w:pPr>
              <w:spacing w:before="40" w:after="40"/>
              <w:jc w:val="left"/>
            </w:pPr>
            <w:r>
              <w:rPr>
                <w:rFonts w:ascii="Times New Roman" w:hAnsi="Times New Roman" w:eastAsia="黑体"/>
                <w:b w:val="1"/>
                <w:color w:val="000000"/>
                <w:sz w:val="21"/>
                <w:szCs w:val="21"/>
              </w:rPr>
              <w:t>XML</w:t>
            </w:r>
          </w:p>
        </w:tc>
        <w:tc>
          <w:tcPr>
            <w:tcW w:w="7041" w:type="dxa"/>
            <w:vAlign w:val="center"/>
          </w:tcPr>
          <w:p w14:paraId="700CE2A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resources/mapper/ExpertQaMapper.xml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585633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结果映射</w:t>
            </w:r>
          </w:p>
        </w:tc>
        <w:tc>
          <w:tcPr>
            <w:tcW w:w="7041" w:type="dxa"/>
            <w:vAlign w:val="center"/>
          </w:tcPr>
          <w:p w14:paraId="71EBAF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&lt;resultMap id="expertQaMap"&gt; 显式映射 7 个字段，因结果集来自两张表、列名与 VO 属性名不同名</w:t>
            </w:r>
          </w:p>
        </w:tc>
      </w:tr>
    </w:tbl>
    <w:p w14:paraId="78CA0FF0">
      <w:pPr>
        <w:spacing w:after="120"/>
      </w:pPr>
    </w:p>
    <w:p w14:paraId="6434E67B">
      <w:pPr>
        <w:shd w:val="clear" w:fill="FAFAF8"/>
        <w:autoSpaceDE w:val="0"/>
        <w:autoSpaceDN w:val="0"/>
        <w:spacing w:before="0" w:after="0" w:line="240" w:lineRule="auto"/>
      </w:pPr>
      <w:r>
        <w:rPr>
          <w:rFonts w:ascii="Consolas" w:hAnsi="Consolas" w:eastAsia="宋体"/>
          <w:color w:val="1F1F1F"/>
          <w:sz w:val="18"/>
          <w:szCs w:val="18"/>
        </w:rPr>
        <w:t>SELECT q.question_id, q.asker_id, a.expert_id,       q.content AS question_content,       a.content AS answer_content,       q.ask_time, a.answer_timeFROM t_question q         INNER JOIN t_answer a ON a.question_id = q.question_idWHERE a.expert_id = #{expertId}ORDER BY a.answer_time DESC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6D17483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要点</w:t>
            </w:r>
          </w:p>
        </w:tc>
        <w:tc>
          <w:tcPr>
            <w:tcW w:w="7041" w:type="dxa"/>
            <w:shd w:val="clear" w:fill="F2F2F0"/>
            <w:vAlign w:val="center"/>
          </w:tcPr>
          <w:p w14:paraId="75F7C9F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5" w:type="dxa"/>
            <w:vAlign w:val="center"/>
          </w:tcPr>
          <w:p w14:paraId="165424C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为什么不继承 BaseMapper</w:t>
            </w:r>
          </w:p>
        </w:tc>
        <w:tc>
          <w:tcPr>
            <w:tcW w:w="7041" w:type="dxa"/>
            <w:vAlign w:val="center"/>
          </w:tcPr>
          <w:p w14:paraId="3EDE988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查询结果跨 t_question 与 t_answer 两张表，聚合为 ExpertQaVO，不对应任何单一实体</w:t>
            </w:r>
          </w:p>
        </w:tc>
      </w:tr>
      <w:tr>
        <w:trPr/>
        <w:tc>
          <w:tcPr>
            <w:tcW w:w="1985" w:type="dxa"/>
            <w:vAlign w:val="center"/>
          </w:tcPr>
          <w:p w14:paraId="78B4E7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为什么显式写 resultMap</w:t>
            </w:r>
          </w:p>
        </w:tc>
        <w:tc>
          <w:tcPr>
            <w:tcW w:w="7041" w:type="dxa"/>
            <w:vAlign w:val="center"/>
          </w:tcPr>
          <w:p w14:paraId="1E17431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两张表都有 content 列，必须用别名（question_content / answer_content）区分，无法依赖驼峰自动映射</w:t>
            </w:r>
          </w:p>
        </w:tc>
      </w:tr>
      <w:tr>
        <w:trPr/>
        <w:tc>
          <w:tcPr>
            <w:tcW w:w="1985" w:type="dxa"/>
            <w:vAlign w:val="center"/>
          </w:tcPr>
          <w:p w14:paraId="0C85F24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INNER JOIN 而非 LEFT JOIN</w:t>
            </w:r>
          </w:p>
        </w:tc>
        <w:tc>
          <w:tcPr>
            <w:tcW w:w="7041" w:type="dxa"/>
            <w:vAlign w:val="center"/>
          </w:tcPr>
          <w:p w14:paraId="21B0EE3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该方法只取"已回复"的问答，没有回答的问题本就不该出现在结果里</w:t>
            </w:r>
          </w:p>
        </w:tc>
      </w:tr>
    </w:tbl>
    <w:p w14:paraId="2E954FF5">
      <w:pPr>
        <w:spacing w:after="120"/>
      </w:pPr>
    </w:p>
    <w:p w14:paraId="267C16BB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5.5 XML 映射文件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2F10E4F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文件</w:t>
            </w:r>
          </w:p>
        </w:tc>
        <w:tc>
          <w:tcPr>
            <w:tcW w:w="3790" w:type="dxa"/>
            <w:shd w:val="clear" w:fill="F2F2F0"/>
            <w:vAlign w:val="center"/>
          </w:tcPr>
          <w:p w14:paraId="71AF809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命名空间</w:t>
            </w:r>
          </w:p>
        </w:tc>
        <w:tc>
          <w:tcPr>
            <w:tcW w:w="3792" w:type="dxa"/>
            <w:shd w:val="clear" w:fill="F2F2F0"/>
            <w:vAlign w:val="center"/>
          </w:tcPr>
          <w:p w14:paraId="794FF16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444" w:type="dxa"/>
            <w:vAlign w:val="center"/>
          </w:tcPr>
          <w:p w14:paraId="20032BE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resources/mapper/AuditRecordMapper.xml</w:t>
            </w:r>
          </w:p>
        </w:tc>
        <w:tc>
          <w:tcPr>
            <w:tcW w:w="3790" w:type="dxa"/>
            <w:vAlign w:val="center"/>
          </w:tcPr>
          <w:p w14:paraId="24FEC59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com.rxt.mapper.AuditRecordMapper</w:t>
            </w:r>
          </w:p>
        </w:tc>
        <w:tc>
          <w:tcPr>
            <w:tcW w:w="3792" w:type="dxa"/>
            <w:vAlign w:val="center"/>
          </w:tcPr>
          <w:p w14:paraId="56DE47D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两条统计查询，均含 foreach 动态 IN 子句</w:t>
            </w:r>
          </w:p>
        </w:tc>
      </w:tr>
      <w:tr>
        <w:trPr/>
        <w:tc>
          <w:tcPr>
            <w:tcW w:w="1444" w:type="dxa"/>
            <w:vAlign w:val="center"/>
          </w:tcPr>
          <w:p w14:paraId="536AD50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resources/mapper/ExpertQaMapper.xml</w:t>
            </w:r>
          </w:p>
        </w:tc>
        <w:tc>
          <w:tcPr>
            <w:tcW w:w="3790" w:type="dxa"/>
            <w:vAlign w:val="center"/>
          </w:tcPr>
          <w:p w14:paraId="2A3FEBE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com.rxt.mapper.ExpertQaMapper</w:t>
            </w:r>
          </w:p>
        </w:tc>
        <w:tc>
          <w:tcPr>
            <w:tcW w:w="3792" w:type="dxa"/>
            <w:vAlign w:val="center"/>
          </w:tcPr>
          <w:p w14:paraId="3091FD4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一个 resultMap + 一条联查</w:t>
            </w:r>
          </w:p>
        </w:tc>
      </w:tr>
    </w:tbl>
    <w:p w14:paraId="3FB5594F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208D25D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配置项</w:t>
            </w:r>
          </w:p>
        </w:tc>
        <w:tc>
          <w:tcPr>
            <w:tcW w:w="3790" w:type="dxa"/>
            <w:shd w:val="clear" w:fill="F2F2F0"/>
            <w:vAlign w:val="center"/>
          </w:tcPr>
          <w:p w14:paraId="2FA8B1D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取值</w:t>
            </w:r>
          </w:p>
        </w:tc>
        <w:tc>
          <w:tcPr>
            <w:tcW w:w="3792" w:type="dxa"/>
            <w:shd w:val="clear" w:fill="F2F2F0"/>
            <w:vAlign w:val="center"/>
          </w:tcPr>
          <w:p w14:paraId="364C012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作用</w:t>
            </w:r>
          </w:p>
        </w:tc>
      </w:tr>
      <w:tr>
        <w:trPr/>
        <w:tc>
          <w:tcPr>
            <w:tcW w:w="1444" w:type="dxa"/>
            <w:vAlign w:val="center"/>
          </w:tcPr>
          <w:p w14:paraId="6F10973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mybatis-plus.mapper-locations</w:t>
            </w:r>
          </w:p>
        </w:tc>
        <w:tc>
          <w:tcPr>
            <w:tcW w:w="3790" w:type="dxa"/>
            <w:vAlign w:val="center"/>
          </w:tcPr>
          <w:p w14:paraId="3F789DC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classpath*:/mapper//*.xml</w:t>
            </w:r>
          </w:p>
        </w:tc>
        <w:tc>
          <w:tcPr>
            <w:tcW w:w="3792" w:type="dxa"/>
            <w:vAlign w:val="center"/>
          </w:tcPr>
          <w:p w14:paraId="090DE94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扫描全部 XML</w:t>
            </w:r>
          </w:p>
        </w:tc>
      </w:tr>
      <w:tr>
        <w:trPr/>
        <w:tc>
          <w:tcPr>
            <w:tcW w:w="1444" w:type="dxa"/>
            <w:vAlign w:val="center"/>
          </w:tcPr>
          <w:p w14:paraId="49540B0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mybatis-plus.type-aliases-package</w:t>
            </w:r>
          </w:p>
        </w:tc>
        <w:tc>
          <w:tcPr>
            <w:tcW w:w="3790" w:type="dxa"/>
            <w:vAlign w:val="center"/>
          </w:tcPr>
          <w:p w14:paraId="6EE6C12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2" w:type="dxa"/>
            <w:vAlign w:val="center"/>
          </w:tcPr>
          <w:p w14:paraId="125E41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实体别名包</w:t>
            </w:r>
          </w:p>
        </w:tc>
      </w:tr>
      <w:tr>
        <w:trPr/>
        <w:tc>
          <w:tcPr>
            <w:tcW w:w="1444" w:type="dxa"/>
            <w:vAlign w:val="center"/>
          </w:tcPr>
          <w:p w14:paraId="3A10FD1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mybatis-plus.configuration.map-underscore-to-camel-case</w:t>
            </w:r>
          </w:p>
        </w:tc>
        <w:tc>
          <w:tcPr>
            <w:tcW w:w="3790" w:type="dxa"/>
            <w:vAlign w:val="center"/>
          </w:tcPr>
          <w:p w14:paraId="0D5961F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true</w:t>
            </w:r>
          </w:p>
        </w:tc>
        <w:tc>
          <w:tcPr>
            <w:tcW w:w="3792" w:type="dxa"/>
            <w:vAlign w:val="center"/>
          </w:tcPr>
          <w:p w14:paraId="13118C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下划线转驼峰</w:t>
            </w:r>
          </w:p>
        </w:tc>
      </w:tr>
    </w:tbl>
    <w:p w14:paraId="1A352A36">
      <w:pPr>
        <w:spacing w:after="120"/>
      </w:pPr>
    </w:p>
    <w:p w14:paraId="7AC65BCF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5.6 数据访问层的并发与性能设计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01E63BC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编号</w:t>
            </w:r>
          </w:p>
        </w:tc>
        <w:tc>
          <w:tcPr>
            <w:tcW w:w="3790" w:type="dxa"/>
            <w:shd w:val="clear" w:fill="F2F2F0"/>
            <w:vAlign w:val="center"/>
          </w:tcPr>
          <w:p w14:paraId="6ACC334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设计点</w:t>
            </w:r>
          </w:p>
        </w:tc>
        <w:tc>
          <w:tcPr>
            <w:tcW w:w="3792" w:type="dxa"/>
            <w:shd w:val="clear" w:fill="F2F2F0"/>
            <w:vAlign w:val="center"/>
          </w:tcPr>
          <w:p w14:paraId="7191834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落点</w:t>
            </w:r>
          </w:p>
        </w:tc>
      </w:tr>
      <w:tr>
        <w:trPr/>
        <w:tc>
          <w:tcPr>
            <w:tcW w:w="1444" w:type="dxa"/>
            <w:vAlign w:val="center"/>
          </w:tcPr>
          <w:p w14:paraId="5AA1C8D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C1</w:t>
            </w:r>
          </w:p>
        </w:tc>
        <w:tc>
          <w:tcPr>
            <w:tcW w:w="3790" w:type="dxa"/>
            <w:vAlign w:val="center"/>
          </w:tcPr>
          <w:p w14:paraId="31CAED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库存扣减的原子性由单条 UPDATE 的 WHERE 保证</w:t>
            </w:r>
          </w:p>
        </w:tc>
        <w:tc>
          <w:tcPr>
            <w:tcW w:w="3792" w:type="dxa"/>
            <w:vAlign w:val="center"/>
          </w:tcPr>
          <w:p w14:paraId="0210846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ProductMapper.deductStock</w:t>
            </w:r>
          </w:p>
        </w:tc>
      </w:tr>
      <w:tr>
        <w:trPr/>
        <w:tc>
          <w:tcPr>
            <w:tcW w:w="1444" w:type="dxa"/>
            <w:vAlign w:val="center"/>
          </w:tcPr>
          <w:p w14:paraId="6AE7CF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C2</w:t>
            </w:r>
          </w:p>
        </w:tc>
        <w:tc>
          <w:tcPr>
            <w:tcW w:w="3790" w:type="dxa"/>
            <w:vAlign w:val="center"/>
          </w:tcPr>
          <w:p w14:paraId="34DC29D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库存回滚用自增表达式，避免先查后写</w:t>
            </w:r>
          </w:p>
        </w:tc>
        <w:tc>
          <w:tcPr>
            <w:tcW w:w="3792" w:type="dxa"/>
            <w:vAlign w:val="center"/>
          </w:tcPr>
          <w:p w14:paraId="61342A0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ProductMapper.restoreStock</w:t>
            </w:r>
          </w:p>
        </w:tc>
      </w:tr>
      <w:tr>
        <w:trPr/>
        <w:tc>
          <w:tcPr>
            <w:tcW w:w="1444" w:type="dxa"/>
            <w:vAlign w:val="center"/>
          </w:tcPr>
          <w:p w14:paraId="485AA39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C3</w:t>
            </w:r>
          </w:p>
        </w:tc>
        <w:tc>
          <w:tcPr>
            <w:tcW w:w="3790" w:type="dxa"/>
            <w:vAlign w:val="center"/>
          </w:tcPr>
          <w:p w14:paraId="0585C0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单页条数上界由分页插件拦截</w:t>
            </w:r>
          </w:p>
        </w:tc>
        <w:tc>
          <w:tcPr>
            <w:tcW w:w="3792" w:type="dxa"/>
            <w:vAlign w:val="center"/>
          </w:tcPr>
          <w:p w14:paraId="2290B4C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MybatisPlusConfig.MAX_PAGE_SIZE</w:t>
            </w:r>
          </w:p>
        </w:tc>
      </w:tr>
      <w:tr>
        <w:trPr/>
        <w:tc>
          <w:tcPr>
            <w:tcW w:w="1444" w:type="dxa"/>
            <w:vAlign w:val="center"/>
          </w:tcPr>
          <w:p w14:paraId="09E63ED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C4</w:t>
            </w:r>
          </w:p>
        </w:tc>
        <w:tc>
          <w:tcPr>
            <w:tcW w:w="3790" w:type="dxa"/>
            <w:vAlign w:val="center"/>
          </w:tcPr>
          <w:p w14:paraId="373BFF7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分页参数下界由请求拦截器拦下，不进入 SQL</w:t>
            </w:r>
          </w:p>
        </w:tc>
        <w:tc>
          <w:tcPr>
            <w:tcW w:w="3792" w:type="dxa"/>
            <w:vAlign w:val="center"/>
          </w:tcPr>
          <w:p w14:paraId="1F8DC99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PageParamInterceptor</w:t>
            </w:r>
          </w:p>
        </w:tc>
      </w:tr>
      <w:tr>
        <w:trPr/>
        <w:tc>
          <w:tcPr>
            <w:tcW w:w="1444" w:type="dxa"/>
            <w:vAlign w:val="center"/>
          </w:tcPr>
          <w:p w14:paraId="0690702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C5</w:t>
            </w:r>
          </w:p>
        </w:tc>
        <w:tc>
          <w:tcPr>
            <w:tcW w:w="3790" w:type="dxa"/>
            <w:vAlign w:val="center"/>
          </w:tcPr>
          <w:p w14:paraId="3C4FECD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统计查询避免对索引列套函数</w:t>
            </w:r>
          </w:p>
        </w:tc>
        <w:tc>
          <w:tcPr>
            <w:tcW w:w="3792" w:type="dxa"/>
            <w:vAlign w:val="center"/>
          </w:tcPr>
          <w:p w14:paraId="0382B53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AuditRecordMapper.selectDailyStats</w:t>
            </w:r>
          </w:p>
        </w:tc>
      </w:tr>
      <w:tr>
        <w:trPr/>
        <w:tc>
          <w:tcPr>
            <w:tcW w:w="1444" w:type="dxa"/>
            <w:vAlign w:val="center"/>
          </w:tcPr>
          <w:p w14:paraId="6A93BD9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C6</w:t>
            </w:r>
          </w:p>
        </w:tc>
        <w:tc>
          <w:tcPr>
            <w:tcW w:w="3790" w:type="dxa"/>
            <w:vAlign w:val="center"/>
          </w:tcPr>
          <w:p w14:paraId="4A9D0C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统计查询用条件聚合，减少往返次数</w:t>
            </w:r>
          </w:p>
        </w:tc>
        <w:tc>
          <w:tcPr>
            <w:tcW w:w="3792" w:type="dxa"/>
            <w:vAlign w:val="center"/>
          </w:tcPr>
          <w:p w14:paraId="0A3E2EC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AuditRecordMapper.selectDailyStats</w:t>
            </w:r>
          </w:p>
        </w:tc>
      </w:tr>
      <w:tr>
        <w:trPr/>
        <w:tc>
          <w:tcPr>
            <w:tcW w:w="1444" w:type="dxa"/>
            <w:vAlign w:val="center"/>
          </w:tcPr>
          <w:p w14:paraId="715434D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C7</w:t>
            </w:r>
          </w:p>
        </w:tc>
        <w:tc>
          <w:tcPr>
            <w:tcW w:w="3790" w:type="dxa"/>
            <w:vAlign w:val="center"/>
          </w:tcPr>
          <w:p w14:paraId="1682D1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中文词表单一来源，SQL 不写字面量</w:t>
            </w:r>
          </w:p>
        </w:tc>
        <w:tc>
          <w:tcPr>
            <w:tcW w:w="3792" w:type="dxa"/>
            <w:vAlign w:val="center"/>
          </w:tcPr>
          <w:p w14:paraId="449DB3E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AuditServiceImpl 常量 → 参数传入</w:t>
            </w:r>
          </w:p>
        </w:tc>
      </w:tr>
      <w:tr>
        <w:trPr/>
        <w:tc>
          <w:tcPr>
            <w:tcW w:w="1444" w:type="dxa"/>
            <w:vAlign w:val="center"/>
          </w:tcPr>
          <w:p w14:paraId="33F1A31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C8</w:t>
            </w:r>
          </w:p>
        </w:tc>
        <w:tc>
          <w:tcPr>
            <w:tcW w:w="3790" w:type="dxa"/>
            <w:vAlign w:val="center"/>
          </w:tcPr>
          <w:p w14:paraId="350FA14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唯一索引作为并发重复写入的最后一道防线</w:t>
            </w:r>
          </w:p>
        </w:tc>
        <w:tc>
          <w:tcPr>
            <w:tcW w:w="3792" w:type="dxa"/>
            <w:vAlign w:val="center"/>
          </w:tcPr>
          <w:p w14:paraId="3202E6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uk_user_phone、uk_cart_buyer_product、uk_order_no 等</w:t>
            </w:r>
          </w:p>
        </w:tc>
      </w:tr>
    </w:tbl>
    <w:p w14:paraId="3B5948F2">
      <w:pPr>
        <w:spacing w:after="120"/>
      </w:pPr>
    </w:p>
    <w:p w14:paraId="2C666D22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6. 业务服务层详细设计</w:t>
      </w:r>
    </w:p>
    <w:p w14:paraId="47DE14A2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业务服务层由 22 个服务接口、22 个实现类与 1 个装配器组成，是承载业务规则、事务边界与权限校验的层次。本章先给出全层的设计约定与类清单，再按业务模块逐类展开。</w:t>
      </w:r>
    </w:p>
    <w:p w14:paraId="3790BF50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6.1 设计约定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3EB71F5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编号</w:t>
            </w:r>
          </w:p>
        </w:tc>
        <w:tc>
          <w:tcPr>
            <w:tcW w:w="3790" w:type="dxa"/>
            <w:shd w:val="clear" w:fill="F2F2F0"/>
            <w:vAlign w:val="center"/>
          </w:tcPr>
          <w:p w14:paraId="4147FFC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约定</w:t>
            </w:r>
          </w:p>
        </w:tc>
        <w:tc>
          <w:tcPr>
            <w:tcW w:w="3792" w:type="dxa"/>
            <w:shd w:val="clear" w:fill="F2F2F0"/>
            <w:vAlign w:val="center"/>
          </w:tcPr>
          <w:p w14:paraId="48661FC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444" w:type="dxa"/>
            <w:vAlign w:val="center"/>
          </w:tcPr>
          <w:p w14:paraId="314CC74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S1</w:t>
            </w:r>
          </w:p>
        </w:tc>
        <w:tc>
          <w:tcPr>
            <w:tcW w:w="3790" w:type="dxa"/>
            <w:vAlign w:val="center"/>
          </w:tcPr>
          <w:p w14:paraId="6168EC9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一个接口对应一个实现，实现类统一放在 service.impl，类名加 Impl 后缀</w:t>
            </w:r>
          </w:p>
        </w:tc>
        <w:tc>
          <w:tcPr>
            <w:tcW w:w="3792" w:type="dxa"/>
            <w:vAlign w:val="center"/>
          </w:tcPr>
          <w:p w14:paraId="608698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便于按接口注入、按约定定位实现</w:t>
            </w:r>
          </w:p>
        </w:tc>
      </w:tr>
      <w:tr>
        <w:trPr/>
        <w:tc>
          <w:tcPr>
            <w:tcW w:w="1444" w:type="dxa"/>
            <w:vAlign w:val="center"/>
          </w:tcPr>
          <w:p w14:paraId="49B0D27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S2</w:t>
            </w:r>
          </w:p>
        </w:tc>
        <w:tc>
          <w:tcPr>
            <w:tcW w:w="3790" w:type="dxa"/>
            <w:vAlign w:val="center"/>
          </w:tcPr>
          <w:p w14:paraId="354A909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服务方法接收"已解析出的操作者主键"，不接收 HttpServletRequest</w:t>
            </w:r>
          </w:p>
        </w:tc>
        <w:tc>
          <w:tcPr>
            <w:tcW w:w="3792" w:type="dxa"/>
            <w:vAlign w:val="center"/>
          </w:tcPr>
          <w:p w14:paraId="6A7729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业务逻辑不依赖 Web 容器；操作者主键由控制器从 UserContext 取出后传入</w:t>
            </w:r>
          </w:p>
        </w:tc>
      </w:tr>
      <w:tr>
        <w:trPr/>
        <w:tc>
          <w:tcPr>
            <w:tcW w:w="1444" w:type="dxa"/>
            <w:vAlign w:val="center"/>
          </w:tcPr>
          <w:p w14:paraId="529FB1C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S3</w:t>
            </w:r>
          </w:p>
        </w:tc>
        <w:tc>
          <w:tcPr>
            <w:tcW w:w="3790" w:type="dxa"/>
            <w:vAlign w:val="center"/>
          </w:tcPr>
          <w:p w14:paraId="342B607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权限校验在服务层用 PermissionChecker 完成，不放在控制器</w:t>
            </w:r>
          </w:p>
        </w:tc>
        <w:tc>
          <w:tcPr>
            <w:tcW w:w="3792" w:type="dxa"/>
            <w:vAlign w:val="center"/>
          </w:tcPr>
          <w:p w14:paraId="6DCC716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服务方法可被其他服务调用，校验放在服务内才能覆盖全部调用路径</w:t>
            </w:r>
          </w:p>
        </w:tc>
      </w:tr>
      <w:tr>
        <w:trPr/>
        <w:tc>
          <w:tcPr>
            <w:tcW w:w="1444" w:type="dxa"/>
            <w:vAlign w:val="center"/>
          </w:tcPr>
          <w:p w14:paraId="5A46E63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S4</w:t>
            </w:r>
          </w:p>
        </w:tc>
        <w:tc>
          <w:tcPr>
            <w:tcW w:w="3790" w:type="dxa"/>
            <w:vAlign w:val="center"/>
          </w:tcPr>
          <w:p w14:paraId="1A85B8E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事务边界放在服务方法上（@Transactional），不放在控制器</w:t>
            </w:r>
          </w:p>
        </w:tc>
        <w:tc>
          <w:tcPr>
            <w:tcW w:w="3792" w:type="dxa"/>
            <w:vAlign w:val="center"/>
          </w:tcPr>
          <w:p w14:paraId="7383898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控制器只管编排，不管事务</w:t>
            </w:r>
          </w:p>
        </w:tc>
      </w:tr>
      <w:tr>
        <w:trPr/>
        <w:tc>
          <w:tcPr>
            <w:tcW w:w="1444" w:type="dxa"/>
            <w:vAlign w:val="center"/>
          </w:tcPr>
          <w:p w14:paraId="5893CD0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S5</w:t>
            </w:r>
          </w:p>
        </w:tc>
        <w:tc>
          <w:tcPr>
            <w:tcW w:w="3790" w:type="dxa"/>
            <w:vAlign w:val="center"/>
          </w:tcPr>
          <w:p w14:paraId="652D53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多个写操作构成一个业务动作时，必须放进同一事务</w:t>
            </w:r>
          </w:p>
        </w:tc>
        <w:tc>
          <w:tcPr>
            <w:tcW w:w="3792" w:type="dxa"/>
            <w:vAlign w:val="center"/>
          </w:tcPr>
          <w:p w14:paraId="3F90497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如"扣库存 + 写订单"、"写审核流水 + 回写内容状态"</w:t>
            </w:r>
          </w:p>
        </w:tc>
      </w:tr>
      <w:tr>
        <w:trPr/>
        <w:tc>
          <w:tcPr>
            <w:tcW w:w="1444" w:type="dxa"/>
            <w:vAlign w:val="center"/>
          </w:tcPr>
          <w:p w14:paraId="26AE312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S6</w:t>
            </w:r>
          </w:p>
        </w:tc>
        <w:tc>
          <w:tcPr>
            <w:tcW w:w="3790" w:type="dxa"/>
            <w:vAlign w:val="center"/>
          </w:tcPr>
          <w:p w14:paraId="6F747F2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服务层返回 IPage&lt;T&gt; 给控制器，由 PageResult.of 转换</w:t>
            </w:r>
          </w:p>
        </w:tc>
        <w:tc>
          <w:tcPr>
            <w:tcW w:w="3792" w:type="dxa"/>
            <w:vAlign w:val="center"/>
          </w:tcPr>
          <w:p w14:paraId="4674AE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分页结构不越过控制器边界</w:t>
            </w:r>
          </w:p>
        </w:tc>
      </w:tr>
      <w:tr>
        <w:trPr/>
        <w:tc>
          <w:tcPr>
            <w:tcW w:w="1444" w:type="dxa"/>
            <w:vAlign w:val="center"/>
          </w:tcPr>
          <w:p w14:paraId="315EB85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S7</w:t>
            </w:r>
          </w:p>
        </w:tc>
        <w:tc>
          <w:tcPr>
            <w:tcW w:w="3790" w:type="dxa"/>
            <w:vAlign w:val="center"/>
          </w:tcPr>
          <w:p w14:paraId="63B9DAE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服务层方法不认识 VO 的拼装细节时，抽出装配器承担</w:t>
            </w:r>
          </w:p>
        </w:tc>
        <w:tc>
          <w:tcPr>
            <w:tcW w:w="3792" w:type="dxa"/>
            <w:vAlign w:val="center"/>
          </w:tcPr>
          <w:p w14:paraId="15DB7C3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FinanceApplyAssembler 即此用途</w:t>
            </w:r>
          </w:p>
        </w:tc>
      </w:tr>
      <w:tr>
        <w:trPr/>
        <w:tc>
          <w:tcPr>
            <w:tcW w:w="1444" w:type="dxa"/>
            <w:vAlign w:val="center"/>
          </w:tcPr>
          <w:p w14:paraId="7CF8FAE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S8</w:t>
            </w:r>
          </w:p>
        </w:tc>
        <w:tc>
          <w:tcPr>
            <w:tcW w:w="3790" w:type="dxa"/>
            <w:vAlign w:val="center"/>
          </w:tcPr>
          <w:p w14:paraId="786E24D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用户可见的失败一律抛 BizException 并给出可展示文案</w:t>
            </w:r>
          </w:p>
        </w:tc>
        <w:tc>
          <w:tcPr>
            <w:tcW w:w="3792" w:type="dxa"/>
            <w:vAlign w:val="center"/>
          </w:tcPr>
          <w:p w14:paraId="3A55EFB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文案不含表名、字段名、SQL 片段</w:t>
            </w:r>
          </w:p>
        </w:tc>
      </w:tr>
      <w:tr>
        <w:trPr/>
        <w:tc>
          <w:tcPr>
            <w:tcW w:w="1444" w:type="dxa"/>
            <w:vAlign w:val="center"/>
          </w:tcPr>
          <w:p w14:paraId="254957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S9</w:t>
            </w:r>
          </w:p>
        </w:tc>
        <w:tc>
          <w:tcPr>
            <w:tcW w:w="3790" w:type="dxa"/>
            <w:vAlign w:val="center"/>
          </w:tcPr>
          <w:p w14:paraId="4EEB45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业务状态用中文词表，词表常量定义在本服务类内</w:t>
            </w:r>
          </w:p>
        </w:tc>
        <w:tc>
          <w:tcPr>
            <w:tcW w:w="3792" w:type="dxa"/>
            <w:vAlign w:val="center"/>
          </w:tcPr>
          <w:p w14:paraId="19F902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避免字面量散落，见 5.4.2 的踩坑说明</w:t>
            </w:r>
          </w:p>
        </w:tc>
      </w:tr>
    </w:tbl>
    <w:p w14:paraId="1EDCAC40">
      <w:pPr>
        <w:spacing w:after="120"/>
      </w:pPr>
    </w:p>
    <w:p w14:paraId="70EF0337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6.2 服务类清单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79CC737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2888" w:type="dxa"/>
            <w:shd w:val="clear" w:fill="F2F2F0"/>
            <w:vAlign w:val="center"/>
          </w:tcPr>
          <w:p w14:paraId="60C6CAA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624" w:type="dxa"/>
            <w:shd w:val="clear" w:fill="F2F2F0"/>
            <w:vAlign w:val="center"/>
          </w:tcPr>
          <w:p w14:paraId="2D107CA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所属模块</w:t>
            </w:r>
          </w:p>
        </w:tc>
        <w:tc>
          <w:tcPr>
            <w:tcW w:w="1534" w:type="dxa"/>
            <w:shd w:val="clear" w:fill="F2F2F0"/>
            <w:vAlign w:val="center"/>
          </w:tcPr>
          <w:p w14:paraId="77A9007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关键能力</w:t>
            </w:r>
          </w:p>
        </w:tc>
        <w:tc>
          <w:tcPr>
            <w:tcW w:w="1536" w:type="dxa"/>
            <w:shd w:val="clear" w:fill="F2F2F0"/>
            <w:vAlign w:val="center"/>
          </w:tcPr>
          <w:p w14:paraId="40E25D8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涉及事务</w:t>
            </w:r>
          </w:p>
        </w:tc>
      </w:tr>
      <w:tr>
        <w:trPr/>
        <w:tc>
          <w:tcPr>
            <w:tcW w:w="1444" w:type="dxa"/>
            <w:vAlign w:val="center"/>
          </w:tcPr>
          <w:p w14:paraId="1BE3EEB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AuthService</w:t>
            </w:r>
          </w:p>
        </w:tc>
        <w:tc>
          <w:tcPr>
            <w:tcW w:w="2888" w:type="dxa"/>
            <w:vAlign w:val="center"/>
          </w:tcPr>
          <w:p w14:paraId="19B9462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AuthServiceImpl</w:t>
            </w:r>
          </w:p>
        </w:tc>
        <w:tc>
          <w:tcPr>
            <w:tcW w:w="1624" w:type="dxa"/>
            <w:vAlign w:val="center"/>
          </w:tcPr>
          <w:p w14:paraId="4449CFB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用户与认证</w:t>
            </w:r>
          </w:p>
        </w:tc>
        <w:tc>
          <w:tcPr>
            <w:tcW w:w="1534" w:type="dxa"/>
            <w:vAlign w:val="center"/>
          </w:tcPr>
          <w:p w14:paraId="782636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登录签发令牌、注册</w:t>
            </w:r>
          </w:p>
        </w:tc>
        <w:tc>
          <w:tcPr>
            <w:tcW w:w="1536" w:type="dxa"/>
            <w:vAlign w:val="center"/>
          </w:tcPr>
          <w:p w14:paraId="010668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</w:t>
            </w:r>
          </w:p>
        </w:tc>
      </w:tr>
      <w:tr>
        <w:trPr/>
        <w:tc>
          <w:tcPr>
            <w:tcW w:w="1444" w:type="dxa"/>
            <w:vAlign w:val="center"/>
          </w:tcPr>
          <w:p w14:paraId="580699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UserService</w:t>
            </w:r>
          </w:p>
        </w:tc>
        <w:tc>
          <w:tcPr>
            <w:tcW w:w="2888" w:type="dxa"/>
            <w:vAlign w:val="center"/>
          </w:tcPr>
          <w:p w14:paraId="56627CF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UserServiceImpl</w:t>
            </w:r>
          </w:p>
        </w:tc>
        <w:tc>
          <w:tcPr>
            <w:tcW w:w="1624" w:type="dxa"/>
            <w:vAlign w:val="center"/>
          </w:tcPr>
          <w:p w14:paraId="02E2D48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用户与认证</w:t>
            </w:r>
          </w:p>
        </w:tc>
        <w:tc>
          <w:tcPr>
            <w:tcW w:w="1534" w:type="dxa"/>
            <w:vAlign w:val="center"/>
          </w:tcPr>
          <w:p w14:paraId="3FAB0B2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个人资料读写、农户档案维护</w:t>
            </w:r>
          </w:p>
        </w:tc>
        <w:tc>
          <w:tcPr>
            <w:tcW w:w="1536" w:type="dxa"/>
            <w:vAlign w:val="center"/>
          </w:tcPr>
          <w:p w14:paraId="26ACF2A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写操作</w:t>
            </w:r>
          </w:p>
        </w:tc>
      </w:tr>
      <w:tr>
        <w:trPr/>
        <w:tc>
          <w:tcPr>
            <w:tcW w:w="1444" w:type="dxa"/>
            <w:vAlign w:val="center"/>
          </w:tcPr>
          <w:p w14:paraId="6886A5C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AdminUserService</w:t>
            </w:r>
          </w:p>
        </w:tc>
        <w:tc>
          <w:tcPr>
            <w:tcW w:w="2888" w:type="dxa"/>
            <w:vAlign w:val="center"/>
          </w:tcPr>
          <w:p w14:paraId="503486A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AdminUserServiceImpl</w:t>
            </w:r>
          </w:p>
        </w:tc>
        <w:tc>
          <w:tcPr>
            <w:tcW w:w="1624" w:type="dxa"/>
            <w:vAlign w:val="center"/>
          </w:tcPr>
          <w:p w14:paraId="7DCC7F6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用户与认证</w:t>
            </w:r>
          </w:p>
        </w:tc>
        <w:tc>
          <w:tcPr>
            <w:tcW w:w="1534" w:type="dxa"/>
            <w:vAlign w:val="center"/>
          </w:tcPr>
          <w:p w14:paraId="5DB02E0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用户分页、启停、改角色、角色下拉</w:t>
            </w:r>
          </w:p>
        </w:tc>
        <w:tc>
          <w:tcPr>
            <w:tcW w:w="1536" w:type="dxa"/>
            <w:vAlign w:val="center"/>
          </w:tcPr>
          <w:p w14:paraId="46A254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写操作</w:t>
            </w:r>
          </w:p>
        </w:tc>
      </w:tr>
      <w:tr>
        <w:trPr/>
        <w:tc>
          <w:tcPr>
            <w:tcW w:w="1444" w:type="dxa"/>
            <w:vAlign w:val="center"/>
          </w:tcPr>
          <w:p w14:paraId="1FE2F5A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HomeService</w:t>
            </w:r>
          </w:p>
        </w:tc>
        <w:tc>
          <w:tcPr>
            <w:tcW w:w="2888" w:type="dxa"/>
            <w:vAlign w:val="center"/>
          </w:tcPr>
          <w:p w14:paraId="1D5948C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HomeServiceImpl</w:t>
            </w:r>
          </w:p>
        </w:tc>
        <w:tc>
          <w:tcPr>
            <w:tcW w:w="1624" w:type="dxa"/>
            <w:vAlign w:val="center"/>
          </w:tcPr>
          <w:p w14:paraId="2466CA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</w:t>
            </w:r>
          </w:p>
        </w:tc>
        <w:tc>
          <w:tcPr>
            <w:tcW w:w="1534" w:type="dxa"/>
            <w:vAlign w:val="center"/>
          </w:tcPr>
          <w:p w14:paraId="04065B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首页推荐商品、最新知识、平台统计</w:t>
            </w:r>
          </w:p>
        </w:tc>
        <w:tc>
          <w:tcPr>
            <w:tcW w:w="1536" w:type="dxa"/>
            <w:vAlign w:val="center"/>
          </w:tcPr>
          <w:p w14:paraId="31FEBA1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无（只读）</w:t>
            </w:r>
          </w:p>
        </w:tc>
      </w:tr>
      <w:tr>
        <w:trPr/>
        <w:tc>
          <w:tcPr>
            <w:tcW w:w="1444" w:type="dxa"/>
            <w:vAlign w:val="center"/>
          </w:tcPr>
          <w:p w14:paraId="6CB4858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2888" w:type="dxa"/>
            <w:vAlign w:val="center"/>
          </w:tcPr>
          <w:p w14:paraId="4CB0166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TradeServiceImpl</w:t>
            </w:r>
          </w:p>
        </w:tc>
        <w:tc>
          <w:tcPr>
            <w:tcW w:w="1624" w:type="dxa"/>
            <w:vAlign w:val="center"/>
          </w:tcPr>
          <w:p w14:paraId="7830FEF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农产品交易</w:t>
            </w:r>
          </w:p>
        </w:tc>
        <w:tc>
          <w:tcPr>
            <w:tcW w:w="1534" w:type="dxa"/>
            <w:vAlign w:val="center"/>
          </w:tcPr>
          <w:p w14:paraId="1CD91FB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商品发布检索、购物车、订单流转与库存</w:t>
            </w:r>
          </w:p>
        </w:tc>
        <w:tc>
          <w:tcPr>
            <w:tcW w:w="1536" w:type="dxa"/>
            <w:vAlign w:val="center"/>
          </w:tcPr>
          <w:p w14:paraId="6E87ACD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发布、下单、取消</w:t>
            </w:r>
          </w:p>
        </w:tc>
      </w:tr>
      <w:tr>
        <w:trPr/>
        <w:tc>
          <w:tcPr>
            <w:tcW w:w="1444" w:type="dxa"/>
            <w:vAlign w:val="center"/>
          </w:tcPr>
          <w:p w14:paraId="0A14ADA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DemandService</w:t>
            </w:r>
          </w:p>
        </w:tc>
        <w:tc>
          <w:tcPr>
            <w:tcW w:w="2888" w:type="dxa"/>
            <w:vAlign w:val="center"/>
          </w:tcPr>
          <w:p w14:paraId="4C02D20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DemandServiceImpl</w:t>
            </w:r>
          </w:p>
        </w:tc>
        <w:tc>
          <w:tcPr>
            <w:tcW w:w="1624" w:type="dxa"/>
            <w:vAlign w:val="center"/>
          </w:tcPr>
          <w:p w14:paraId="7883B2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农产品交易</w:t>
            </w:r>
          </w:p>
        </w:tc>
        <w:tc>
          <w:tcPr>
            <w:tcW w:w="1534" w:type="dxa"/>
            <w:vAlign w:val="center"/>
          </w:tcPr>
          <w:p w14:paraId="1CC95B5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求购需求发布、列表、详情、编辑、关闭</w:t>
            </w:r>
          </w:p>
        </w:tc>
        <w:tc>
          <w:tcPr>
            <w:tcW w:w="1536" w:type="dxa"/>
            <w:vAlign w:val="center"/>
          </w:tcPr>
          <w:p w14:paraId="05F9E2C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写操作</w:t>
            </w:r>
          </w:p>
        </w:tc>
      </w:tr>
      <w:tr>
        <w:trPr/>
        <w:tc>
          <w:tcPr>
            <w:tcW w:w="1444" w:type="dxa"/>
            <w:vAlign w:val="center"/>
          </w:tcPr>
          <w:p w14:paraId="03BE51E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CommentService</w:t>
            </w:r>
          </w:p>
        </w:tc>
        <w:tc>
          <w:tcPr>
            <w:tcW w:w="2888" w:type="dxa"/>
            <w:vAlign w:val="center"/>
          </w:tcPr>
          <w:p w14:paraId="27D968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CommentServiceImpl</w:t>
            </w:r>
          </w:p>
        </w:tc>
        <w:tc>
          <w:tcPr>
            <w:tcW w:w="1624" w:type="dxa"/>
            <w:vAlign w:val="center"/>
          </w:tcPr>
          <w:p w14:paraId="54492F8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农产品交易</w:t>
            </w:r>
          </w:p>
        </w:tc>
        <w:tc>
          <w:tcPr>
            <w:tcW w:w="1534" w:type="dxa"/>
            <w:vAlign w:val="center"/>
          </w:tcPr>
          <w:p w14:paraId="3463D8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商品评论发表与分页（含已购判定）</w:t>
            </w:r>
          </w:p>
        </w:tc>
        <w:tc>
          <w:tcPr>
            <w:tcW w:w="1536" w:type="dxa"/>
            <w:vAlign w:val="center"/>
          </w:tcPr>
          <w:p w14:paraId="3B03BE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发表</w:t>
            </w:r>
          </w:p>
        </w:tc>
      </w:tr>
      <w:tr>
        <w:trPr/>
        <w:tc>
          <w:tcPr>
            <w:tcW w:w="1444" w:type="dxa"/>
            <w:vAlign w:val="center"/>
          </w:tcPr>
          <w:p w14:paraId="224DADC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FinanceApplyService</w:t>
            </w:r>
          </w:p>
        </w:tc>
        <w:tc>
          <w:tcPr>
            <w:tcW w:w="2888" w:type="dxa"/>
            <w:vAlign w:val="center"/>
          </w:tcPr>
          <w:p w14:paraId="2F3003B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FinanceApplyServiceImpl</w:t>
            </w:r>
          </w:p>
        </w:tc>
        <w:tc>
          <w:tcPr>
            <w:tcW w:w="1624" w:type="dxa"/>
            <w:vAlign w:val="center"/>
          </w:tcPr>
          <w:p w14:paraId="79D92B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融资服务</w:t>
            </w:r>
          </w:p>
        </w:tc>
        <w:tc>
          <w:tcPr>
            <w:tcW w:w="1534" w:type="dxa"/>
            <w:vAlign w:val="center"/>
          </w:tcPr>
          <w:p w14:paraId="24824C6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提交融资申请、我的申请、担保人推荐、银行审批</w:t>
            </w:r>
          </w:p>
        </w:tc>
        <w:tc>
          <w:tcPr>
            <w:tcW w:w="1536" w:type="dxa"/>
            <w:vAlign w:val="center"/>
          </w:tcPr>
          <w:p w14:paraId="5103C5F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提交、审批</w:t>
            </w:r>
          </w:p>
        </w:tc>
      </w:tr>
      <w:tr>
        <w:trPr/>
        <w:tc>
          <w:tcPr>
            <w:tcW w:w="1444" w:type="dxa"/>
            <w:vAlign w:val="center"/>
          </w:tcPr>
          <w:p w14:paraId="12F01EC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LoanGroupService</w:t>
            </w:r>
          </w:p>
        </w:tc>
        <w:tc>
          <w:tcPr>
            <w:tcW w:w="2888" w:type="dxa"/>
            <w:vAlign w:val="center"/>
          </w:tcPr>
          <w:p w14:paraId="05DFEC6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LoanGroupServiceImpl</w:t>
            </w:r>
          </w:p>
        </w:tc>
        <w:tc>
          <w:tcPr>
            <w:tcW w:w="1624" w:type="dxa"/>
            <w:vAlign w:val="center"/>
          </w:tcPr>
          <w:p w14:paraId="3B307F2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融资服务</w:t>
            </w:r>
          </w:p>
        </w:tc>
        <w:tc>
          <w:tcPr>
            <w:tcW w:w="1534" w:type="dxa"/>
            <w:vAlign w:val="center"/>
          </w:tcPr>
          <w:p w14:paraId="3CD5E5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联合贷款小组的建组、加入、退出</w:t>
            </w:r>
          </w:p>
        </w:tc>
        <w:tc>
          <w:tcPr>
            <w:tcW w:w="1536" w:type="dxa"/>
            <w:vAlign w:val="center"/>
          </w:tcPr>
          <w:p w14:paraId="35B075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</w:t>
            </w:r>
          </w:p>
        </w:tc>
      </w:tr>
      <w:tr>
        <w:trPr/>
        <w:tc>
          <w:tcPr>
            <w:tcW w:w="1444" w:type="dxa"/>
            <w:vAlign w:val="center"/>
          </w:tcPr>
          <w:p w14:paraId="30100C5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LoanProductService</w:t>
            </w:r>
          </w:p>
        </w:tc>
        <w:tc>
          <w:tcPr>
            <w:tcW w:w="2888" w:type="dxa"/>
            <w:vAlign w:val="center"/>
          </w:tcPr>
          <w:p w14:paraId="0554A0D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LoanProductServiceImpl</w:t>
            </w:r>
          </w:p>
        </w:tc>
        <w:tc>
          <w:tcPr>
            <w:tcW w:w="1624" w:type="dxa"/>
            <w:vAlign w:val="center"/>
          </w:tcPr>
          <w:p w14:paraId="3A863AB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融资服务</w:t>
            </w:r>
          </w:p>
        </w:tc>
        <w:tc>
          <w:tcPr>
            <w:tcW w:w="1534" w:type="dxa"/>
            <w:vAlign w:val="center"/>
          </w:tcPr>
          <w:p w14:paraId="2C37E1A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贷款产品列表</w:t>
            </w:r>
          </w:p>
        </w:tc>
        <w:tc>
          <w:tcPr>
            <w:tcW w:w="1536" w:type="dxa"/>
            <w:vAlign w:val="center"/>
          </w:tcPr>
          <w:p w14:paraId="7FBF5E1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无（只读）</w:t>
            </w:r>
          </w:p>
        </w:tc>
      </w:tr>
      <w:tr>
        <w:trPr/>
        <w:tc>
          <w:tcPr>
            <w:tcW w:w="1444" w:type="dxa"/>
            <w:vAlign w:val="center"/>
          </w:tcPr>
          <w:p w14:paraId="3E4914B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RecommendService</w:t>
            </w:r>
          </w:p>
        </w:tc>
        <w:tc>
          <w:tcPr>
            <w:tcW w:w="2888" w:type="dxa"/>
            <w:vAlign w:val="center"/>
          </w:tcPr>
          <w:p w14:paraId="5682765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RecommendServiceImpl</w:t>
            </w:r>
          </w:p>
        </w:tc>
        <w:tc>
          <w:tcPr>
            <w:tcW w:w="1624" w:type="dxa"/>
            <w:vAlign w:val="center"/>
          </w:tcPr>
          <w:p w14:paraId="0C4AF6F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融资服务</w:t>
            </w:r>
          </w:p>
        </w:tc>
        <w:tc>
          <w:tcPr>
            <w:tcW w:w="1534" w:type="dxa"/>
            <w:vAlign w:val="center"/>
          </w:tcPr>
          <w:p w14:paraId="51064D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基于经营特征推荐联合融资人</w:t>
            </w:r>
          </w:p>
        </w:tc>
        <w:tc>
          <w:tcPr>
            <w:tcW w:w="1536" w:type="dxa"/>
            <w:vAlign w:val="center"/>
          </w:tcPr>
          <w:p w14:paraId="249ED4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无（只读）</w:t>
            </w:r>
          </w:p>
        </w:tc>
      </w:tr>
      <w:tr>
        <w:trPr/>
        <w:tc>
          <w:tcPr>
            <w:tcW w:w="1444" w:type="dxa"/>
            <w:vAlign w:val="center"/>
          </w:tcPr>
          <w:p w14:paraId="081C843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ExpertService</w:t>
            </w:r>
          </w:p>
        </w:tc>
        <w:tc>
          <w:tcPr>
            <w:tcW w:w="2888" w:type="dxa"/>
            <w:vAlign w:val="center"/>
          </w:tcPr>
          <w:p w14:paraId="4602538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ExpertServiceImpl</w:t>
            </w:r>
          </w:p>
        </w:tc>
        <w:tc>
          <w:tcPr>
            <w:tcW w:w="1624" w:type="dxa"/>
            <w:vAlign w:val="center"/>
          </w:tcPr>
          <w:p w14:paraId="7B5914B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专家助力</w:t>
            </w:r>
          </w:p>
        </w:tc>
        <w:tc>
          <w:tcPr>
            <w:tcW w:w="1534" w:type="dxa"/>
            <w:vAlign w:val="center"/>
          </w:tcPr>
          <w:p w14:paraId="6D0250A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专家预约提交</w:t>
            </w:r>
          </w:p>
        </w:tc>
        <w:tc>
          <w:tcPr>
            <w:tcW w:w="1536" w:type="dxa"/>
            <w:vAlign w:val="center"/>
          </w:tcPr>
          <w:p w14:paraId="0430196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写操作</w:t>
            </w:r>
          </w:p>
        </w:tc>
      </w:tr>
      <w:tr>
        <w:trPr/>
        <w:tc>
          <w:tcPr>
            <w:tcW w:w="1444" w:type="dxa"/>
            <w:vAlign w:val="center"/>
          </w:tcPr>
          <w:p w14:paraId="2415884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ExpertQaService</w:t>
            </w:r>
          </w:p>
        </w:tc>
        <w:tc>
          <w:tcPr>
            <w:tcW w:w="2888" w:type="dxa"/>
            <w:vAlign w:val="center"/>
          </w:tcPr>
          <w:p w14:paraId="1FBFB7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ExpertQaServiceImpl</w:t>
            </w:r>
          </w:p>
        </w:tc>
        <w:tc>
          <w:tcPr>
            <w:tcW w:w="1624" w:type="dxa"/>
            <w:vAlign w:val="center"/>
          </w:tcPr>
          <w:p w14:paraId="54CF57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专家助力</w:t>
            </w:r>
          </w:p>
        </w:tc>
        <w:tc>
          <w:tcPr>
            <w:tcW w:w="1534" w:type="dxa"/>
            <w:vAlign w:val="center"/>
          </w:tcPr>
          <w:p w14:paraId="4E55B19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提问、回答、我的提问、待回复、按问查答</w:t>
            </w:r>
          </w:p>
        </w:tc>
        <w:tc>
          <w:tcPr>
            <w:tcW w:w="1536" w:type="dxa"/>
            <w:vAlign w:val="center"/>
          </w:tcPr>
          <w:p w14:paraId="66B9061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写操作</w:t>
            </w:r>
          </w:p>
        </w:tc>
      </w:tr>
      <w:tr>
        <w:trPr/>
        <w:tc>
          <w:tcPr>
            <w:tcW w:w="1444" w:type="dxa"/>
            <w:vAlign w:val="center"/>
          </w:tcPr>
          <w:p w14:paraId="24EB4CF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KnowledgeService</w:t>
            </w:r>
          </w:p>
        </w:tc>
        <w:tc>
          <w:tcPr>
            <w:tcW w:w="2888" w:type="dxa"/>
            <w:vAlign w:val="center"/>
          </w:tcPr>
          <w:p w14:paraId="3C30625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KnowledgeServiceImpl</w:t>
            </w:r>
          </w:p>
        </w:tc>
        <w:tc>
          <w:tcPr>
            <w:tcW w:w="1624" w:type="dxa"/>
            <w:vAlign w:val="center"/>
          </w:tcPr>
          <w:p w14:paraId="72EECB3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专家助力</w:t>
            </w:r>
          </w:p>
        </w:tc>
        <w:tc>
          <w:tcPr>
            <w:tcW w:w="1534" w:type="dxa"/>
            <w:vAlign w:val="center"/>
          </w:tcPr>
          <w:p w14:paraId="554F01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知识分页、详情、专家新增知识</w:t>
            </w:r>
          </w:p>
        </w:tc>
        <w:tc>
          <w:tcPr>
            <w:tcW w:w="1536" w:type="dxa"/>
            <w:vAlign w:val="center"/>
          </w:tcPr>
          <w:p w14:paraId="4E6EF5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</w:t>
            </w:r>
          </w:p>
        </w:tc>
      </w:tr>
      <w:tr>
        <w:trPr/>
        <w:tc>
          <w:tcPr>
            <w:tcW w:w="1444" w:type="dxa"/>
            <w:vAlign w:val="center"/>
          </w:tcPr>
          <w:p w14:paraId="0C54C89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LoanAdminService</w:t>
            </w:r>
          </w:p>
        </w:tc>
        <w:tc>
          <w:tcPr>
            <w:tcW w:w="2888" w:type="dxa"/>
            <w:vAlign w:val="center"/>
          </w:tcPr>
          <w:p w14:paraId="246C9F4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LoanAdminServiceImpl</w:t>
            </w:r>
          </w:p>
        </w:tc>
        <w:tc>
          <w:tcPr>
            <w:tcW w:w="1624" w:type="dxa"/>
            <w:vAlign w:val="center"/>
          </w:tcPr>
          <w:p w14:paraId="70C904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融资管理（银行侧）</w:t>
            </w:r>
          </w:p>
        </w:tc>
        <w:tc>
          <w:tcPr>
            <w:tcW w:w="1534" w:type="dxa"/>
            <w:vAlign w:val="center"/>
          </w:tcPr>
          <w:p w14:paraId="545745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待审申请列表、审批通过与驳回</w:t>
            </w:r>
          </w:p>
        </w:tc>
        <w:tc>
          <w:tcPr>
            <w:tcW w:w="1536" w:type="dxa"/>
            <w:vAlign w:val="center"/>
          </w:tcPr>
          <w:p w14:paraId="4F3039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审批</w:t>
            </w:r>
          </w:p>
        </w:tc>
      </w:tr>
      <w:tr>
        <w:trPr/>
        <w:tc>
          <w:tcPr>
            <w:tcW w:w="1444" w:type="dxa"/>
            <w:vAlign w:val="center"/>
          </w:tcPr>
          <w:p w14:paraId="67C90B9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AdminFinanceService</w:t>
            </w:r>
          </w:p>
        </w:tc>
        <w:tc>
          <w:tcPr>
            <w:tcW w:w="2888" w:type="dxa"/>
            <w:vAlign w:val="center"/>
          </w:tcPr>
          <w:p w14:paraId="5B638AD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AdminFinanceServiceImpl</w:t>
            </w:r>
          </w:p>
        </w:tc>
        <w:tc>
          <w:tcPr>
            <w:tcW w:w="1624" w:type="dxa"/>
            <w:vAlign w:val="center"/>
          </w:tcPr>
          <w:p w14:paraId="27822D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融资管理（银行侧）</w:t>
            </w:r>
          </w:p>
        </w:tc>
        <w:tc>
          <w:tcPr>
            <w:tcW w:w="1534" w:type="dxa"/>
            <w:vAlign w:val="center"/>
          </w:tcPr>
          <w:p w14:paraId="55DD98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融资申请台账分页</w:t>
            </w:r>
          </w:p>
        </w:tc>
        <w:tc>
          <w:tcPr>
            <w:tcW w:w="1536" w:type="dxa"/>
            <w:vAlign w:val="center"/>
          </w:tcPr>
          <w:p w14:paraId="292688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无（只读）</w:t>
            </w:r>
          </w:p>
        </w:tc>
      </w:tr>
      <w:tr>
        <w:trPr/>
        <w:tc>
          <w:tcPr>
            <w:tcW w:w="1444" w:type="dxa"/>
            <w:vAlign w:val="center"/>
          </w:tcPr>
          <w:p w14:paraId="6CEFAF3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AuditService</w:t>
            </w:r>
          </w:p>
        </w:tc>
        <w:tc>
          <w:tcPr>
            <w:tcW w:w="2888" w:type="dxa"/>
            <w:vAlign w:val="center"/>
          </w:tcPr>
          <w:p w14:paraId="0CDDDC1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AuditServiceImpl</w:t>
            </w:r>
          </w:p>
        </w:tc>
        <w:tc>
          <w:tcPr>
            <w:tcW w:w="1624" w:type="dxa"/>
            <w:vAlign w:val="center"/>
          </w:tcPr>
          <w:p w14:paraId="4382693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平台治理</w:t>
            </w:r>
          </w:p>
        </w:tc>
        <w:tc>
          <w:tcPr>
            <w:tcW w:w="1534" w:type="dxa"/>
            <w:vAlign w:val="center"/>
          </w:tcPr>
          <w:p w14:paraId="3C0215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审核任务列表、待审队列、审核动作、统计</w:t>
            </w:r>
          </w:p>
        </w:tc>
        <w:tc>
          <w:tcPr>
            <w:tcW w:w="1536" w:type="dxa"/>
            <w:vAlign w:val="center"/>
          </w:tcPr>
          <w:p w14:paraId="73D8F0D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审核动作</w:t>
            </w:r>
          </w:p>
        </w:tc>
      </w:tr>
      <w:tr>
        <w:trPr/>
        <w:tc>
          <w:tcPr>
            <w:tcW w:w="1444" w:type="dxa"/>
            <w:vAlign w:val="center"/>
          </w:tcPr>
          <w:p w14:paraId="469CAC2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AdminDashboardService</w:t>
            </w:r>
          </w:p>
        </w:tc>
        <w:tc>
          <w:tcPr>
            <w:tcW w:w="2888" w:type="dxa"/>
            <w:vAlign w:val="center"/>
          </w:tcPr>
          <w:p w14:paraId="763535F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AdminDashboardServiceImpl</w:t>
            </w:r>
          </w:p>
        </w:tc>
        <w:tc>
          <w:tcPr>
            <w:tcW w:w="1624" w:type="dxa"/>
            <w:vAlign w:val="center"/>
          </w:tcPr>
          <w:p w14:paraId="2C8231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平台治理</w:t>
            </w:r>
          </w:p>
        </w:tc>
        <w:tc>
          <w:tcPr>
            <w:tcW w:w="1534" w:type="dxa"/>
            <w:vAlign w:val="center"/>
          </w:tcPr>
          <w:p w14:paraId="5AA286E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平台运行指标汇总</w:t>
            </w:r>
          </w:p>
        </w:tc>
        <w:tc>
          <w:tcPr>
            <w:tcW w:w="1536" w:type="dxa"/>
            <w:vAlign w:val="center"/>
          </w:tcPr>
          <w:p w14:paraId="2F239F5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无（只读）</w:t>
            </w:r>
          </w:p>
        </w:tc>
      </w:tr>
      <w:tr>
        <w:trPr/>
        <w:tc>
          <w:tcPr>
            <w:tcW w:w="1444" w:type="dxa"/>
            <w:vAlign w:val="center"/>
          </w:tcPr>
          <w:p w14:paraId="26023F5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2888" w:type="dxa"/>
            <w:vAlign w:val="center"/>
          </w:tcPr>
          <w:p w14:paraId="5F3C56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FinanceApplyAssembler</w:t>
            </w:r>
          </w:p>
        </w:tc>
        <w:tc>
          <w:tcPr>
            <w:tcW w:w="1624" w:type="dxa"/>
            <w:vAlign w:val="center"/>
          </w:tcPr>
          <w:p w14:paraId="124CF1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融资服务</w:t>
            </w:r>
          </w:p>
        </w:tc>
        <w:tc>
          <w:tcPr>
            <w:tcW w:w="1534" w:type="dxa"/>
            <w:vAlign w:val="center"/>
          </w:tcPr>
          <w:p w14:paraId="70258B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把 FinanceApply 实体组装为 FinanceApplyVO</w:t>
            </w:r>
          </w:p>
        </w:tc>
        <w:tc>
          <w:tcPr>
            <w:tcW w:w="1536" w:type="dxa"/>
            <w:vAlign w:val="center"/>
          </w:tcPr>
          <w:p w14:paraId="093CD3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无状态</w:t>
            </w:r>
          </w:p>
        </w:tc>
      </w:tr>
    </w:tbl>
    <w:p w14:paraId="001043D9">
      <w:pPr>
        <w:spacing w:after="120"/>
      </w:pPr>
    </w:p>
    <w:p w14:paraId="31CB333E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6.3 认证与用户</w:t>
      </w:r>
    </w:p>
    <w:p w14:paraId="4E31DDD7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6.3.1 AuthService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4915B1E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407921A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4CF21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19E992D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com.rxt.service.AuthService / com.rxt.service.impl.AuthServiceImpl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0EDDB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36B04BB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登录校验与令牌签发、新用户注册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A105B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1F75C7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LoginVO login(LoginDTO dto)；void register(RegisterDTO dto)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2FC5E2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000E09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login 只读无事务；register 有事务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7860AA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3290B8B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登录按手机号查用户（命中 uk_user_phone），密码用 BCrypt 校验；账号状态为"停用"时在签发令牌之前拦截，否则会签出一个无效令牌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1305F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71F0A2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注册时校验手机号唯一性与角色合法性：注册接口只允许"农户 / 采购方 / 专家 / 银行用户"四种角色，管理员不能自助注册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477E38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返回内容</w:t>
            </w:r>
          </w:p>
        </w:tc>
        <w:tc>
          <w:tcPr>
            <w:tcW w:w="7041" w:type="dxa"/>
            <w:vAlign w:val="center"/>
          </w:tcPr>
          <w:p w14:paraId="003CD61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LoginVO 含 token、userId、phone、realName、roleName、roleId、menuPerms，前端据此渲染菜单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4B47E8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安全边界</w:t>
            </w:r>
          </w:p>
        </w:tc>
        <w:tc>
          <w:tcPr>
            <w:tcW w:w="7041" w:type="dxa"/>
            <w:vAlign w:val="center"/>
          </w:tcPr>
          <w:p w14:paraId="48746A5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menuPerms 仅供前端渲染菜单，不构成安全边界；真正的越权判定始终在服务层</w:t>
            </w:r>
          </w:p>
        </w:tc>
      </w:tr>
    </w:tbl>
    <w:p w14:paraId="475BCC5E">
      <w:pPr>
        <w:spacing w:after="120"/>
      </w:pPr>
    </w:p>
    <w:p w14:paraId="672D7329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6.3.2 UserService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E0220E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56E9B12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A66919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337C3E3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com.rxt.service.UserService / com.rxt.service.impl.UserServiceImpl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40229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4BAF4B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个人资料读写、农户经营档案维护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F27C4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05F082F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UserVO getProfile(Long userId)；void updateProfile(Long userId, UserProfileUpdateDTO dto)；void updateFarmerProfile(Long userId, FarmerProfileUpdateDTO dto)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A70810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6166659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两个更新方法各一个事务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5EEED6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权限校验</w:t>
            </w:r>
          </w:p>
        </w:tc>
        <w:tc>
          <w:tcPr>
            <w:tcW w:w="7041" w:type="dxa"/>
            <w:vAlign w:val="center"/>
          </w:tcPr>
          <w:p w14:paraId="537B36F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updateFarmerProfile 要求角色为农户，其余角色抛 403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7F51E6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6CEA70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getProfile 对农户角色附带经营档案：先按 user_id 查 t_farmer_profile，有则填 farmerProfile，无则留 null，不自动建档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859D01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69F6F9D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updateFarmerProfile 采用"不存在则建档、存在则部分更新"的语义：先按 user_id 查档案（命中唯一索引 uk_farmer_profile_user_id），无记录则插入、有记录则只更新非 null 字段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54D296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5A6E40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updateProfile 只更新 DTO 中非 null 的字段，依赖 updateById 的非 null 更新语义，避免把未传的字段清空</w:t>
            </w:r>
          </w:p>
        </w:tc>
      </w:tr>
    </w:tbl>
    <w:p w14:paraId="534ED327">
      <w:pPr>
        <w:spacing w:after="120"/>
      </w:pPr>
    </w:p>
    <w:p w14:paraId="0A62FA5D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6.3.3 AdminUserService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3025CD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043BC2D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0BA426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0C13A43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com.rxt.service.AdminUserService / com.rxt.service.impl.AdminUserServiceImpl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4E32D6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6882A4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管理后台的用户管理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B01A39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7B02900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IPage&lt;AdminUserVO&gt; pageUsers(Long roleId, String keyword, Integer status, long pageNum, long pageSize)；void updateStatus(Long operatorId, Long userId, Integer status)；void updateRole(Long operatorId, Long userId, Long roleId)；List&lt;RoleVO&gt; listRoles()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78190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权限校验</w:t>
            </w:r>
          </w:p>
        </w:tc>
        <w:tc>
          <w:tcPr>
            <w:tcW w:w="7041" w:type="dxa"/>
            <w:vAlign w:val="center"/>
          </w:tcPr>
          <w:p w14:paraId="1BEEE3F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全部方法要求管理员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466206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569140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停用账号后该账号无法登录（登录时按 t_user.status 拦截），已签发的令牌到期前仍然有效（无令牌黑名单），属无状态令牌的固有代价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310C12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4D91444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调整角色需校验目标角色主键存在于 t_role，否则会写入悬空外键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FD8E03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操作者参数</w:t>
            </w:r>
          </w:p>
        </w:tc>
        <w:tc>
          <w:tcPr>
            <w:tcW w:w="7041" w:type="dxa"/>
            <w:vAlign w:val="center"/>
          </w:tcPr>
          <w:p w14:paraId="4E1E804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updateStatus / updateRole 显式接收 operatorId，用于日志留痕与"不允许操作自己"这类守卫</w:t>
            </w:r>
          </w:p>
        </w:tc>
      </w:tr>
    </w:tbl>
    <w:p w14:paraId="46FE6FC4">
      <w:pPr>
        <w:spacing w:after="120"/>
      </w:pPr>
    </w:p>
    <w:p w14:paraId="126A174A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6.4 首页</w:t>
      </w:r>
    </w:p>
    <w:p w14:paraId="327BA662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6.4.1 HomeService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2B13D42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203C461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FB4CD8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0603896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com.rxt.service.HomeService / com.rxt.service.impl.HomeServiceImpl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133FE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5AC8570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提供首页入口数据与平台统计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649EF9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7ED690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List&lt;ProductVO&gt; listHotProducts(int limit)；List&lt;Knowledge&gt; listLatestKnowledge(int limit)；HomeStatisticsVO statistics()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D5DF7D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19CA8F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无（只读）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44A96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09F68B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前两个方法都是"按条数取最新"的轻查询，条数由控制器以默认值传入（商品默认 8、知识默认 6），服务层不写死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47EBA4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2E02E52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listHotProducts 只返回审核已通过且上架的商品；listLatestKnowledge 只返回审核已通过的知识——"通过后才在前台可见"这条口径必须在每个前台查询上守住，不能只在列表接口上守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B835CB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5C8F52D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statistics 的三个计数各自独立成查询，口径与对应列表接口保持一致：商品按"审核已通过且上架"、求购按"未关闭且未过期"、知识按"审核已通过"；分类分布用一次 group by 取回后在服务层汇总，不逐分类查询。该端点不返回任何用户隐私字段</w:t>
            </w:r>
          </w:p>
        </w:tc>
      </w:tr>
    </w:tbl>
    <w:p w14:paraId="53AE24D2">
      <w:pPr>
        <w:spacing w:after="120"/>
      </w:pPr>
    </w:p>
    <w:p w14:paraId="057EB3BF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6.5 农产品交易</w:t>
      </w:r>
    </w:p>
    <w:p w14:paraId="469178E6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6.5.1 TradeService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E74992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3548351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1CBDD8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4E486DE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com.rxt.service.TradeService / com.rxt.service.impl.TradeServiceImpl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75AE5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526628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商品发布与检索、购物车、订单流转与库存管理，是本系统最大的服务类（20 个方法）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EDE785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权限校验</w:t>
            </w:r>
          </w:p>
        </w:tc>
        <w:tc>
          <w:tcPr>
            <w:tcW w:w="7041" w:type="dxa"/>
            <w:vAlign w:val="center"/>
          </w:tcPr>
          <w:p w14:paraId="7F034E0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发布/编辑/增减上下架要求商品归属农户；下单/支付/收货要求买家本人；发货要求卖家本人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48347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241114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publishProduct、createOrder、cancelOrder 必须有事务；查询方法无事务</w:t>
            </w:r>
          </w:p>
        </w:tc>
      </w:tr>
    </w:tbl>
    <w:p w14:paraId="2D35BBFF">
      <w:pPr>
        <w:spacing w:after="120"/>
      </w:pPr>
    </w:p>
    <w:p w14:paraId="5B11331B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商品与购物车方法：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44348B1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方法</w:t>
            </w:r>
          </w:p>
        </w:tc>
        <w:tc>
          <w:tcPr>
            <w:tcW w:w="3790" w:type="dxa"/>
            <w:shd w:val="clear" w:fill="F2F2F0"/>
            <w:vAlign w:val="center"/>
          </w:tcPr>
          <w:p w14:paraId="4CC8691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语义</w:t>
            </w:r>
          </w:p>
        </w:tc>
        <w:tc>
          <w:tcPr>
            <w:tcW w:w="3792" w:type="dxa"/>
            <w:shd w:val="clear" w:fill="F2F2F0"/>
            <w:vAlign w:val="center"/>
          </w:tcPr>
          <w:p w14:paraId="7273F20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关键规则</w:t>
            </w:r>
          </w:p>
        </w:tc>
      </w:tr>
      <w:tr>
        <w:trPr/>
        <w:tc>
          <w:tcPr>
            <w:tcW w:w="1444" w:type="dxa"/>
            <w:vAlign w:val="center"/>
          </w:tcPr>
          <w:p w14:paraId="446D989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IPage&lt;ProductVO&gt; pageProducts(long pageNum, long pageSize, String keyword, String category, BigDecimal minPrice, BigDecimal maxPrice, String origin)</w:t>
            </w:r>
          </w:p>
        </w:tc>
        <w:tc>
          <w:tcPr>
            <w:tcW w:w="3790" w:type="dxa"/>
            <w:vAlign w:val="center"/>
          </w:tcPr>
          <w:p w14:paraId="73B2EEB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分页检索商品货源</w:t>
            </w:r>
          </w:p>
        </w:tc>
        <w:tc>
          <w:tcPr>
            <w:tcW w:w="3792" w:type="dxa"/>
            <w:vAlign w:val="center"/>
          </w:tcPr>
          <w:p w14:paraId="06C809C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各条件可任意组合，都为 null 时返回全部在架商品；只返回审核已通过且上架的商品</w:t>
            </w:r>
          </w:p>
        </w:tc>
      </w:tr>
      <w:tr>
        <w:trPr/>
        <w:tc>
          <w:tcPr>
            <w:tcW w:w="1444" w:type="dxa"/>
            <w:vAlign w:val="center"/>
          </w:tcPr>
          <w:p w14:paraId="2BA4AC7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Long publishProduct(Long sellerId, ProductPublishDTO dto)</w:t>
            </w:r>
          </w:p>
        </w:tc>
        <w:tc>
          <w:tcPr>
            <w:tcW w:w="3790" w:type="dxa"/>
            <w:vAlign w:val="center"/>
          </w:tcPr>
          <w:p w14:paraId="5014B1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发布商品</w:t>
            </w:r>
          </w:p>
        </w:tc>
        <w:tc>
          <w:tcPr>
            <w:tcW w:w="3792" w:type="dxa"/>
            <w:vAlign w:val="center"/>
          </w:tcPr>
          <w:p w14:paraId="25177F4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仅农户可操作；新商品进入待审核队列且默认下架</w:t>
            </w:r>
          </w:p>
        </w:tc>
      </w:tr>
      <w:tr>
        <w:trPr/>
        <w:tc>
          <w:tcPr>
            <w:tcW w:w="1444" w:type="dxa"/>
            <w:vAlign w:val="center"/>
          </w:tcPr>
          <w:p w14:paraId="012573D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void updateProduct(Long sellerId, Long productId, ProductPublishDTO dto)</w:t>
            </w:r>
          </w:p>
        </w:tc>
        <w:tc>
          <w:tcPr>
            <w:tcW w:w="3790" w:type="dxa"/>
            <w:vAlign w:val="center"/>
          </w:tcPr>
          <w:p w14:paraId="3494EB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编辑商品</w:t>
            </w:r>
          </w:p>
        </w:tc>
        <w:tc>
          <w:tcPr>
            <w:tcW w:w="3792" w:type="dxa"/>
            <w:vAlign w:val="center"/>
          </w:tcPr>
          <w:p w14:paraId="422C8FE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仅商品归属农户可操作；内容类字段（名称/品类/描述/产地/图片）任一变更会重新送审并下架；只改价格、库存、单位不触发重新审核</w:t>
            </w:r>
          </w:p>
        </w:tc>
      </w:tr>
      <w:tr>
        <w:trPr/>
        <w:tc>
          <w:tcPr>
            <w:tcW w:w="1444" w:type="dxa"/>
            <w:vAlign w:val="center"/>
          </w:tcPr>
          <w:p w14:paraId="0E03F48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void updateProductStatus(Long sellerId, Long productId, Integer status)</w:t>
            </w:r>
          </w:p>
        </w:tc>
        <w:tc>
          <w:tcPr>
            <w:tcW w:w="3790" w:type="dxa"/>
            <w:vAlign w:val="center"/>
          </w:tcPr>
          <w:p w14:paraId="538312F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商品上下架</w:t>
            </w:r>
          </w:p>
        </w:tc>
        <w:tc>
          <w:tcPr>
            <w:tcW w:w="3792" w:type="dxa"/>
            <w:vAlign w:val="center"/>
          </w:tcPr>
          <w:p w14:paraId="39AC814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仅归属农户可操作；未审核通过的商品不允许上架</w:t>
            </w:r>
          </w:p>
        </w:tc>
      </w:tr>
      <w:tr>
        <w:trPr/>
        <w:tc>
          <w:tcPr>
            <w:tcW w:w="1444" w:type="dxa"/>
            <w:vAlign w:val="center"/>
          </w:tcPr>
          <w:p w14:paraId="48A78B5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IPage&lt;ProductVO&gt; pageMyProducts(Long sellerId, long pageNum, long pageSize, String auditStatus)</w:t>
            </w:r>
          </w:p>
        </w:tc>
        <w:tc>
          <w:tcPr>
            <w:tcW w:w="3790" w:type="dxa"/>
            <w:vAlign w:val="center"/>
          </w:tcPr>
          <w:p w14:paraId="3AE6A4D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我发布的商品</w:t>
            </w:r>
          </w:p>
        </w:tc>
        <w:tc>
          <w:tcPr>
            <w:tcW w:w="3792" w:type="dxa"/>
            <w:vAlign w:val="center"/>
          </w:tcPr>
          <w:p w14:paraId="63C8ED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含待审核/未通过/已下架，供农户管理页使用</w:t>
            </w:r>
          </w:p>
        </w:tc>
      </w:tr>
      <w:tr>
        <w:trPr/>
        <w:tc>
          <w:tcPr>
            <w:tcW w:w="1444" w:type="dxa"/>
            <w:vAlign w:val="center"/>
          </w:tcPr>
          <w:p w14:paraId="1D774EC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ProductDetailVO productDetail(Long productId)</w:t>
            </w:r>
          </w:p>
        </w:tc>
        <w:tc>
          <w:tcPr>
            <w:tcW w:w="3790" w:type="dxa"/>
            <w:vAlign w:val="center"/>
          </w:tcPr>
          <w:p w14:paraId="4027FD7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商品详情</w:t>
            </w:r>
          </w:p>
        </w:tc>
        <w:tc>
          <w:tcPr>
            <w:tcW w:w="3792" w:type="dxa"/>
            <w:vAlign w:val="center"/>
          </w:tcPr>
          <w:p w14:paraId="2AA393F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只返回审核通过的商品；详情含商品全字段、库存、发布农户公开信息、已过审评论首页</w:t>
            </w:r>
          </w:p>
        </w:tc>
      </w:tr>
      <w:tr>
        <w:trPr/>
        <w:tc>
          <w:tcPr>
            <w:tcW w:w="1444" w:type="dxa"/>
            <w:vAlign w:val="center"/>
          </w:tcPr>
          <w:p w14:paraId="46F1D7F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void addToCart(Long buyerId, Long productId, Integer quantity)</w:t>
            </w:r>
          </w:p>
        </w:tc>
        <w:tc>
          <w:tcPr>
            <w:tcW w:w="3790" w:type="dxa"/>
            <w:vAlign w:val="center"/>
          </w:tcPr>
          <w:p w14:paraId="2A714F0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加入购物车</w:t>
            </w:r>
          </w:p>
        </w:tc>
        <w:tc>
          <w:tcPr>
            <w:tcW w:w="3792" w:type="dxa"/>
            <w:vAlign w:val="center"/>
          </w:tcPr>
          <w:p w14:paraId="362FB3B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命中唯一索引 uk_cart_buyer_product：同一买家的同一商品只有一条记录，重复加购应累加数量</w:t>
            </w:r>
          </w:p>
        </w:tc>
      </w:tr>
      <w:tr>
        <w:trPr/>
        <w:tc>
          <w:tcPr>
            <w:tcW w:w="1444" w:type="dxa"/>
            <w:vAlign w:val="center"/>
          </w:tcPr>
          <w:p w14:paraId="49A5A7C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IPage&lt;CartVO&gt; pageCart(Long buyerId, long pageNum, long pageSize)</w:t>
            </w:r>
          </w:p>
        </w:tc>
        <w:tc>
          <w:tcPr>
            <w:tcW w:w="3790" w:type="dxa"/>
            <w:vAlign w:val="center"/>
          </w:tcPr>
          <w:p w14:paraId="1C3CAE4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我的购物车</w:t>
            </w:r>
          </w:p>
        </w:tc>
        <w:tc>
          <w:tcPr>
            <w:tcW w:w="3792" w:type="dxa"/>
            <w:vAlign w:val="center"/>
          </w:tcPr>
          <w:p w14:paraId="0081161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返回商品当前单价与库存，供前端判断能否继续加量</w:t>
            </w:r>
          </w:p>
        </w:tc>
      </w:tr>
      <w:tr>
        <w:trPr/>
        <w:tc>
          <w:tcPr>
            <w:tcW w:w="1444" w:type="dxa"/>
            <w:vAlign w:val="center"/>
          </w:tcPr>
          <w:p w14:paraId="61B6352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void updateCartQuantity(Long buyerId, Long cartId, Integer quantity)</w:t>
            </w:r>
          </w:p>
        </w:tc>
        <w:tc>
          <w:tcPr>
            <w:tcW w:w="3790" w:type="dxa"/>
            <w:vAlign w:val="center"/>
          </w:tcPr>
          <w:p w14:paraId="71BC5E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修改购物车数量</w:t>
            </w:r>
          </w:p>
        </w:tc>
        <w:tc>
          <w:tcPr>
            <w:tcW w:w="3792" w:type="dxa"/>
            <w:vAlign w:val="center"/>
          </w:tcPr>
          <w:p w14:paraId="07CA0FB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quantity 为 0 或负数时视为删除该条目</w:t>
            </w:r>
          </w:p>
        </w:tc>
      </w:tr>
      <w:tr>
        <w:trPr/>
        <w:tc>
          <w:tcPr>
            <w:tcW w:w="1444" w:type="dxa"/>
            <w:vAlign w:val="center"/>
          </w:tcPr>
          <w:p w14:paraId="5F4E1AB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void removeCartItem(Long buyerId, Long cartId)</w:t>
            </w:r>
          </w:p>
        </w:tc>
        <w:tc>
          <w:tcPr>
            <w:tcW w:w="3790" w:type="dxa"/>
            <w:vAlign w:val="center"/>
          </w:tcPr>
          <w:p w14:paraId="6EA4732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删除购物车条目</w:t>
            </w:r>
          </w:p>
        </w:tc>
        <w:tc>
          <w:tcPr>
            <w:tcW w:w="3792" w:type="dxa"/>
            <w:vAlign w:val="center"/>
          </w:tcPr>
          <w:p w14:paraId="5C66B3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校验条目归属</w:t>
            </w:r>
          </w:p>
        </w:tc>
      </w:tr>
    </w:tbl>
    <w:p w14:paraId="5B361B07">
      <w:pPr>
        <w:spacing w:after="120"/>
      </w:pPr>
    </w:p>
    <w:p w14:paraId="0E812002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订单方法：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7565721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方法</w:t>
            </w:r>
          </w:p>
        </w:tc>
        <w:tc>
          <w:tcPr>
            <w:tcW w:w="3790" w:type="dxa"/>
            <w:shd w:val="clear" w:fill="F2F2F0"/>
            <w:vAlign w:val="center"/>
          </w:tcPr>
          <w:p w14:paraId="7C5A041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语义</w:t>
            </w:r>
          </w:p>
        </w:tc>
        <w:tc>
          <w:tcPr>
            <w:tcW w:w="3792" w:type="dxa"/>
            <w:shd w:val="clear" w:fill="F2F2F0"/>
            <w:vAlign w:val="center"/>
          </w:tcPr>
          <w:p w14:paraId="2783613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关键规则</w:t>
            </w:r>
          </w:p>
        </w:tc>
      </w:tr>
      <w:tr>
        <w:trPr/>
        <w:tc>
          <w:tcPr>
            <w:tcW w:w="1444" w:type="dxa"/>
            <w:vAlign w:val="center"/>
          </w:tcPr>
          <w:p w14:paraId="65276EE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Long createOrder(Long buyerId, OrderCreateDTO dto)</w:t>
            </w:r>
          </w:p>
        </w:tc>
        <w:tc>
          <w:tcPr>
            <w:tcW w:w="3790" w:type="dxa"/>
            <w:vAlign w:val="center"/>
          </w:tcPr>
          <w:p w14:paraId="7DDC59B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创建订单并生成订单编号</w:t>
            </w:r>
          </w:p>
        </w:tc>
        <w:tc>
          <w:tcPr>
            <w:tcW w:w="3792" w:type="dxa"/>
            <w:vAlign w:val="center"/>
          </w:tcPr>
          <w:p w14:paraId="64373D1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扣减库存与写入订单在同一事务内完成；库存判断由 ProductMapper.deductStock 的 WHERE 保证；库存在此处只做扣减不做补回</w:t>
            </w:r>
          </w:p>
        </w:tc>
      </w:tr>
      <w:tr>
        <w:trPr/>
        <w:tc>
          <w:tcPr>
            <w:tcW w:w="1444" w:type="dxa"/>
            <w:vAlign w:val="center"/>
          </w:tcPr>
          <w:p w14:paraId="26B53A1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IPage&lt;OrderVO&gt; pageOrders(Long buyerId, long pageNum, long pageSize, String orderStatus)</w:t>
            </w:r>
          </w:p>
        </w:tc>
        <w:tc>
          <w:tcPr>
            <w:tcW w:w="3790" w:type="dxa"/>
            <w:vAlign w:val="center"/>
          </w:tcPr>
          <w:p w14:paraId="1565FA1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我买到的订单</w:t>
            </w:r>
          </w:p>
        </w:tc>
        <w:tc>
          <w:tcPr>
            <w:tcW w:w="3792" w:type="dxa"/>
            <w:vAlign w:val="center"/>
          </w:tcPr>
          <w:p w14:paraId="6FBB62A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买家视角，状态可空表示全部</w:t>
            </w:r>
          </w:p>
        </w:tc>
      </w:tr>
      <w:tr>
        <w:trPr/>
        <w:tc>
          <w:tcPr>
            <w:tcW w:w="1444" w:type="dxa"/>
            <w:vAlign w:val="center"/>
          </w:tcPr>
          <w:p w14:paraId="333314D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IPage&lt;OrderVO&gt; pageSoldOrders(Long sellerId, long pageNum, long pageSize, String orderStatus)</w:t>
            </w:r>
          </w:p>
        </w:tc>
        <w:tc>
          <w:tcPr>
            <w:tcW w:w="3790" w:type="dxa"/>
            <w:vAlign w:val="center"/>
          </w:tcPr>
          <w:p w14:paraId="216CD3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我卖出的订单</w:t>
            </w:r>
          </w:p>
        </w:tc>
        <w:tc>
          <w:tcPr>
            <w:tcW w:w="3792" w:type="dxa"/>
            <w:vAlign w:val="center"/>
          </w:tcPr>
          <w:p w14:paraId="4024523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农户视角；没有这个列表农户就看不到待发货订单，"发货"也就没有入口</w:t>
            </w:r>
          </w:p>
        </w:tc>
      </w:tr>
      <w:tr>
        <w:trPr/>
        <w:tc>
          <w:tcPr>
            <w:tcW w:w="1444" w:type="dxa"/>
            <w:vAlign w:val="center"/>
          </w:tcPr>
          <w:p w14:paraId="18E4FE4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OrderVO orderDetail(Long userId, Long orderId)</w:t>
            </w:r>
          </w:p>
        </w:tc>
        <w:tc>
          <w:tcPr>
            <w:tcW w:w="3790" w:type="dxa"/>
            <w:vAlign w:val="center"/>
          </w:tcPr>
          <w:p w14:paraId="46350E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订单详情</w:t>
            </w:r>
          </w:p>
        </w:tc>
        <w:tc>
          <w:tcPr>
            <w:tcW w:w="3792" w:type="dxa"/>
            <w:vAlign w:val="center"/>
          </w:tcPr>
          <w:p w14:paraId="75CFE29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买家与卖家都可查看，其他用户一律返回"订单不存在"</w:t>
            </w:r>
          </w:p>
        </w:tc>
      </w:tr>
      <w:tr>
        <w:trPr/>
        <w:tc>
          <w:tcPr>
            <w:tcW w:w="1444" w:type="dxa"/>
            <w:vAlign w:val="center"/>
          </w:tcPr>
          <w:p w14:paraId="27242C5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void payOrder(Long buyerId, Long orderId)</w:t>
            </w:r>
          </w:p>
        </w:tc>
        <w:tc>
          <w:tcPr>
            <w:tcW w:w="3790" w:type="dxa"/>
            <w:vAlign w:val="center"/>
          </w:tcPr>
          <w:p w14:paraId="1A4A2DC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支付订单（模拟通道）</w:t>
            </w:r>
          </w:p>
        </w:tc>
        <w:tc>
          <w:tcPr>
            <w:tcW w:w="3792" w:type="dxa"/>
            <w:vAlign w:val="center"/>
          </w:tcPr>
          <w:p w14:paraId="42B88E0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状态跃迁：待支付 → 待发货，写入 pay_time；只有订单买家本人可操作</w:t>
            </w:r>
          </w:p>
        </w:tc>
      </w:tr>
      <w:tr>
        <w:trPr/>
        <w:tc>
          <w:tcPr>
            <w:tcW w:w="1444" w:type="dxa"/>
            <w:vAlign w:val="center"/>
          </w:tcPr>
          <w:p w14:paraId="1BC99A7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void deliverOrder(Long sellerId, Long orderId)</w:t>
            </w:r>
          </w:p>
        </w:tc>
        <w:tc>
          <w:tcPr>
            <w:tcW w:w="3790" w:type="dxa"/>
            <w:vAlign w:val="center"/>
          </w:tcPr>
          <w:p w14:paraId="4031AB2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订单发货</w:t>
            </w:r>
          </w:p>
        </w:tc>
        <w:tc>
          <w:tcPr>
            <w:tcW w:w="3792" w:type="dxa"/>
            <w:vAlign w:val="center"/>
          </w:tcPr>
          <w:p w14:paraId="4D719E1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状态跃迁：待发货 → 待收货，写入 deliver_time；只有订单卖家可操作</w:t>
            </w:r>
          </w:p>
        </w:tc>
      </w:tr>
      <w:tr>
        <w:trPr/>
        <w:tc>
          <w:tcPr>
            <w:tcW w:w="1444" w:type="dxa"/>
            <w:vAlign w:val="center"/>
          </w:tcPr>
          <w:p w14:paraId="60FD5EA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void receiveOrder(Long buyerId, Long orderId)</w:t>
            </w:r>
          </w:p>
        </w:tc>
        <w:tc>
          <w:tcPr>
            <w:tcW w:w="3790" w:type="dxa"/>
            <w:vAlign w:val="center"/>
          </w:tcPr>
          <w:p w14:paraId="2DAC2D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订单收货</w:t>
            </w:r>
          </w:p>
        </w:tc>
        <w:tc>
          <w:tcPr>
            <w:tcW w:w="3792" w:type="dxa"/>
            <w:vAlign w:val="center"/>
          </w:tcPr>
          <w:p w14:paraId="5FF2ABA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状态跃迁：待收货 → 已完成，写入 receive_time；只有订单买家本人可操作</w:t>
            </w:r>
          </w:p>
        </w:tc>
      </w:tr>
      <w:tr>
        <w:trPr/>
        <w:tc>
          <w:tcPr>
            <w:tcW w:w="1444" w:type="dxa"/>
            <w:vAlign w:val="center"/>
          </w:tcPr>
          <w:p w14:paraId="523C0E9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void cancelOrder(Long buyerId, Long orderId)</w:t>
            </w:r>
          </w:p>
        </w:tc>
        <w:tc>
          <w:tcPr>
            <w:tcW w:w="3790" w:type="dxa"/>
            <w:vAlign w:val="center"/>
          </w:tcPr>
          <w:p w14:paraId="196F3F8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取消订单</w:t>
            </w:r>
          </w:p>
        </w:tc>
        <w:tc>
          <w:tcPr>
            <w:tcW w:w="3792" w:type="dxa"/>
            <w:vAlign w:val="center"/>
          </w:tcPr>
          <w:p w14:paraId="466550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仅"待支付/待发货"可取消；取消后回滚库存</w:t>
            </w:r>
          </w:p>
        </w:tc>
      </w:tr>
    </w:tbl>
    <w:p w14:paraId="497AC624">
      <w:pPr>
        <w:spacing w:after="120"/>
      </w:pPr>
    </w:p>
    <w:p w14:paraId="48B9CAE9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设计要点：updateProduct 把"内容变更"与"经营变更"分开处置。名称、品类、描述、产地、图片属于内容，变更后必须重新送审并下架（与"通过后才在前台可见"一致）；价格、库存、单位属于经营，农户调整它们是日常经营行为，每次都送审会让平台不可用。这个边界必须在代码里显式枚举判断，不能笼统地"任一字段变更即送审"。</w:t>
      </w:r>
    </w:p>
    <w:p w14:paraId="2C03B3D8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6.5.2 DemandService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17FBE34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1EDA735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B4AD2F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6BAC164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com.rxt.service.DemandService / com.rxt.service.impl.DemandServiceImpl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04BAD4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4F15305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求购需求的发布、浏览与维护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B9D50E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2A31DAE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Long publish(Long publisherId, DemandPublishDTO dto)；IPage&lt;DemandVO&gt; pageDemands(long pageNum, long pageSize, String category, String region)；DemandVO detail(Long demandId)；void updateDemand(Long publisherId, Long demandId, DemandPublishDTO dto)；void closeDemand(Long publisherId, Long demandId)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6B22A7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068391C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写方法各一事务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503B6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1B399DE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编辑与关闭都必须做发布人归属校验：非发布人操作一律按"需求不存在"处理，不泄露"该需求存在但不属于你"这一信息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7B9B55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10956CE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关闭是软关闭：status 置 0，不删记录；列表只返回 status = 1 的有效需求（命中 idx_demand_status_category）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D499F6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有效期</w:t>
            </w:r>
          </w:p>
        </w:tc>
        <w:tc>
          <w:tcPr>
            <w:tcW w:w="7041" w:type="dxa"/>
            <w:vAlign w:val="center"/>
          </w:tcPr>
          <w:p w14:paraId="31DFB89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valid_until 由入参 DemandPublishDTO 的 @NotNull + @Future 校验必须晚于当前时间（发布与编辑共用该 DTO）；列表查询同时按 status = 1 与 valid_until &gt;= NOW() 过滤（DemandServiceImpl.pageDemands），即"未过期"这一条件由服务层负责，前端不重复判断。注意：valid_until 为 NULL 的行会被 NULL &gt;= NOW() 判为 NULL（而非 TRUE）而静默排除，这是 2026-09-23 修复过的缺陷，故 DDL 已把该列收紧为 NOT NULL。到期后"自动置失效"的定时任务尚未实现，见 10.2.5</w:t>
            </w:r>
          </w:p>
        </w:tc>
      </w:tr>
    </w:tbl>
    <w:p w14:paraId="38FFDAE7">
      <w:pPr>
        <w:spacing w:after="120"/>
      </w:pPr>
    </w:p>
    <w:p w14:paraId="3E01DBC9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6.5.3 CommentService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25657A4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2C5A944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8DB7C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2312084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com.rxt.service.CommentService / com.rxt.service.impl.CommentServiceImpl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A2CD1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24CBE45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商品评论的发表与浏览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85AAC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4B722B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CommentVO publishProductComment(Long userId, CommentPublishDTO dto)；IPage&lt;CommentVO&gt; pageProductComments(Long productId, long pageNum, long pageSize)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EF26A5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12721A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发表有事务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5F239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已购判定</w:t>
            </w:r>
          </w:p>
        </w:tc>
        <w:tc>
          <w:tcPr>
            <w:tcW w:w="7041" w:type="dxa"/>
            <w:vAlign w:val="center"/>
          </w:tcPr>
          <w:p w14:paraId="2EB2F6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只有"已购"用户可评论：查该用户对该商品的订单，订单状态须属于 {待发货, 待收货, 已完成}——即订单已支付、商品已在途或已到手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1338DE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7B002E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新评论一律落为"待审核"，前台不可见，直到管理员审核通过；这是内容审核台（见 2.2.2 平台治理，属概设 M1~M7 之外的逻辑模块）的入口之一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F8026E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592D94B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防重复评论：同一用户对同一商品已发表过评论时拒绝重复发表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D96AC1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6FE48D0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分页查询需批量补人名：先查出评论列表，再用一次 IN 查询把 user_id 对应的姓名与头像一次性查出后回填，避免逐条查询造成的 N+1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36D95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查询口径</w:t>
            </w:r>
          </w:p>
        </w:tc>
        <w:tc>
          <w:tcPr>
            <w:tcW w:w="7041" w:type="dxa"/>
            <w:vAlign w:val="center"/>
          </w:tcPr>
          <w:p w14:paraId="0280E8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分页只返回 audit_status = 已通过 的评论（命中 idx_comment_target）</w:t>
            </w:r>
          </w:p>
        </w:tc>
      </w:tr>
    </w:tbl>
    <w:p w14:paraId="1DEB6EA1">
      <w:pPr>
        <w:spacing w:after="120"/>
      </w:pPr>
    </w:p>
    <w:p w14:paraId="0DDB3515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6.6 融资服务</w:t>
      </w:r>
    </w:p>
    <w:p w14:paraId="3F64A874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6.6.1 FinanceApplyService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676CA2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0E964BE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21FDB5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4C37C57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com.rxt.service.FinanceApplyService / com.rxt.service.impl.FinanceApplyServiceImpl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55F8DB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17CAD05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农户融资申请的提交与查询、担保人推荐、银行侧审批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85B73A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2A32B30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void submitApply(Long userId, FinanceApplyDTO dto)；Page&lt;FinanceApply&gt; getMyApply(Long userId, Integer page, Integer size)；List&lt;UserVO&gt; recommendGuarantors(Long userId)；void bankApprove(Long applyId, String approvalResult, BigDecimal loanAmount, String approvalOpinion)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9B2549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权限校验</w:t>
            </w:r>
          </w:p>
        </w:tc>
        <w:tc>
          <w:tcPr>
            <w:tcW w:w="7041" w:type="dxa"/>
            <w:vAlign w:val="center"/>
          </w:tcPr>
          <w:p w14:paraId="7B801EC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submitApply 要求农户；bankApprove 要求银行用户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F00763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3B4B3CF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submitApply、bankApprove 有事务</w:t>
            </w:r>
          </w:p>
        </w:tc>
      </w:tr>
    </w:tbl>
    <w:p w14:paraId="30125EBF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9F2F87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方法</w:t>
            </w:r>
          </w:p>
        </w:tc>
        <w:tc>
          <w:tcPr>
            <w:tcW w:w="7041" w:type="dxa"/>
            <w:shd w:val="clear" w:fill="F2F2F0"/>
            <w:vAlign w:val="center"/>
          </w:tcPr>
          <w:p w14:paraId="42596D9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</w:tr>
      <w:tr>
        <w:trPr/>
        <w:tc>
          <w:tcPr>
            <w:tcW w:w="1985" w:type="dxa"/>
            <w:vAlign w:val="center"/>
          </w:tcPr>
          <w:p w14:paraId="654912A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submitApply</w:t>
            </w:r>
          </w:p>
        </w:tc>
        <w:tc>
          <w:tcPr>
            <w:tcW w:w="7041" w:type="dxa"/>
            <w:vAlign w:val="center"/>
          </w:tcPr>
          <w:p w14:paraId="3E75D76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校验贷款产品存在且在售；生成唯一申请编号 apply_no（命中 uk_finance_apply_no）；初始状态为"待匹配"，group_id 留空</w:t>
            </w:r>
          </w:p>
        </w:tc>
      </w:tr>
      <w:tr>
        <w:trPr/>
        <w:tc>
          <w:tcPr>
            <w:tcW w:w="1985" w:type="dxa"/>
            <w:vAlign w:val="center"/>
          </w:tcPr>
          <w:p w14:paraId="275F1FB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getMyApply</w:t>
            </w:r>
          </w:p>
        </w:tc>
        <w:tc>
          <w:tcPr>
            <w:tcW w:w="7041" w:type="dxa"/>
            <w:vAlign w:val="center"/>
          </w:tcPr>
          <w:p w14:paraId="4A3BBB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 farmer_id 分页（命中 idx_finance_apply_farmer），返回实体分页</w:t>
            </w:r>
          </w:p>
        </w:tc>
      </w:tr>
      <w:tr>
        <w:trPr/>
        <w:tc>
          <w:tcPr>
            <w:tcW w:w="1985" w:type="dxa"/>
            <w:vAlign w:val="center"/>
          </w:tcPr>
          <w:p w14:paraId="6295A82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recommendGuarantors</w:t>
            </w:r>
          </w:p>
        </w:tc>
        <w:tc>
          <w:tcPr>
            <w:tcW w:w="7041" w:type="dxa"/>
            <w:vAlign w:val="center"/>
          </w:tcPr>
          <w:p w14:paraId="300066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基于农户经营档案的特征推荐可联合的农户；当前实现返回空集合，属待实现项（见附录 C）</w:t>
            </w:r>
          </w:p>
        </w:tc>
      </w:tr>
      <w:tr>
        <w:trPr/>
        <w:tc>
          <w:tcPr>
            <w:tcW w:w="1985" w:type="dxa"/>
            <w:vAlign w:val="center"/>
          </w:tcPr>
          <w:p w14:paraId="590027B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bankApprove</w:t>
            </w:r>
          </w:p>
        </w:tc>
        <w:tc>
          <w:tcPr>
            <w:tcW w:w="7041" w:type="dxa"/>
            <w:vAlign w:val="center"/>
          </w:tcPr>
          <w:p w14:paraId="64B29D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校验申请处于可审批状态、放款金额不超过申请额度与产品上限；写入 t_approval 审批流水并把 apply_status 回写为"审批通过"或"审批未通过"</w:t>
            </w:r>
          </w:p>
        </w:tc>
      </w:tr>
    </w:tbl>
    <w:p w14:paraId="6392210D">
      <w:pPr>
        <w:spacing w:after="120"/>
      </w:pPr>
    </w:p>
    <w:p w14:paraId="34ADE6A0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6.6.2 LoanGroupService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3C908E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0AEE96A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E768E3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3249587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com.rxt.service.LoanGroupService / com.rxt.service.impl.LoanGroupServiceImpl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AA4E3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290055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联合贷款小组的创建、加入、退出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D804DB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5501C1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void createGroup(Long userId, LoanGroupDTO dto)；void joinGroup(Long groupId, Long userId)；void quitGroup(Long groupId, Long userId)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080403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权限校验</w:t>
            </w:r>
          </w:p>
        </w:tc>
        <w:tc>
          <w:tcPr>
            <w:tcW w:w="7041" w:type="dxa"/>
            <w:vAlign w:val="center"/>
          </w:tcPr>
          <w:p w14:paraId="094F9E4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三个方法均要求农户角色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4F7A7C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0B16076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三个方法各有事务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6AE1EF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064925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建组时发起人即组长，leader_id 记发起人、member_count 初始为 1、group_status 为"组建中"；target_amount 为组内目标融资额合计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1C8EE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2EFB8A9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入参对象 LoanGroupDTO 目前只声明 groupName 与 description 两个字段，其余建组所需参数需按 LoanGroup 实体补齐——这是当前实现中需要收口的一处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97A891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423E87E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退出需守卫"组长不能直接退出"与"组内人数下限"，否则小组会处于无组长或人数不足的不可受理状态</w:t>
            </w:r>
          </w:p>
        </w:tc>
      </w:tr>
    </w:tbl>
    <w:p w14:paraId="5BDD772F">
      <w:pPr>
        <w:spacing w:after="120"/>
      </w:pPr>
    </w:p>
    <w:p w14:paraId="5603D993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6.6.3 LoanProductService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2F7C39E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205B5DA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CD9353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20DA8FA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com.rxt.service.LoanProductService / com.rxt.service.impl.LoanProductServiceImpl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9E457F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49C9BE4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贷款产品的查询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57686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接口声明</w:t>
            </w:r>
          </w:p>
        </w:tc>
        <w:tc>
          <w:tcPr>
            <w:tcW w:w="7041" w:type="dxa"/>
            <w:vAlign w:val="center"/>
          </w:tcPr>
          <w:p w14:paraId="6F92E2F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interface LoanProductService extends IService&lt;LoanProduct&gt;，方法体为空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B72225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0F5979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直接继承 MyBatis-Plus 的 IService&lt;T&gt; 获得通用服务能力，不另声明方法；列表查询由调用方构造条件（只查 status = 1 的在售产品）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8C9DAD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71E4216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这是全项目中唯一采用 IService 泛型继承方式的服务，其余服务均为自定义接口；这种"薄服务"适用于纯查询场景</w:t>
            </w:r>
          </w:p>
        </w:tc>
      </w:tr>
    </w:tbl>
    <w:p w14:paraId="48FBF6AC">
      <w:pPr>
        <w:spacing w:after="120"/>
      </w:pPr>
    </w:p>
    <w:p w14:paraId="01E50FC1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6.6.4 RecommendService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18808F4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13A4EF4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C2C64F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1B96DDB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com.rxt.service.RecommendService / com.rxt.service.impl.RecommendServiceImpl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07F11F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141E37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基于农户经营特征推荐可联合融资的伙伴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091DF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67AEDAE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List&lt;Long&gt; recommendPartners(Long farmerId, int limit)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3363A6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0EBE4BE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无（只读）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A36CB9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7B0095B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输入特征是农户档案中的 credit_record（信用与经营特征记录），属概设所述的"基于内容的推荐"：按对象自身特征计算相似度，不依赖用户行为数据，因此无需大规模离线训练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6818C0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386402C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返回的是农户用户主键列表而非完整对象，把"如何展示"留给调用方；这使推荐逻辑可以独立演进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4EC025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实现状态</w:t>
            </w:r>
          </w:p>
        </w:tc>
        <w:tc>
          <w:tcPr>
            <w:tcW w:w="7041" w:type="dxa"/>
            <w:vAlign w:val="center"/>
          </w:tcPr>
          <w:p w14:paraId="0DBEED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当前返回空集合，为待实现项（见附录 C）</w:t>
            </w:r>
          </w:p>
        </w:tc>
      </w:tr>
    </w:tbl>
    <w:p w14:paraId="029E4902">
      <w:pPr>
        <w:spacing w:after="120"/>
      </w:pPr>
    </w:p>
    <w:p w14:paraId="74B3CF58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6.6.5 FinanceApplyAssembler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4C5A4ED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457B28D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1ED684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4E2D620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com.rxt.service.impl.FinanceApplyAssembler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925F4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7041" w:type="dxa"/>
            <w:vAlign w:val="center"/>
          </w:tcPr>
          <w:p w14:paraId="6E12B12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无状态辅助类（非服务）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903A55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7B16AF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把 FinanceApply 实体组装为 FinanceApplyVO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79FD7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47DE492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List&lt;FinanceApplyVO&gt; assemble(List&lt;FinanceApply&gt; applies, boolean withApproval)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357C99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3096B78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融资申请列表需要跨 4 张表补齐展示信息：农户姓名与手机号（t_user）、主营农产品（t_farmer_profile）、产品名称（t_loan_product）、审批结论与放款金额（t_approval）。这些补齐逻辑被 LoanAdminService 与 AdminFinanceService 共用，抽成装配器可避免两处各写一份导致口径不一致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D2E9E1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0FAF02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withApproval 开关控制是否联查审批信息：银行侧列表需要审批结论，管理后台台账不需要，用一个开关区分，避免为不需要的场景多做一次查询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C37058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批量补齐</w:t>
            </w:r>
          </w:p>
        </w:tc>
        <w:tc>
          <w:tcPr>
            <w:tcW w:w="7041" w:type="dxa"/>
            <w:vAlign w:val="center"/>
          </w:tcPr>
          <w:p w14:paraId="56F896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组装过程按 IN 批量查询关联表，不逐条查询</w:t>
            </w:r>
          </w:p>
        </w:tc>
      </w:tr>
    </w:tbl>
    <w:p w14:paraId="2E130753">
      <w:pPr>
        <w:spacing w:after="120"/>
      </w:pPr>
    </w:p>
    <w:p w14:paraId="5E034FCF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6.7 专家助力</w:t>
      </w:r>
    </w:p>
    <w:p w14:paraId="31B62ED9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6.7.1 ExpertService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8E5706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0000C19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C7F41F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73318D6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com.rxt.service.ExpertService / com.rxt.service.impl.ExpertServiceImpl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A00C53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7D9F870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专家预约的提交、专家一览查询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1168F9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70E5A1A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Long makeAppointment(Long farmerId, AppointmentDTO dto)；List&lt;ExpertVO&gt; listExperts(String domain)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45AA16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权限校验</w:t>
            </w:r>
          </w:p>
        </w:tc>
        <w:tc>
          <w:tcPr>
            <w:tcW w:w="7041" w:type="dxa"/>
            <w:vAlign w:val="center"/>
          </w:tcPr>
          <w:p w14:paraId="355C46C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要求农户角色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9EC3E4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00F287B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有事务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37298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379393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校验被预约专家存在且资质审核已通过（t_expert.audit_status = 已通过）；初始 appt_status 为"待处理"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A1292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1879B7A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预约时间由 DTO 的 @JsonFormat 指定格式并做非空校验，服务层不再做时间合法性以外的业务判断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CF85F5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23BDB7E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listExperts 只返回 t_expert.audit_status = 已通过 的专家，领域筛选可选；姓名与头像落在 t_user，由服务端按 IN 批量装配进 ExpertVO，避免调用方逐行补查（N+1）。该查询只读，无事务边界</w:t>
            </w:r>
          </w:p>
        </w:tc>
      </w:tr>
    </w:tbl>
    <w:p w14:paraId="2A59C738">
      <w:pPr>
        <w:spacing w:after="120"/>
      </w:pPr>
    </w:p>
    <w:p w14:paraId="556FA617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6.7.2 ExpertQaService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C4E141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24AE85E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8259D6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109EA71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com.rxt.service.ExpertQaService / com.rxt.service.impl.ExpertQaServiceImpl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9812F6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768330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专家问答：提问、回答、我的提问、待回复队列、按问查答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B0371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155A374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void askQuestion(Long askerId, QuestionDTO dto)；void answerQuestion(Long userId, AnswerDTO dto)；List&lt;Question&gt; listMyQuestions(Long userId)；List&lt;Question&gt; listPendingQuestions(Long userId)；List&lt;Answer&gt; listAnswersByQuestionId(Long questionId)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8DBEEB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权限校验</w:t>
            </w:r>
          </w:p>
        </w:tc>
        <w:tc>
          <w:tcPr>
            <w:tcW w:w="7041" w:type="dxa"/>
            <w:vAlign w:val="center"/>
          </w:tcPr>
          <w:p w14:paraId="4577428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askQuestion 要求农户；answerQuestion 要求专家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8FFC3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6556D3A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两个写方法各一事务</w:t>
            </w:r>
          </w:p>
        </w:tc>
      </w:tr>
    </w:tbl>
    <w:p w14:paraId="6DA66455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6A810A5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方法</w:t>
            </w:r>
          </w:p>
        </w:tc>
        <w:tc>
          <w:tcPr>
            <w:tcW w:w="7041" w:type="dxa"/>
            <w:shd w:val="clear" w:fill="F2F2F0"/>
            <w:vAlign w:val="center"/>
          </w:tcPr>
          <w:p w14:paraId="3C7A72F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</w:tr>
      <w:tr>
        <w:trPr/>
        <w:tc>
          <w:tcPr>
            <w:tcW w:w="1985" w:type="dxa"/>
            <w:vAlign w:val="center"/>
          </w:tcPr>
          <w:p w14:paraId="574A31D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askQuestion</w:t>
            </w:r>
          </w:p>
        </w:tc>
        <w:tc>
          <w:tcPr>
            <w:tcW w:w="7041" w:type="dxa"/>
            <w:vAlign w:val="center"/>
          </w:tcPr>
          <w:p w14:paraId="6895B9C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QuestionDTO.expertId 可空：为空表示公开提问（任何专家可认领），非空表示指定专家。初始 status 为"待回复"</w:t>
            </w:r>
          </w:p>
        </w:tc>
      </w:tr>
      <w:tr>
        <w:trPr/>
        <w:tc>
          <w:tcPr>
            <w:tcW w:w="1985" w:type="dxa"/>
            <w:vAlign w:val="center"/>
          </w:tcPr>
          <w:p w14:paraId="695812E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answerQuestion</w:t>
            </w:r>
          </w:p>
        </w:tc>
        <w:tc>
          <w:tcPr>
            <w:tcW w:w="7041" w:type="dxa"/>
            <w:vAlign w:val="center"/>
          </w:tcPr>
          <w:p w14:paraId="2936CCB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回答前把问题状态改为"已回复"；同一问题多次回答时状态保持"已回复"</w:t>
            </w:r>
          </w:p>
        </w:tc>
      </w:tr>
      <w:tr>
        <w:trPr/>
        <w:tc>
          <w:tcPr>
            <w:tcW w:w="1985" w:type="dxa"/>
            <w:vAlign w:val="center"/>
          </w:tcPr>
          <w:p w14:paraId="4936DDA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listMyQuestions</w:t>
            </w:r>
          </w:p>
        </w:tc>
        <w:tc>
          <w:tcPr>
            <w:tcW w:w="7041" w:type="dxa"/>
            <w:vAlign w:val="center"/>
          </w:tcPr>
          <w:p w14:paraId="673C9D3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 asker_id 查（命中 idx_question_asker_id），按提问时间倒序</w:t>
            </w:r>
          </w:p>
        </w:tc>
      </w:tr>
      <w:tr>
        <w:trPr/>
        <w:tc>
          <w:tcPr>
            <w:tcW w:w="1985" w:type="dxa"/>
            <w:vAlign w:val="center"/>
          </w:tcPr>
          <w:p w14:paraId="2E07649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listPendingQuestions</w:t>
            </w:r>
          </w:p>
        </w:tc>
        <w:tc>
          <w:tcPr>
            <w:tcW w:w="7041" w:type="dxa"/>
            <w:vAlign w:val="center"/>
          </w:tcPr>
          <w:p w14:paraId="1316E88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专家的待办队列：查 status = 待回复 且（expert_id 为空或等于当前专家）的问题。待办不预分派，任一专家均可查看与认领，因此不按审核人过滤</w:t>
            </w:r>
          </w:p>
        </w:tc>
      </w:tr>
      <w:tr>
        <w:trPr/>
        <w:tc>
          <w:tcPr>
            <w:tcW w:w="1985" w:type="dxa"/>
            <w:vAlign w:val="center"/>
          </w:tcPr>
          <w:p w14:paraId="028124F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listAnswersByQuestionId</w:t>
            </w:r>
          </w:p>
        </w:tc>
        <w:tc>
          <w:tcPr>
            <w:tcW w:w="7041" w:type="dxa"/>
            <w:vAlign w:val="center"/>
          </w:tcPr>
          <w:p w14:paraId="27ADCA0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 question_id 查（命中 idx_answer_question_id），按回答时间排列</w:t>
            </w:r>
          </w:p>
        </w:tc>
      </w:tr>
    </w:tbl>
    <w:p w14:paraId="2E816809">
      <w:pPr>
        <w:spacing w:after="120"/>
      </w:pPr>
    </w:p>
    <w:p w14:paraId="28D873D8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返回类型说明：本服务的方法直接返回实体 Question 与 Answer 而非 VO。这两张表的字段不含敏感信息，且当前无跨表补齐需求，因此不额外引入 VO；若将来需要附带提问人姓名或专家姓名，应改为返回 VO 并批量补齐，而不是在实体上加临时字段。</w:t>
      </w:r>
    </w:p>
    <w:p w14:paraId="71EA5A7D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6.7.3 KnowledgeService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7882F43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47ACA1F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425FD8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7FAC8C1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com.rxt.service.KnowledgeService / com.rxt.service.impl.KnowledgeServiceImpl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05A32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2248686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农业知识的分页浏览、详情与专家发布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6D828F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29486E5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Page&lt;Knowledge&gt; pageQuery(String category, String keyword, Integer page, Integer size)；Knowledge getDetail(Long id)；Long createKnowledge(Long userId, KnowledgeCreateDTO dto)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4F827C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权限校验</w:t>
            </w:r>
          </w:p>
        </w:tc>
        <w:tc>
          <w:tcPr>
            <w:tcW w:w="7041" w:type="dxa"/>
            <w:vAlign w:val="center"/>
          </w:tcPr>
          <w:p w14:paraId="41A3456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createKnowledge 要求专家角色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D23DDE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375DC3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createKnowledge 有事务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3E543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12584E6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前台分页只返回 audit_status = 已通过 的知识（命中 idx_knowledge_audit_category）；专家发布时初始状态为"待审核"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EC8F6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685D37F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发布时按 user_id 反查该专家的专家档案主键，写入 t_knowledge.author_id——该列的外键指向 t_expert.expert_id 而非 t_user.user_id，因此必须先有专家档案才能发布知识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5E55E5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09DA195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getDetail 可累加浏览量 view_count；该类从早期 ExpertServiceImpl.listKnowledge 迁出，是知识功能的唯一实现入口</w:t>
            </w:r>
          </w:p>
        </w:tc>
      </w:tr>
    </w:tbl>
    <w:p w14:paraId="10817927">
      <w:pPr>
        <w:spacing w:after="120"/>
      </w:pPr>
    </w:p>
    <w:p w14:paraId="2983A87E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6.8 融资管理（银行侧）</w:t>
      </w:r>
    </w:p>
    <w:p w14:paraId="7691E795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6.8.1 LoanAdminService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79F5979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4026076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C5E1F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7865216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com.rxt.service.LoanAdminService / com.rxt.service.impl.LoanAdminServiceImpl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170D9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017EA8C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银行用户的待审申请列表与审批动作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DF5785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7CA72F4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List&lt;FinanceApplyVO&gt; listPushedApplies(String status)；void approve(Long applyId, Long bankUserId, boolean pass, BigDecimal loanAmount, String opinion)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ADF16F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权限校验</w:t>
            </w:r>
          </w:p>
        </w:tc>
        <w:tc>
          <w:tcPr>
            <w:tcW w:w="7041" w:type="dxa"/>
            <w:vAlign w:val="center"/>
          </w:tcPr>
          <w:p w14:paraId="7D0E805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要求银行用户角色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88181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214ADA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approve 有事务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CFBAB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598297F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列表以 push_time 是否为空判定"已推送至银行侧"，叠加 apply_status 过滤；对应索引 idx_finance_apply_bank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503BF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667D00F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approve 在同一事务内完成两件事：① 写入 t_approval 审批流水（结论、意见、审批人、审批时间）；② 把 t_finance_apply.apply_status 回写为"审批通过"或"审批未通过"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2E5006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校验规则</w:t>
            </w:r>
          </w:p>
        </w:tc>
        <w:tc>
          <w:tcPr>
            <w:tcW w:w="7041" w:type="dxa"/>
            <w:vAlign w:val="center"/>
          </w:tcPr>
          <w:p w14:paraId="14E71AC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通过时放款金额必填且须大于 0，且不得超过申请额度与产品最高可贷额度；不通过时审批意见必填（由 LoanApproveDTO 的正则与长度约束在前置校验，服务层再做额度上限校验）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FEF50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返回</w:t>
            </w:r>
          </w:p>
        </w:tc>
        <w:tc>
          <w:tcPr>
            <w:tcW w:w="7041" w:type="dxa"/>
            <w:vAlign w:val="center"/>
          </w:tcPr>
          <w:p w14:paraId="5A746F9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审批结果通过 apply_status 回写后由农户侧查询看到，构成"银行审批结果回传农户侧"的闭环</w:t>
            </w:r>
          </w:p>
        </w:tc>
      </w:tr>
    </w:tbl>
    <w:p w14:paraId="2390AC95">
      <w:pPr>
        <w:spacing w:after="120"/>
      </w:pPr>
    </w:p>
    <w:p w14:paraId="5006A1C5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6.8.2 AdminFinanceService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8E7124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5FC7FC4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B4884D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61477F3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com.rxt.service.AdminFinanceService / com.rxt.service.impl.AdminFinanceServiceImpl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ACEF46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4582590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管理后台的融资申请台账分页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102F99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64739FE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IPage&lt;FinanceApplyVO&gt; pageApplies(String applyStatus, String keyword, long pageNum, long pageSize)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010F7A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权限校验</w:t>
            </w:r>
          </w:p>
        </w:tc>
        <w:tc>
          <w:tcPr>
            <w:tcW w:w="7041" w:type="dxa"/>
            <w:vAlign w:val="center"/>
          </w:tcPr>
          <w:p w14:paraId="3C91AF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要求管理员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91196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5590FE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无（只读）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23795C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vAlign w:val="center"/>
          </w:tcPr>
          <w:p w14:paraId="4DAECCC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复用 FinanceApplyAssembler 组装 VO，但不联查审批信息（withApproval = false），因为台账只关心申请本身的状态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A2657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筛选维度</w:t>
            </w:r>
          </w:p>
        </w:tc>
        <w:tc>
          <w:tcPr>
            <w:tcW w:w="7041" w:type="dxa"/>
            <w:vAlign w:val="center"/>
          </w:tcPr>
          <w:p w14:paraId="7882416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applyStatus 与 keyword 均可为空；keyword 用于按申请编号或农户姓名模糊匹配</w:t>
            </w:r>
          </w:p>
        </w:tc>
      </w:tr>
    </w:tbl>
    <w:p w14:paraId="7FA2ECA5">
      <w:pPr>
        <w:spacing w:after="120"/>
      </w:pPr>
    </w:p>
    <w:p w14:paraId="504D2431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6.9 平台治理</w:t>
      </w:r>
    </w:p>
    <w:p w14:paraId="0E677352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6.9.1 AuditService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747E35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00340B2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3BC0CA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1694717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com.rxt.service.AuditService / com.rxt.service.impl.AuditServiceImpl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DAFE5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635BE3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内容审核的统一入口：任务列表、待审队列、内容详情、审核历史、审核动作与工作量统计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6EA622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权限校验</w:t>
            </w:r>
          </w:p>
        </w:tc>
        <w:tc>
          <w:tcPr>
            <w:tcW w:w="7041" w:type="dxa"/>
            <w:vAlign w:val="center"/>
          </w:tcPr>
          <w:p w14:paraId="42824D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全部方法要求管理员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61E35D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2BDE66A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auditContent 有事务；其余为查询</w:t>
            </w:r>
          </w:p>
        </w:tc>
      </w:tr>
    </w:tbl>
    <w:p w14:paraId="24FED768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DDEC79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方法</w:t>
            </w:r>
          </w:p>
        </w:tc>
        <w:tc>
          <w:tcPr>
            <w:tcW w:w="7041" w:type="dxa"/>
            <w:shd w:val="clear" w:fill="F2F2F0"/>
            <w:vAlign w:val="center"/>
          </w:tcPr>
          <w:p w14:paraId="2DD50F1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语义与设计要点</w:t>
            </w:r>
          </w:p>
        </w:tc>
      </w:tr>
      <w:tr>
        <w:trPr/>
        <w:tc>
          <w:tcPr>
            <w:tcW w:w="1985" w:type="dxa"/>
            <w:vAlign w:val="center"/>
          </w:tcPr>
          <w:p w14:paraId="7A3B546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IPage&lt;AuditTaskVO&gt; pageAudits(String targetType, String auditStatus, long pageNum, long pageSize)</w:t>
            </w:r>
          </w:p>
        </w:tc>
        <w:tc>
          <w:tcPr>
            <w:tcW w:w="7041" w:type="dxa"/>
            <w:vAlign w:val="center"/>
          </w:tcPr>
          <w:p w14:paraId="0A5F5E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审核任务列表，按状态路由数据源：待审核行来自业务表，已审行由 t_audit 流水映射</w:t>
            </w:r>
          </w:p>
        </w:tc>
      </w:tr>
      <w:tr>
        <w:trPr/>
        <w:tc>
          <w:tcPr>
            <w:tcW w:w="1985" w:type="dxa"/>
            <w:vAlign w:val="center"/>
          </w:tcPr>
          <w:p w14:paraId="4E8E3E6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IPage&lt;AuditTaskVO&gt; pagePendingAudits(String targetType, long pageNum, long pageSize)</w:t>
            </w:r>
          </w:p>
        </w:tc>
        <w:tc>
          <w:tcPr>
            <w:tcW w:w="7041" w:type="dxa"/>
            <w:vAlign w:val="center"/>
          </w:tcPr>
          <w:p w14:paraId="5C493D4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待审核队列，内部固定状态为"待审核"。待审任务不预分派审核员，任一审核员均可查看与领取，因此不按 auditor_id 过滤</w:t>
            </w:r>
          </w:p>
        </w:tc>
      </w:tr>
      <w:tr>
        <w:trPr/>
        <w:tc>
          <w:tcPr>
            <w:tcW w:w="1985" w:type="dxa"/>
            <w:vAlign w:val="center"/>
          </w:tcPr>
          <w:p w14:paraId="2FC8D7B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IPage&lt;AuditTaskVO&gt; pageMyAudits(Long auditorId, String targetType, long pageNum, long pageSize)</w:t>
            </w:r>
          </w:p>
        </w:tc>
        <w:tc>
          <w:tcPr>
            <w:tcW w:w="7041" w:type="dxa"/>
            <w:vAlign w:val="center"/>
          </w:tcPr>
          <w:p w14:paraId="31E77E3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我已审核的记录，按审核时间倒序</w:t>
            </w:r>
          </w:p>
        </w:tc>
      </w:tr>
      <w:tr>
        <w:trPr/>
        <w:tc>
          <w:tcPr>
            <w:tcW w:w="1985" w:type="dxa"/>
            <w:vAlign w:val="center"/>
          </w:tcPr>
          <w:p w14:paraId="6893BA3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AuditTaskVO auditDetail(Long auditId)</w:t>
            </w:r>
          </w:p>
        </w:tc>
        <w:tc>
          <w:tcPr>
            <w:tcW w:w="7041" w:type="dxa"/>
            <w:vAlign w:val="center"/>
          </w:tcPr>
          <w:p w14:paraId="64FFC1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审核记录详情：t_audit 记录 + 被审内容的标题、提交人等展示信息</w:t>
            </w:r>
          </w:p>
        </w:tc>
      </w:tr>
      <w:tr>
        <w:trPr/>
        <w:tc>
          <w:tcPr>
            <w:tcW w:w="1985" w:type="dxa"/>
            <w:vAlign w:val="center"/>
          </w:tcPr>
          <w:p w14:paraId="376569C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AuditTaskVO contentDetail(String targetType, Long targetId)</w:t>
            </w:r>
          </w:p>
        </w:tc>
        <w:tc>
          <w:tcPr>
            <w:tcW w:w="7041" w:type="dxa"/>
            <w:vAlign w:val="center"/>
          </w:tcPr>
          <w:p w14:paraId="2F8200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待审内容详情：返回内容全文（商品描述、知识正文、评论原文）供审核员判断；若该内容已有历史审核记录，附带最近一次结论</w:t>
            </w:r>
          </w:p>
        </w:tc>
      </w:tr>
      <w:tr>
        <w:trPr/>
        <w:tc>
          <w:tcPr>
            <w:tcW w:w="1985" w:type="dxa"/>
            <w:vAlign w:val="center"/>
          </w:tcPr>
          <w:p w14:paraId="3614767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List&lt;AuditTaskVO&gt; listAuditLogs(String targetType, Long targetId)</w:t>
            </w:r>
          </w:p>
        </w:tc>
        <w:tc>
          <w:tcPr>
            <w:tcW w:w="7041" w:type="dxa"/>
            <w:vAlign w:val="center"/>
          </w:tcPr>
          <w:p w14:paraId="0CF0C3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某条内容的全部审核历史，按时间倒序；用于"驳回后修改再提交"的多次审核回溯</w:t>
            </w:r>
          </w:p>
        </w:tc>
      </w:tr>
      <w:tr>
        <w:trPr/>
        <w:tc>
          <w:tcPr>
            <w:tcW w:w="1985" w:type="dxa"/>
            <w:vAlign w:val="center"/>
          </w:tcPr>
          <w:p w14:paraId="5EDD85E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AuditTaskVO auditContent(String targetType, Long targetId, Long auditorId, AuditActionDTO action)</w:t>
            </w:r>
          </w:p>
        </w:tc>
        <w:tc>
          <w:tcPr>
            <w:tcW w:w="7041" w:type="dxa"/>
            <w:vAlign w:val="center"/>
          </w:tcPr>
          <w:p w14:paraId="1791CB9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提交审核结论（通过／驳回）。一个入口覆盖三类内容，内部按类型分流到对应业务表</w:t>
            </w:r>
          </w:p>
        </w:tc>
      </w:tr>
      <w:tr>
        <w:trPr/>
        <w:tc>
          <w:tcPr>
            <w:tcW w:w="1985" w:type="dxa"/>
            <w:vAlign w:val="center"/>
          </w:tcPr>
          <w:p w14:paraId="5D979F0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AuditStatisticsVO statistics(Long auditorId, String targetType)</w:t>
            </w:r>
          </w:p>
        </w:tc>
        <w:tc>
          <w:tcPr>
            <w:tcW w:w="7041" w:type="dxa"/>
            <w:vAlign w:val="center"/>
          </w:tcPr>
          <w:p w14:paraId="501031A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审核工作量统计：累计已审数 + 近 7 日趋势</w:t>
            </w:r>
          </w:p>
        </w:tc>
      </w:tr>
    </w:tbl>
    <w:p w14:paraId="494CC1D9">
      <w:pPr>
        <w:spacing w:after="120"/>
      </w:pPr>
    </w:p>
    <w:p w14:paraId="44CCC05F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auditContent 的事务内动作：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6230534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</w:t>
            </w:r>
          </w:p>
        </w:tc>
        <w:tc>
          <w:tcPr>
            <w:tcW w:w="3790" w:type="dxa"/>
            <w:shd w:val="clear" w:fill="F2F2F0"/>
            <w:vAlign w:val="center"/>
          </w:tcPr>
          <w:p w14:paraId="1B55433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动作</w:t>
            </w:r>
          </w:p>
        </w:tc>
        <w:tc>
          <w:tcPr>
            <w:tcW w:w="3792" w:type="dxa"/>
            <w:shd w:val="clear" w:fill="F2F2F0"/>
            <w:vAlign w:val="center"/>
          </w:tcPr>
          <w:p w14:paraId="1069D3E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444" w:type="dxa"/>
            <w:vAlign w:val="center"/>
          </w:tcPr>
          <w:p w14:paraId="0986632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3790" w:type="dxa"/>
            <w:vAlign w:val="center"/>
          </w:tcPr>
          <w:p w14:paraId="4B7FB88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前置校验：内容当前必须为"待审核"</w:t>
            </w:r>
          </w:p>
        </w:tc>
        <w:tc>
          <w:tcPr>
            <w:tcW w:w="3792" w:type="dxa"/>
            <w:vAlign w:val="center"/>
          </w:tcPr>
          <w:p w14:paraId="7374C74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已审过的内容重复审核被拒绝。这样两个审核员同时点开同一条时，后提交的那次不会静默覆盖前一次的结论</w:t>
            </w:r>
          </w:p>
        </w:tc>
      </w:tr>
      <w:tr>
        <w:trPr/>
        <w:tc>
          <w:tcPr>
            <w:tcW w:w="1444" w:type="dxa"/>
            <w:vAlign w:val="center"/>
          </w:tcPr>
          <w:p w14:paraId="6A2AB73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3790" w:type="dxa"/>
            <w:vAlign w:val="center"/>
          </w:tcPr>
          <w:p w14:paraId="412691F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更新被审内容的 audit_status</w:t>
            </w:r>
          </w:p>
        </w:tc>
        <w:tc>
          <w:tcPr>
            <w:tcW w:w="3792" w:type="dxa"/>
            <w:vAlign w:val="center"/>
          </w:tcPr>
          <w:p w14:paraId="7659026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商品额外联动上下架状态：通过即上架、驳回即下架</w:t>
            </w:r>
          </w:p>
        </w:tc>
      </w:tr>
      <w:tr>
        <w:trPr/>
        <w:tc>
          <w:tcPr>
            <w:tcW w:w="1444" w:type="dxa"/>
            <w:vAlign w:val="center"/>
          </w:tcPr>
          <w:p w14:paraId="6D7DF3A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3790" w:type="dxa"/>
            <w:vAlign w:val="center"/>
          </w:tcPr>
          <w:p w14:paraId="09E3EAF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向 t_audit 写入一条审核流水</w:t>
            </w:r>
          </w:p>
        </w:tc>
        <w:tc>
          <w:tcPr>
            <w:tcW w:w="3792" w:type="dxa"/>
            <w:vAlign w:val="center"/>
          </w:tcPr>
          <w:p w14:paraId="69C905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记录结论、意见、审核人、审核时间</w:t>
            </w:r>
          </w:p>
        </w:tc>
      </w:tr>
    </w:tbl>
    <w:p w14:paraId="6035F525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BE6682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shd w:val="clear" w:fill="F2F2F0"/>
            <w:vAlign w:val="center"/>
          </w:tcPr>
          <w:p w14:paraId="52D906F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5" w:type="dxa"/>
            <w:vAlign w:val="center"/>
          </w:tcPr>
          <w:p w14:paraId="7F77F00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商品必须联动上下架</w:t>
            </w:r>
          </w:p>
        </w:tc>
        <w:tc>
          <w:tcPr>
            <w:tcW w:w="7041" w:type="dxa"/>
            <w:vAlign w:val="center"/>
          </w:tcPr>
          <w:p w14:paraId="08903A4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否则审核通过的商品仍处于下架状态，加购与下单会被一并拦下，表现为"审核通过了却看不见"</w:t>
            </w:r>
          </w:p>
        </w:tc>
      </w:tr>
      <w:tr>
        <w:trPr/>
        <w:tc>
          <w:tcPr>
            <w:tcW w:w="1985" w:type="dxa"/>
            <w:vAlign w:val="center"/>
          </w:tcPr>
          <w:p w14:paraId="3EDAC2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防并发覆盖</w:t>
            </w:r>
          </w:p>
        </w:tc>
        <w:tc>
          <w:tcPr>
            <w:tcW w:w="7041" w:type="dxa"/>
            <w:vAlign w:val="center"/>
          </w:tcPr>
          <w:p w14:paraId="1CAF3C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靠"只允许审核当前为待审核的内容"这一守卫实现，而不是靠乐观锁字段</w:t>
            </w:r>
          </w:p>
        </w:tc>
      </w:tr>
      <w:tr>
        <w:trPr/>
        <w:tc>
          <w:tcPr>
            <w:tcW w:w="1985" w:type="dxa"/>
            <w:vAlign w:val="center"/>
          </w:tcPr>
          <w:p w14:paraId="6B907A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统计口径严格限定类型</w:t>
            </w:r>
          </w:p>
        </w:tc>
        <w:tc>
          <w:tcPr>
            <w:tcW w:w="7041" w:type="dxa"/>
            <w:vAlign w:val="center"/>
          </w:tcPr>
          <w:p w14:paraId="51EB32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statistics 把 target_type 限定为 PRODUCT / KNOWLEDGE / COMMENT 三类：t_audit 同时记录 USER / EXPERT 主体审核（属 M1），不限定会把它们算进"内容审核工作量"</w:t>
            </w:r>
          </w:p>
        </w:tc>
      </w:tr>
      <w:tr>
        <w:trPr/>
        <w:tc>
          <w:tcPr>
            <w:tcW w:w="1985" w:type="dxa"/>
            <w:vAlign w:val="center"/>
          </w:tcPr>
          <w:p w14:paraId="767589E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统计不接受客户端传入审核员</w:t>
            </w:r>
          </w:p>
        </w:tc>
        <w:tc>
          <w:tcPr>
            <w:tcW w:w="7041" w:type="dxa"/>
            <w:vAlign w:val="center"/>
          </w:tcPr>
          <w:p w14:paraId="014964B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auditorId 从 UserContext 取，否则任何登录用户都能查别人的工作量</w:t>
            </w:r>
          </w:p>
        </w:tc>
      </w:tr>
      <w:tr>
        <w:trPr/>
        <w:tc>
          <w:tcPr>
            <w:tcW w:w="1985" w:type="dxa"/>
            <w:vAlign w:val="center"/>
          </w:tcPr>
          <w:p w14:paraId="55B48D4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与看板统计的分工</w:t>
            </w:r>
          </w:p>
        </w:tc>
        <w:tc>
          <w:tcPr>
            <w:tcW w:w="7041" w:type="dxa"/>
            <w:vAlign w:val="center"/>
          </w:tcPr>
          <w:p w14:paraId="4BA64C3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本服务统计"审核动作发生了多少"（数据源 t_audit），看板统计"内容当前是什么状态"，两者互补不重复</w:t>
            </w:r>
          </w:p>
        </w:tc>
      </w:tr>
      <w:tr>
        <w:trPr/>
        <w:tc>
          <w:tcPr>
            <w:tcW w:w="1985" w:type="dxa"/>
            <w:vAlign w:val="center"/>
          </w:tcPr>
          <w:p w14:paraId="4574902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防 N+1</w:t>
            </w:r>
          </w:p>
        </w:tc>
        <w:tc>
          <w:tcPr>
            <w:tcW w:w="7041" w:type="dxa"/>
            <w:vAlign w:val="center"/>
          </w:tcPr>
          <w:p w14:paraId="2E4B24D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列表需补齐提交人姓名与审核人姓名，按 IN 批量查询后回填</w:t>
            </w:r>
          </w:p>
        </w:tc>
      </w:tr>
    </w:tbl>
    <w:p w14:paraId="26B49751">
      <w:pPr>
        <w:spacing w:after="120"/>
      </w:pPr>
    </w:p>
    <w:p w14:paraId="2D9DAFDA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AuditServiceImpl 内的词表常量：RESULT_PASS、RESULT_REJECT，以及内容审核的类型集合（PRODUCT / KNOWLEDGE / COMMENT）。这些常量同时作为参数传给 AuditRecordMapper 的统计方法，是词表的唯一来源。</w:t>
      </w:r>
    </w:p>
    <w:p w14:paraId="73FBA051">
      <w:pPr>
        <w:pStyle w:val="000004"/>
        <w:spacing w:before="200" w:after="120"/>
        <w:outlineLvl w:val="2"/>
      </w:pPr>
      <w:r>
        <w:rPr>
          <w:rFonts w:ascii="Times New Roman" w:hAnsi="Times New Roman" w:eastAsia="宋体"/>
          <w:b w:val="1"/>
          <w:color w:val="000000"/>
          <w:sz w:val="24"/>
          <w:szCs w:val="24"/>
        </w:rPr>
        <w:t>6.9.2 AdminDashboardService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74900E2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6DB48DE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84D84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全限定名</w:t>
            </w:r>
          </w:p>
        </w:tc>
        <w:tc>
          <w:tcPr>
            <w:tcW w:w="7041" w:type="dxa"/>
            <w:vAlign w:val="center"/>
          </w:tcPr>
          <w:p w14:paraId="5B690F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com.rxt.service.AdminDashboardService / com.rxt.service.impl.AdminDashboardServiceImpl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249479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  <w:tc>
          <w:tcPr>
            <w:tcW w:w="7041" w:type="dxa"/>
            <w:vAlign w:val="center"/>
          </w:tcPr>
          <w:p w14:paraId="0A70687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汇总平台运行指标，供管理后台首页看板使用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7F019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关键方法</w:t>
            </w:r>
          </w:p>
        </w:tc>
        <w:tc>
          <w:tcPr>
            <w:tcW w:w="7041" w:type="dxa"/>
            <w:vAlign w:val="center"/>
          </w:tcPr>
          <w:p w14:paraId="67EB7BE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DashboardStatisticsVO statistics()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3691B7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权限校验</w:t>
            </w:r>
          </w:p>
        </w:tc>
        <w:tc>
          <w:tcPr>
            <w:tcW w:w="7041" w:type="dxa"/>
            <w:vAlign w:val="center"/>
          </w:tcPr>
          <w:p w14:paraId="4CF9089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要求管理员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879081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事务边界</w:t>
            </w:r>
          </w:p>
        </w:tc>
        <w:tc>
          <w:tcPr>
            <w:tcW w:w="7041" w:type="dxa"/>
            <w:vAlign w:val="center"/>
          </w:tcPr>
          <w:p w14:paraId="35EF19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无（只读）</w:t>
            </w:r>
          </w:p>
        </w:tc>
      </w:tr>
    </w:tbl>
    <w:p w14:paraId="2C8E79FA">
      <w:pPr>
        <w:spacing w:after="120"/>
      </w:pPr>
    </w:p>
    <w:p w14:paraId="3C902E6F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输出的指标分组：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37B48C2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分组</w:t>
            </w:r>
          </w:p>
        </w:tc>
        <w:tc>
          <w:tcPr>
            <w:tcW w:w="3790" w:type="dxa"/>
            <w:shd w:val="clear" w:fill="F2F2F0"/>
            <w:vAlign w:val="center"/>
          </w:tcPr>
          <w:p w14:paraId="2E290EE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  <w:tc>
          <w:tcPr>
            <w:tcW w:w="3792" w:type="dxa"/>
            <w:shd w:val="clear" w:fill="F2F2F0"/>
            <w:vAlign w:val="center"/>
          </w:tcPr>
          <w:p w14:paraId="2106682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444" w:type="dxa"/>
            <w:vAlign w:val="center"/>
          </w:tcPr>
          <w:p w14:paraId="728D97B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总量指标</w:t>
            </w:r>
          </w:p>
        </w:tc>
        <w:tc>
          <w:tcPr>
            <w:tcW w:w="3790" w:type="dxa"/>
            <w:vAlign w:val="center"/>
          </w:tcPr>
          <w:p w14:paraId="32C9491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用户、商品、在架商品、求购需求、订单、融资申请、联合小组、知识、评论</w:t>
            </w:r>
          </w:p>
        </w:tc>
        <w:tc>
          <w:tcPr>
            <w:tcW w:w="3792" w:type="dxa"/>
            <w:vAlign w:val="center"/>
          </w:tcPr>
          <w:p w14:paraId="5E6901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各自 selectCount</w:t>
            </w:r>
          </w:p>
        </w:tc>
      </w:tr>
      <w:tr>
        <w:trPr/>
        <w:tc>
          <w:tcPr>
            <w:tcW w:w="1444" w:type="dxa"/>
            <w:vAlign w:val="center"/>
          </w:tcPr>
          <w:p w14:paraId="6BFF00B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待办指标</w:t>
            </w:r>
          </w:p>
        </w:tc>
        <w:tc>
          <w:tcPr>
            <w:tcW w:w="3790" w:type="dxa"/>
            <w:vAlign w:val="center"/>
          </w:tcPr>
          <w:p w14:paraId="259BB9F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待审核内容合计（商品 + 知识 + 评论）、待审批融资申请数（状态为"已推送银行"）</w:t>
            </w:r>
          </w:p>
        </w:tc>
        <w:tc>
          <w:tcPr>
            <w:tcW w:w="3792" w:type="dxa"/>
            <w:vAlign w:val="center"/>
          </w:tcPr>
          <w:p w14:paraId="69F038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面向管理员的行动项</w:t>
            </w:r>
          </w:p>
        </w:tc>
      </w:tr>
      <w:tr>
        <w:trPr/>
        <w:tc>
          <w:tcPr>
            <w:tcW w:w="1444" w:type="dxa"/>
            <w:vAlign w:val="center"/>
          </w:tcPr>
          <w:p w14:paraId="059068E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分布指标</w:t>
            </w:r>
          </w:p>
        </w:tc>
        <w:tc>
          <w:tcPr>
            <w:tcW w:w="3790" w:type="dxa"/>
            <w:vAlign w:val="center"/>
          </w:tcPr>
          <w:p w14:paraId="140794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用户角色分布、融资申请状态分布、内容审核状态分布</w:t>
            </w:r>
          </w:p>
        </w:tc>
        <w:tc>
          <w:tcPr>
            <w:tcW w:w="3792" w:type="dxa"/>
            <w:vAlign w:val="center"/>
          </w:tcPr>
          <w:p w14:paraId="7682993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分布项用 CountItemVO，融资状态分布含数量为 0 的状态</w:t>
            </w:r>
          </w:p>
        </w:tc>
      </w:tr>
      <w:tr>
        <w:trPr/>
        <w:tc>
          <w:tcPr>
            <w:tcW w:w="1444" w:type="dxa"/>
            <w:vAlign w:val="center"/>
          </w:tcPr>
          <w:p w14:paraId="0303B8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趋势指标</w:t>
            </w:r>
          </w:p>
        </w:tc>
        <w:tc>
          <w:tcPr>
            <w:tcW w:w="3790" w:type="dxa"/>
            <w:vAlign w:val="center"/>
          </w:tcPr>
          <w:p w14:paraId="7871D0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近 7 日新增用户、新增订单、新增融资申请</w:t>
            </w:r>
          </w:p>
        </w:tc>
        <w:tc>
          <w:tcPr>
            <w:tcW w:w="3792" w:type="dxa"/>
            <w:vAlign w:val="center"/>
          </w:tcPr>
          <w:p w14:paraId="7731D4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 DailyCountVO，无数据的日期补 0 而非缺项，前端可按固定长度绘图</w:t>
            </w:r>
          </w:p>
        </w:tc>
      </w:tr>
      <w:tr>
        <w:trPr/>
        <w:tc>
          <w:tcPr>
            <w:tcW w:w="1444" w:type="dxa"/>
            <w:vAlign w:val="center"/>
          </w:tcPr>
          <w:p w14:paraId="03B07C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生成时间</w:t>
            </w:r>
          </w:p>
        </w:tc>
        <w:tc>
          <w:tcPr>
            <w:tcW w:w="3790" w:type="dxa"/>
            <w:vAlign w:val="center"/>
          </w:tcPr>
          <w:p w14:paraId="0ADBA7A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generatedAt</w:t>
            </w:r>
          </w:p>
        </w:tc>
        <w:tc>
          <w:tcPr>
            <w:tcW w:w="3792" w:type="dxa"/>
            <w:vAlign w:val="center"/>
          </w:tcPr>
          <w:p w14:paraId="3C3CA4E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便于前端标注数据时点</w:t>
            </w:r>
          </w:p>
        </w:tc>
      </w:tr>
    </w:tbl>
    <w:p w14:paraId="375936B2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6210398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shd w:val="clear" w:fill="F2F2F0"/>
            <w:vAlign w:val="center"/>
          </w:tcPr>
          <w:p w14:paraId="66CDA58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5" w:type="dxa"/>
            <w:vAlign w:val="center"/>
          </w:tcPr>
          <w:p w14:paraId="48F0C87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空值一律补 0</w:t>
            </w:r>
          </w:p>
        </w:tc>
        <w:tc>
          <w:tcPr>
            <w:tcW w:w="7041" w:type="dxa"/>
            <w:vAlign w:val="center"/>
          </w:tcPr>
          <w:p w14:paraId="11B045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所有 DailyCountVO 与分布项的缺失情况都补 0，不返回 null，前端无需判空补位</w:t>
            </w:r>
          </w:p>
        </w:tc>
      </w:tr>
      <w:tr>
        <w:trPr/>
        <w:tc>
          <w:tcPr>
            <w:tcW w:w="1985" w:type="dxa"/>
            <w:vAlign w:val="center"/>
          </w:tcPr>
          <w:p w14:paraId="25D4AE1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与审核统计的分工</w:t>
            </w:r>
          </w:p>
        </w:tc>
        <w:tc>
          <w:tcPr>
            <w:tcW w:w="7041" w:type="dxa"/>
            <w:vAlign w:val="center"/>
          </w:tcPr>
          <w:p w14:paraId="27ADD5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本服务给出"内容当前状态分布"，不含"审核动作量"；后者在 AuditService.statistics</w:t>
            </w:r>
          </w:p>
        </w:tc>
      </w:tr>
      <w:tr>
        <w:trPr/>
        <w:tc>
          <w:tcPr>
            <w:tcW w:w="1985" w:type="dxa"/>
            <w:vAlign w:val="center"/>
          </w:tcPr>
          <w:p w14:paraId="55CC51F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只读不缓存</w:t>
            </w:r>
          </w:p>
        </w:tc>
        <w:tc>
          <w:tcPr>
            <w:tcW w:w="7041" w:type="dxa"/>
            <w:vAlign w:val="center"/>
          </w:tcPr>
          <w:p w14:paraId="4ED472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当前数据规模下直接实时统计，未引入缓存；若数据量增长，本服务是引入缓存的首选位置</w:t>
            </w:r>
          </w:p>
        </w:tc>
      </w:tr>
    </w:tbl>
    <w:p w14:paraId="47F8E032">
      <w:pPr>
        <w:spacing w:after="120"/>
      </w:pPr>
    </w:p>
    <w:p w14:paraId="75261C3F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7. 接口设计</w:t>
      </w:r>
    </w:p>
    <w:p w14:paraId="0B305533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本章给出平台对外提供的全部 REST 接口。接口是前端与后端之间唯一的契约，因此本章写到端点级：路径、HTTP 方法、入参、出参、错误语义逐条列出。</w:t>
      </w:r>
    </w:p>
    <w:p w14:paraId="3E87B561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7.1 接口总览与约定</w:t>
      </w:r>
    </w:p>
    <w:p w14:paraId="423E0CB0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7.1.1 通用约定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7BDE924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70FD604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约定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F7523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统一前缀</w:t>
            </w:r>
          </w:p>
        </w:tc>
        <w:tc>
          <w:tcPr>
            <w:tcW w:w="7041" w:type="dxa"/>
            <w:vAlign w:val="center"/>
          </w:tcPr>
          <w:p w14:paraId="5E28D28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全部接口位于 server.servlet.context-path = /api 之下。本文档中的路径均不含 /api 前缀，实际访问地址需加上它（如 /trade/products → /api/trade/products）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BA933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统一响应</w:t>
            </w:r>
          </w:p>
        </w:tc>
        <w:tc>
          <w:tcPr>
            <w:tcW w:w="7041" w:type="dxa"/>
            <w:vAlign w:val="center"/>
          </w:tcPr>
          <w:p w14:paraId="1D85E45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全部端点返回 Result&lt;T&gt;，结构为 { code, message, data }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0221EE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HTTP 状态码</w:t>
            </w:r>
          </w:p>
        </w:tc>
        <w:tc>
          <w:tcPr>
            <w:tcW w:w="7041" w:type="dxa"/>
            <w:vAlign w:val="center"/>
          </w:tcPr>
          <w:p w14:paraId="3F906E0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恒为 200，真实状态在响应体的 code 字段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B11A69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分页响应</w:t>
            </w:r>
          </w:p>
        </w:tc>
        <w:tc>
          <w:tcPr>
            <w:tcW w:w="7041" w:type="dxa"/>
            <w:vAlign w:val="center"/>
          </w:tcPr>
          <w:p w14:paraId="2D6D0A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返回 Result&lt;PageResult&lt;T&gt;&gt;，data 结构为 { total, pageNum, pageSize, records }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AF509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分页入参</w:t>
            </w:r>
          </w:p>
        </w:tc>
        <w:tc>
          <w:tcPr>
            <w:tcW w:w="7041" w:type="dxa"/>
            <w:vAlign w:val="center"/>
          </w:tcPr>
          <w:p w14:paraId="4E39C4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统一使用 pageNum（从 1 起）与 pageSize 两个参数名，默认 1 与 10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AA8BCA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鉴权方式</w:t>
            </w:r>
          </w:p>
        </w:tc>
        <w:tc>
          <w:tcPr>
            <w:tcW w:w="7041" w:type="dxa"/>
            <w:vAlign w:val="center"/>
          </w:tcPr>
          <w:p w14:paraId="758F5AD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请求头 Authorization: Bearer &lt;token&gt;；登录与注册、以及 7.3 节列出的免登录接口除外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206F9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时间格式</w:t>
            </w:r>
          </w:p>
        </w:tc>
        <w:tc>
          <w:tcPr>
            <w:tcW w:w="7041" w:type="dxa"/>
            <w:vAlign w:val="center"/>
          </w:tcPr>
          <w:p w14:paraId="1EDAF61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全局配置 yyyy-MM-dd HH:mm:ss，时区 Asia/Shanghai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D11B61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空值序列化</w:t>
            </w:r>
          </w:p>
        </w:tc>
        <w:tc>
          <w:tcPr>
            <w:tcW w:w="7041" w:type="dxa"/>
            <w:vAlign w:val="center"/>
          </w:tcPr>
          <w:p w14:paraId="55E2D10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配置 default-property-inclusion: non_null，值为 null 的字段不出现在 JSON 中，前端须按"字段可能缺失"处理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961D19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数据归属</w:t>
            </w:r>
          </w:p>
        </w:tc>
        <w:tc>
          <w:tcPr>
            <w:tcW w:w="7041" w:type="dxa"/>
            <w:vAlign w:val="center"/>
          </w:tcPr>
          <w:p w14:paraId="73CC1F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操作者身份一律取自登录态，接口不接收客户端传入的用户主键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75437C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路径风格</w:t>
            </w:r>
          </w:p>
        </w:tc>
        <w:tc>
          <w:tcPr>
            <w:tcW w:w="7041" w:type="dxa"/>
            <w:vAlign w:val="center"/>
          </w:tcPr>
          <w:p w14:paraId="151F3B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资源用复数名词（/trade/products）、动作用子路径或 HTTP 方法（/order/{orderId}/pay）</w:t>
            </w:r>
          </w:p>
        </w:tc>
      </w:tr>
    </w:tbl>
    <w:p w14:paraId="1E7E5BF1">
      <w:pPr>
        <w:spacing w:after="120"/>
      </w:pPr>
    </w:p>
    <w:p w14:paraId="2AC6AA43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7.1.2 端点分布</w:t>
      </w:r>
    </w:p>
    <w:p w14:paraId="2C223A5B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平台共 95 个端点，分布如下：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33085E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2527" w:type="dxa"/>
            <w:shd w:val="clear" w:fill="F2F2F0"/>
            <w:vAlign w:val="center"/>
          </w:tcPr>
          <w:p w14:paraId="78CAA9A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基础路径</w:t>
            </w:r>
          </w:p>
        </w:tc>
        <w:tc>
          <w:tcPr>
            <w:tcW w:w="1985" w:type="dxa"/>
            <w:shd w:val="clear" w:fill="F2F2F0"/>
            <w:vAlign w:val="center"/>
          </w:tcPr>
          <w:p w14:paraId="4FDC3E1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端点数</w:t>
            </w:r>
          </w:p>
        </w:tc>
        <w:tc>
          <w:tcPr>
            <w:tcW w:w="2529" w:type="dxa"/>
            <w:shd w:val="clear" w:fill="F2F2F0"/>
            <w:vAlign w:val="center"/>
          </w:tcPr>
          <w:p w14:paraId="356B290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权限要求</w:t>
            </w:r>
          </w:p>
        </w:tc>
      </w:tr>
      <w:tr>
        <w:trPr/>
        <w:tc>
          <w:tcPr>
            <w:tcW w:w="1985" w:type="dxa"/>
            <w:vAlign w:val="center"/>
          </w:tcPr>
          <w:p w14:paraId="36C9D7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AuthController</w:t>
            </w:r>
          </w:p>
        </w:tc>
        <w:tc>
          <w:tcPr>
            <w:tcW w:w="2527" w:type="dxa"/>
            <w:vAlign w:val="center"/>
          </w:tcPr>
          <w:p w14:paraId="5A466F6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/auth</w:t>
            </w:r>
          </w:p>
        </w:tc>
        <w:tc>
          <w:tcPr>
            <w:tcW w:w="1985" w:type="dxa"/>
            <w:vAlign w:val="center"/>
          </w:tcPr>
          <w:p w14:paraId="645EC65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2529" w:type="dxa"/>
            <w:vAlign w:val="center"/>
          </w:tcPr>
          <w:p w14:paraId="4B7088D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免登录</w:t>
            </w:r>
          </w:p>
        </w:tc>
      </w:tr>
      <w:tr>
        <w:trPr/>
        <w:tc>
          <w:tcPr>
            <w:tcW w:w="1985" w:type="dxa"/>
            <w:vAlign w:val="center"/>
          </w:tcPr>
          <w:p w14:paraId="4D2EE5C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UserController</w:t>
            </w:r>
          </w:p>
        </w:tc>
        <w:tc>
          <w:tcPr>
            <w:tcW w:w="2527" w:type="dxa"/>
            <w:vAlign w:val="center"/>
          </w:tcPr>
          <w:p w14:paraId="11B56D5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/user</w:t>
            </w:r>
          </w:p>
        </w:tc>
        <w:tc>
          <w:tcPr>
            <w:tcW w:w="1985" w:type="dxa"/>
            <w:vAlign w:val="center"/>
          </w:tcPr>
          <w:p w14:paraId="3B59D26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2529" w:type="dxa"/>
            <w:vAlign w:val="center"/>
          </w:tcPr>
          <w:p w14:paraId="243D24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0DD43B1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AdminUserController</w:t>
            </w:r>
          </w:p>
        </w:tc>
        <w:tc>
          <w:tcPr>
            <w:tcW w:w="2527" w:type="dxa"/>
            <w:vAlign w:val="center"/>
          </w:tcPr>
          <w:p w14:paraId="3F82FB1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/admin</w:t>
            </w:r>
          </w:p>
        </w:tc>
        <w:tc>
          <w:tcPr>
            <w:tcW w:w="1985" w:type="dxa"/>
            <w:vAlign w:val="center"/>
          </w:tcPr>
          <w:p w14:paraId="5978A8B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2529" w:type="dxa"/>
            <w:vAlign w:val="center"/>
          </w:tcPr>
          <w:p w14:paraId="2049B11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1985" w:type="dxa"/>
            <w:vAlign w:val="center"/>
          </w:tcPr>
          <w:p w14:paraId="222E45D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HomeController</w:t>
            </w:r>
          </w:p>
        </w:tc>
        <w:tc>
          <w:tcPr>
            <w:tcW w:w="2527" w:type="dxa"/>
            <w:vAlign w:val="center"/>
          </w:tcPr>
          <w:p w14:paraId="76A7FD4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/home</w:t>
            </w:r>
          </w:p>
        </w:tc>
        <w:tc>
          <w:tcPr>
            <w:tcW w:w="1985" w:type="dxa"/>
            <w:vAlign w:val="center"/>
          </w:tcPr>
          <w:p w14:paraId="107F284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2529" w:type="dxa"/>
            <w:vAlign w:val="center"/>
          </w:tcPr>
          <w:p w14:paraId="67173EC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免登录</w:t>
            </w:r>
          </w:p>
        </w:tc>
      </w:tr>
      <w:tr>
        <w:trPr/>
        <w:tc>
          <w:tcPr>
            <w:tcW w:w="1985" w:type="dxa"/>
            <w:vAlign w:val="center"/>
          </w:tcPr>
          <w:p w14:paraId="47716F9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2527" w:type="dxa"/>
            <w:vAlign w:val="center"/>
          </w:tcPr>
          <w:p w14:paraId="49A8AC9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</w:t>
            </w:r>
          </w:p>
        </w:tc>
        <w:tc>
          <w:tcPr>
            <w:tcW w:w="1985" w:type="dxa"/>
            <w:vAlign w:val="center"/>
          </w:tcPr>
          <w:p w14:paraId="72836E9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529" w:type="dxa"/>
            <w:vAlign w:val="center"/>
          </w:tcPr>
          <w:p w14:paraId="5BFA59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混合（查询免登录，写操作登录 + 角色）</w:t>
            </w:r>
          </w:p>
        </w:tc>
      </w:tr>
      <w:tr>
        <w:trPr/>
        <w:tc>
          <w:tcPr>
            <w:tcW w:w="1985" w:type="dxa"/>
            <w:vAlign w:val="center"/>
          </w:tcPr>
          <w:p w14:paraId="19D4025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DemandController</w:t>
            </w:r>
          </w:p>
        </w:tc>
        <w:tc>
          <w:tcPr>
            <w:tcW w:w="2527" w:type="dxa"/>
            <w:vAlign w:val="center"/>
          </w:tcPr>
          <w:p w14:paraId="69DFBBC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/demand</w:t>
            </w:r>
          </w:p>
        </w:tc>
        <w:tc>
          <w:tcPr>
            <w:tcW w:w="1985" w:type="dxa"/>
            <w:vAlign w:val="center"/>
          </w:tcPr>
          <w:p w14:paraId="332673C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2529" w:type="dxa"/>
            <w:vAlign w:val="center"/>
          </w:tcPr>
          <w:p w14:paraId="40CE4B3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混合（列表免登录）</w:t>
            </w:r>
          </w:p>
        </w:tc>
      </w:tr>
      <w:tr>
        <w:trPr/>
        <w:tc>
          <w:tcPr>
            <w:tcW w:w="1985" w:type="dxa"/>
            <w:vAlign w:val="center"/>
          </w:tcPr>
          <w:p w14:paraId="6D83610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CommentController</w:t>
            </w:r>
          </w:p>
        </w:tc>
        <w:tc>
          <w:tcPr>
            <w:tcW w:w="2527" w:type="dxa"/>
            <w:vAlign w:val="center"/>
          </w:tcPr>
          <w:p w14:paraId="5BBB940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/comment</w:t>
            </w:r>
          </w:p>
        </w:tc>
        <w:tc>
          <w:tcPr>
            <w:tcW w:w="1985" w:type="dxa"/>
            <w:vAlign w:val="center"/>
          </w:tcPr>
          <w:p w14:paraId="644C1EB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29" w:type="dxa"/>
            <w:vAlign w:val="center"/>
          </w:tcPr>
          <w:p w14:paraId="3B85E72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混合（列表随商品详情公开）</w:t>
            </w:r>
          </w:p>
        </w:tc>
      </w:tr>
      <w:tr>
        <w:trPr/>
        <w:tc>
          <w:tcPr>
            <w:tcW w:w="1985" w:type="dxa"/>
            <w:vAlign w:val="center"/>
          </w:tcPr>
          <w:p w14:paraId="799F2EC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CommonController</w:t>
            </w:r>
          </w:p>
        </w:tc>
        <w:tc>
          <w:tcPr>
            <w:tcW w:w="2527" w:type="dxa"/>
            <w:vAlign w:val="center"/>
          </w:tcPr>
          <w:p w14:paraId="4987255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/common</w:t>
            </w:r>
          </w:p>
        </w:tc>
        <w:tc>
          <w:tcPr>
            <w:tcW w:w="1985" w:type="dxa"/>
            <w:vAlign w:val="center"/>
          </w:tcPr>
          <w:p w14:paraId="127888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29" w:type="dxa"/>
            <w:vAlign w:val="center"/>
          </w:tcPr>
          <w:p w14:paraId="1D1D2E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0EA25A8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FinanceApplyController</w:t>
            </w:r>
          </w:p>
        </w:tc>
        <w:tc>
          <w:tcPr>
            <w:tcW w:w="2527" w:type="dxa"/>
            <w:vAlign w:val="center"/>
          </w:tcPr>
          <w:p w14:paraId="7C836B9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</w:t>
            </w:r>
          </w:p>
        </w:tc>
        <w:tc>
          <w:tcPr>
            <w:tcW w:w="1985" w:type="dxa"/>
            <w:vAlign w:val="center"/>
          </w:tcPr>
          <w:p w14:paraId="19289B1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2529" w:type="dxa"/>
            <w:vAlign w:val="center"/>
          </w:tcPr>
          <w:p w14:paraId="559D1AA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 / 银行用户</w:t>
            </w:r>
          </w:p>
        </w:tc>
      </w:tr>
      <w:tr>
        <w:trPr/>
        <w:tc>
          <w:tcPr>
            <w:tcW w:w="1985" w:type="dxa"/>
            <w:vAlign w:val="center"/>
          </w:tcPr>
          <w:p w14:paraId="3CCFC9C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LoanGroupController</w:t>
            </w:r>
          </w:p>
        </w:tc>
        <w:tc>
          <w:tcPr>
            <w:tcW w:w="2527" w:type="dxa"/>
            <w:vAlign w:val="center"/>
          </w:tcPr>
          <w:p w14:paraId="6ADEDE2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</w:t>
            </w:r>
          </w:p>
        </w:tc>
        <w:tc>
          <w:tcPr>
            <w:tcW w:w="1985" w:type="dxa"/>
            <w:vAlign w:val="center"/>
          </w:tcPr>
          <w:p w14:paraId="370514D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2529" w:type="dxa"/>
            <w:vAlign w:val="center"/>
          </w:tcPr>
          <w:p w14:paraId="3E2666D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</w:t>
            </w:r>
          </w:p>
        </w:tc>
      </w:tr>
      <w:tr>
        <w:trPr/>
        <w:tc>
          <w:tcPr>
            <w:tcW w:w="1985" w:type="dxa"/>
            <w:vAlign w:val="center"/>
          </w:tcPr>
          <w:p w14:paraId="4503368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LoanProductController</w:t>
            </w:r>
          </w:p>
        </w:tc>
        <w:tc>
          <w:tcPr>
            <w:tcW w:w="2527" w:type="dxa"/>
            <w:vAlign w:val="center"/>
          </w:tcPr>
          <w:p w14:paraId="33D8869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</w:t>
            </w:r>
          </w:p>
        </w:tc>
        <w:tc>
          <w:tcPr>
            <w:tcW w:w="1985" w:type="dxa"/>
            <w:vAlign w:val="center"/>
          </w:tcPr>
          <w:p w14:paraId="5C34FC1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29" w:type="dxa"/>
            <w:vAlign w:val="center"/>
          </w:tcPr>
          <w:p w14:paraId="47589E6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05CED4B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ExpertController</w:t>
            </w:r>
          </w:p>
        </w:tc>
        <w:tc>
          <w:tcPr>
            <w:tcW w:w="2527" w:type="dxa"/>
            <w:vAlign w:val="center"/>
          </w:tcPr>
          <w:p w14:paraId="15A7FC4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</w:t>
            </w:r>
          </w:p>
        </w:tc>
        <w:tc>
          <w:tcPr>
            <w:tcW w:w="1985" w:type="dxa"/>
            <w:vAlign w:val="center"/>
          </w:tcPr>
          <w:p w14:paraId="3F4C3B7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9</w:t>
            </w:r>
          </w:p>
        </w:tc>
        <w:tc>
          <w:tcPr>
            <w:tcW w:w="2529" w:type="dxa"/>
            <w:vAlign w:val="center"/>
          </w:tcPr>
          <w:p w14:paraId="5AADC3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混合（浏览登录即可，提交预约需农户）</w:t>
            </w:r>
          </w:p>
        </w:tc>
      </w:tr>
      <w:tr>
        <w:trPr/>
        <w:tc>
          <w:tcPr>
            <w:tcW w:w="1985" w:type="dxa"/>
            <w:vAlign w:val="center"/>
          </w:tcPr>
          <w:p w14:paraId="446BC18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ExpertQaController</w:t>
            </w:r>
          </w:p>
        </w:tc>
        <w:tc>
          <w:tcPr>
            <w:tcW w:w="2527" w:type="dxa"/>
            <w:vAlign w:val="center"/>
          </w:tcPr>
          <w:p w14:paraId="71E8B8A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/expert/qa</w:t>
            </w:r>
          </w:p>
        </w:tc>
        <w:tc>
          <w:tcPr>
            <w:tcW w:w="1985" w:type="dxa"/>
            <w:vAlign w:val="center"/>
          </w:tcPr>
          <w:p w14:paraId="1AB47D1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2529" w:type="dxa"/>
            <w:vAlign w:val="center"/>
          </w:tcPr>
          <w:p w14:paraId="6B4E57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 / 专家</w:t>
            </w:r>
          </w:p>
        </w:tc>
      </w:tr>
      <w:tr>
        <w:trPr/>
        <w:tc>
          <w:tcPr>
            <w:tcW w:w="1985" w:type="dxa"/>
            <w:vAlign w:val="center"/>
          </w:tcPr>
          <w:p w14:paraId="727F503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KnowledgeController</w:t>
            </w:r>
          </w:p>
        </w:tc>
        <w:tc>
          <w:tcPr>
            <w:tcW w:w="2527" w:type="dxa"/>
            <w:vAlign w:val="center"/>
          </w:tcPr>
          <w:p w14:paraId="6F9D066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/knowledge</w:t>
            </w:r>
          </w:p>
        </w:tc>
        <w:tc>
          <w:tcPr>
            <w:tcW w:w="1985" w:type="dxa"/>
            <w:vAlign w:val="center"/>
          </w:tcPr>
          <w:p w14:paraId="09298DA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2529" w:type="dxa"/>
            <w:vAlign w:val="center"/>
          </w:tcPr>
          <w:p w14:paraId="61D89D7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混合（列表与详情免登录）</w:t>
            </w:r>
          </w:p>
        </w:tc>
      </w:tr>
      <w:tr>
        <w:trPr/>
        <w:tc>
          <w:tcPr>
            <w:tcW w:w="1985" w:type="dxa"/>
            <w:vAlign w:val="center"/>
          </w:tcPr>
          <w:p w14:paraId="4922ABA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LoanAdminController</w:t>
            </w:r>
          </w:p>
        </w:tc>
        <w:tc>
          <w:tcPr>
            <w:tcW w:w="2527" w:type="dxa"/>
            <w:vAlign w:val="center"/>
          </w:tcPr>
          <w:p w14:paraId="4079905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/loan-admin</w:t>
            </w:r>
          </w:p>
        </w:tc>
        <w:tc>
          <w:tcPr>
            <w:tcW w:w="1985" w:type="dxa"/>
            <w:vAlign w:val="center"/>
          </w:tcPr>
          <w:p w14:paraId="6DCC22C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29" w:type="dxa"/>
            <w:vAlign w:val="center"/>
          </w:tcPr>
          <w:p w14:paraId="507EB8C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银行用户</w:t>
            </w:r>
          </w:p>
        </w:tc>
      </w:tr>
      <w:tr>
        <w:trPr/>
        <w:tc>
          <w:tcPr>
            <w:tcW w:w="1985" w:type="dxa"/>
            <w:vAlign w:val="center"/>
          </w:tcPr>
          <w:p w14:paraId="46F148A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AdminFinanceController</w:t>
            </w:r>
          </w:p>
        </w:tc>
        <w:tc>
          <w:tcPr>
            <w:tcW w:w="2527" w:type="dxa"/>
            <w:vAlign w:val="center"/>
          </w:tcPr>
          <w:p w14:paraId="7A62EF8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/admin/finance</w:t>
            </w:r>
          </w:p>
        </w:tc>
        <w:tc>
          <w:tcPr>
            <w:tcW w:w="1985" w:type="dxa"/>
            <w:vAlign w:val="center"/>
          </w:tcPr>
          <w:p w14:paraId="0103060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29" w:type="dxa"/>
            <w:vAlign w:val="center"/>
          </w:tcPr>
          <w:p w14:paraId="683BCF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1985" w:type="dxa"/>
            <w:vAlign w:val="center"/>
          </w:tcPr>
          <w:p w14:paraId="48117EB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AuditController</w:t>
            </w:r>
          </w:p>
        </w:tc>
        <w:tc>
          <w:tcPr>
            <w:tcW w:w="2527" w:type="dxa"/>
            <w:vAlign w:val="center"/>
          </w:tcPr>
          <w:p w14:paraId="79E9B9B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/audit</w:t>
            </w:r>
          </w:p>
        </w:tc>
        <w:tc>
          <w:tcPr>
            <w:tcW w:w="1985" w:type="dxa"/>
            <w:vAlign w:val="center"/>
          </w:tcPr>
          <w:p w14:paraId="045479D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2529" w:type="dxa"/>
            <w:vAlign w:val="center"/>
          </w:tcPr>
          <w:p w14:paraId="6FAEFD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1985" w:type="dxa"/>
            <w:vAlign w:val="center"/>
          </w:tcPr>
          <w:p w14:paraId="5F587BA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AdminDashboardController</w:t>
            </w:r>
          </w:p>
        </w:tc>
        <w:tc>
          <w:tcPr>
            <w:tcW w:w="2527" w:type="dxa"/>
            <w:vAlign w:val="center"/>
          </w:tcPr>
          <w:p w14:paraId="3F03088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/admin/dashboard</w:t>
            </w:r>
          </w:p>
        </w:tc>
        <w:tc>
          <w:tcPr>
            <w:tcW w:w="1985" w:type="dxa"/>
            <w:vAlign w:val="center"/>
          </w:tcPr>
          <w:p w14:paraId="45A8651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29" w:type="dxa"/>
            <w:vAlign w:val="center"/>
          </w:tcPr>
          <w:p w14:paraId="2D4BEC8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管理员</w:t>
            </w:r>
          </w:p>
        </w:tc>
      </w:tr>
      <w:tr>
        <w:trPr/>
        <w:tc>
          <w:tcPr>
            <w:tcW w:w="1985" w:type="dxa"/>
            <w:vAlign w:val="center"/>
          </w:tcPr>
          <w:p w14:paraId="490D0D5B">
            <w:pPr>
              <w:spacing w:before="40" w:after="40"/>
              <w:jc w:val="left"/>
            </w:pPr>
            <w:r>
              <w:t>AddressController</w:t>
            </w:r>
          </w:p>
        </w:tc>
        <w:tc>
          <w:tcPr>
            <w:tcW w:w="2527" w:type="dxa"/>
            <w:vAlign w:val="center"/>
          </w:tcPr>
          <w:p w14:paraId="3BD8BEBE">
            <w:pPr>
              <w:spacing w:before="40" w:after="40"/>
              <w:jc w:val="left"/>
            </w:pPr>
            <w:r>
              <w:t>/address</w:t>
            </w:r>
          </w:p>
        </w:tc>
        <w:tc>
          <w:tcPr>
            <w:tcW w:w="1985" w:type="dxa"/>
            <w:vAlign w:val="center"/>
          </w:tcPr>
          <w:p w14:paraId="4674F041">
            <w:pPr>
              <w:spacing w:before="40" w:after="40"/>
              <w:jc w:val="left"/>
            </w:pPr>
            <w:r>
              <w:t>5</w:t>
            </w:r>
          </w:p>
        </w:tc>
        <w:tc>
          <w:tcPr>
            <w:tcW w:w="2529" w:type="dxa"/>
            <w:vAlign w:val="center"/>
          </w:tcPr>
          <w:p w14:paraId="4F58664B">
            <w:pPr>
              <w:spacing w:before="40" w:after="40"/>
              <w:jc w:val="left"/>
            </w:pPr>
            <w:r>
              <w:rPr>
                <w:rFonts w:hint="eastAsia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721D3E2F">
            <w:pPr>
              <w:spacing w:before="40" w:after="40"/>
              <w:jc w:val="left"/>
            </w:pPr>
            <w:r>
              <w:t>NotificationController</w:t>
            </w:r>
          </w:p>
        </w:tc>
        <w:tc>
          <w:tcPr>
            <w:tcW w:w="2527" w:type="dxa"/>
            <w:vAlign w:val="center"/>
          </w:tcPr>
          <w:p w14:paraId="37CA1586">
            <w:pPr>
              <w:spacing w:before="40" w:after="40"/>
              <w:jc w:val="left"/>
            </w:pPr>
            <w:r>
              <w:t>/notification</w:t>
            </w:r>
          </w:p>
        </w:tc>
        <w:tc>
          <w:tcPr>
            <w:tcW w:w="1985" w:type="dxa"/>
            <w:vAlign w:val="center"/>
          </w:tcPr>
          <w:p w14:paraId="52228D07">
            <w:pPr>
              <w:spacing w:before="40" w:after="40"/>
              <w:jc w:val="left"/>
            </w:pPr>
            <w:r>
              <w:t>4</w:t>
            </w:r>
          </w:p>
        </w:tc>
        <w:tc>
          <w:tcPr>
            <w:tcW w:w="2529" w:type="dxa"/>
            <w:vAlign w:val="center"/>
          </w:tcPr>
          <w:p w14:paraId="5B4A2D75">
            <w:pPr>
              <w:spacing w:before="40" w:after="40"/>
              <w:jc w:val="left"/>
            </w:pPr>
            <w:r>
              <w:rPr>
                <w:rFonts w:hint="eastAsia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6CE183F1">
            <w:pPr>
              <w:spacing w:before="40" w:after="40"/>
              <w:jc w:val="left"/>
            </w:pPr>
            <w:r>
              <w:t>AdminExpertController</w:t>
            </w:r>
          </w:p>
        </w:tc>
        <w:tc>
          <w:tcPr>
            <w:tcW w:w="2527" w:type="dxa"/>
            <w:vAlign w:val="center"/>
          </w:tcPr>
          <w:p w14:paraId="12B6AB45">
            <w:pPr>
              <w:spacing w:before="40" w:after="40"/>
              <w:jc w:val="left"/>
            </w:pPr>
            <w:r>
              <w:t>/admin</w:t>
            </w:r>
          </w:p>
        </w:tc>
        <w:tc>
          <w:tcPr>
            <w:tcW w:w="1985" w:type="dxa"/>
            <w:vAlign w:val="center"/>
          </w:tcPr>
          <w:p w14:paraId="385E1242">
            <w:pPr>
              <w:spacing w:before="40" w:after="40"/>
              <w:jc w:val="left"/>
            </w:pPr>
            <w:r>
              <w:t>2</w:t>
            </w:r>
          </w:p>
        </w:tc>
        <w:tc>
          <w:tcPr>
            <w:tcW w:w="2529" w:type="dxa"/>
            <w:vAlign w:val="center"/>
          </w:tcPr>
          <w:p w14:paraId="037448CA">
            <w:pPr>
              <w:spacing w:before="40" w:after="40"/>
              <w:jc w:val="left"/>
            </w:pPr>
            <w:r>
              <w:rPr>
                <w:rFonts w:hint="eastAsia"/>
              </w:rPr>
              <w:t>管理员</w:t>
            </w:r>
          </w:p>
        </w:tc>
      </w:tr>
      <w:tr>
        <w:trPr/>
        <w:tc>
          <w:tcPr>
            <w:tcW w:w="1985" w:type="dxa"/>
            <w:vAlign w:val="center"/>
          </w:tcPr>
          <w:p w14:paraId="4A7E3017">
            <w:pPr>
              <w:spacing w:before="40" w:after="40"/>
              <w:jc w:val="left"/>
            </w:pPr>
            <w:r>
              <w:t>AdminMediaController</w:t>
            </w:r>
          </w:p>
        </w:tc>
        <w:tc>
          <w:tcPr>
            <w:tcW w:w="2527" w:type="dxa"/>
            <w:vAlign w:val="center"/>
          </w:tcPr>
          <w:p w14:paraId="2D4AFF0E">
            <w:pPr>
              <w:spacing w:before="40" w:after="40"/>
              <w:jc w:val="left"/>
            </w:pPr>
            <w:r>
              <w:t>/admin/media</w:t>
            </w:r>
          </w:p>
        </w:tc>
        <w:tc>
          <w:tcPr>
            <w:tcW w:w="1985" w:type="dxa"/>
            <w:vAlign w:val="center"/>
          </w:tcPr>
          <w:p w14:paraId="4822849F">
            <w:pPr>
              <w:spacing w:before="40" w:after="40"/>
              <w:jc w:val="left"/>
            </w:pPr>
            <w:r>
              <w:t>2</w:t>
            </w:r>
          </w:p>
        </w:tc>
        <w:tc>
          <w:tcPr>
            <w:tcW w:w="2529" w:type="dxa"/>
            <w:vAlign w:val="center"/>
          </w:tcPr>
          <w:p w14:paraId="53133F12">
            <w:pPr>
              <w:spacing w:before="40" w:after="40"/>
              <w:jc w:val="left"/>
            </w:pPr>
            <w:r>
              <w:rPr>
                <w:rFonts w:hint="eastAsia"/>
              </w:rPr>
              <w:t>管理员</w:t>
            </w:r>
          </w:p>
        </w:tc>
      </w:tr>
      <w:tr>
        <w:trPr/>
        <w:tc>
          <w:tcPr>
            <w:tcW w:w="1985" w:type="dxa"/>
            <w:vAlign w:val="center"/>
          </w:tcPr>
          <w:p w14:paraId="3A0337F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合计</w:t>
            </w:r>
          </w:p>
        </w:tc>
        <w:tc>
          <w:tcPr>
            <w:tcW w:w="2527" w:type="dxa"/>
            <w:vAlign w:val="center"/>
          </w:tcPr>
          <w:p w14:paraId="41E87F2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1985" w:type="dxa"/>
            <w:vAlign w:val="center"/>
          </w:tcPr>
          <w:p w14:paraId="4E831F6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95</w:t>
            </w:r>
          </w:p>
        </w:tc>
        <w:tc>
          <w:tcPr>
            <w:tcW w:w="2529" w:type="dxa"/>
            <w:vAlign w:val="center"/>
          </w:tcPr>
          <w:p w14:paraId="1458D66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</w:tbl>
    <w:p w14:paraId="1D7D78AB">
      <w:pPr>
        <w:spacing w:after="120"/>
      </w:pPr>
    </w:p>
    <w:p w14:paraId="5DED93BE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一个需要注意的结构：FinanceApplyController、LoanGroupController、LoanProductController 三个控制器共用同一个基础路径 /finance。它们按功能拆类但在 URL 空间上合并，因此修改其中一个类的基础路径会同时影响 /finance 下的其他端点。若后续要拆分接口文档分组，这是需要一并调整的点。</w:t>
      </w:r>
    </w:p>
    <w:p w14:paraId="54A76C77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7.1.3 入参书写约定</w:t>
      </w:r>
    </w:p>
    <w:p w14:paraId="3A71E19B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为避免表格被长注解撑破，本文档用紧凑记法表示入参：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21545D8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记法</w:t>
            </w:r>
          </w:p>
        </w:tc>
        <w:tc>
          <w:tcPr>
            <w:tcW w:w="3790" w:type="dxa"/>
            <w:shd w:val="clear" w:fill="F2F2F0"/>
            <w:vAlign w:val="center"/>
          </w:tcPr>
          <w:p w14:paraId="29B8BC8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含义</w:t>
            </w:r>
          </w:p>
        </w:tc>
        <w:tc>
          <w:tcPr>
            <w:tcW w:w="3792" w:type="dxa"/>
            <w:shd w:val="clear" w:fill="F2F2F0"/>
            <w:vAlign w:val="center"/>
          </w:tcPr>
          <w:p w14:paraId="5084DE9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示例</w:t>
            </w:r>
          </w:p>
        </w:tc>
      </w:tr>
      <w:tr>
        <w:trPr/>
        <w:tc>
          <w:tcPr>
            <w:tcW w:w="1444" w:type="dxa"/>
            <w:vAlign w:val="center"/>
          </w:tcPr>
          <w:p w14:paraId="46DA1E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名称:类型</w:t>
            </w:r>
          </w:p>
        </w:tc>
        <w:tc>
          <w:tcPr>
            <w:tcW w:w="3790" w:type="dxa"/>
            <w:vAlign w:val="center"/>
          </w:tcPr>
          <w:p w14:paraId="12BA97F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查询参数或路径参数</w:t>
            </w:r>
          </w:p>
        </w:tc>
        <w:tc>
          <w:tcPr>
            <w:tcW w:w="3792" w:type="dxa"/>
            <w:vAlign w:val="center"/>
          </w:tcPr>
          <w:p w14:paraId="360554C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productId:Long</w:t>
            </w:r>
          </w:p>
        </w:tc>
      </w:tr>
      <w:tr>
        <w:trPr/>
        <w:tc>
          <w:tcPr>
            <w:tcW w:w="1444" w:type="dxa"/>
            <w:vAlign w:val="center"/>
          </w:tcPr>
          <w:p w14:paraId="60E8415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名称:类型=值</w:t>
            </w:r>
          </w:p>
        </w:tc>
        <w:tc>
          <w:tcPr>
            <w:tcW w:w="3790" w:type="dxa"/>
            <w:vAlign w:val="center"/>
          </w:tcPr>
          <w:p w14:paraId="3C9F52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带默认值的查询参数</w:t>
            </w:r>
          </w:p>
        </w:tc>
        <w:tc>
          <w:tcPr>
            <w:tcW w:w="3792" w:type="dxa"/>
            <w:vAlign w:val="center"/>
          </w:tcPr>
          <w:p w14:paraId="50111A0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pageNum:long=1</w:t>
            </w:r>
          </w:p>
        </w:tc>
      </w:tr>
      <w:tr>
        <w:trPr/>
        <w:tc>
          <w:tcPr>
            <w:tcW w:w="1444" w:type="dxa"/>
            <w:vAlign w:val="center"/>
          </w:tcPr>
          <w:p w14:paraId="65917B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[可选]</w:t>
            </w:r>
          </w:p>
        </w:tc>
        <w:tc>
          <w:tcPr>
            <w:tcW w:w="3790" w:type="dxa"/>
            <w:vAlign w:val="center"/>
          </w:tcPr>
          <w:p w14:paraId="4D7CF00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非必填</w:t>
            </w:r>
          </w:p>
        </w:tc>
        <w:tc>
          <w:tcPr>
            <w:tcW w:w="3792" w:type="dxa"/>
            <w:vAlign w:val="center"/>
          </w:tcPr>
          <w:p w14:paraId="554AF53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category:String [可选]</w:t>
            </w:r>
          </w:p>
        </w:tc>
      </w:tr>
      <w:tr>
        <w:trPr/>
        <w:tc>
          <w:tcPr>
            <w:tcW w:w="1444" w:type="dxa"/>
            <w:vAlign w:val="center"/>
          </w:tcPr>
          <w:p w14:paraId="0761E1D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Body:类型</w:t>
            </w:r>
          </w:p>
        </w:tc>
        <w:tc>
          <w:tcPr>
            <w:tcW w:w="3790" w:type="dxa"/>
            <w:vAlign w:val="center"/>
          </w:tcPr>
          <w:p w14:paraId="484FDF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请求体（JSON），带 @Valid 校验</w:t>
            </w:r>
          </w:p>
        </w:tc>
        <w:tc>
          <w:tcPr>
            <w:tcW w:w="3792" w:type="dxa"/>
            <w:vAlign w:val="center"/>
          </w:tcPr>
          <w:p w14:paraId="12911F0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Body:ProductPublishDTO</w:t>
            </w:r>
          </w:p>
        </w:tc>
      </w:tr>
      <w:tr>
        <w:trPr/>
        <w:tc>
          <w:tcPr>
            <w:tcW w:w="1444" w:type="dxa"/>
            <w:vAlign w:val="center"/>
          </w:tcPr>
          <w:p w14:paraId="0803796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File:file</w:t>
            </w:r>
          </w:p>
        </w:tc>
        <w:tc>
          <w:tcPr>
            <w:tcW w:w="3790" w:type="dxa"/>
            <w:vAlign w:val="center"/>
          </w:tcPr>
          <w:p w14:paraId="2CF0F15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multipart 文件字段</w:t>
            </w:r>
          </w:p>
        </w:tc>
        <w:tc>
          <w:tcPr>
            <w:tcW w:w="3792" w:type="dxa"/>
            <w:vAlign w:val="center"/>
          </w:tcPr>
          <w:p w14:paraId="785DE2C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File:file</w:t>
            </w:r>
          </w:p>
        </w:tc>
      </w:tr>
      <w:tr>
        <w:trPr/>
        <w:tc>
          <w:tcPr>
            <w:tcW w:w="1444" w:type="dxa"/>
            <w:vAlign w:val="center"/>
          </w:tcPr>
          <w:p w14:paraId="67B8544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3790" w:type="dxa"/>
            <w:vAlign w:val="center"/>
          </w:tcPr>
          <w:p w14:paraId="48461B5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无入参</w:t>
            </w:r>
          </w:p>
        </w:tc>
        <w:tc>
          <w:tcPr>
            <w:tcW w:w="3792" w:type="dxa"/>
            <w:vAlign w:val="center"/>
          </w:tcPr>
          <w:p w14:paraId="15FED82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</w:tbl>
    <w:p w14:paraId="1CDE7BE8">
      <w:pPr>
        <w:spacing w:after="120"/>
      </w:pPr>
    </w:p>
    <w:p w14:paraId="28B684B8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7.1.4 出参约定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1366DA9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端点类别</w:t>
            </w:r>
          </w:p>
        </w:tc>
        <w:tc>
          <w:tcPr>
            <w:tcW w:w="7041" w:type="dxa"/>
            <w:shd w:val="clear" w:fill="F2F2F0"/>
            <w:vAlign w:val="center"/>
          </w:tcPr>
          <w:p w14:paraId="08B1358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data 的实际类型</w:t>
            </w:r>
          </w:p>
        </w:tc>
      </w:tr>
      <w:tr>
        <w:trPr/>
        <w:tc>
          <w:tcPr>
            <w:tcW w:w="1985" w:type="dxa"/>
            <w:vAlign w:val="center"/>
          </w:tcPr>
          <w:p w14:paraId="3EF8F1B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单对象查询</w:t>
            </w:r>
          </w:p>
        </w:tc>
        <w:tc>
          <w:tcPr>
            <w:tcW w:w="7041" w:type="dxa"/>
            <w:vAlign w:val="center"/>
          </w:tcPr>
          <w:p w14:paraId="6F117F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对应的 VO（如 ProductDetailVO）</w:t>
            </w:r>
          </w:p>
        </w:tc>
      </w:tr>
      <w:tr>
        <w:trPr/>
        <w:tc>
          <w:tcPr>
            <w:tcW w:w="1985" w:type="dxa"/>
            <w:vAlign w:val="center"/>
          </w:tcPr>
          <w:p w14:paraId="038540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列表查询（不分页）</w:t>
            </w:r>
          </w:p>
        </w:tc>
        <w:tc>
          <w:tcPr>
            <w:tcW w:w="7041" w:type="dxa"/>
            <w:vAlign w:val="center"/>
          </w:tcPr>
          <w:p w14:paraId="4A8F39E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数组（如 List&lt;ProductVO&gt;）</w:t>
            </w:r>
          </w:p>
        </w:tc>
      </w:tr>
      <w:tr>
        <w:trPr/>
        <w:tc>
          <w:tcPr>
            <w:tcW w:w="1985" w:type="dxa"/>
            <w:vAlign w:val="center"/>
          </w:tcPr>
          <w:p w14:paraId="1EF5A88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列表查询（分页）</w:t>
            </w:r>
          </w:p>
        </w:tc>
        <w:tc>
          <w:tcPr>
            <w:tcW w:w="7041" w:type="dxa"/>
            <w:vAlign w:val="center"/>
          </w:tcPr>
          <w:p w14:paraId="3A7A23A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PageResult&lt;VO&gt;</w:t>
            </w:r>
          </w:p>
        </w:tc>
      </w:tr>
      <w:tr>
        <w:trPr/>
        <w:tc>
          <w:tcPr>
            <w:tcW w:w="1985" w:type="dxa"/>
            <w:vAlign w:val="center"/>
          </w:tcPr>
          <w:p w14:paraId="24330B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创建类操作</w:t>
            </w:r>
          </w:p>
        </w:tc>
        <w:tc>
          <w:tcPr>
            <w:tcW w:w="7041" w:type="dxa"/>
            <w:vAlign w:val="center"/>
          </w:tcPr>
          <w:p w14:paraId="617868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新建记录的主键（Long）</w:t>
            </w:r>
          </w:p>
        </w:tc>
      </w:tr>
      <w:tr>
        <w:trPr/>
        <w:tc>
          <w:tcPr>
            <w:tcW w:w="1985" w:type="dxa"/>
            <w:vAlign w:val="center"/>
          </w:tcPr>
          <w:p w14:paraId="7A1105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更新 / 删除类操作</w:t>
            </w:r>
          </w:p>
        </w:tc>
        <w:tc>
          <w:tcPr>
            <w:tcW w:w="7041" w:type="dxa"/>
            <w:vAlign w:val="center"/>
          </w:tcPr>
          <w:p w14:paraId="7E2DB70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 data（因 non_null 配置，该字段不出现在 JSON 中）</w:t>
            </w:r>
          </w:p>
        </w:tc>
      </w:tr>
    </w:tbl>
    <w:p w14:paraId="67110711">
      <w:pPr>
        <w:spacing w:after="120"/>
      </w:pPr>
    </w:p>
    <w:p w14:paraId="60ABAD69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7.2 完整 REST 端点清单</w:t>
      </w:r>
    </w:p>
    <w:p w14:paraId="6C3104F1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7.2.1 认证（AuthController）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155492B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42F66B6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0FA7C3E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755863B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22111A8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2B347C8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812" w:type="dxa"/>
            <w:vAlign w:val="center"/>
          </w:tcPr>
          <w:p w14:paraId="1015EAB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69E341E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/auth/login</w:t>
            </w:r>
          </w:p>
        </w:tc>
        <w:tc>
          <w:tcPr>
            <w:tcW w:w="3068" w:type="dxa"/>
            <w:vAlign w:val="center"/>
          </w:tcPr>
          <w:p w14:paraId="263AACF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Body:LoginDTO</w:t>
            </w:r>
          </w:p>
        </w:tc>
        <w:tc>
          <w:tcPr>
            <w:tcW w:w="2349" w:type="dxa"/>
            <w:vAlign w:val="center"/>
          </w:tcPr>
          <w:p w14:paraId="398F7F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登录：校验手机号与密码，成功返回 JWT 令牌与身份信息</w:t>
            </w:r>
          </w:p>
        </w:tc>
      </w:tr>
      <w:tr>
        <w:trPr/>
        <w:tc>
          <w:tcPr>
            <w:tcW w:w="451" w:type="dxa"/>
            <w:vAlign w:val="center"/>
          </w:tcPr>
          <w:p w14:paraId="22AFDEE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812" w:type="dxa"/>
            <w:vAlign w:val="center"/>
          </w:tcPr>
          <w:p w14:paraId="6FF8681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0A7DE01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/auth/register</w:t>
            </w:r>
          </w:p>
        </w:tc>
        <w:tc>
          <w:tcPr>
            <w:tcW w:w="3068" w:type="dxa"/>
            <w:vAlign w:val="center"/>
          </w:tcPr>
          <w:p w14:paraId="6A73136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Body:RegisterDTO</w:t>
            </w:r>
          </w:p>
        </w:tc>
        <w:tc>
          <w:tcPr>
            <w:tcW w:w="2349" w:type="dxa"/>
            <w:vAlign w:val="center"/>
          </w:tcPr>
          <w:p w14:paraId="417310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注册：按所选身份创建账号</w:t>
            </w:r>
          </w:p>
        </w:tc>
      </w:tr>
      <w:tr>
        <w:trPr/>
        <w:tc>
          <w:tcPr>
            <w:tcW w:w="451" w:type="dxa"/>
            <w:vAlign w:val="center"/>
          </w:tcPr>
          <w:p w14:paraId="4A548240">
            <w:pPr>
              <w:spacing w:before="40" w:after="40"/>
              <w:jc w:val="left"/>
            </w:pPr>
            <w:r>
              <w:t>3</w:t>
            </w:r>
          </w:p>
        </w:tc>
        <w:tc>
          <w:tcPr>
            <w:tcW w:w="812" w:type="dxa"/>
            <w:vAlign w:val="center"/>
          </w:tcPr>
          <w:p w14:paraId="3735A4CB">
            <w:pPr>
              <w:spacing w:before="40" w:after="40"/>
              <w:jc w:val="left"/>
            </w:pPr>
            <w:r>
              <w:t>POST</w:t>
            </w:r>
          </w:p>
        </w:tc>
        <w:tc>
          <w:tcPr>
            <w:tcW w:w="2346" w:type="dxa"/>
            <w:vAlign w:val="center"/>
          </w:tcPr>
          <w:p w14:paraId="4DFC8020">
            <w:pPr>
              <w:spacing w:before="40" w:after="40"/>
              <w:jc w:val="left"/>
            </w:pPr>
            <w:r>
              <w:t>/auth/captcha</w:t>
            </w:r>
          </w:p>
        </w:tc>
        <w:tc>
          <w:tcPr>
            <w:tcW w:w="3068" w:type="dxa"/>
            <w:vAlign w:val="center"/>
          </w:tcPr>
          <w:p w14:paraId="171775FC">
            <w:pPr>
              <w:spacing w:before="40" w:after="40"/>
              <w:jc w:val="left"/>
            </w:pPr>
            <w:r>
              <w:t>—</w:t>
            </w:r>
          </w:p>
        </w:tc>
        <w:tc>
          <w:tcPr>
            <w:tcW w:w="2349" w:type="dxa"/>
            <w:vAlign w:val="center"/>
          </w:tcPr>
          <w:p w14:paraId="64A875DA">
            <w:pPr>
              <w:spacing w:before="40" w:after="40"/>
              <w:jc w:val="left"/>
            </w:pPr>
            <w:r>
              <w:rPr>
                <w:rFonts w:hint="eastAsia"/>
              </w:rPr>
              <w:t>获取图形验证码：返回 captchaKey 与 data URL 形式的 captchaImage，每个 key 只能用一次</w:t>
            </w:r>
          </w:p>
        </w:tc>
      </w:tr>
    </w:tbl>
    <w:p w14:paraId="6F8DE1DC">
      <w:pPr>
        <w:spacing w:after="120"/>
      </w:pPr>
    </w:p>
    <w:p w14:paraId="5F778BB5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7.2.2 个人中心（UserController）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46580BF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0D911B9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78C5C0B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2605649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6D548A6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147809A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812" w:type="dxa"/>
            <w:vAlign w:val="center"/>
          </w:tcPr>
          <w:p w14:paraId="7D4BC1F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389126C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/user/profile</w:t>
            </w:r>
          </w:p>
        </w:tc>
        <w:tc>
          <w:tcPr>
            <w:tcW w:w="3068" w:type="dxa"/>
            <w:vAlign w:val="center"/>
          </w:tcPr>
          <w:p w14:paraId="5D7A50D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2349" w:type="dxa"/>
            <w:vAlign w:val="center"/>
          </w:tcPr>
          <w:p w14:paraId="2CA7FC8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查询当前登录用户的个人资料，农户角色附带经营档案</w:t>
            </w:r>
          </w:p>
        </w:tc>
      </w:tr>
      <w:tr>
        <w:trPr/>
        <w:tc>
          <w:tcPr>
            <w:tcW w:w="451" w:type="dxa"/>
            <w:vAlign w:val="center"/>
          </w:tcPr>
          <w:p w14:paraId="57879E8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812" w:type="dxa"/>
            <w:vAlign w:val="center"/>
          </w:tcPr>
          <w:p w14:paraId="3CAED50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</w:t>
            </w:r>
          </w:p>
        </w:tc>
        <w:tc>
          <w:tcPr>
            <w:tcW w:w="2346" w:type="dxa"/>
            <w:vAlign w:val="center"/>
          </w:tcPr>
          <w:p w14:paraId="7A75B19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/user/profile</w:t>
            </w:r>
          </w:p>
        </w:tc>
        <w:tc>
          <w:tcPr>
            <w:tcW w:w="3068" w:type="dxa"/>
            <w:vAlign w:val="center"/>
          </w:tcPr>
          <w:p w14:paraId="2B9ABBC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Body:UserProfileUpdateDTO</w:t>
            </w:r>
          </w:p>
        </w:tc>
        <w:tc>
          <w:tcPr>
            <w:tcW w:w="2349" w:type="dxa"/>
            <w:vAlign w:val="center"/>
          </w:tcPr>
          <w:p w14:paraId="415802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更新昵称与头像；手机号不在可改范围（登录账号，变更需短信验证）</w:t>
            </w:r>
          </w:p>
        </w:tc>
      </w:tr>
      <w:tr>
        <w:trPr/>
        <w:tc>
          <w:tcPr>
            <w:tcW w:w="451" w:type="dxa"/>
            <w:vAlign w:val="center"/>
          </w:tcPr>
          <w:p w14:paraId="487FB1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812" w:type="dxa"/>
            <w:vAlign w:val="center"/>
          </w:tcPr>
          <w:p w14:paraId="5196498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</w:t>
            </w:r>
          </w:p>
        </w:tc>
        <w:tc>
          <w:tcPr>
            <w:tcW w:w="2346" w:type="dxa"/>
            <w:vAlign w:val="center"/>
          </w:tcPr>
          <w:p w14:paraId="3954BFA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/user/farmer-profile</w:t>
            </w:r>
          </w:p>
        </w:tc>
        <w:tc>
          <w:tcPr>
            <w:tcW w:w="3068" w:type="dxa"/>
            <w:vAlign w:val="center"/>
          </w:tcPr>
          <w:p w14:paraId="2C85745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Body:FarmerProfileUpdateDTO</w:t>
            </w:r>
          </w:p>
        </w:tc>
        <w:tc>
          <w:tcPr>
            <w:tcW w:w="2349" w:type="dxa"/>
            <w:vAlign w:val="center"/>
          </w:tcPr>
          <w:p w14:paraId="1D4FFB0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维护农户经营档案（仅农户角色）；首次维护时自动建档</w:t>
            </w:r>
          </w:p>
        </w:tc>
      </w:tr>
    </w:tbl>
    <w:p w14:paraId="04681B0B">
      <w:pPr>
        <w:spacing w:after="120"/>
      </w:pPr>
    </w:p>
    <w:p w14:paraId="308488AF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7.2.3 首页（HomeController）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3BE2EAE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66B81C5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2D7331C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1BDABDC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468C8D7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49E1293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812" w:type="dxa"/>
            <w:vAlign w:val="center"/>
          </w:tcPr>
          <w:p w14:paraId="5691D6E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732717F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/home/products</w:t>
            </w:r>
          </w:p>
        </w:tc>
        <w:tc>
          <w:tcPr>
            <w:tcW w:w="3068" w:type="dxa"/>
            <w:vAlign w:val="center"/>
          </w:tcPr>
          <w:p w14:paraId="4A78100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limit:int=8</w:t>
            </w:r>
          </w:p>
        </w:tc>
        <w:tc>
          <w:tcPr>
            <w:tcW w:w="2349" w:type="dxa"/>
            <w:vAlign w:val="center"/>
          </w:tcPr>
          <w:p w14:paraId="74A11C3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首页推荐商品</w:t>
            </w:r>
          </w:p>
        </w:tc>
      </w:tr>
      <w:tr>
        <w:trPr/>
        <w:tc>
          <w:tcPr>
            <w:tcW w:w="451" w:type="dxa"/>
            <w:vAlign w:val="center"/>
          </w:tcPr>
          <w:p w14:paraId="7FDDFE6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812" w:type="dxa"/>
            <w:vAlign w:val="center"/>
          </w:tcPr>
          <w:p w14:paraId="44B565A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44F3C8D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/home/knowledge</w:t>
            </w:r>
          </w:p>
        </w:tc>
        <w:tc>
          <w:tcPr>
            <w:tcW w:w="3068" w:type="dxa"/>
            <w:vAlign w:val="center"/>
          </w:tcPr>
          <w:p w14:paraId="5DCAA35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limit:int=6</w:t>
            </w:r>
          </w:p>
        </w:tc>
        <w:tc>
          <w:tcPr>
            <w:tcW w:w="2349" w:type="dxa"/>
            <w:vAlign w:val="center"/>
          </w:tcPr>
          <w:p w14:paraId="0FE1302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首页最新农业知识</w:t>
            </w:r>
          </w:p>
        </w:tc>
      </w:tr>
      <w:tr>
        <w:trPr/>
        <w:tc>
          <w:tcPr>
            <w:tcW w:w="451" w:type="dxa"/>
            <w:vAlign w:val="center"/>
          </w:tcPr>
          <w:p w14:paraId="34DE626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9</w:t>
            </w:r>
          </w:p>
        </w:tc>
        <w:tc>
          <w:tcPr>
            <w:tcW w:w="812" w:type="dxa"/>
            <w:vAlign w:val="center"/>
          </w:tcPr>
          <w:p w14:paraId="1FF4E8A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14AE3D0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/home/stats</w:t>
            </w:r>
          </w:p>
        </w:tc>
        <w:tc>
          <w:tcPr>
            <w:tcW w:w="3068" w:type="dxa"/>
            <w:vAlign w:val="center"/>
          </w:tcPr>
          <w:p w14:paraId="3B46618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2349" w:type="dxa"/>
            <w:vAlign w:val="center"/>
          </w:tcPr>
          <w:p w14:paraId="3FA317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首页平台统计：在售货源数、有效求购数、已通过审核的农业知识数及其分类分布</w:t>
            </w:r>
          </w:p>
        </w:tc>
      </w:tr>
    </w:tbl>
    <w:p w14:paraId="244A6745">
      <w:pPr>
        <w:spacing w:after="120"/>
      </w:pPr>
    </w:p>
    <w:p w14:paraId="58F6C197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7.2.4 商品与交易（TradeController）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41D7719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0AB7DC8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7467088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21D8229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6A91C3A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75BDB3E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10</w:t>
            </w:r>
          </w:p>
        </w:tc>
        <w:tc>
          <w:tcPr>
            <w:tcW w:w="812" w:type="dxa"/>
            <w:vAlign w:val="center"/>
          </w:tcPr>
          <w:p w14:paraId="5C9A3A5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5ACBA94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/trade/products</w:t>
            </w:r>
          </w:p>
        </w:tc>
        <w:tc>
          <w:tcPr>
            <w:tcW w:w="3068" w:type="dxa"/>
            <w:vAlign w:val="center"/>
          </w:tcPr>
          <w:p w14:paraId="7B6109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pageNum:long=1、pageSize:long=10、keyword:String [可选]、category:String [可选]、minPrice:BigDecimal [可选]、maxPrice:BigDecimal [可选]、origin:String [可选]</w:t>
            </w:r>
          </w:p>
        </w:tc>
        <w:tc>
          <w:tcPr>
            <w:tcW w:w="2349" w:type="dxa"/>
            <w:vAlign w:val="center"/>
          </w:tcPr>
          <w:p w14:paraId="20916F6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分页检索商品货源。公开接口；四个筛选条件可任意组合，都不传即返回在架全部商品</w:t>
            </w:r>
          </w:p>
        </w:tc>
      </w:tr>
      <w:tr>
        <w:trPr/>
        <w:tc>
          <w:tcPr>
            <w:tcW w:w="451" w:type="dxa"/>
            <w:vAlign w:val="center"/>
          </w:tcPr>
          <w:p w14:paraId="0B85E4A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11</w:t>
            </w:r>
          </w:p>
        </w:tc>
        <w:tc>
          <w:tcPr>
            <w:tcW w:w="812" w:type="dxa"/>
            <w:vAlign w:val="center"/>
          </w:tcPr>
          <w:p w14:paraId="129E1E1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0634C49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/trade/products/{productId}</w:t>
            </w:r>
          </w:p>
        </w:tc>
        <w:tc>
          <w:tcPr>
            <w:tcW w:w="3068" w:type="dxa"/>
            <w:vAlign w:val="center"/>
          </w:tcPr>
          <w:p w14:paraId="233A8BD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productId:Long</w:t>
            </w:r>
          </w:p>
        </w:tc>
        <w:tc>
          <w:tcPr>
            <w:tcW w:w="2349" w:type="dxa"/>
            <w:vAlign w:val="center"/>
          </w:tcPr>
          <w:p w14:paraId="54C7878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商品详情：商品全字段 + 库存 + 发布农户公开信息 + 已过审评论首页。只返回审核通过的商品，待审/未通过在此同样不可见</w:t>
            </w:r>
          </w:p>
        </w:tc>
      </w:tr>
      <w:tr>
        <w:trPr/>
        <w:tc>
          <w:tcPr>
            <w:tcW w:w="451" w:type="dxa"/>
            <w:vAlign w:val="center"/>
          </w:tcPr>
          <w:p w14:paraId="3DDCCFF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12</w:t>
            </w:r>
          </w:p>
        </w:tc>
        <w:tc>
          <w:tcPr>
            <w:tcW w:w="812" w:type="dxa"/>
            <w:vAlign w:val="center"/>
          </w:tcPr>
          <w:p w14:paraId="676E7F2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324BBDC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/trade/product/publish</w:t>
            </w:r>
          </w:p>
        </w:tc>
        <w:tc>
          <w:tcPr>
            <w:tcW w:w="3068" w:type="dxa"/>
            <w:vAlign w:val="center"/>
          </w:tcPr>
          <w:p w14:paraId="5DE1F8B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Body:ProductPublishDTO</w:t>
            </w:r>
          </w:p>
        </w:tc>
        <w:tc>
          <w:tcPr>
            <w:tcW w:w="2349" w:type="dxa"/>
            <w:vAlign w:val="center"/>
          </w:tcPr>
          <w:p w14:paraId="71AE0AF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发布商品。仅农户可操作；新商品进入待审核队列且默认下架</w:t>
            </w:r>
          </w:p>
        </w:tc>
      </w:tr>
      <w:tr>
        <w:trPr/>
        <w:tc>
          <w:tcPr>
            <w:tcW w:w="451" w:type="dxa"/>
            <w:vAlign w:val="center"/>
          </w:tcPr>
          <w:p w14:paraId="5968C2A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13</w:t>
            </w:r>
          </w:p>
        </w:tc>
        <w:tc>
          <w:tcPr>
            <w:tcW w:w="812" w:type="dxa"/>
            <w:vAlign w:val="center"/>
          </w:tcPr>
          <w:p w14:paraId="227D985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</w:t>
            </w:r>
          </w:p>
        </w:tc>
        <w:tc>
          <w:tcPr>
            <w:tcW w:w="2346" w:type="dxa"/>
            <w:vAlign w:val="center"/>
          </w:tcPr>
          <w:p w14:paraId="5613A65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/trade/products/{productId}</w:t>
            </w:r>
          </w:p>
        </w:tc>
        <w:tc>
          <w:tcPr>
            <w:tcW w:w="3068" w:type="dxa"/>
            <w:vAlign w:val="center"/>
          </w:tcPr>
          <w:p w14:paraId="3C57F9B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productId:Long、Body:ProductPublishDTO</w:t>
            </w:r>
          </w:p>
        </w:tc>
        <w:tc>
          <w:tcPr>
            <w:tcW w:w="2349" w:type="dxa"/>
            <w:vAlign w:val="center"/>
          </w:tcPr>
          <w:p w14:paraId="389A03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编辑商品。只能编辑自己发布的商品；内容类字段变更会重新送审并下架</w:t>
            </w:r>
          </w:p>
        </w:tc>
      </w:tr>
      <w:tr>
        <w:trPr/>
        <w:tc>
          <w:tcPr>
            <w:tcW w:w="451" w:type="dxa"/>
            <w:vAlign w:val="center"/>
          </w:tcPr>
          <w:p w14:paraId="01E85BD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14</w:t>
            </w:r>
          </w:p>
        </w:tc>
        <w:tc>
          <w:tcPr>
            <w:tcW w:w="812" w:type="dxa"/>
            <w:vAlign w:val="center"/>
          </w:tcPr>
          <w:p w14:paraId="6ACB935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</w:t>
            </w:r>
          </w:p>
        </w:tc>
        <w:tc>
          <w:tcPr>
            <w:tcW w:w="2346" w:type="dxa"/>
            <w:vAlign w:val="center"/>
          </w:tcPr>
          <w:p w14:paraId="2A8F710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/trade/products/{productId}/status</w:t>
            </w:r>
          </w:p>
        </w:tc>
        <w:tc>
          <w:tcPr>
            <w:tcW w:w="3068" w:type="dxa"/>
            <w:vAlign w:val="center"/>
          </w:tcPr>
          <w:p w14:paraId="023A1C7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productId:Long、status:Integer</w:t>
            </w:r>
          </w:p>
        </w:tc>
        <w:tc>
          <w:tcPr>
            <w:tcW w:w="2349" w:type="dxa"/>
            <w:vAlign w:val="center"/>
          </w:tcPr>
          <w:p w14:paraId="05CDE9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商品上下架。status：1 上架、0 下架；未通过审核的商品不允许上架</w:t>
            </w:r>
          </w:p>
        </w:tc>
      </w:tr>
      <w:tr>
        <w:trPr/>
        <w:tc>
          <w:tcPr>
            <w:tcW w:w="451" w:type="dxa"/>
            <w:vAlign w:val="center"/>
          </w:tcPr>
          <w:p w14:paraId="6ED5629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15</w:t>
            </w:r>
          </w:p>
        </w:tc>
        <w:tc>
          <w:tcPr>
            <w:tcW w:w="812" w:type="dxa"/>
            <w:vAlign w:val="center"/>
          </w:tcPr>
          <w:p w14:paraId="77A0DC0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1B58B26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/trade/my-products</w:t>
            </w:r>
          </w:p>
        </w:tc>
        <w:tc>
          <w:tcPr>
            <w:tcW w:w="3068" w:type="dxa"/>
            <w:vAlign w:val="center"/>
          </w:tcPr>
          <w:p w14:paraId="5EE1CE0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pageNum:long=1、pageSize:long=10、auditStatus:String [可选]</w:t>
            </w:r>
          </w:p>
        </w:tc>
        <w:tc>
          <w:tcPr>
            <w:tcW w:w="2349" w:type="dxa"/>
            <w:vAlign w:val="center"/>
          </w:tcPr>
          <w:p w14:paraId="6B7631A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我发布的商品（含待审核/未通过/已下架），农户管理页用</w:t>
            </w:r>
          </w:p>
        </w:tc>
      </w:tr>
      <w:tr>
        <w:trPr/>
        <w:tc>
          <w:tcPr>
            <w:tcW w:w="451" w:type="dxa"/>
            <w:vAlign w:val="center"/>
          </w:tcPr>
          <w:p w14:paraId="4268B9D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16</w:t>
            </w:r>
          </w:p>
        </w:tc>
        <w:tc>
          <w:tcPr>
            <w:tcW w:w="812" w:type="dxa"/>
            <w:vAlign w:val="center"/>
          </w:tcPr>
          <w:p w14:paraId="1791827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003AE44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/trade/cart</w:t>
            </w:r>
          </w:p>
        </w:tc>
        <w:tc>
          <w:tcPr>
            <w:tcW w:w="3068" w:type="dxa"/>
            <w:vAlign w:val="center"/>
          </w:tcPr>
          <w:p w14:paraId="25F510B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productId:Long、quantity:Integer</w:t>
            </w:r>
          </w:p>
        </w:tc>
        <w:tc>
          <w:tcPr>
            <w:tcW w:w="2349" w:type="dxa"/>
            <w:vAlign w:val="center"/>
          </w:tcPr>
          <w:p w14:paraId="270F8D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加入购物车。买家身份取自登录态</w:t>
            </w:r>
          </w:p>
        </w:tc>
      </w:tr>
      <w:tr>
        <w:trPr/>
        <w:tc>
          <w:tcPr>
            <w:tcW w:w="451" w:type="dxa"/>
            <w:vAlign w:val="center"/>
          </w:tcPr>
          <w:p w14:paraId="1E07D49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17</w:t>
            </w:r>
          </w:p>
        </w:tc>
        <w:tc>
          <w:tcPr>
            <w:tcW w:w="812" w:type="dxa"/>
            <w:vAlign w:val="center"/>
          </w:tcPr>
          <w:p w14:paraId="751E1EE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55118FF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/trade/cart/list</w:t>
            </w:r>
          </w:p>
        </w:tc>
        <w:tc>
          <w:tcPr>
            <w:tcW w:w="3068" w:type="dxa"/>
            <w:vAlign w:val="center"/>
          </w:tcPr>
          <w:p w14:paraId="7A0C51F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pageNum:long=1、pageSize:long=10</w:t>
            </w:r>
          </w:p>
        </w:tc>
        <w:tc>
          <w:tcPr>
            <w:tcW w:w="2349" w:type="dxa"/>
            <w:vAlign w:val="center"/>
          </w:tcPr>
          <w:p w14:paraId="63D51A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查询我的购物车（分页）</w:t>
            </w:r>
          </w:p>
        </w:tc>
      </w:tr>
      <w:tr>
        <w:trPr/>
        <w:tc>
          <w:tcPr>
            <w:tcW w:w="451" w:type="dxa"/>
            <w:vAlign w:val="center"/>
          </w:tcPr>
          <w:p w14:paraId="5AE0C01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18</w:t>
            </w:r>
          </w:p>
        </w:tc>
        <w:tc>
          <w:tcPr>
            <w:tcW w:w="812" w:type="dxa"/>
            <w:vAlign w:val="center"/>
          </w:tcPr>
          <w:p w14:paraId="31178A9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</w:t>
            </w:r>
          </w:p>
        </w:tc>
        <w:tc>
          <w:tcPr>
            <w:tcW w:w="2346" w:type="dxa"/>
            <w:vAlign w:val="center"/>
          </w:tcPr>
          <w:p w14:paraId="2AE99AB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/trade/cart/{cartId}</w:t>
            </w:r>
          </w:p>
        </w:tc>
        <w:tc>
          <w:tcPr>
            <w:tcW w:w="3068" w:type="dxa"/>
            <w:vAlign w:val="center"/>
          </w:tcPr>
          <w:p w14:paraId="147A606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cartId:Long、quantity:Integer</w:t>
            </w:r>
          </w:p>
        </w:tc>
        <w:tc>
          <w:tcPr>
            <w:tcW w:w="2349" w:type="dxa"/>
            <w:vAlign w:val="center"/>
          </w:tcPr>
          <w:p w14:paraId="5B7E90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修改购物车条目数量；quantity 传 0 表示删除该条目</w:t>
            </w:r>
          </w:p>
        </w:tc>
      </w:tr>
      <w:tr>
        <w:trPr/>
        <w:tc>
          <w:tcPr>
            <w:tcW w:w="451" w:type="dxa"/>
            <w:vAlign w:val="center"/>
          </w:tcPr>
          <w:p w14:paraId="3207DEA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19</w:t>
            </w:r>
          </w:p>
        </w:tc>
        <w:tc>
          <w:tcPr>
            <w:tcW w:w="812" w:type="dxa"/>
            <w:vAlign w:val="center"/>
          </w:tcPr>
          <w:p w14:paraId="44475EA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DELETE</w:t>
            </w:r>
          </w:p>
        </w:tc>
        <w:tc>
          <w:tcPr>
            <w:tcW w:w="2346" w:type="dxa"/>
            <w:vAlign w:val="center"/>
          </w:tcPr>
          <w:p w14:paraId="3D92AD5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/trade/cart/{cartId}</w:t>
            </w:r>
          </w:p>
        </w:tc>
        <w:tc>
          <w:tcPr>
            <w:tcW w:w="3068" w:type="dxa"/>
            <w:vAlign w:val="center"/>
          </w:tcPr>
          <w:p w14:paraId="26FBD86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cartId:Long</w:t>
            </w:r>
          </w:p>
        </w:tc>
        <w:tc>
          <w:tcPr>
            <w:tcW w:w="2349" w:type="dxa"/>
            <w:vAlign w:val="center"/>
          </w:tcPr>
          <w:p w14:paraId="06EA6B7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删除购物车条目，只能删自己的条目</w:t>
            </w:r>
          </w:p>
        </w:tc>
      </w:tr>
      <w:tr>
        <w:trPr/>
        <w:tc>
          <w:tcPr>
            <w:tcW w:w="451" w:type="dxa"/>
            <w:vAlign w:val="center"/>
          </w:tcPr>
          <w:p w14:paraId="7DE9F30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</w:t>
            </w:r>
          </w:p>
        </w:tc>
        <w:tc>
          <w:tcPr>
            <w:tcW w:w="812" w:type="dxa"/>
            <w:vAlign w:val="center"/>
          </w:tcPr>
          <w:p w14:paraId="329E9A0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198FE9F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/trade/order</w:t>
            </w:r>
          </w:p>
        </w:tc>
        <w:tc>
          <w:tcPr>
            <w:tcW w:w="3068" w:type="dxa"/>
            <w:vAlign w:val="center"/>
          </w:tcPr>
          <w:p w14:paraId="12F19F4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Body:OrderCreateDTO</w:t>
            </w:r>
          </w:p>
        </w:tc>
        <w:tc>
          <w:tcPr>
            <w:tcW w:w="2349" w:type="dxa"/>
            <w:vAlign w:val="center"/>
          </w:tcPr>
          <w:p w14:paraId="5BF3193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创建订单。买家身份取自登录态；扣库存与写订单在同一事务内完成</w:t>
            </w:r>
          </w:p>
        </w:tc>
      </w:tr>
      <w:tr>
        <w:trPr/>
        <w:tc>
          <w:tcPr>
            <w:tcW w:w="451" w:type="dxa"/>
            <w:vAlign w:val="center"/>
          </w:tcPr>
          <w:p w14:paraId="332156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21</w:t>
            </w:r>
          </w:p>
        </w:tc>
        <w:tc>
          <w:tcPr>
            <w:tcW w:w="812" w:type="dxa"/>
            <w:vAlign w:val="center"/>
          </w:tcPr>
          <w:p w14:paraId="2831AC0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66046AF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/trade/order/list</w:t>
            </w:r>
          </w:p>
        </w:tc>
        <w:tc>
          <w:tcPr>
            <w:tcW w:w="3068" w:type="dxa"/>
            <w:vAlign w:val="center"/>
          </w:tcPr>
          <w:p w14:paraId="20DAC6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pageNum:long=1、pageSize:long=10、orderStatus:String [可选]</w:t>
            </w:r>
          </w:p>
        </w:tc>
        <w:tc>
          <w:tcPr>
            <w:tcW w:w="2349" w:type="dxa"/>
            <w:vAlign w:val="center"/>
          </w:tcPr>
          <w:p w14:paraId="79E88F1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查询我买到的订单（分页），可按订单状态筛选</w:t>
            </w:r>
          </w:p>
        </w:tc>
      </w:tr>
      <w:tr>
        <w:trPr/>
        <w:tc>
          <w:tcPr>
            <w:tcW w:w="451" w:type="dxa"/>
            <w:vAlign w:val="center"/>
          </w:tcPr>
          <w:p w14:paraId="6EC7779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22</w:t>
            </w:r>
          </w:p>
        </w:tc>
        <w:tc>
          <w:tcPr>
            <w:tcW w:w="812" w:type="dxa"/>
            <w:vAlign w:val="center"/>
          </w:tcPr>
          <w:p w14:paraId="47DFFE6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05A1A54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/trade/order/sold</w:t>
            </w:r>
          </w:p>
        </w:tc>
        <w:tc>
          <w:tcPr>
            <w:tcW w:w="3068" w:type="dxa"/>
            <w:vAlign w:val="center"/>
          </w:tcPr>
          <w:p w14:paraId="5EB6C4E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pageNum:long=1、pageSize:long=10、orderStatus:String [可选]</w:t>
            </w:r>
          </w:p>
        </w:tc>
        <w:tc>
          <w:tcPr>
            <w:tcW w:w="2349" w:type="dxa"/>
            <w:vAlign w:val="center"/>
          </w:tcPr>
          <w:p w14:paraId="3655265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查询我卖出的订单（农户视角），发货的入口</w:t>
            </w:r>
          </w:p>
        </w:tc>
      </w:tr>
      <w:tr>
        <w:trPr/>
        <w:tc>
          <w:tcPr>
            <w:tcW w:w="451" w:type="dxa"/>
            <w:vAlign w:val="center"/>
          </w:tcPr>
          <w:p w14:paraId="2EA19D4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23</w:t>
            </w:r>
          </w:p>
        </w:tc>
        <w:tc>
          <w:tcPr>
            <w:tcW w:w="812" w:type="dxa"/>
            <w:vAlign w:val="center"/>
          </w:tcPr>
          <w:p w14:paraId="07B1D4F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3AEA476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/trade/order/{orderId}</w:t>
            </w:r>
          </w:p>
        </w:tc>
        <w:tc>
          <w:tcPr>
            <w:tcW w:w="3068" w:type="dxa"/>
            <w:vAlign w:val="center"/>
          </w:tcPr>
          <w:p w14:paraId="039A460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orderId:Long</w:t>
            </w:r>
          </w:p>
        </w:tc>
        <w:tc>
          <w:tcPr>
            <w:tcW w:w="2349" w:type="dxa"/>
            <w:vAlign w:val="center"/>
          </w:tcPr>
          <w:p w14:paraId="489E52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查询订单详情。买家与卖家都能查看，其他用户返回「订单不存在」</w:t>
            </w:r>
          </w:p>
        </w:tc>
      </w:tr>
      <w:tr>
        <w:trPr/>
        <w:tc>
          <w:tcPr>
            <w:tcW w:w="451" w:type="dxa"/>
            <w:vAlign w:val="center"/>
          </w:tcPr>
          <w:p w14:paraId="21841C4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24</w:t>
            </w:r>
          </w:p>
        </w:tc>
        <w:tc>
          <w:tcPr>
            <w:tcW w:w="812" w:type="dxa"/>
            <w:vAlign w:val="center"/>
          </w:tcPr>
          <w:p w14:paraId="747523C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2253251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/trade/order/{orderId}/pay</w:t>
            </w:r>
          </w:p>
        </w:tc>
        <w:tc>
          <w:tcPr>
            <w:tcW w:w="3068" w:type="dxa"/>
            <w:vAlign w:val="center"/>
          </w:tcPr>
          <w:p w14:paraId="0B3D640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orderId:Long</w:t>
            </w:r>
          </w:p>
        </w:tc>
        <w:tc>
          <w:tcPr>
            <w:tcW w:w="2349" w:type="dxa"/>
            <w:vAlign w:val="center"/>
          </w:tcPr>
          <w:p w14:paraId="6728BCC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支付订单（模拟通道）。状态流转：待支付 → 待发货，写入 pay_time</w:t>
            </w:r>
          </w:p>
        </w:tc>
      </w:tr>
      <w:tr>
        <w:trPr/>
        <w:tc>
          <w:tcPr>
            <w:tcW w:w="451" w:type="dxa"/>
            <w:vAlign w:val="center"/>
          </w:tcPr>
          <w:p w14:paraId="5E5D26D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25</w:t>
            </w:r>
          </w:p>
        </w:tc>
        <w:tc>
          <w:tcPr>
            <w:tcW w:w="812" w:type="dxa"/>
            <w:vAlign w:val="center"/>
          </w:tcPr>
          <w:p w14:paraId="138C057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5AA0B48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/trade/order/{orderId}/deliver</w:t>
            </w:r>
          </w:p>
        </w:tc>
        <w:tc>
          <w:tcPr>
            <w:tcW w:w="3068" w:type="dxa"/>
            <w:vAlign w:val="center"/>
          </w:tcPr>
          <w:p w14:paraId="3DA08BB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orderId:Long</w:t>
            </w:r>
          </w:p>
        </w:tc>
        <w:tc>
          <w:tcPr>
            <w:tcW w:w="2349" w:type="dxa"/>
            <w:vAlign w:val="center"/>
          </w:tcPr>
          <w:p w14:paraId="5FDDF67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订单发货。状态流转：待发货 → 待收货，写入 deliver_time</w:t>
            </w:r>
          </w:p>
        </w:tc>
      </w:tr>
      <w:tr>
        <w:trPr/>
        <w:tc>
          <w:tcPr>
            <w:tcW w:w="451" w:type="dxa"/>
            <w:vAlign w:val="center"/>
          </w:tcPr>
          <w:p w14:paraId="36E1782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26</w:t>
            </w:r>
          </w:p>
        </w:tc>
        <w:tc>
          <w:tcPr>
            <w:tcW w:w="812" w:type="dxa"/>
            <w:vAlign w:val="center"/>
          </w:tcPr>
          <w:p w14:paraId="0BA8EF2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328C0D1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/trade/order/{orderId}/receive</w:t>
            </w:r>
          </w:p>
        </w:tc>
        <w:tc>
          <w:tcPr>
            <w:tcW w:w="3068" w:type="dxa"/>
            <w:vAlign w:val="center"/>
          </w:tcPr>
          <w:p w14:paraId="159C11E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orderId:Long</w:t>
            </w:r>
          </w:p>
        </w:tc>
        <w:tc>
          <w:tcPr>
            <w:tcW w:w="2349" w:type="dxa"/>
            <w:vAlign w:val="center"/>
          </w:tcPr>
          <w:p w14:paraId="3772C82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确认收货。状态流转：待收货 → 已完成，写入 receive_time</w:t>
            </w:r>
          </w:p>
        </w:tc>
      </w:tr>
      <w:tr>
        <w:trPr/>
        <w:tc>
          <w:tcPr>
            <w:tcW w:w="451" w:type="dxa"/>
            <w:vAlign w:val="center"/>
          </w:tcPr>
          <w:p w14:paraId="2F8C336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27</w:t>
            </w:r>
          </w:p>
        </w:tc>
        <w:tc>
          <w:tcPr>
            <w:tcW w:w="812" w:type="dxa"/>
            <w:vAlign w:val="center"/>
          </w:tcPr>
          <w:p w14:paraId="60D3DA9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498E3D3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/trade/order/{orderId}/cancel</w:t>
            </w:r>
          </w:p>
        </w:tc>
        <w:tc>
          <w:tcPr>
            <w:tcW w:w="3068" w:type="dxa"/>
            <w:vAlign w:val="center"/>
          </w:tcPr>
          <w:p w14:paraId="10BFCC5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orderId:Long</w:t>
            </w:r>
          </w:p>
        </w:tc>
        <w:tc>
          <w:tcPr>
            <w:tcW w:w="2349" w:type="dxa"/>
            <w:vAlign w:val="center"/>
          </w:tcPr>
          <w:p w14:paraId="42924E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取消订单：仅「待支付/待发货」可取消，取消后回滚库存</w:t>
            </w:r>
          </w:p>
        </w:tc>
      </w:tr>
      <w:tr>
        <w:trPr/>
        <w:tc>
          <w:tcPr>
            <w:tcW w:w="451" w:type="dxa"/>
            <w:vAlign w:val="center"/>
          </w:tcPr>
          <w:p w14:paraId="3584181D">
            <w:pPr>
              <w:spacing w:before="40" w:after="40"/>
              <w:jc w:val="left"/>
            </w:pPr>
            <w:r>
              <w:t>28</w:t>
            </w:r>
          </w:p>
        </w:tc>
        <w:tc>
          <w:tcPr>
            <w:tcW w:w="812" w:type="dxa"/>
            <w:vAlign w:val="center"/>
          </w:tcPr>
          <w:p w14:paraId="2CEA61EB">
            <w:pPr>
              <w:spacing w:before="40" w:after="40"/>
              <w:jc w:val="left"/>
            </w:pPr>
            <w:r>
              <w:t>GET</w:t>
            </w:r>
          </w:p>
        </w:tc>
        <w:tc>
          <w:tcPr>
            <w:tcW w:w="2346" w:type="dxa"/>
            <w:vAlign w:val="center"/>
          </w:tcPr>
          <w:p w14:paraId="6EB95409">
            <w:pPr>
              <w:spacing w:before="40" w:after="40"/>
              <w:jc w:val="left"/>
            </w:pPr>
            <w:r>
              <w:t>/trade/categories</w:t>
            </w:r>
          </w:p>
        </w:tc>
        <w:tc>
          <w:tcPr>
            <w:tcW w:w="3068" w:type="dxa"/>
            <w:vAlign w:val="center"/>
          </w:tcPr>
          <w:p w14:paraId="05D542BC">
            <w:pPr>
              <w:spacing w:before="40" w:after="40"/>
              <w:jc w:val="left"/>
            </w:pPr>
            <w:r>
              <w:t>—</w:t>
            </w:r>
          </w:p>
        </w:tc>
        <w:tc>
          <w:tcPr>
            <w:tcW w:w="2349" w:type="dxa"/>
            <w:vAlign w:val="center"/>
          </w:tcPr>
          <w:p w14:paraId="4CD752CD">
            <w:pPr>
              <w:spacing w:before="40" w:after="40"/>
              <w:jc w:val="left"/>
            </w:pPr>
            <w:r>
              <w:rPr>
                <w:rFonts w:hint="eastAsia"/>
              </w:rPr>
              <w:t>查询全部在架商品涉及的品类及各自数量（公开接口，游客可访问）</w:t>
            </w:r>
          </w:p>
        </w:tc>
      </w:tr>
      <w:tr>
        <w:trPr/>
        <w:tc>
          <w:tcPr>
            <w:tcW w:w="451" w:type="dxa"/>
            <w:vAlign w:val="center"/>
          </w:tcPr>
          <w:p w14:paraId="27FD187C">
            <w:pPr>
              <w:spacing w:before="40" w:after="40"/>
              <w:jc w:val="left"/>
            </w:pPr>
            <w:r>
              <w:t>29</w:t>
            </w:r>
          </w:p>
        </w:tc>
        <w:tc>
          <w:tcPr>
            <w:tcW w:w="812" w:type="dxa"/>
            <w:vAlign w:val="center"/>
          </w:tcPr>
          <w:p w14:paraId="3431DDF3">
            <w:pPr>
              <w:spacing w:before="40" w:after="40"/>
              <w:jc w:val="left"/>
            </w:pPr>
            <w:r>
              <w:t>DELETE</w:t>
            </w:r>
          </w:p>
        </w:tc>
        <w:tc>
          <w:tcPr>
            <w:tcW w:w="2346" w:type="dxa"/>
            <w:vAlign w:val="center"/>
          </w:tcPr>
          <w:p w14:paraId="41DB563D">
            <w:pPr>
              <w:spacing w:before="40" w:after="40"/>
              <w:jc w:val="left"/>
            </w:pPr>
            <w:r>
              <w:t>/trade/products/{productId}</w:t>
            </w:r>
          </w:p>
        </w:tc>
        <w:tc>
          <w:tcPr>
            <w:tcW w:w="3068" w:type="dxa"/>
            <w:vAlign w:val="center"/>
          </w:tcPr>
          <w:p w14:paraId="65999635">
            <w:pPr>
              <w:spacing w:before="40" w:after="40"/>
              <w:jc w:val="left"/>
            </w:pPr>
            <w:r>
              <w:t>productId:Long</w:t>
            </w:r>
          </w:p>
        </w:tc>
        <w:tc>
          <w:tcPr>
            <w:tcW w:w="2349" w:type="dxa"/>
            <w:vAlign w:val="center"/>
          </w:tcPr>
          <w:p w14:paraId="3220925E">
            <w:pPr>
              <w:spacing w:before="40" w:after="40"/>
              <w:jc w:val="left"/>
            </w:pPr>
            <w:r>
              <w:rPr>
                <w:rFonts w:hint="eastAsia"/>
              </w:rPr>
              <w:t>删除商品（仅归属农户）；被订单引用时改判为下架，返回 DELETED 或 OFF_SHELF</w:t>
            </w:r>
          </w:p>
        </w:tc>
      </w:tr>
    </w:tbl>
    <w:p w14:paraId="4AFD039D">
      <w:pPr>
        <w:spacing w:after="120"/>
      </w:pPr>
    </w:p>
    <w:p w14:paraId="29FC48E5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路径设计说明：GET /trade/products 与 GET /trade/products/{productId} 共存，Spring 的 PathPattern 能区分「精确匹配」与「带路径变量」。发布商品刻意用子路径 /trade/product/publish 而不是与列表同路径的 POST：被排除在白名单中的路径连拦截器的 preHandle 都不会执行，同路径的 POST 请求会因此拿不到登录态（UserContext 恒为空）；改用子路径后走正常拦截器链，登录与角色校验才成立。</w:t>
      </w:r>
    </w:p>
    <w:p w14:paraId="355D1A17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7.2.5 求购需求（DemandController）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4CB97C1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0761E96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59D9522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2C8E0DD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677F384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5857A6C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30</w:t>
            </w:r>
          </w:p>
        </w:tc>
        <w:tc>
          <w:tcPr>
            <w:tcW w:w="812" w:type="dxa"/>
            <w:vAlign w:val="center"/>
          </w:tcPr>
          <w:p w14:paraId="131687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115D1FB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/demand/publish</w:t>
            </w:r>
          </w:p>
        </w:tc>
        <w:tc>
          <w:tcPr>
            <w:tcW w:w="3068" w:type="dxa"/>
            <w:vAlign w:val="center"/>
          </w:tcPr>
          <w:p w14:paraId="6DAB751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Body:DemandPublishDTO</w:t>
            </w:r>
          </w:p>
        </w:tc>
        <w:tc>
          <w:tcPr>
            <w:tcW w:w="2349" w:type="dxa"/>
            <w:vAlign w:val="center"/>
          </w:tcPr>
          <w:p w14:paraId="23C522A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发布求购需求，发布者身份取自登录态</w:t>
            </w:r>
          </w:p>
        </w:tc>
      </w:tr>
      <w:tr>
        <w:trPr/>
        <w:tc>
          <w:tcPr>
            <w:tcW w:w="451" w:type="dxa"/>
            <w:vAlign w:val="center"/>
          </w:tcPr>
          <w:p w14:paraId="1ACEB8D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31</w:t>
            </w:r>
          </w:p>
        </w:tc>
        <w:tc>
          <w:tcPr>
            <w:tcW w:w="812" w:type="dxa"/>
            <w:vAlign w:val="center"/>
          </w:tcPr>
          <w:p w14:paraId="71E0B35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58E0723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/demand/list</w:t>
            </w:r>
          </w:p>
        </w:tc>
        <w:tc>
          <w:tcPr>
            <w:tcW w:w="3068" w:type="dxa"/>
            <w:vAlign w:val="center"/>
          </w:tcPr>
          <w:p w14:paraId="3E845E4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pageNum:long=1、pageSize:long=10、category:String [可选]、region:String [可选]</w:t>
            </w:r>
          </w:p>
        </w:tc>
        <w:tc>
          <w:tcPr>
            <w:tcW w:w="2349" w:type="dxa"/>
            <w:vAlign w:val="center"/>
          </w:tcPr>
          <w:p w14:paraId="759E05E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分页查询求购需求列表。公开接口，游客可访问</w:t>
            </w:r>
          </w:p>
        </w:tc>
      </w:tr>
      <w:tr>
        <w:trPr/>
        <w:tc>
          <w:tcPr>
            <w:tcW w:w="451" w:type="dxa"/>
            <w:vAlign w:val="center"/>
          </w:tcPr>
          <w:p w14:paraId="6C85FC1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32</w:t>
            </w:r>
          </w:p>
        </w:tc>
        <w:tc>
          <w:tcPr>
            <w:tcW w:w="812" w:type="dxa"/>
            <w:vAlign w:val="center"/>
          </w:tcPr>
          <w:p w14:paraId="5BA96AA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229BBB8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/demand/{id}</w:t>
            </w:r>
          </w:p>
        </w:tc>
        <w:tc>
          <w:tcPr>
            <w:tcW w:w="3068" w:type="dxa"/>
            <w:vAlign w:val="center"/>
          </w:tcPr>
          <w:p w14:paraId="129C520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id:Long</w:t>
            </w:r>
          </w:p>
        </w:tc>
        <w:tc>
          <w:tcPr>
            <w:tcW w:w="2349" w:type="dxa"/>
            <w:vAlign w:val="center"/>
          </w:tcPr>
          <w:p w14:paraId="2CDD5A6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求购需求详情</w:t>
            </w:r>
          </w:p>
        </w:tc>
      </w:tr>
      <w:tr>
        <w:trPr/>
        <w:tc>
          <w:tcPr>
            <w:tcW w:w="451" w:type="dxa"/>
            <w:vAlign w:val="center"/>
          </w:tcPr>
          <w:p w14:paraId="1BB58CA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33</w:t>
            </w:r>
          </w:p>
        </w:tc>
        <w:tc>
          <w:tcPr>
            <w:tcW w:w="812" w:type="dxa"/>
            <w:vAlign w:val="center"/>
          </w:tcPr>
          <w:p w14:paraId="72A042D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</w:t>
            </w:r>
          </w:p>
        </w:tc>
        <w:tc>
          <w:tcPr>
            <w:tcW w:w="2346" w:type="dxa"/>
            <w:vAlign w:val="center"/>
          </w:tcPr>
          <w:p w14:paraId="59A041C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/demand/{id}</w:t>
            </w:r>
          </w:p>
        </w:tc>
        <w:tc>
          <w:tcPr>
            <w:tcW w:w="3068" w:type="dxa"/>
            <w:vAlign w:val="center"/>
          </w:tcPr>
          <w:p w14:paraId="22047F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id:Long、Body:DemandPublishDTO</w:t>
            </w:r>
          </w:p>
        </w:tc>
        <w:tc>
          <w:tcPr>
            <w:tcW w:w="2349" w:type="dxa"/>
            <w:vAlign w:val="center"/>
          </w:tcPr>
          <w:p w14:paraId="500CDD6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编辑求购需求；只能改自己发布的，归属校验在服务层完成</w:t>
            </w:r>
          </w:p>
        </w:tc>
      </w:tr>
      <w:tr>
        <w:trPr/>
        <w:tc>
          <w:tcPr>
            <w:tcW w:w="451" w:type="dxa"/>
            <w:vAlign w:val="center"/>
          </w:tcPr>
          <w:p w14:paraId="4F1961E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34</w:t>
            </w:r>
          </w:p>
        </w:tc>
        <w:tc>
          <w:tcPr>
            <w:tcW w:w="812" w:type="dxa"/>
            <w:vAlign w:val="center"/>
          </w:tcPr>
          <w:p w14:paraId="05A1C5B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39D7FA4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/demand/{id}/close</w:t>
            </w:r>
          </w:p>
        </w:tc>
        <w:tc>
          <w:tcPr>
            <w:tcW w:w="3068" w:type="dxa"/>
            <w:vAlign w:val="center"/>
          </w:tcPr>
          <w:p w14:paraId="29EEA3F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id:Long</w:t>
            </w:r>
          </w:p>
        </w:tc>
        <w:tc>
          <w:tcPr>
            <w:tcW w:w="2349" w:type="dxa"/>
            <w:vAlign w:val="center"/>
          </w:tcPr>
          <w:p w14:paraId="09F270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关闭求购需求；只能关闭自己发布的</w:t>
            </w:r>
          </w:p>
        </w:tc>
      </w:tr>
      <w:tr>
        <w:trPr/>
        <w:tc>
          <w:tcPr>
            <w:tcW w:w="451" w:type="dxa"/>
            <w:vAlign w:val="center"/>
          </w:tcPr>
          <w:p w14:paraId="6084FA07">
            <w:pPr>
              <w:spacing w:before="40" w:after="40"/>
              <w:jc w:val="left"/>
            </w:pPr>
            <w:r>
              <w:t>35</w:t>
            </w:r>
          </w:p>
        </w:tc>
        <w:tc>
          <w:tcPr>
            <w:tcW w:w="812" w:type="dxa"/>
            <w:vAlign w:val="center"/>
          </w:tcPr>
          <w:p w14:paraId="72DB3A1B">
            <w:pPr>
              <w:spacing w:before="40" w:after="40"/>
              <w:jc w:val="left"/>
            </w:pPr>
            <w:r>
              <w:t>DELETE</w:t>
            </w:r>
          </w:p>
        </w:tc>
        <w:tc>
          <w:tcPr>
            <w:tcW w:w="2346" w:type="dxa"/>
            <w:vAlign w:val="center"/>
          </w:tcPr>
          <w:p w14:paraId="59CCC93A">
            <w:pPr>
              <w:spacing w:before="40" w:after="40"/>
              <w:jc w:val="left"/>
            </w:pPr>
            <w:r>
              <w:t>/demand/{id}</w:t>
            </w:r>
          </w:p>
        </w:tc>
        <w:tc>
          <w:tcPr>
            <w:tcW w:w="3068" w:type="dxa"/>
            <w:vAlign w:val="center"/>
          </w:tcPr>
          <w:p w14:paraId="49D916A8">
            <w:pPr>
              <w:spacing w:before="40" w:after="40"/>
              <w:jc w:val="left"/>
            </w:pPr>
            <w:r>
              <w:t>id:Long</w:t>
            </w:r>
          </w:p>
        </w:tc>
        <w:tc>
          <w:tcPr>
            <w:tcW w:w="2349" w:type="dxa"/>
            <w:vAlign w:val="center"/>
          </w:tcPr>
          <w:p w14:paraId="114E8CA9">
            <w:pPr>
              <w:spacing w:before="40" w:after="40"/>
              <w:jc w:val="left"/>
            </w:pPr>
            <w:r>
              <w:rPr>
                <w:rFonts w:hint="eastAsia"/>
              </w:rPr>
              <w:t>删除求购需求（仅发布者）；求购不参与下单链路，一律物理删除</w:t>
            </w:r>
          </w:p>
        </w:tc>
      </w:tr>
    </w:tbl>
    <w:p w14:paraId="2A691167">
      <w:pPr>
        <w:spacing w:after="120"/>
      </w:pPr>
    </w:p>
    <w:p w14:paraId="1C1BFAB5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7.2.6 商品评论（CommentController）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14F21B7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6244C3A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398463A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74F5886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423954C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3B5F0AC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36</w:t>
            </w:r>
          </w:p>
        </w:tc>
        <w:tc>
          <w:tcPr>
            <w:tcW w:w="812" w:type="dxa"/>
            <w:vAlign w:val="center"/>
          </w:tcPr>
          <w:p w14:paraId="768E1D4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565E8EA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/comment/product</w:t>
            </w:r>
          </w:p>
        </w:tc>
        <w:tc>
          <w:tcPr>
            <w:tcW w:w="3068" w:type="dxa"/>
            <w:vAlign w:val="center"/>
          </w:tcPr>
          <w:p w14:paraId="0D926F9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Body:CommentPublishDTO</w:t>
            </w:r>
          </w:p>
        </w:tc>
        <w:tc>
          <w:tcPr>
            <w:tcW w:w="2349" w:type="dxa"/>
            <w:vAlign w:val="center"/>
          </w:tcPr>
          <w:p w14:paraId="0944BD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发表商品评论。新评论一律为「待审核」，返回值带初始状态供前端提示</w:t>
            </w:r>
          </w:p>
        </w:tc>
      </w:tr>
      <w:tr>
        <w:trPr/>
        <w:tc>
          <w:tcPr>
            <w:tcW w:w="451" w:type="dxa"/>
            <w:vAlign w:val="center"/>
          </w:tcPr>
          <w:p w14:paraId="664EB17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37</w:t>
            </w:r>
          </w:p>
        </w:tc>
        <w:tc>
          <w:tcPr>
            <w:tcW w:w="812" w:type="dxa"/>
            <w:vAlign w:val="center"/>
          </w:tcPr>
          <w:p w14:paraId="5F6028C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144D93B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/comment/product/list</w:t>
            </w:r>
          </w:p>
        </w:tc>
        <w:tc>
          <w:tcPr>
            <w:tcW w:w="3068" w:type="dxa"/>
            <w:vAlign w:val="center"/>
          </w:tcPr>
          <w:p w14:paraId="7EE94E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productId:Long、pageNum:long=1、pageSize:long=10</w:t>
            </w:r>
          </w:p>
        </w:tc>
        <w:tc>
          <w:tcPr>
            <w:tcW w:w="2349" w:type="dxa"/>
            <w:vAlign w:val="center"/>
          </w:tcPr>
          <w:p w14:paraId="15474E6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分页查询某商品下已过审的评论，按评论时间倒序</w:t>
            </w:r>
          </w:p>
        </w:tc>
      </w:tr>
    </w:tbl>
    <w:p w14:paraId="2C36CC2F">
      <w:pPr>
        <w:spacing w:after="120"/>
      </w:pPr>
    </w:p>
    <w:p w14:paraId="30539A8D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7.2.7 文件上传（CommonController）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4B6BF8A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01B254A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5CC4D26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2B058BD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61B5BBB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5EA03B4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38</w:t>
            </w:r>
          </w:p>
        </w:tc>
        <w:tc>
          <w:tcPr>
            <w:tcW w:w="812" w:type="dxa"/>
            <w:vAlign w:val="center"/>
          </w:tcPr>
          <w:p w14:paraId="15DF0AC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361EC5E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/common/upload</w:t>
            </w:r>
          </w:p>
        </w:tc>
        <w:tc>
          <w:tcPr>
            <w:tcW w:w="3068" w:type="dxa"/>
            <w:vAlign w:val="center"/>
          </w:tcPr>
          <w:p w14:paraId="20AB36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File:file、bizType:String</w:t>
            </w:r>
          </w:p>
        </w:tc>
        <w:tc>
          <w:tcPr>
            <w:tcW w:w="2349" w:type="dxa"/>
            <w:vAlign w:val="center"/>
          </w:tcPr>
          <w:p w14:paraId="7BC4E9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上传单个文件，返回可访问地址；业务类型非法或缺失一律 400 并点名合法取值</w:t>
            </w:r>
          </w:p>
        </w:tc>
      </w:tr>
    </w:tbl>
    <w:p w14:paraId="72F749D5">
      <w:pPr>
        <w:spacing w:after="120"/>
      </w:pPr>
    </w:p>
    <w:p w14:paraId="5E995B81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7.2.8 融资申请（FinanceApplyController）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5772FB7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20CB629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7A1B82B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3772A86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00B935F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7BD92E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39</w:t>
            </w:r>
          </w:p>
        </w:tc>
        <w:tc>
          <w:tcPr>
            <w:tcW w:w="812" w:type="dxa"/>
            <w:vAlign w:val="center"/>
          </w:tcPr>
          <w:p w14:paraId="350E3D5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50A03F5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/finance/apply</w:t>
            </w:r>
          </w:p>
        </w:tc>
        <w:tc>
          <w:tcPr>
            <w:tcW w:w="3068" w:type="dxa"/>
            <w:vAlign w:val="center"/>
          </w:tcPr>
          <w:p w14:paraId="4979308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Body:FinanceApplyDTO</w:t>
            </w:r>
          </w:p>
        </w:tc>
        <w:tc>
          <w:tcPr>
            <w:tcW w:w="2349" w:type="dxa"/>
            <w:vAlign w:val="center"/>
          </w:tcPr>
          <w:p w14:paraId="47326C8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提交融资意向</w:t>
            </w:r>
          </w:p>
        </w:tc>
      </w:tr>
      <w:tr>
        <w:trPr/>
        <w:tc>
          <w:tcPr>
            <w:tcW w:w="451" w:type="dxa"/>
            <w:vAlign w:val="center"/>
          </w:tcPr>
          <w:p w14:paraId="3E20F63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</w:t>
            </w:r>
          </w:p>
        </w:tc>
        <w:tc>
          <w:tcPr>
            <w:tcW w:w="812" w:type="dxa"/>
            <w:vAlign w:val="center"/>
          </w:tcPr>
          <w:p w14:paraId="297241F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6B1CBA2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/finance/apply/my</w:t>
            </w:r>
          </w:p>
        </w:tc>
        <w:tc>
          <w:tcPr>
            <w:tcW w:w="3068" w:type="dxa"/>
            <w:vAlign w:val="center"/>
          </w:tcPr>
          <w:p w14:paraId="74175A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pageNum:long=1、pageSize:long=10</w:t>
            </w:r>
          </w:p>
        </w:tc>
        <w:tc>
          <w:tcPr>
            <w:tcW w:w="2349" w:type="dxa"/>
            <w:vAlign w:val="center"/>
          </w:tcPr>
          <w:p w14:paraId="21C4961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我的融资进度查询（农户侧，只返回本人的申请）</w:t>
            </w:r>
          </w:p>
        </w:tc>
      </w:tr>
      <w:tr>
        <w:trPr/>
        <w:tc>
          <w:tcPr>
            <w:tcW w:w="451" w:type="dxa"/>
            <w:vAlign w:val="center"/>
          </w:tcPr>
          <w:p w14:paraId="18B2CC8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41</w:t>
            </w:r>
          </w:p>
        </w:tc>
        <w:tc>
          <w:tcPr>
            <w:tcW w:w="812" w:type="dxa"/>
            <w:vAlign w:val="center"/>
          </w:tcPr>
          <w:p w14:paraId="73A0073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14A9677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/finance/recommend</w:t>
            </w:r>
          </w:p>
        </w:tc>
        <w:tc>
          <w:tcPr>
            <w:tcW w:w="3068" w:type="dxa"/>
            <w:vAlign w:val="center"/>
          </w:tcPr>
          <w:p w14:paraId="4A524E5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2349" w:type="dxa"/>
            <w:vAlign w:val="center"/>
          </w:tcPr>
          <w:p w14:paraId="7FB9244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联合融资人智能推荐</w:t>
            </w:r>
          </w:p>
        </w:tc>
      </w:tr>
      <w:tr>
        <w:trPr/>
        <w:tc>
          <w:tcPr>
            <w:tcW w:w="451" w:type="dxa"/>
            <w:vAlign w:val="center"/>
          </w:tcPr>
          <w:p w14:paraId="56C4AE5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42</w:t>
            </w:r>
          </w:p>
        </w:tc>
        <w:tc>
          <w:tcPr>
            <w:tcW w:w="812" w:type="dxa"/>
            <w:vAlign w:val="center"/>
          </w:tcPr>
          <w:p w14:paraId="2307BD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7A0DD49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/finance/bank/approve</w:t>
            </w:r>
          </w:p>
        </w:tc>
        <w:tc>
          <w:tcPr>
            <w:tcW w:w="3068" w:type="dxa"/>
            <w:vAlign w:val="center"/>
          </w:tcPr>
          <w:p w14:paraId="3C9256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applyId:Long、approvalResult:String、loanAmount:BigDecimal [可选]、approvalOpinion:String [可选]</w:t>
            </w:r>
          </w:p>
        </w:tc>
        <w:tc>
          <w:tcPr>
            <w:tcW w:w="2349" w:type="dxa"/>
            <w:vAlign w:val="center"/>
          </w:tcPr>
          <w:p w14:paraId="016072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银行侧审批。此入口为兼容既有调用保留，新代码请使用 /loan-admin/applies/{applyId}/approve</w:t>
            </w:r>
          </w:p>
        </w:tc>
      </w:tr>
    </w:tbl>
    <w:p w14:paraId="183C8490">
      <w:pPr>
        <w:spacing w:after="120"/>
      </w:pPr>
    </w:p>
    <w:p w14:paraId="562BC579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重复入口处置：/finance/bank/approve 与 /loan-admin/applies/{applyId}/approve 实现同一业务动作。前者用查询参数传审批结论，后者用请求体并带校验注解；两者写同一张 t_approval 表、回写同一个 apply_status。详细设计保留前者的原因是历史调用方未迁移，但新增调用一律走后者，以便审批参数走统一的 LoanApproveDTO 校验。</w:t>
      </w:r>
    </w:p>
    <w:p w14:paraId="529EAA6D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7.2.9 联合贷款小组（LoanGroupController）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6A7E6BA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24AF03A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7F20227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4A6EB88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04BDACB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7D854A1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43</w:t>
            </w:r>
          </w:p>
        </w:tc>
        <w:tc>
          <w:tcPr>
            <w:tcW w:w="812" w:type="dxa"/>
            <w:vAlign w:val="center"/>
          </w:tcPr>
          <w:p w14:paraId="48D225E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554B94D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/finance/group</w:t>
            </w:r>
          </w:p>
        </w:tc>
        <w:tc>
          <w:tcPr>
            <w:tcW w:w="3068" w:type="dxa"/>
            <w:vAlign w:val="center"/>
          </w:tcPr>
          <w:p w14:paraId="16D5DFC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Body:LoanGroupDTO</w:t>
            </w:r>
          </w:p>
        </w:tc>
        <w:tc>
          <w:tcPr>
            <w:tcW w:w="2349" w:type="dxa"/>
            <w:vAlign w:val="center"/>
          </w:tcPr>
          <w:p w14:paraId="150FB6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组建联合贷款小组，发起人即组长</w:t>
            </w:r>
          </w:p>
        </w:tc>
      </w:tr>
      <w:tr>
        <w:trPr/>
        <w:tc>
          <w:tcPr>
            <w:tcW w:w="451" w:type="dxa"/>
            <w:vAlign w:val="center"/>
          </w:tcPr>
          <w:p w14:paraId="0E07CD1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44</w:t>
            </w:r>
          </w:p>
        </w:tc>
        <w:tc>
          <w:tcPr>
            <w:tcW w:w="812" w:type="dxa"/>
            <w:vAlign w:val="center"/>
          </w:tcPr>
          <w:p w14:paraId="673F058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</w:t>
            </w:r>
          </w:p>
        </w:tc>
        <w:tc>
          <w:tcPr>
            <w:tcW w:w="2346" w:type="dxa"/>
            <w:vAlign w:val="center"/>
          </w:tcPr>
          <w:p w14:paraId="556AD0A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/finance/group/{id}/join</w:t>
            </w:r>
          </w:p>
        </w:tc>
        <w:tc>
          <w:tcPr>
            <w:tcW w:w="3068" w:type="dxa"/>
            <w:vAlign w:val="center"/>
          </w:tcPr>
          <w:p w14:paraId="456B0B2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id:Long</w:t>
            </w:r>
          </w:p>
        </w:tc>
        <w:tc>
          <w:tcPr>
            <w:tcW w:w="2349" w:type="dxa"/>
            <w:vAlign w:val="center"/>
          </w:tcPr>
          <w:p w14:paraId="53D2234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加入指定小组</w:t>
            </w:r>
          </w:p>
        </w:tc>
      </w:tr>
      <w:tr>
        <w:trPr/>
        <w:tc>
          <w:tcPr>
            <w:tcW w:w="451" w:type="dxa"/>
            <w:vAlign w:val="center"/>
          </w:tcPr>
          <w:p w14:paraId="4CA0D34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45</w:t>
            </w:r>
          </w:p>
        </w:tc>
        <w:tc>
          <w:tcPr>
            <w:tcW w:w="812" w:type="dxa"/>
            <w:vAlign w:val="center"/>
          </w:tcPr>
          <w:p w14:paraId="5AF918D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DELETE</w:t>
            </w:r>
          </w:p>
        </w:tc>
        <w:tc>
          <w:tcPr>
            <w:tcW w:w="2346" w:type="dxa"/>
            <w:vAlign w:val="center"/>
          </w:tcPr>
          <w:p w14:paraId="46B7AC1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/finance/group/{id}/quit</w:t>
            </w:r>
          </w:p>
        </w:tc>
        <w:tc>
          <w:tcPr>
            <w:tcW w:w="3068" w:type="dxa"/>
            <w:vAlign w:val="center"/>
          </w:tcPr>
          <w:p w14:paraId="36A9148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id:Long</w:t>
            </w:r>
          </w:p>
        </w:tc>
        <w:tc>
          <w:tcPr>
            <w:tcW w:w="2349" w:type="dxa"/>
            <w:vAlign w:val="center"/>
          </w:tcPr>
          <w:p w14:paraId="384DE7B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退出指定小组</w:t>
            </w:r>
          </w:p>
        </w:tc>
      </w:tr>
    </w:tbl>
    <w:p w14:paraId="4129B7EC">
      <w:pPr>
        <w:spacing w:after="120"/>
      </w:pPr>
    </w:p>
    <w:p w14:paraId="22F969CF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7.2.10 贷款产品（LoanProductController）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2B9DC9B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70CE7CA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4678F0E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0BA05A9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50DFABB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47C45C0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46</w:t>
            </w:r>
          </w:p>
        </w:tc>
        <w:tc>
          <w:tcPr>
            <w:tcW w:w="812" w:type="dxa"/>
            <w:vAlign w:val="center"/>
          </w:tcPr>
          <w:p w14:paraId="2F4E139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541281A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/finance/loan-products</w:t>
            </w:r>
          </w:p>
        </w:tc>
        <w:tc>
          <w:tcPr>
            <w:tcW w:w="3068" w:type="dxa"/>
            <w:vAlign w:val="center"/>
          </w:tcPr>
          <w:p w14:paraId="0B5616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page:Integer=1、size:Integer=10</w:t>
            </w:r>
          </w:p>
        </w:tc>
        <w:tc>
          <w:tcPr>
            <w:tcW w:w="2349" w:type="dxa"/>
            <w:vAlign w:val="center"/>
          </w:tcPr>
          <w:p w14:paraId="25A0447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分页查询在售贷款产品</w:t>
            </w:r>
          </w:p>
        </w:tc>
      </w:tr>
    </w:tbl>
    <w:p w14:paraId="2EC7D633">
      <w:pPr>
        <w:spacing w:after="120"/>
      </w:pPr>
    </w:p>
    <w:p w14:paraId="00BCDCDA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7.2.11 专家预约与专家一览（ExpertController）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099B7AD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5EE3C07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233A9BC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69928BC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3EC5B37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25FE08D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47</w:t>
            </w:r>
          </w:p>
        </w:tc>
        <w:tc>
          <w:tcPr>
            <w:tcW w:w="812" w:type="dxa"/>
            <w:vAlign w:val="center"/>
          </w:tcPr>
          <w:p w14:paraId="6A2922A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1869609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/expert/appointment/submit</w:t>
            </w:r>
          </w:p>
        </w:tc>
        <w:tc>
          <w:tcPr>
            <w:tcW w:w="3068" w:type="dxa"/>
            <w:vAlign w:val="center"/>
          </w:tcPr>
          <w:p w14:paraId="23EB272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Body:AppointmentDTO</w:t>
            </w:r>
          </w:p>
        </w:tc>
        <w:tc>
          <w:tcPr>
            <w:tcW w:w="2349" w:type="dxa"/>
            <w:vAlign w:val="center"/>
          </w:tcPr>
          <w:p w14:paraId="1CE04EC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提交专家预约（仅农户）</w:t>
            </w:r>
          </w:p>
        </w:tc>
      </w:tr>
      <w:tr>
        <w:trPr/>
        <w:tc>
          <w:tcPr>
            <w:tcW w:w="451" w:type="dxa"/>
            <w:vAlign w:val="center"/>
          </w:tcPr>
          <w:p w14:paraId="03F2F04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48</w:t>
            </w:r>
          </w:p>
        </w:tc>
        <w:tc>
          <w:tcPr>
            <w:tcW w:w="812" w:type="dxa"/>
            <w:vAlign w:val="center"/>
          </w:tcPr>
          <w:p w14:paraId="6A857E5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1F57B2F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/expert/appointment/my</w:t>
            </w:r>
          </w:p>
        </w:tc>
        <w:tc>
          <w:tcPr>
            <w:tcW w:w="3068" w:type="dxa"/>
            <w:vAlign w:val="center"/>
          </w:tcPr>
          <w:p w14:paraId="3AFE00B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2349" w:type="dxa"/>
            <w:vAlign w:val="center"/>
          </w:tcPr>
          <w:p w14:paraId="01C5CB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我提交的专家预约（仅农户，身份取自登录态）</w:t>
            </w:r>
          </w:p>
        </w:tc>
      </w:tr>
      <w:tr>
        <w:trPr/>
        <w:tc>
          <w:tcPr>
            <w:tcW w:w="451" w:type="dxa"/>
            <w:vAlign w:val="center"/>
          </w:tcPr>
          <w:p w14:paraId="68D202E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49</w:t>
            </w:r>
          </w:p>
        </w:tc>
        <w:tc>
          <w:tcPr>
            <w:tcW w:w="812" w:type="dxa"/>
            <w:vAlign w:val="center"/>
          </w:tcPr>
          <w:p w14:paraId="5FA0D4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500B203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/expert/experts</w:t>
            </w:r>
          </w:p>
        </w:tc>
        <w:tc>
          <w:tcPr>
            <w:tcW w:w="3068" w:type="dxa"/>
            <w:vAlign w:val="center"/>
          </w:tcPr>
          <w:p w14:paraId="31E05F2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Query:domain（可选）</w:t>
            </w:r>
          </w:p>
        </w:tc>
        <w:tc>
          <w:tcPr>
            <w:tcW w:w="2349" w:type="dxa"/>
            <w:vAlign w:val="center"/>
          </w:tcPr>
          <w:p w14:paraId="01AE96F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专家一览（资质审核已通过的入驻专家，可按领域筛选）</w:t>
            </w:r>
          </w:p>
        </w:tc>
      </w:tr>
      <w:tr>
        <w:trPr/>
        <w:tc>
          <w:tcPr>
            <w:tcW w:w="451" w:type="dxa"/>
            <w:vAlign w:val="center"/>
          </w:tcPr>
          <w:p w14:paraId="76C44131">
            <w:pPr>
              <w:spacing w:before="40" w:after="40"/>
              <w:jc w:val="left"/>
            </w:pPr>
            <w:r>
              <w:t>50</w:t>
            </w:r>
          </w:p>
        </w:tc>
        <w:tc>
          <w:tcPr>
            <w:tcW w:w="812" w:type="dxa"/>
            <w:vAlign w:val="center"/>
          </w:tcPr>
          <w:p w14:paraId="5FFE0967">
            <w:pPr>
              <w:spacing w:before="40" w:after="40"/>
              <w:jc w:val="left"/>
            </w:pPr>
            <w:r>
              <w:t>GET</w:t>
            </w:r>
          </w:p>
        </w:tc>
        <w:tc>
          <w:tcPr>
            <w:tcW w:w="2346" w:type="dxa"/>
            <w:vAlign w:val="center"/>
          </w:tcPr>
          <w:p w14:paraId="0DD20B45">
            <w:pPr>
              <w:spacing w:before="40" w:after="40"/>
              <w:jc w:val="left"/>
            </w:pPr>
            <w:r>
              <w:t>/expert/appointment/expert</w:t>
            </w:r>
          </w:p>
        </w:tc>
        <w:tc>
          <w:tcPr>
            <w:tcW w:w="3068" w:type="dxa"/>
            <w:vAlign w:val="center"/>
          </w:tcPr>
          <w:p w14:paraId="4A21BB60">
            <w:pPr>
              <w:spacing w:before="40" w:after="40"/>
              <w:jc w:val="left"/>
            </w:pPr>
            <w:r>
              <w:rPr>
                <w:rFonts w:hint="eastAsia"/>
              </w:rPr>
              <w:t>Query:status [可选]</w:t>
            </w:r>
          </w:p>
        </w:tc>
        <w:tc>
          <w:tcPr>
            <w:tcW w:w="2349" w:type="dxa"/>
            <w:vAlign w:val="center"/>
          </w:tcPr>
          <w:p w14:paraId="6628CD0C">
            <w:pPr>
              <w:spacing w:before="40" w:after="40"/>
              <w:jc w:val="left"/>
            </w:pPr>
            <w:r>
              <w:rPr>
                <w:rFonts w:hint="eastAsia"/>
              </w:rPr>
              <w:t>专家侧预约列表，仅返回当前登录专家自己的预约（仅专家）</w:t>
            </w:r>
          </w:p>
        </w:tc>
      </w:tr>
      <w:tr>
        <w:trPr/>
        <w:tc>
          <w:tcPr>
            <w:tcW w:w="451" w:type="dxa"/>
            <w:vAlign w:val="center"/>
          </w:tcPr>
          <w:p w14:paraId="4F3E857C">
            <w:pPr>
              <w:spacing w:before="40" w:after="40"/>
              <w:jc w:val="left"/>
            </w:pPr>
            <w:r>
              <w:t>51</w:t>
            </w:r>
          </w:p>
        </w:tc>
        <w:tc>
          <w:tcPr>
            <w:tcW w:w="812" w:type="dxa"/>
            <w:vAlign w:val="center"/>
          </w:tcPr>
          <w:p w14:paraId="128DE69D">
            <w:pPr>
              <w:spacing w:before="40" w:after="40"/>
              <w:jc w:val="left"/>
            </w:pPr>
            <w:r>
              <w:t>POST</w:t>
            </w:r>
          </w:p>
        </w:tc>
        <w:tc>
          <w:tcPr>
            <w:tcW w:w="2346" w:type="dxa"/>
            <w:vAlign w:val="center"/>
          </w:tcPr>
          <w:p w14:paraId="30A06CDA">
            <w:pPr>
              <w:spacing w:before="40" w:after="40"/>
              <w:jc w:val="left"/>
            </w:pPr>
            <w:r>
              <w:t>/expert/appointment/{apptId}/handle</w:t>
            </w:r>
          </w:p>
        </w:tc>
        <w:tc>
          <w:tcPr>
            <w:tcW w:w="3068" w:type="dxa"/>
            <w:vAlign w:val="center"/>
          </w:tcPr>
          <w:p w14:paraId="00D7823F">
            <w:pPr>
              <w:spacing w:before="40" w:after="40"/>
              <w:jc w:val="left"/>
            </w:pPr>
            <w:r>
              <w:t>Body:AppointmentHandleDTO</w:t>
            </w:r>
          </w:p>
        </w:tc>
        <w:tc>
          <w:tcPr>
            <w:tcW w:w="2349" w:type="dxa"/>
            <w:vAlign w:val="center"/>
          </w:tcPr>
          <w:p w14:paraId="0C5278C9">
            <w:pPr>
              <w:spacing w:before="40" w:after="40"/>
              <w:jc w:val="left"/>
            </w:pPr>
            <w:r>
              <w:rPr>
                <w:rFonts w:hint="eastAsia"/>
              </w:rPr>
              <w:t>专家接受或拒绝预约，状态与备注写回 t_appointment（仅专家）</w:t>
            </w:r>
          </w:p>
        </w:tc>
      </w:tr>
      <w:tr>
        <w:trPr/>
        <w:tc>
          <w:tcPr>
            <w:tcW w:w="451" w:type="dxa"/>
            <w:vAlign w:val="center"/>
          </w:tcPr>
          <w:p w14:paraId="7563E140">
            <w:pPr>
              <w:spacing w:before="40" w:after="40"/>
              <w:jc w:val="left"/>
            </w:pPr>
            <w:r>
              <w:t>52</w:t>
            </w:r>
          </w:p>
        </w:tc>
        <w:tc>
          <w:tcPr>
            <w:tcW w:w="812" w:type="dxa"/>
            <w:vAlign w:val="center"/>
          </w:tcPr>
          <w:p w14:paraId="5D936A48">
            <w:pPr>
              <w:spacing w:before="40" w:after="40"/>
              <w:jc w:val="left"/>
            </w:pPr>
            <w:r>
              <w:t>GET</w:t>
            </w:r>
          </w:p>
        </w:tc>
        <w:tc>
          <w:tcPr>
            <w:tcW w:w="2346" w:type="dxa"/>
            <w:vAlign w:val="center"/>
          </w:tcPr>
          <w:p w14:paraId="0BBEEC93">
            <w:pPr>
              <w:spacing w:before="40" w:after="40"/>
              <w:jc w:val="left"/>
            </w:pPr>
            <w:r>
              <w:t>/expert/experts/{expertId}</w:t>
            </w:r>
          </w:p>
        </w:tc>
        <w:tc>
          <w:tcPr>
            <w:tcW w:w="3068" w:type="dxa"/>
            <w:vAlign w:val="center"/>
          </w:tcPr>
          <w:p w14:paraId="4EF6773B">
            <w:pPr>
              <w:spacing w:before="40" w:after="40"/>
              <w:jc w:val="left"/>
            </w:pPr>
            <w:r>
              <w:t>expertId:Long</w:t>
            </w:r>
          </w:p>
        </w:tc>
        <w:tc>
          <w:tcPr>
            <w:tcW w:w="2349" w:type="dxa"/>
            <w:vAlign w:val="center"/>
          </w:tcPr>
          <w:p w14:paraId="381B45C9">
            <w:pPr>
              <w:spacing w:before="40" w:after="40"/>
              <w:jc w:val="left"/>
            </w:pPr>
            <w:r>
              <w:rPr>
                <w:rFonts w:hint="eastAsia"/>
              </w:rPr>
              <w:t>专家详细介绍页；未过审与不存在的专家返回同一个「不存在」</w:t>
            </w:r>
          </w:p>
        </w:tc>
      </w:tr>
      <w:tr>
        <w:trPr/>
        <w:tc>
          <w:tcPr>
            <w:tcW w:w="451" w:type="dxa"/>
            <w:vAlign w:val="center"/>
          </w:tcPr>
          <w:p w14:paraId="212BBC43">
            <w:pPr>
              <w:spacing w:before="40" w:after="40"/>
              <w:jc w:val="left"/>
            </w:pPr>
            <w:r>
              <w:t>53</w:t>
            </w:r>
          </w:p>
        </w:tc>
        <w:tc>
          <w:tcPr>
            <w:tcW w:w="812" w:type="dxa"/>
            <w:vAlign w:val="center"/>
          </w:tcPr>
          <w:p w14:paraId="77F3B138">
            <w:pPr>
              <w:spacing w:before="40" w:after="40"/>
              <w:jc w:val="left"/>
            </w:pPr>
            <w:r>
              <w:t>POST</w:t>
            </w:r>
          </w:p>
        </w:tc>
        <w:tc>
          <w:tcPr>
            <w:tcW w:w="2346" w:type="dxa"/>
            <w:vAlign w:val="center"/>
          </w:tcPr>
          <w:p w14:paraId="7639DBA6">
            <w:pPr>
              <w:spacing w:before="40" w:after="40"/>
              <w:jc w:val="left"/>
            </w:pPr>
            <w:r>
              <w:t>/expert/certify</w:t>
            </w:r>
          </w:p>
        </w:tc>
        <w:tc>
          <w:tcPr>
            <w:tcW w:w="3068" w:type="dxa"/>
            <w:vAlign w:val="center"/>
          </w:tcPr>
          <w:p w14:paraId="3F07050D">
            <w:pPr>
              <w:spacing w:before="40" w:after="40"/>
              <w:jc w:val="left"/>
            </w:pPr>
            <w:r>
              <w:t>Body:ExpertCertifyDTO</w:t>
            </w:r>
          </w:p>
        </w:tc>
        <w:tc>
          <w:tcPr>
            <w:tcW w:w="2349" w:type="dxa"/>
            <w:vAlign w:val="center"/>
          </w:tcPr>
          <w:p w14:paraId="55F8D8C9">
            <w:pPr>
              <w:spacing w:before="40" w:after="40"/>
              <w:jc w:val="left"/>
            </w:pPr>
            <w:r>
              <w:rPr>
                <w:rFonts w:hint="eastAsia"/>
              </w:rPr>
              <w:t>提交专家资格认证材料（仅专家）；只写材料，审核状态由管理端决定</w:t>
            </w:r>
          </w:p>
        </w:tc>
      </w:tr>
      <w:tr>
        <w:trPr/>
        <w:tc>
          <w:tcPr>
            <w:tcW w:w="451" w:type="dxa"/>
            <w:vAlign w:val="center"/>
          </w:tcPr>
          <w:p w14:paraId="3ADB9643">
            <w:pPr>
              <w:spacing w:before="40" w:after="40"/>
              <w:jc w:val="left"/>
            </w:pPr>
            <w:r>
              <w:t>54</w:t>
            </w:r>
          </w:p>
        </w:tc>
        <w:tc>
          <w:tcPr>
            <w:tcW w:w="812" w:type="dxa"/>
            <w:vAlign w:val="center"/>
          </w:tcPr>
          <w:p w14:paraId="23CBEFC9">
            <w:pPr>
              <w:spacing w:before="40" w:after="40"/>
              <w:jc w:val="left"/>
            </w:pPr>
            <w:r>
              <w:t>GET</w:t>
            </w:r>
          </w:p>
        </w:tc>
        <w:tc>
          <w:tcPr>
            <w:tcW w:w="2346" w:type="dxa"/>
            <w:vAlign w:val="center"/>
          </w:tcPr>
          <w:p w14:paraId="21E190A0">
            <w:pPr>
              <w:spacing w:before="40" w:after="40"/>
              <w:jc w:val="left"/>
            </w:pPr>
            <w:r>
              <w:t>/expert/profile</w:t>
            </w:r>
          </w:p>
        </w:tc>
        <w:tc>
          <w:tcPr>
            <w:tcW w:w="3068" w:type="dxa"/>
            <w:vAlign w:val="center"/>
          </w:tcPr>
          <w:p w14:paraId="4C850EFF">
            <w:pPr>
              <w:spacing w:before="40" w:after="40"/>
              <w:jc w:val="left"/>
            </w:pPr>
            <w:r>
              <w:t>—</w:t>
            </w:r>
          </w:p>
        </w:tc>
        <w:tc>
          <w:tcPr>
            <w:tcW w:w="2349" w:type="dxa"/>
            <w:vAlign w:val="center"/>
          </w:tcPr>
          <w:p w14:paraId="0C44202C">
            <w:pPr>
              <w:spacing w:before="40" w:after="40"/>
              <w:jc w:val="left"/>
            </w:pPr>
            <w:r>
              <w:rPr>
                <w:rFonts w:hint="eastAsia"/>
              </w:rPr>
              <w:t>专家查看本人档案（仅专家，档案由登录态定位，不收 expertId）</w:t>
            </w:r>
          </w:p>
        </w:tc>
      </w:tr>
      <w:tr>
        <w:trPr/>
        <w:tc>
          <w:tcPr>
            <w:tcW w:w="451" w:type="dxa"/>
            <w:vAlign w:val="center"/>
          </w:tcPr>
          <w:p w14:paraId="774E3A7C">
            <w:pPr>
              <w:spacing w:before="40" w:after="40"/>
              <w:jc w:val="left"/>
            </w:pPr>
            <w:r>
              <w:t>55</w:t>
            </w:r>
          </w:p>
        </w:tc>
        <w:tc>
          <w:tcPr>
            <w:tcW w:w="812" w:type="dxa"/>
            <w:vAlign w:val="center"/>
          </w:tcPr>
          <w:p w14:paraId="5EA1B335">
            <w:pPr>
              <w:spacing w:before="40" w:after="40"/>
              <w:jc w:val="left"/>
            </w:pPr>
            <w:r>
              <w:t>PUT</w:t>
            </w:r>
          </w:p>
        </w:tc>
        <w:tc>
          <w:tcPr>
            <w:tcW w:w="2346" w:type="dxa"/>
            <w:vAlign w:val="center"/>
          </w:tcPr>
          <w:p w14:paraId="5C1B0ACD">
            <w:pPr>
              <w:spacing w:before="40" w:after="40"/>
              <w:jc w:val="left"/>
            </w:pPr>
            <w:r>
              <w:t>/expert/profile</w:t>
            </w:r>
          </w:p>
        </w:tc>
        <w:tc>
          <w:tcPr>
            <w:tcW w:w="3068" w:type="dxa"/>
            <w:vAlign w:val="center"/>
          </w:tcPr>
          <w:p w14:paraId="683C6493">
            <w:pPr>
              <w:spacing w:before="40" w:after="40"/>
              <w:jc w:val="left"/>
            </w:pPr>
            <w:r>
              <w:t>Body:ExpertProfileUpdateDTO</w:t>
            </w:r>
          </w:p>
        </w:tc>
        <w:tc>
          <w:tcPr>
            <w:tcW w:w="2349" w:type="dxa"/>
            <w:vAlign w:val="center"/>
          </w:tcPr>
          <w:p w14:paraId="23397762">
            <w:pPr>
              <w:spacing w:before="40" w:after="40"/>
              <w:jc w:val="left"/>
            </w:pPr>
            <w:r>
              <w:rPr>
                <w:rFonts w:hint="eastAsia"/>
              </w:rPr>
              <w:t>专家编辑本人档案（仅专家）；入参不含审核状态 / 工作量字段</w:t>
            </w:r>
          </w:p>
        </w:tc>
      </w:tr>
    </w:tbl>
    <w:p w14:paraId="281DC6B8">
      <w:pPr>
        <w:spacing w:after="120"/>
      </w:pPr>
    </w:p>
    <w:p w14:paraId="6352D52B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7.2.12 专家问答（ExpertQaController）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687AA0E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3D15CA2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06C41B1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4B86F00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1D367B0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041F828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56</w:t>
            </w:r>
          </w:p>
        </w:tc>
        <w:tc>
          <w:tcPr>
            <w:tcW w:w="812" w:type="dxa"/>
            <w:vAlign w:val="center"/>
          </w:tcPr>
          <w:p w14:paraId="492E64E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6DA9E5F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/expert/qa/ask</w:t>
            </w:r>
          </w:p>
        </w:tc>
        <w:tc>
          <w:tcPr>
            <w:tcW w:w="3068" w:type="dxa"/>
            <w:vAlign w:val="center"/>
          </w:tcPr>
          <w:p w14:paraId="4D9336D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Body:QuestionDTO</w:t>
            </w:r>
          </w:p>
        </w:tc>
        <w:tc>
          <w:tcPr>
            <w:tcW w:w="2349" w:type="dxa"/>
            <w:vAlign w:val="center"/>
          </w:tcPr>
          <w:p w14:paraId="1C4C3EB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农户提问；expertId 可空，为空表示公开提问</w:t>
            </w:r>
          </w:p>
        </w:tc>
      </w:tr>
      <w:tr>
        <w:trPr/>
        <w:tc>
          <w:tcPr>
            <w:tcW w:w="451" w:type="dxa"/>
            <w:vAlign w:val="center"/>
          </w:tcPr>
          <w:p w14:paraId="0756450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57</w:t>
            </w:r>
          </w:p>
        </w:tc>
        <w:tc>
          <w:tcPr>
            <w:tcW w:w="812" w:type="dxa"/>
            <w:vAlign w:val="center"/>
          </w:tcPr>
          <w:p w14:paraId="49E8A00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0BDEED6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/expert/qa/answer</w:t>
            </w:r>
          </w:p>
        </w:tc>
        <w:tc>
          <w:tcPr>
            <w:tcW w:w="3068" w:type="dxa"/>
            <w:vAlign w:val="center"/>
          </w:tcPr>
          <w:p w14:paraId="2E19634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Body:AnswerDTO</w:t>
            </w:r>
          </w:p>
        </w:tc>
        <w:tc>
          <w:tcPr>
            <w:tcW w:w="2349" w:type="dxa"/>
            <w:vAlign w:val="center"/>
          </w:tcPr>
          <w:p w14:paraId="3C5243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专家回答问题</w:t>
            </w:r>
          </w:p>
        </w:tc>
      </w:tr>
      <w:tr>
        <w:trPr/>
        <w:tc>
          <w:tcPr>
            <w:tcW w:w="451" w:type="dxa"/>
            <w:vAlign w:val="center"/>
          </w:tcPr>
          <w:p w14:paraId="2763B85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58</w:t>
            </w:r>
          </w:p>
        </w:tc>
        <w:tc>
          <w:tcPr>
            <w:tcW w:w="812" w:type="dxa"/>
            <w:vAlign w:val="center"/>
          </w:tcPr>
          <w:p w14:paraId="0E13325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40DA526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/expert/qa/my</w:t>
            </w:r>
          </w:p>
        </w:tc>
        <w:tc>
          <w:tcPr>
            <w:tcW w:w="3068" w:type="dxa"/>
            <w:vAlign w:val="center"/>
          </w:tcPr>
          <w:p w14:paraId="6E71C13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2349" w:type="dxa"/>
            <w:vAlign w:val="center"/>
          </w:tcPr>
          <w:p w14:paraId="0A17A8F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我提出的问题（提问人身份取自登录态）</w:t>
            </w:r>
          </w:p>
        </w:tc>
      </w:tr>
      <w:tr>
        <w:trPr/>
        <w:tc>
          <w:tcPr>
            <w:tcW w:w="451" w:type="dxa"/>
            <w:vAlign w:val="center"/>
          </w:tcPr>
          <w:p w14:paraId="72FFB0B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59</w:t>
            </w:r>
          </w:p>
        </w:tc>
        <w:tc>
          <w:tcPr>
            <w:tcW w:w="812" w:type="dxa"/>
            <w:vAlign w:val="center"/>
          </w:tcPr>
          <w:p w14:paraId="65C4066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018560C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/expert/qa/pending</w:t>
            </w:r>
          </w:p>
        </w:tc>
        <w:tc>
          <w:tcPr>
            <w:tcW w:w="3068" w:type="dxa"/>
            <w:vAlign w:val="center"/>
          </w:tcPr>
          <w:p w14:paraId="2CDADEC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2349" w:type="dxa"/>
            <w:vAlign w:val="center"/>
          </w:tcPr>
          <w:p w14:paraId="2CD249F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待我回复的问题（专家待办队列）</w:t>
            </w:r>
          </w:p>
        </w:tc>
      </w:tr>
      <w:tr>
        <w:trPr/>
        <w:tc>
          <w:tcPr>
            <w:tcW w:w="451" w:type="dxa"/>
            <w:vAlign w:val="center"/>
          </w:tcPr>
          <w:p w14:paraId="15E0902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60</w:t>
            </w:r>
          </w:p>
        </w:tc>
        <w:tc>
          <w:tcPr>
            <w:tcW w:w="812" w:type="dxa"/>
            <w:vAlign w:val="center"/>
          </w:tcPr>
          <w:p w14:paraId="7D0D596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7CB8F31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/expert/qa/list</w:t>
            </w:r>
          </w:p>
        </w:tc>
        <w:tc>
          <w:tcPr>
            <w:tcW w:w="3068" w:type="dxa"/>
            <w:vAlign w:val="center"/>
          </w:tcPr>
          <w:p w14:paraId="727C00A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questionId:Long</w:t>
            </w:r>
          </w:p>
        </w:tc>
        <w:tc>
          <w:tcPr>
            <w:tcW w:w="2349" w:type="dxa"/>
            <w:vAlign w:val="center"/>
          </w:tcPr>
          <w:p w14:paraId="69052A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查询某提问下的全部回答</w:t>
            </w:r>
          </w:p>
        </w:tc>
      </w:tr>
    </w:tbl>
    <w:p w14:paraId="7021944E">
      <w:pPr>
        <w:spacing w:after="120"/>
      </w:pPr>
    </w:p>
    <w:p w14:paraId="0B752028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7.2.13 农业知识（KnowledgeController）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12525E1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65198F0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28E0B80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73B64EF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45171E1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2E0F55A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61</w:t>
            </w:r>
          </w:p>
        </w:tc>
        <w:tc>
          <w:tcPr>
            <w:tcW w:w="812" w:type="dxa"/>
            <w:vAlign w:val="center"/>
          </w:tcPr>
          <w:p w14:paraId="17288D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157C18C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/knowledge/list</w:t>
            </w:r>
          </w:p>
        </w:tc>
        <w:tc>
          <w:tcPr>
            <w:tcW w:w="3068" w:type="dxa"/>
            <w:vAlign w:val="center"/>
          </w:tcPr>
          <w:p w14:paraId="58952E3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category:String [可选]、keyword:String [可选]、page:Integer [可选]、size:Integer [可选]</w:t>
            </w:r>
          </w:p>
        </w:tc>
        <w:tc>
          <w:tcPr>
            <w:tcW w:w="2349" w:type="dxa"/>
            <w:vAlign w:val="center"/>
          </w:tcPr>
          <w:p w14:paraId="3192FF5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分页查询已过审的农业知识</w:t>
            </w:r>
          </w:p>
        </w:tc>
      </w:tr>
      <w:tr>
        <w:trPr/>
        <w:tc>
          <w:tcPr>
            <w:tcW w:w="451" w:type="dxa"/>
            <w:vAlign w:val="center"/>
          </w:tcPr>
          <w:p w14:paraId="1ABB74D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62</w:t>
            </w:r>
          </w:p>
        </w:tc>
        <w:tc>
          <w:tcPr>
            <w:tcW w:w="812" w:type="dxa"/>
            <w:vAlign w:val="center"/>
          </w:tcPr>
          <w:p w14:paraId="039B8EA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0244723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/knowledge/{id}</w:t>
            </w:r>
          </w:p>
        </w:tc>
        <w:tc>
          <w:tcPr>
            <w:tcW w:w="3068" w:type="dxa"/>
            <w:vAlign w:val="center"/>
          </w:tcPr>
          <w:p w14:paraId="726E5A8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id:Long</w:t>
            </w:r>
          </w:p>
        </w:tc>
        <w:tc>
          <w:tcPr>
            <w:tcW w:w="2349" w:type="dxa"/>
            <w:vAlign w:val="center"/>
          </w:tcPr>
          <w:p w14:paraId="0020DAB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农业知识详情</w:t>
            </w:r>
          </w:p>
        </w:tc>
      </w:tr>
      <w:tr>
        <w:trPr/>
        <w:tc>
          <w:tcPr>
            <w:tcW w:w="451" w:type="dxa"/>
            <w:vAlign w:val="center"/>
          </w:tcPr>
          <w:p w14:paraId="6917136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63</w:t>
            </w:r>
          </w:p>
        </w:tc>
        <w:tc>
          <w:tcPr>
            <w:tcW w:w="812" w:type="dxa"/>
            <w:vAlign w:val="center"/>
          </w:tcPr>
          <w:p w14:paraId="3C441BE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4956A25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/knowledge</w:t>
            </w:r>
          </w:p>
        </w:tc>
        <w:tc>
          <w:tcPr>
            <w:tcW w:w="3068" w:type="dxa"/>
            <w:vAlign w:val="center"/>
          </w:tcPr>
          <w:p w14:paraId="5E2A562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Body:KnowledgeCreateDTO</w:t>
            </w:r>
          </w:p>
        </w:tc>
        <w:tc>
          <w:tcPr>
            <w:tcW w:w="2349" w:type="dxa"/>
            <w:vAlign w:val="center"/>
          </w:tcPr>
          <w:p w14:paraId="355E7F8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专家新增农业知识；审核状态固定为「待审核」，通过审核后公开</w:t>
            </w:r>
          </w:p>
        </w:tc>
      </w:tr>
      <w:tr>
        <w:trPr/>
        <w:tc>
          <w:tcPr>
            <w:tcW w:w="451" w:type="dxa"/>
            <w:vAlign w:val="center"/>
          </w:tcPr>
          <w:p w14:paraId="1E20F41C">
            <w:pPr>
              <w:spacing w:before="40" w:after="40"/>
              <w:jc w:val="left"/>
            </w:pPr>
            <w:r>
              <w:t>64</w:t>
            </w:r>
          </w:p>
        </w:tc>
        <w:tc>
          <w:tcPr>
            <w:tcW w:w="812" w:type="dxa"/>
            <w:vAlign w:val="center"/>
          </w:tcPr>
          <w:p w14:paraId="070F0E95">
            <w:pPr>
              <w:spacing w:before="40" w:after="40"/>
              <w:jc w:val="left"/>
            </w:pPr>
            <w:r>
              <w:t>GET</w:t>
            </w:r>
          </w:p>
        </w:tc>
        <w:tc>
          <w:tcPr>
            <w:tcW w:w="2346" w:type="dxa"/>
            <w:vAlign w:val="center"/>
          </w:tcPr>
          <w:p w14:paraId="39D6D66A">
            <w:pPr>
              <w:spacing w:before="40" w:after="40"/>
              <w:jc w:val="left"/>
            </w:pPr>
            <w:r>
              <w:t>/knowledge/my</w:t>
            </w:r>
          </w:p>
        </w:tc>
        <w:tc>
          <w:tcPr>
            <w:tcW w:w="3068" w:type="dxa"/>
            <w:vAlign w:val="center"/>
          </w:tcPr>
          <w:p w14:paraId="673E9DB1">
            <w:pPr>
              <w:spacing w:before="40" w:after="40"/>
              <w:jc w:val="left"/>
            </w:pPr>
            <w:r>
              <w:t>—</w:t>
            </w:r>
          </w:p>
        </w:tc>
        <w:tc>
          <w:tcPr>
            <w:tcW w:w="2349" w:type="dxa"/>
            <w:vAlign w:val="center"/>
          </w:tcPr>
          <w:p w14:paraId="42539B9C">
            <w:pPr>
              <w:spacing w:before="40" w:after="40"/>
              <w:jc w:val="left"/>
            </w:pPr>
            <w:r>
              <w:rPr>
                <w:rFonts w:hint="eastAsia"/>
              </w:rPr>
              <w:t>当前专家自己的知识投稿，含待审核、已通过、未通过全部状态（仅专家）</w:t>
            </w:r>
          </w:p>
        </w:tc>
      </w:tr>
      <w:tr>
        <w:trPr/>
        <w:tc>
          <w:tcPr>
            <w:tcW w:w="451" w:type="dxa"/>
            <w:vAlign w:val="center"/>
          </w:tcPr>
          <w:p w14:paraId="2960D32C">
            <w:pPr>
              <w:spacing w:before="40" w:after="40"/>
              <w:jc w:val="left"/>
            </w:pPr>
            <w:r>
              <w:t>65</w:t>
            </w:r>
          </w:p>
        </w:tc>
        <w:tc>
          <w:tcPr>
            <w:tcW w:w="812" w:type="dxa"/>
            <w:vAlign w:val="center"/>
          </w:tcPr>
          <w:p w14:paraId="109D0A73">
            <w:pPr>
              <w:spacing w:before="40" w:after="40"/>
              <w:jc w:val="left"/>
            </w:pPr>
            <w:r>
              <w:t>PUT</w:t>
            </w:r>
          </w:p>
        </w:tc>
        <w:tc>
          <w:tcPr>
            <w:tcW w:w="2346" w:type="dxa"/>
            <w:vAlign w:val="center"/>
          </w:tcPr>
          <w:p w14:paraId="12289273">
            <w:pPr>
              <w:spacing w:before="40" w:after="40"/>
              <w:jc w:val="left"/>
            </w:pPr>
            <w:r>
              <w:t>/knowledge/{id}</w:t>
            </w:r>
          </w:p>
        </w:tc>
        <w:tc>
          <w:tcPr>
            <w:tcW w:w="3068" w:type="dxa"/>
            <w:vAlign w:val="center"/>
          </w:tcPr>
          <w:p w14:paraId="2F69FE40">
            <w:pPr>
              <w:spacing w:before="40" w:after="40"/>
              <w:jc w:val="left"/>
            </w:pPr>
            <w:r>
              <w:rPr>
                <w:rFonts w:hint="eastAsia"/>
              </w:rPr>
              <w:t>id:Long、Body:KnowledgeCreateDTO</w:t>
            </w:r>
          </w:p>
        </w:tc>
        <w:tc>
          <w:tcPr>
            <w:tcW w:w="2349" w:type="dxa"/>
            <w:vAlign w:val="center"/>
          </w:tcPr>
          <w:p w14:paraId="08BA259B">
            <w:pPr>
              <w:spacing w:before="40" w:after="40"/>
              <w:jc w:val="left"/>
            </w:pPr>
            <w:r>
              <w:rPr>
                <w:rFonts w:hint="eastAsia"/>
              </w:rPr>
              <w:t>专家编辑自己的农业知识（仅本人）；编辑后审核状态一律回到「待审核」</w:t>
            </w:r>
          </w:p>
        </w:tc>
      </w:tr>
      <w:tr>
        <w:trPr/>
        <w:tc>
          <w:tcPr>
            <w:tcW w:w="451" w:type="dxa"/>
            <w:vAlign w:val="center"/>
          </w:tcPr>
          <w:p w14:paraId="70443E0D">
            <w:pPr>
              <w:spacing w:before="40" w:after="40"/>
              <w:jc w:val="left"/>
            </w:pPr>
            <w:r>
              <w:t>66</w:t>
            </w:r>
          </w:p>
        </w:tc>
        <w:tc>
          <w:tcPr>
            <w:tcW w:w="812" w:type="dxa"/>
            <w:vAlign w:val="center"/>
          </w:tcPr>
          <w:p w14:paraId="01950209">
            <w:pPr>
              <w:spacing w:before="40" w:after="40"/>
              <w:jc w:val="left"/>
            </w:pPr>
            <w:r>
              <w:t>DELETE</w:t>
            </w:r>
          </w:p>
        </w:tc>
        <w:tc>
          <w:tcPr>
            <w:tcW w:w="2346" w:type="dxa"/>
            <w:vAlign w:val="center"/>
          </w:tcPr>
          <w:p w14:paraId="032FEA65">
            <w:pPr>
              <w:spacing w:before="40" w:after="40"/>
              <w:jc w:val="left"/>
            </w:pPr>
            <w:r>
              <w:t>/knowledge/{id}</w:t>
            </w:r>
          </w:p>
        </w:tc>
        <w:tc>
          <w:tcPr>
            <w:tcW w:w="3068" w:type="dxa"/>
            <w:vAlign w:val="center"/>
          </w:tcPr>
          <w:p w14:paraId="7306D3F0">
            <w:pPr>
              <w:spacing w:before="40" w:after="40"/>
              <w:jc w:val="left"/>
            </w:pPr>
            <w:r>
              <w:t>id:Long</w:t>
            </w:r>
          </w:p>
        </w:tc>
        <w:tc>
          <w:tcPr>
            <w:tcW w:w="2349" w:type="dxa"/>
            <w:vAlign w:val="center"/>
          </w:tcPr>
          <w:p w14:paraId="5EC4EC12">
            <w:pPr>
              <w:spacing w:before="40" w:after="40"/>
              <w:jc w:val="left"/>
            </w:pPr>
            <w:r>
              <w:rPr>
                <w:rFonts w:hint="eastAsia"/>
              </w:rPr>
              <w:t>专家删除自己的农业知识投稿（仅本人）；无外键指向 t_knowledge，物理删除</w:t>
            </w:r>
          </w:p>
        </w:tc>
      </w:tr>
    </w:tbl>
    <w:p w14:paraId="67E8AE18">
      <w:pPr>
        <w:spacing w:after="120"/>
      </w:pPr>
    </w:p>
    <w:p w14:paraId="050EB4D0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7.2.14 融资管理（银行侧，LoanAdminController）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0EE0C65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5B5E294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218D35C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6EFCD16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3B0B5A2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226BA0E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67</w:t>
            </w:r>
          </w:p>
        </w:tc>
        <w:tc>
          <w:tcPr>
            <w:tcW w:w="812" w:type="dxa"/>
            <w:vAlign w:val="center"/>
          </w:tcPr>
          <w:p w14:paraId="097A2B1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0CDE2A8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/loan-admin/applies</w:t>
            </w:r>
          </w:p>
        </w:tc>
        <w:tc>
          <w:tcPr>
            <w:tcW w:w="3068" w:type="dxa"/>
            <w:vAlign w:val="center"/>
          </w:tcPr>
          <w:p w14:paraId="307F11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status:String [可选]</w:t>
            </w:r>
          </w:p>
        </w:tc>
        <w:tc>
          <w:tcPr>
            <w:tcW w:w="2349" w:type="dxa"/>
            <w:vAlign w:val="center"/>
          </w:tcPr>
          <w:p w14:paraId="4CE148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查询已推送至银行侧的融资申请</w:t>
            </w:r>
          </w:p>
        </w:tc>
      </w:tr>
      <w:tr>
        <w:trPr/>
        <w:tc>
          <w:tcPr>
            <w:tcW w:w="451" w:type="dxa"/>
            <w:vAlign w:val="center"/>
          </w:tcPr>
          <w:p w14:paraId="3B951EC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68</w:t>
            </w:r>
          </w:p>
        </w:tc>
        <w:tc>
          <w:tcPr>
            <w:tcW w:w="812" w:type="dxa"/>
            <w:vAlign w:val="center"/>
          </w:tcPr>
          <w:p w14:paraId="00444F7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6BE9A8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/loan-admin/applies/{applyId}/approve</w:t>
            </w:r>
          </w:p>
        </w:tc>
        <w:tc>
          <w:tcPr>
            <w:tcW w:w="3068" w:type="dxa"/>
            <w:vAlign w:val="center"/>
          </w:tcPr>
          <w:p w14:paraId="676173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applyId:Long、Body:LoanApproveDTO</w:t>
            </w:r>
          </w:p>
        </w:tc>
        <w:tc>
          <w:tcPr>
            <w:tcW w:w="2349" w:type="dxa"/>
            <w:vAlign w:val="center"/>
          </w:tcPr>
          <w:p w14:paraId="4744C2E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提交审批结论（通过 / 不通过）</w:t>
            </w:r>
          </w:p>
        </w:tc>
      </w:tr>
    </w:tbl>
    <w:p w14:paraId="4E386CA5">
      <w:pPr>
        <w:spacing w:after="120"/>
      </w:pPr>
    </w:p>
    <w:p w14:paraId="0FDE8F66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7.2.15 融资台账（AdminFinanceController）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16FE0FA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5C0F1FE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2B5C4F4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768EF8C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3C318CC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2521F67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69</w:t>
            </w:r>
          </w:p>
        </w:tc>
        <w:tc>
          <w:tcPr>
            <w:tcW w:w="812" w:type="dxa"/>
            <w:vAlign w:val="center"/>
          </w:tcPr>
          <w:p w14:paraId="120D603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3928BC3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/admin/finance/applies</w:t>
            </w:r>
          </w:p>
        </w:tc>
        <w:tc>
          <w:tcPr>
            <w:tcW w:w="3068" w:type="dxa"/>
            <w:vAlign w:val="center"/>
          </w:tcPr>
          <w:p w14:paraId="266BCE1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applyStatus:String [可选]、keyword:String [可选]、pageNum:long=1、pageSize:long=10</w:t>
            </w:r>
          </w:p>
        </w:tc>
        <w:tc>
          <w:tcPr>
            <w:tcW w:w="2349" w:type="dxa"/>
            <w:vAlign w:val="center"/>
          </w:tcPr>
          <w:p w14:paraId="214C768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融资申请分页台账（管理员视角）</w:t>
            </w:r>
          </w:p>
        </w:tc>
      </w:tr>
    </w:tbl>
    <w:p w14:paraId="2829C492">
      <w:pPr>
        <w:spacing w:after="120"/>
      </w:pPr>
    </w:p>
    <w:p w14:paraId="4756F8C0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7.2.16 用户管理（AdminUserController）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4E069B4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1551EBB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63E843D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2E20E46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756A1A9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6243ED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70</w:t>
            </w:r>
          </w:p>
        </w:tc>
        <w:tc>
          <w:tcPr>
            <w:tcW w:w="812" w:type="dxa"/>
            <w:vAlign w:val="center"/>
          </w:tcPr>
          <w:p w14:paraId="4AB3647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23B1A59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/admin/users</w:t>
            </w:r>
          </w:p>
        </w:tc>
        <w:tc>
          <w:tcPr>
            <w:tcW w:w="3068" w:type="dxa"/>
            <w:vAlign w:val="center"/>
          </w:tcPr>
          <w:p w14:paraId="00783B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roleId:Long [可选]、keyword:String [可选]、status:Integer [可选]、pageNum:long=1、pageSize:long=10</w:t>
            </w:r>
          </w:p>
        </w:tc>
        <w:tc>
          <w:tcPr>
            <w:tcW w:w="2349" w:type="dxa"/>
            <w:vAlign w:val="center"/>
          </w:tcPr>
          <w:p w14:paraId="584CA24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用户分页列表，支持按角色、姓名/手机号关键字、账号状态筛选</w:t>
            </w:r>
          </w:p>
        </w:tc>
      </w:tr>
      <w:tr>
        <w:trPr/>
        <w:tc>
          <w:tcPr>
            <w:tcW w:w="451" w:type="dxa"/>
            <w:vAlign w:val="center"/>
          </w:tcPr>
          <w:p w14:paraId="435159F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71</w:t>
            </w:r>
          </w:p>
        </w:tc>
        <w:tc>
          <w:tcPr>
            <w:tcW w:w="812" w:type="dxa"/>
            <w:vAlign w:val="center"/>
          </w:tcPr>
          <w:p w14:paraId="2A61113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</w:t>
            </w:r>
          </w:p>
        </w:tc>
        <w:tc>
          <w:tcPr>
            <w:tcW w:w="2346" w:type="dxa"/>
            <w:vAlign w:val="center"/>
          </w:tcPr>
          <w:p w14:paraId="20D2D60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/admin/users/{userId}/status</w:t>
            </w:r>
          </w:p>
        </w:tc>
        <w:tc>
          <w:tcPr>
            <w:tcW w:w="3068" w:type="dxa"/>
            <w:vAlign w:val="center"/>
          </w:tcPr>
          <w:p w14:paraId="2517414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userId:Long、Body:UserStatusUpdateDTO</w:t>
            </w:r>
          </w:p>
        </w:tc>
        <w:tc>
          <w:tcPr>
            <w:tcW w:w="2349" w:type="dxa"/>
            <w:vAlign w:val="center"/>
          </w:tcPr>
          <w:p w14:paraId="59D172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启用 / 停用账号</w:t>
            </w:r>
          </w:p>
        </w:tc>
      </w:tr>
      <w:tr>
        <w:trPr/>
        <w:tc>
          <w:tcPr>
            <w:tcW w:w="451" w:type="dxa"/>
            <w:vAlign w:val="center"/>
          </w:tcPr>
          <w:p w14:paraId="40E10B5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72</w:t>
            </w:r>
          </w:p>
        </w:tc>
        <w:tc>
          <w:tcPr>
            <w:tcW w:w="812" w:type="dxa"/>
            <w:vAlign w:val="center"/>
          </w:tcPr>
          <w:p w14:paraId="2BFD432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</w:t>
            </w:r>
          </w:p>
        </w:tc>
        <w:tc>
          <w:tcPr>
            <w:tcW w:w="2346" w:type="dxa"/>
            <w:vAlign w:val="center"/>
          </w:tcPr>
          <w:p w14:paraId="5D94C51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/admin/users/{userId}/role</w:t>
            </w:r>
          </w:p>
        </w:tc>
        <w:tc>
          <w:tcPr>
            <w:tcW w:w="3068" w:type="dxa"/>
            <w:vAlign w:val="center"/>
          </w:tcPr>
          <w:p w14:paraId="1DF667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userId:Long、Body:UserRoleUpdateDTO</w:t>
            </w:r>
          </w:p>
        </w:tc>
        <w:tc>
          <w:tcPr>
            <w:tcW w:w="2349" w:type="dxa"/>
            <w:vAlign w:val="center"/>
          </w:tcPr>
          <w:p w14:paraId="2B2107F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调整用户角色</w:t>
            </w:r>
          </w:p>
        </w:tc>
      </w:tr>
      <w:tr>
        <w:trPr/>
        <w:tc>
          <w:tcPr>
            <w:tcW w:w="451" w:type="dxa"/>
            <w:vAlign w:val="center"/>
          </w:tcPr>
          <w:p w14:paraId="121D5F5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73</w:t>
            </w:r>
          </w:p>
        </w:tc>
        <w:tc>
          <w:tcPr>
            <w:tcW w:w="812" w:type="dxa"/>
            <w:vAlign w:val="center"/>
          </w:tcPr>
          <w:p w14:paraId="7D0590A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540A917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/admin/roles</w:t>
            </w:r>
          </w:p>
        </w:tc>
        <w:tc>
          <w:tcPr>
            <w:tcW w:w="3068" w:type="dxa"/>
            <w:vAlign w:val="center"/>
          </w:tcPr>
          <w:p w14:paraId="7BAA2C0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2349" w:type="dxa"/>
            <w:vAlign w:val="center"/>
          </w:tcPr>
          <w:p w14:paraId="4B9DCA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角色列表，供筛选条件与「调整角色」弹窗的下拉项使用</w:t>
            </w:r>
          </w:p>
        </w:tc>
      </w:tr>
    </w:tbl>
    <w:p w14:paraId="53714B6D">
      <w:pPr>
        <w:spacing w:after="120"/>
      </w:pPr>
    </w:p>
    <w:p w14:paraId="6486AAAF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7.2.17 内容审核（AuditController）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6DA1046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36EA39E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0314B1B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4C44949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16FBE8F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01E81E0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74</w:t>
            </w:r>
          </w:p>
        </w:tc>
        <w:tc>
          <w:tcPr>
            <w:tcW w:w="812" w:type="dxa"/>
            <w:vAlign w:val="center"/>
          </w:tcPr>
          <w:p w14:paraId="68AAD79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61F5EF6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/audit/list</w:t>
            </w:r>
          </w:p>
        </w:tc>
        <w:tc>
          <w:tcPr>
            <w:tcW w:w="3068" w:type="dxa"/>
            <w:vAlign w:val="center"/>
          </w:tcPr>
          <w:p w14:paraId="6E686AB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targetType:String [可选]、auditStatus:String [可选]、pageNum:long=1、pageSize:long=10</w:t>
            </w:r>
          </w:p>
        </w:tc>
        <w:tc>
          <w:tcPr>
            <w:tcW w:w="2349" w:type="dxa"/>
            <w:vAlign w:val="center"/>
          </w:tcPr>
          <w:p w14:paraId="0871372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审核任务列表（统一入口）。不传 auditStatus 时默认查「待审核」，使后台首屏即待办队列</w:t>
            </w:r>
          </w:p>
        </w:tc>
      </w:tr>
      <w:tr>
        <w:trPr/>
        <w:tc>
          <w:tcPr>
            <w:tcW w:w="451" w:type="dxa"/>
            <w:vAlign w:val="center"/>
          </w:tcPr>
          <w:p w14:paraId="71612E9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75</w:t>
            </w:r>
          </w:p>
        </w:tc>
        <w:tc>
          <w:tcPr>
            <w:tcW w:w="812" w:type="dxa"/>
            <w:vAlign w:val="center"/>
          </w:tcPr>
          <w:p w14:paraId="5A8CA41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7623141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/audit/pending</w:t>
            </w:r>
          </w:p>
        </w:tc>
        <w:tc>
          <w:tcPr>
            <w:tcW w:w="3068" w:type="dxa"/>
            <w:vAlign w:val="center"/>
          </w:tcPr>
          <w:p w14:paraId="5A6118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targetType:String [可选]、pageNum:long=1、pageSize:long=10</w:t>
            </w:r>
          </w:p>
        </w:tc>
        <w:tc>
          <w:tcPr>
            <w:tcW w:w="2349" w:type="dxa"/>
            <w:vAlign w:val="center"/>
          </w:tcPr>
          <w:p w14:paraId="2A5A411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待审核队列。待审任务不预分派审核员，因此不传审核人</w:t>
            </w:r>
          </w:p>
        </w:tc>
      </w:tr>
      <w:tr>
        <w:trPr/>
        <w:tc>
          <w:tcPr>
            <w:tcW w:w="451" w:type="dxa"/>
            <w:vAlign w:val="center"/>
          </w:tcPr>
          <w:p w14:paraId="137C98B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76</w:t>
            </w:r>
          </w:p>
        </w:tc>
        <w:tc>
          <w:tcPr>
            <w:tcW w:w="812" w:type="dxa"/>
            <w:vAlign w:val="center"/>
          </w:tcPr>
          <w:p w14:paraId="7C51567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30FE5FA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/audit/my</w:t>
            </w:r>
          </w:p>
        </w:tc>
        <w:tc>
          <w:tcPr>
            <w:tcW w:w="3068" w:type="dxa"/>
            <w:vAlign w:val="center"/>
          </w:tcPr>
          <w:p w14:paraId="143A5B0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targetType:String [可选]、pageNum:long=1、pageSize:long=10</w:t>
            </w:r>
          </w:p>
        </w:tc>
        <w:tc>
          <w:tcPr>
            <w:tcW w:w="2349" w:type="dxa"/>
            <w:vAlign w:val="center"/>
          </w:tcPr>
          <w:p w14:paraId="37957B2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我已审核的记录，审核人身份取自登录态</w:t>
            </w:r>
          </w:p>
        </w:tc>
      </w:tr>
      <w:tr>
        <w:trPr/>
        <w:tc>
          <w:tcPr>
            <w:tcW w:w="451" w:type="dxa"/>
            <w:vAlign w:val="center"/>
          </w:tcPr>
          <w:p w14:paraId="20BDCCE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77</w:t>
            </w:r>
          </w:p>
        </w:tc>
        <w:tc>
          <w:tcPr>
            <w:tcW w:w="812" w:type="dxa"/>
            <w:vAlign w:val="center"/>
          </w:tcPr>
          <w:p w14:paraId="09A8025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00AF5DC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/audit/logs</w:t>
            </w:r>
          </w:p>
        </w:tc>
        <w:tc>
          <w:tcPr>
            <w:tcW w:w="3068" w:type="dxa"/>
            <w:vAlign w:val="center"/>
          </w:tcPr>
          <w:p w14:paraId="1B94B78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targetType:String、targetId:Long</w:t>
            </w:r>
          </w:p>
        </w:tc>
        <w:tc>
          <w:tcPr>
            <w:tcW w:w="2349" w:type="dxa"/>
            <w:vAlign w:val="center"/>
          </w:tcPr>
          <w:p w14:paraId="5D8A7E1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某条内容的审核历史，按审核时间倒序</w:t>
            </w:r>
          </w:p>
        </w:tc>
      </w:tr>
      <w:tr>
        <w:trPr/>
        <w:tc>
          <w:tcPr>
            <w:tcW w:w="451" w:type="dxa"/>
            <w:vAlign w:val="center"/>
          </w:tcPr>
          <w:p w14:paraId="46A8059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78</w:t>
            </w:r>
          </w:p>
        </w:tc>
        <w:tc>
          <w:tcPr>
            <w:tcW w:w="812" w:type="dxa"/>
            <w:vAlign w:val="center"/>
          </w:tcPr>
          <w:p w14:paraId="2FBA4DE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76C4ABA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/audit/content/{targetType}/{targetId}</w:t>
            </w:r>
          </w:p>
        </w:tc>
        <w:tc>
          <w:tcPr>
            <w:tcW w:w="3068" w:type="dxa"/>
            <w:vAlign w:val="center"/>
          </w:tcPr>
          <w:p w14:paraId="11B33D1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targetType:String、targetId:Long</w:t>
            </w:r>
          </w:p>
        </w:tc>
        <w:tc>
          <w:tcPr>
            <w:tcW w:w="2349" w:type="dxa"/>
            <w:vAlign w:val="center"/>
          </w:tcPr>
          <w:p w14:paraId="7FE14FC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待审（或已审）内容详情，返回内容全文供审核员判断</w:t>
            </w:r>
          </w:p>
        </w:tc>
      </w:tr>
      <w:tr>
        <w:trPr/>
        <w:tc>
          <w:tcPr>
            <w:tcW w:w="451" w:type="dxa"/>
            <w:vAlign w:val="center"/>
          </w:tcPr>
          <w:p w14:paraId="170C87C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79</w:t>
            </w:r>
          </w:p>
        </w:tc>
        <w:tc>
          <w:tcPr>
            <w:tcW w:w="812" w:type="dxa"/>
            <w:vAlign w:val="center"/>
          </w:tcPr>
          <w:p w14:paraId="4C5FA75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04D36B0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/audit/content/{targetType}/{targetId}</w:t>
            </w:r>
          </w:p>
        </w:tc>
        <w:tc>
          <w:tcPr>
            <w:tcW w:w="3068" w:type="dxa"/>
            <w:vAlign w:val="center"/>
          </w:tcPr>
          <w:p w14:paraId="463E653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targetType:String、targetId:Long、Body:AuditActionDTO</w:t>
            </w:r>
          </w:p>
        </w:tc>
        <w:tc>
          <w:tcPr>
            <w:tcW w:w="2349" w:type="dxa"/>
            <w:vAlign w:val="center"/>
          </w:tcPr>
          <w:p w14:paraId="1D33BCB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提交审核结论（通过 / 不通过）。与内容详情同路径，靠 HTTP 方法区分语义</w:t>
            </w:r>
          </w:p>
        </w:tc>
      </w:tr>
      <w:tr>
        <w:trPr/>
        <w:tc>
          <w:tcPr>
            <w:tcW w:w="451" w:type="dxa"/>
            <w:vAlign w:val="center"/>
          </w:tcPr>
          <w:p w14:paraId="340A36E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80</w:t>
            </w:r>
          </w:p>
        </w:tc>
        <w:tc>
          <w:tcPr>
            <w:tcW w:w="812" w:type="dxa"/>
            <w:vAlign w:val="center"/>
          </w:tcPr>
          <w:p w14:paraId="4BE828A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09D6E24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/audit/statistics</w:t>
            </w:r>
          </w:p>
        </w:tc>
        <w:tc>
          <w:tcPr>
            <w:tcW w:w="3068" w:type="dxa"/>
            <w:vAlign w:val="center"/>
          </w:tcPr>
          <w:p w14:paraId="5E510BE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targetType:String [可选]</w:t>
            </w:r>
          </w:p>
        </w:tc>
        <w:tc>
          <w:tcPr>
            <w:tcW w:w="2349" w:type="dxa"/>
            <w:vAlign w:val="center"/>
          </w:tcPr>
          <w:p w14:paraId="4B8BD43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审核工作量统计：我的累计已审数 + 近 7 日审核趋势</w:t>
            </w:r>
          </w:p>
        </w:tc>
      </w:tr>
      <w:tr>
        <w:trPr/>
        <w:tc>
          <w:tcPr>
            <w:tcW w:w="451" w:type="dxa"/>
            <w:vAlign w:val="center"/>
          </w:tcPr>
          <w:p w14:paraId="62A81D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81</w:t>
            </w:r>
          </w:p>
        </w:tc>
        <w:tc>
          <w:tcPr>
            <w:tcW w:w="812" w:type="dxa"/>
            <w:vAlign w:val="center"/>
          </w:tcPr>
          <w:p w14:paraId="79DA992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1986764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/audit/{auditId}</w:t>
            </w:r>
          </w:p>
        </w:tc>
        <w:tc>
          <w:tcPr>
            <w:tcW w:w="3068" w:type="dxa"/>
            <w:vAlign w:val="center"/>
          </w:tcPr>
          <w:p w14:paraId="4087D7B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auditId:Long</w:t>
            </w:r>
          </w:p>
        </w:tc>
        <w:tc>
          <w:tcPr>
            <w:tcW w:w="2349" w:type="dxa"/>
            <w:vAlign w:val="center"/>
          </w:tcPr>
          <w:p w14:paraId="3361C9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审核记录详情（已完成的审核流水，含结论与意见）</w:t>
            </w:r>
          </w:p>
        </w:tc>
      </w:tr>
    </w:tbl>
    <w:p w14:paraId="2CBD4D02">
      <w:pPr>
        <w:spacing w:after="120"/>
      </w:pPr>
    </w:p>
    <w:p w14:paraId="6E5F895E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路径声明顺序要求：/audit/logs、/audit/statistics 等字面量路径必须声明在 /audit/{auditId} 之前。Spring 的 PathPattern 本身按「字面量优先于路径变量」排序匹配，但把字面量路径写在前面更易读，也不依赖排序规则的实现细节。</w:t>
      </w:r>
    </w:p>
    <w:p w14:paraId="6AB31C10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7.2.18 平台看板（AdminDashboardController）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656BBA2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1893A16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4FC4DDD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057A693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请求入参</w:t>
            </w:r>
          </w:p>
        </w:tc>
        <w:tc>
          <w:tcPr>
            <w:tcW w:w="2349" w:type="dxa"/>
            <w:shd w:val="clear" w:fill="F2F2F0"/>
            <w:vAlign w:val="center"/>
          </w:tcPr>
          <w:p w14:paraId="38D1FE5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51E178C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82</w:t>
            </w:r>
          </w:p>
        </w:tc>
        <w:tc>
          <w:tcPr>
            <w:tcW w:w="812" w:type="dxa"/>
            <w:vAlign w:val="center"/>
          </w:tcPr>
          <w:p w14:paraId="66F4EEB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555D86F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/admin/dashboard/statistics</w:t>
            </w:r>
          </w:p>
        </w:tc>
        <w:tc>
          <w:tcPr>
            <w:tcW w:w="3068" w:type="dxa"/>
            <w:vAlign w:val="center"/>
          </w:tcPr>
          <w:p w14:paraId="2FF1EE8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2349" w:type="dxa"/>
            <w:vAlign w:val="center"/>
          </w:tcPr>
          <w:p w14:paraId="7DD36CD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平台运行指标汇总（总量、待办、分布、近 7 日趋势）</w:t>
            </w:r>
          </w:p>
        </w:tc>
      </w:tr>
    </w:tbl>
    <w:p w14:paraId="01983AEE">
      <w:pPr>
        <w:pStyle w:val="000004"/>
        <w:keepNext w:val="1"/>
        <w:keepLines w:val="1"/>
        <w:spacing w:before="200" w:beforeAutospacing="1" w:after="12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24"/>
          <w:szCs w:val="24"/>
        </w:rPr>
        <w:t>7.2.19 收货地址（AddressController）</w:t>
      </w:r>
    </w:p>
    <w:tbl>
      <w:tblPr>
        <w:tblW w:w="9026" w:type="dxa"/>
        <w:jc w:val="center"/>
        <w:tblBorders>
          <w:top w:val="single" w:color="000000"/>
          <w:left w:val="single" w:color="000000"/>
          <w:bottom w:val="single" w:color="000000"/>
          <w:right w:val="single" w:color="000000"/>
          <w:insideH w:val="single" w:color="000000"/>
          <w:insideV w:val="single" w:color="000000"/>
        </w:tblBorders>
        <w:tblLayout w:type="autofit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7"/>
        <w:gridCol w:w="3069"/>
        <w:gridCol w:w="2347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797FD920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2FCF5269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请求方法</w:t>
            </w:r>
          </w:p>
        </w:tc>
        <w:tc>
          <w:tcPr>
            <w:tcW w:w="2347" w:type="dxa"/>
            <w:shd w:val="clear" w:fill="f2f2f0"/>
            <w:vAlign w:val="center"/>
          </w:tcPr>
          <w:p w14:paraId="621E3516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接口路径</w:t>
            </w:r>
          </w:p>
        </w:tc>
        <w:tc>
          <w:tcPr>
            <w:tcW w:w="3069" w:type="dxa"/>
            <w:shd w:val="clear" w:fill="f2f2f0"/>
            <w:vAlign w:val="center"/>
          </w:tcPr>
          <w:p w14:paraId="1971283B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请求入参</w:t>
            </w:r>
          </w:p>
        </w:tc>
        <w:tc>
          <w:tcPr>
            <w:tcW w:w="2347" w:type="dxa"/>
            <w:shd w:val="clear" w:fill="f2f2f0"/>
            <w:vAlign w:val="center"/>
          </w:tcPr>
          <w:p w14:paraId="4FB8451C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64DA8E8C">
            <w:r>
              <w:rPr>
                <w:rFonts w:ascii="Times New Roman" w:hAnsi="Times New Roman" w:eastAsia="Times New Roman" w:cs="Times New Roman"/>
                <w:sz w:val="21"/>
              </w:rPr>
              <w:t>83</w:t>
            </w:r>
          </w:p>
        </w:tc>
        <w:tc>
          <w:tcPr>
            <w:tcW w:w="812" w:type="dxa"/>
            <w:vAlign w:val="center"/>
          </w:tcPr>
          <w:p w14:paraId="7DC33033">
            <w:r>
              <w:rPr>
                <w:rFonts w:ascii="Times New Roman" w:hAnsi="Times New Roman" w:eastAsia="Times New Roman" w:cs="Times New Roman"/>
                <w:sz w:val="21"/>
              </w:rPr>
              <w:t>GET</w:t>
            </w:r>
          </w:p>
        </w:tc>
        <w:tc>
          <w:tcPr>
            <w:tcW w:w="2347" w:type="dxa"/>
            <w:vAlign w:val="center"/>
          </w:tcPr>
          <w:p w14:paraId="403CAFDA">
            <w:r>
              <w:rPr>
                <w:rFonts w:ascii="Times New Roman" w:hAnsi="Times New Roman" w:eastAsia="Times New Roman" w:cs="Times New Roman"/>
                <w:sz w:val="21"/>
              </w:rPr>
              <w:t>/address/list</w:t>
            </w:r>
          </w:p>
        </w:tc>
        <w:tc>
          <w:tcPr>
            <w:tcW w:w="3069" w:type="dxa"/>
            <w:vAlign w:val="center"/>
          </w:tcPr>
          <w:p w14:paraId="1D98C753">
            <w:r>
              <w:rPr>
                <w:rFonts w:ascii="Times New Roman" w:hAnsi="Times New Roman" w:eastAsia="Times New Roman" w:cs="Times New Roman"/>
                <w:sz w:val="21"/>
              </w:rPr>
              <w:t>—</w:t>
            </w:r>
          </w:p>
        </w:tc>
        <w:tc>
          <w:tcPr>
            <w:tcW w:w="1661" w:type="dxa"/>
            <w:vAlign w:val="center"/>
          </w:tcPr>
          <w:p w14:paraId="5BEEBE74">
            <w:r>
              <w:rPr>
                <w:rFonts w:hint="eastAsia" w:ascii="宋体" w:hAnsi="宋体" w:eastAsia="宋体" w:cs="宋体"/>
                <w:sz w:val="21"/>
              </w:rPr>
              <w:t>我的收货地址列表（默认地址排最前）</w:t>
            </w:r>
          </w:p>
        </w:tc>
      </w:tr>
      <w:tr>
        <w:trPr/>
        <w:tc>
          <w:tcPr>
            <w:tcW w:w="451" w:type="dxa"/>
            <w:vAlign w:val="center"/>
          </w:tcPr>
          <w:p w14:paraId="70C735B7">
            <w:r>
              <w:rPr>
                <w:rFonts w:ascii="Times New Roman" w:hAnsi="Times New Roman" w:eastAsia="Times New Roman" w:cs="Times New Roman"/>
                <w:sz w:val="21"/>
              </w:rPr>
              <w:t>84</w:t>
            </w:r>
          </w:p>
        </w:tc>
        <w:tc>
          <w:tcPr>
            <w:tcW w:w="812" w:type="dxa"/>
            <w:vAlign w:val="center"/>
          </w:tcPr>
          <w:p w14:paraId="270639A5">
            <w:r>
              <w:rPr>
                <w:rFonts w:ascii="Times New Roman" w:hAnsi="Times New Roman" w:eastAsia="Times New Roman" w:cs="Times New Roman"/>
                <w:sz w:val="21"/>
              </w:rPr>
              <w:t>POST</w:t>
            </w:r>
          </w:p>
        </w:tc>
        <w:tc>
          <w:tcPr>
            <w:tcW w:w="2347" w:type="dxa"/>
            <w:vAlign w:val="center"/>
          </w:tcPr>
          <w:p w14:paraId="5556B4BC">
            <w:r>
              <w:rPr>
                <w:rFonts w:ascii="Times New Roman" w:hAnsi="Times New Roman" w:eastAsia="Times New Roman" w:cs="Times New Roman"/>
                <w:sz w:val="21"/>
              </w:rPr>
              <w:t>/address</w:t>
            </w:r>
          </w:p>
        </w:tc>
        <w:tc>
          <w:tcPr>
            <w:tcW w:w="3069" w:type="dxa"/>
            <w:vAlign w:val="center"/>
          </w:tcPr>
          <w:p w14:paraId="57512306">
            <w:r>
              <w:rPr>
                <w:rFonts w:ascii="Times New Roman" w:hAnsi="Times New Roman" w:eastAsia="Times New Roman" w:cs="Times New Roman"/>
                <w:sz w:val="21"/>
              </w:rPr>
              <w:t>Body:AddressDTO</w:t>
            </w:r>
          </w:p>
        </w:tc>
        <w:tc>
          <w:tcPr>
            <w:tcW w:w="2347" w:type="dxa"/>
            <w:vAlign w:val="center"/>
          </w:tcPr>
          <w:p w14:paraId="2A14753A">
            <w:r>
              <w:rPr>
                <w:rFonts w:hint="eastAsia" w:ascii="宋体" w:hAnsi="宋体" w:eastAsia="宋体" w:cs="宋体"/>
                <w:sz w:val="21"/>
              </w:rPr>
              <w:t>新增收货地址；名下第一条地址会被自动置为默认</w:t>
            </w:r>
          </w:p>
        </w:tc>
      </w:tr>
      <w:tr>
        <w:trPr/>
        <w:tc>
          <w:tcPr>
            <w:tcW w:w="451" w:type="dxa"/>
            <w:vAlign w:val="center"/>
          </w:tcPr>
          <w:p w14:paraId="433AFD72">
            <w:r>
              <w:rPr>
                <w:rFonts w:ascii="Times New Roman" w:hAnsi="Times New Roman" w:eastAsia="Times New Roman" w:cs="Times New Roman"/>
                <w:sz w:val="21"/>
              </w:rPr>
              <w:t>85</w:t>
            </w:r>
          </w:p>
        </w:tc>
        <w:tc>
          <w:tcPr>
            <w:tcW w:w="812" w:type="dxa"/>
            <w:vAlign w:val="center"/>
          </w:tcPr>
          <w:p w14:paraId="582879C6">
            <w:r>
              <w:rPr>
                <w:rFonts w:ascii="Times New Roman" w:hAnsi="Times New Roman" w:eastAsia="Times New Roman" w:cs="Times New Roman"/>
                <w:sz w:val="21"/>
              </w:rPr>
              <w:t>PUT</w:t>
            </w:r>
          </w:p>
        </w:tc>
        <w:tc>
          <w:tcPr>
            <w:tcW w:w="2347" w:type="dxa"/>
            <w:vAlign w:val="center"/>
          </w:tcPr>
          <w:p w14:paraId="735764AD">
            <w:r>
              <w:rPr>
                <w:rFonts w:ascii="Times New Roman" w:hAnsi="Times New Roman" w:eastAsia="Times New Roman" w:cs="Times New Roman"/>
                <w:sz w:val="21"/>
              </w:rPr>
              <w:t>/address/{addressId}</w:t>
            </w:r>
          </w:p>
        </w:tc>
        <w:tc>
          <w:tcPr>
            <w:tcW w:w="3069" w:type="dxa"/>
            <w:vAlign w:val="center"/>
          </w:tcPr>
          <w:p w14:paraId="3855749C">
            <w:r>
              <w:rPr>
                <w:rFonts w:hint="eastAsia" w:ascii="Times New Roman" w:hAnsi="Times New Roman" w:eastAsia="Times New Roman" w:cs="Times New Roman"/>
                <w:sz w:val="21"/>
              </w:rPr>
              <w:t>addressId:Long、Body:AddressDTO</w:t>
            </w:r>
          </w:p>
        </w:tc>
        <w:tc>
          <w:tcPr>
            <w:tcW w:w="2347" w:type="dxa"/>
            <w:vAlign w:val="center"/>
          </w:tcPr>
          <w:p w14:paraId="62BB95E7">
            <w:r>
              <w:rPr>
                <w:rFonts w:hint="eastAsia" w:ascii="宋体" w:hAnsi="宋体" w:eastAsia="宋体" w:cs="宋体"/>
                <w:sz w:val="21"/>
              </w:rPr>
              <w:t>编辑收货地址（整体覆盖）</w:t>
            </w:r>
          </w:p>
        </w:tc>
      </w:tr>
      <w:tr>
        <w:trPr/>
        <w:tc>
          <w:tcPr>
            <w:tcW w:w="451" w:type="dxa"/>
            <w:vAlign w:val="center"/>
          </w:tcPr>
          <w:p w14:paraId="75C32239">
            <w:r>
              <w:rPr>
                <w:rFonts w:ascii="Times New Roman" w:hAnsi="Times New Roman" w:eastAsia="Times New Roman" w:cs="Times New Roman"/>
                <w:sz w:val="21"/>
              </w:rPr>
              <w:t>86</w:t>
            </w:r>
          </w:p>
        </w:tc>
        <w:tc>
          <w:tcPr>
            <w:tcW w:w="812" w:type="dxa"/>
            <w:vAlign w:val="center"/>
          </w:tcPr>
          <w:p w14:paraId="6B94CA3D">
            <w:r>
              <w:rPr>
                <w:rFonts w:ascii="Times New Roman" w:hAnsi="Times New Roman" w:eastAsia="Times New Roman" w:cs="Times New Roman"/>
                <w:sz w:val="21"/>
              </w:rPr>
              <w:t>DELETE</w:t>
            </w:r>
          </w:p>
        </w:tc>
        <w:tc>
          <w:tcPr>
            <w:tcW w:w="2347" w:type="dxa"/>
            <w:vAlign w:val="center"/>
          </w:tcPr>
          <w:p w14:paraId="00569BD7">
            <w:r>
              <w:rPr>
                <w:rFonts w:ascii="Times New Roman" w:hAnsi="Times New Roman" w:eastAsia="Times New Roman" w:cs="Times New Roman"/>
                <w:sz w:val="21"/>
              </w:rPr>
              <w:t>/address/{addressId}</w:t>
            </w:r>
          </w:p>
        </w:tc>
        <w:tc>
          <w:tcPr>
            <w:tcW w:w="3069" w:type="dxa"/>
            <w:vAlign w:val="center"/>
          </w:tcPr>
          <w:p w14:paraId="67E850EF">
            <w:r>
              <w:rPr>
                <w:rFonts w:ascii="Times New Roman" w:hAnsi="Times New Roman" w:eastAsia="Times New Roman" w:cs="Times New Roman"/>
                <w:sz w:val="21"/>
              </w:rPr>
              <w:t>addressId:Long</w:t>
            </w:r>
          </w:p>
        </w:tc>
        <w:tc>
          <w:tcPr>
            <w:tcW w:w="2347" w:type="dxa"/>
            <w:vAlign w:val="center"/>
          </w:tcPr>
          <w:p w14:paraId="50332D2D">
            <w:r>
              <w:rPr>
                <w:rFonts w:hint="eastAsia" w:ascii="宋体" w:hAnsi="宋体" w:eastAsia="宋体" w:cs="宋体"/>
                <w:sz w:val="21"/>
              </w:rPr>
              <w:t>删除收货地址；删默认地址时剩余最新的一条会自动顶为默认</w:t>
            </w:r>
          </w:p>
        </w:tc>
      </w:tr>
      <w:tr>
        <w:trPr/>
        <w:tc>
          <w:tcPr>
            <w:tcW w:w="451" w:type="dxa"/>
            <w:vAlign w:val="center"/>
          </w:tcPr>
          <w:p w14:paraId="6B23B6DF">
            <w:r>
              <w:rPr>
                <w:rFonts w:ascii="Times New Roman" w:hAnsi="Times New Roman" w:eastAsia="Times New Roman" w:cs="Times New Roman"/>
                <w:sz w:val="21"/>
              </w:rPr>
              <w:t>87</w:t>
            </w:r>
          </w:p>
        </w:tc>
        <w:tc>
          <w:tcPr>
            <w:tcW w:w="812" w:type="dxa"/>
            <w:vAlign w:val="center"/>
          </w:tcPr>
          <w:p w14:paraId="0274406A">
            <w:r>
              <w:rPr>
                <w:rFonts w:ascii="Times New Roman" w:hAnsi="Times New Roman" w:eastAsia="Times New Roman" w:cs="Times New Roman"/>
                <w:sz w:val="21"/>
              </w:rPr>
              <w:t>PUT</w:t>
            </w:r>
          </w:p>
        </w:tc>
        <w:tc>
          <w:tcPr>
            <w:tcW w:w="2347" w:type="dxa"/>
            <w:vAlign w:val="center"/>
          </w:tcPr>
          <w:p w14:paraId="08E68EB8">
            <w:r>
              <w:rPr>
                <w:rFonts w:ascii="Times New Roman" w:hAnsi="Times New Roman" w:eastAsia="Times New Roman" w:cs="Times New Roman"/>
                <w:sz w:val="21"/>
              </w:rPr>
              <w:t>/address/{addressId}/default</w:t>
            </w:r>
          </w:p>
        </w:tc>
        <w:tc>
          <w:tcPr>
            <w:tcW w:w="3069" w:type="dxa"/>
            <w:vAlign w:val="center"/>
          </w:tcPr>
          <w:p w14:paraId="6C7771B7">
            <w:r>
              <w:rPr>
                <w:rFonts w:ascii="Times New Roman" w:hAnsi="Times New Roman" w:eastAsia="Times New Roman" w:cs="Times New Roman"/>
                <w:sz w:val="21"/>
              </w:rPr>
              <w:t>addressId:Long</w:t>
            </w:r>
          </w:p>
        </w:tc>
        <w:tc>
          <w:tcPr>
            <w:tcW w:w="2347" w:type="dxa"/>
            <w:vAlign w:val="center"/>
          </w:tcPr>
          <w:p w14:paraId="049A1372">
            <w:r>
              <w:rPr>
                <w:rFonts w:hint="eastAsia" w:ascii="宋体" w:hAnsi="宋体" w:eastAsia="宋体" w:cs="宋体"/>
                <w:sz w:val="21"/>
              </w:rPr>
              <w:t>设为默认地址（同用户名下先清后置，幂等）</w:t>
            </w:r>
          </w:p>
        </w:tc>
      </w:tr>
    </w:tbl>
    <w:p w14:paraId="7DA283A8">
      <w:pPr>
        <w:spacing w:after="120"/>
      </w:pPr>
    </w:p>
    <w:p w14:paraId="3D19A5F1">
      <w:pPr>
        <w:pStyle w:val="000004"/>
        <w:keepNext w:val="1"/>
        <w:keepLines w:val="1"/>
        <w:spacing w:before="200" w:beforeAutospacing="1" w:after="120" w:afterAutospacing="1"/>
        <w:outlineLvl w:val="2"/>
        <w:rPr>
          <w:sz w:val="32"/>
          <w:szCs w:val="32"/>
        </w:rPr>
      </w:pPr>
      <w:r>
        <w:rPr>
          <w:rFonts w:hint="eastAsia" w:ascii="Times New Roman" w:hAnsi="Times New Roman" w:eastAsia="Times New Roman" w:cs="Times New Roman"/>
          <w:b w:val="1"/>
          <w:sz w:val="24"/>
        </w:rPr>
        <w:t>7.2.20 通知中心（NotificationController）</w:t>
      </w:r>
    </w:p>
    <w:tbl>
      <w:tblPr>
        <w:tblW w:w="9026" w:type="dxa"/>
        <w:jc w:val="center"/>
        <w:tblBorders>
          <w:top w:val="single" w:color="000000"/>
          <w:left w:val="single" w:color="000000"/>
          <w:bottom w:val="single" w:color="000000"/>
          <w:right w:val="single" w:color="000000"/>
          <w:insideH w:val="single" w:color="000000"/>
          <w:insideV w:val="single" w:color="000000"/>
        </w:tblBorders>
        <w:tblLayout w:type="autofit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7"/>
        <w:gridCol w:w="3069"/>
        <w:gridCol w:w="2347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3AFC3937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6F4F3662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请求方法</w:t>
            </w:r>
          </w:p>
        </w:tc>
        <w:tc>
          <w:tcPr>
            <w:tcW w:w="2347" w:type="dxa"/>
            <w:shd w:val="clear" w:fill="f2f2f0"/>
            <w:vAlign w:val="center"/>
          </w:tcPr>
          <w:p w14:paraId="219E16E8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接口路径</w:t>
            </w:r>
          </w:p>
        </w:tc>
        <w:tc>
          <w:tcPr>
            <w:tcW w:w="3069" w:type="dxa"/>
            <w:shd w:val="clear" w:fill="f2f2f0"/>
            <w:vAlign w:val="center"/>
          </w:tcPr>
          <w:p w14:paraId="5ACF480F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请求入参</w:t>
            </w:r>
          </w:p>
        </w:tc>
        <w:tc>
          <w:tcPr>
            <w:tcW w:w="2347" w:type="dxa"/>
            <w:shd w:val="clear" w:fill="f2f2f0"/>
            <w:vAlign w:val="center"/>
          </w:tcPr>
          <w:p w14:paraId="0F38E70A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26556F81">
            <w:r>
              <w:rPr>
                <w:rFonts w:ascii="Times New Roman" w:hAnsi="Times New Roman" w:eastAsia="Times New Roman" w:cs="Times New Roman"/>
                <w:sz w:val="21"/>
              </w:rPr>
              <w:t>88</w:t>
            </w:r>
          </w:p>
        </w:tc>
        <w:tc>
          <w:tcPr>
            <w:tcW w:w="812" w:type="dxa"/>
            <w:vAlign w:val="center"/>
          </w:tcPr>
          <w:p w14:paraId="394D1037">
            <w:r>
              <w:rPr>
                <w:rFonts w:ascii="Times New Roman" w:hAnsi="Times New Roman" w:eastAsia="Times New Roman" w:cs="Times New Roman"/>
                <w:sz w:val="21"/>
              </w:rPr>
              <w:t>GET</w:t>
            </w:r>
          </w:p>
        </w:tc>
        <w:tc>
          <w:tcPr>
            <w:tcW w:w="2347" w:type="dxa"/>
            <w:vAlign w:val="center"/>
          </w:tcPr>
          <w:p w14:paraId="1A8A3678">
            <w:r>
              <w:rPr>
                <w:rFonts w:ascii="Times New Roman" w:hAnsi="Times New Roman" w:eastAsia="Times New Roman" w:cs="Times New Roman"/>
                <w:sz w:val="21"/>
              </w:rPr>
              <w:t>/notification/list</w:t>
            </w:r>
          </w:p>
        </w:tc>
        <w:tc>
          <w:tcPr>
            <w:tcW w:w="3069" w:type="dxa"/>
            <w:vAlign w:val="center"/>
          </w:tcPr>
          <w:p w14:paraId="5B6EB808">
            <w:r>
              <w:rPr>
                <w:rFonts w:hint="eastAsia" w:ascii="Times New Roman" w:hAnsi="Times New Roman" w:eastAsia="Times New Roman" w:cs="Times New Roman"/>
                <w:sz w:val="21"/>
              </w:rPr>
              <w:t>pageNum:long=1、pageSize:long=10、isRead:Integer [可选]</w:t>
            </w:r>
          </w:p>
        </w:tc>
        <w:tc>
          <w:tcPr>
            <w:tcW w:w="2347" w:type="dxa"/>
            <w:vAlign w:val="center"/>
          </w:tcPr>
          <w:p w14:paraId="6E18BF4E">
            <w:r>
              <w:rPr>
                <w:rFonts w:hint="eastAsia" w:ascii="宋体" w:hAnsi="宋体" w:eastAsia="宋体" w:cs="宋体"/>
                <w:sz w:val="21"/>
              </w:rPr>
              <w:t>我的通知列表，按产生时间倒序；isRead：0 只看未读、1 只看已读、不传即全部</w:t>
            </w:r>
          </w:p>
        </w:tc>
      </w:tr>
      <w:tr>
        <w:trPr/>
        <w:tc>
          <w:tcPr>
            <w:tcW w:w="451" w:type="dxa"/>
            <w:vAlign w:val="center"/>
          </w:tcPr>
          <w:p w14:paraId="06EAB05E">
            <w:r>
              <w:rPr>
                <w:rFonts w:ascii="Times New Roman" w:hAnsi="Times New Roman" w:eastAsia="Times New Roman" w:cs="Times New Roman"/>
                <w:sz w:val="21"/>
              </w:rPr>
              <w:t>89</w:t>
            </w:r>
          </w:p>
        </w:tc>
        <w:tc>
          <w:tcPr>
            <w:tcW w:w="812" w:type="dxa"/>
            <w:vAlign w:val="center"/>
          </w:tcPr>
          <w:p w14:paraId="19CD0FCB">
            <w:r>
              <w:rPr>
                <w:rFonts w:ascii="Times New Roman" w:hAnsi="Times New Roman" w:eastAsia="Times New Roman" w:cs="Times New Roman"/>
                <w:sz w:val="21"/>
              </w:rPr>
              <w:t>GET</w:t>
            </w:r>
          </w:p>
        </w:tc>
        <w:tc>
          <w:tcPr>
            <w:tcW w:w="2347" w:type="dxa"/>
            <w:vAlign w:val="center"/>
          </w:tcPr>
          <w:p w14:paraId="6BCF0C1C">
            <w:r>
              <w:rPr>
                <w:rFonts w:ascii="Times New Roman" w:hAnsi="Times New Roman" w:eastAsia="Times New Roman" w:cs="Times New Roman"/>
                <w:sz w:val="21"/>
              </w:rPr>
              <w:t>/notification/unread-count</w:t>
            </w:r>
          </w:p>
        </w:tc>
        <w:tc>
          <w:tcPr>
            <w:tcW w:w="3069" w:type="dxa"/>
            <w:vAlign w:val="center"/>
          </w:tcPr>
          <w:p w14:paraId="41269188">
            <w:r>
              <w:rPr>
                <w:rFonts w:ascii="Times New Roman" w:hAnsi="Times New Roman" w:eastAsia="Times New Roman" w:cs="Times New Roman"/>
                <w:sz w:val="21"/>
              </w:rPr>
              <w:t>—</w:t>
            </w:r>
          </w:p>
        </w:tc>
        <w:tc>
          <w:tcPr>
            <w:tcW w:w="2347" w:type="dxa"/>
            <w:vAlign w:val="center"/>
          </w:tcPr>
          <w:p w14:paraId="69E19096">
            <w:r>
              <w:rPr>
                <w:rFonts w:hint="eastAsia" w:ascii="宋体" w:hAnsi="宋体" w:eastAsia="宋体" w:cs="宋体"/>
                <w:sz w:val="21"/>
              </w:rPr>
              <w:t>我的未读数（顶栏红点用）</w:t>
            </w:r>
          </w:p>
        </w:tc>
      </w:tr>
      <w:tr>
        <w:trPr/>
        <w:tc>
          <w:tcPr>
            <w:tcW w:w="451" w:type="dxa"/>
            <w:vAlign w:val="center"/>
          </w:tcPr>
          <w:p w14:paraId="02FC5AEB">
            <w:r>
              <w:rPr>
                <w:rFonts w:ascii="Times New Roman" w:hAnsi="Times New Roman" w:eastAsia="Times New Roman" w:cs="Times New Roman"/>
                <w:sz w:val="21"/>
              </w:rPr>
              <w:t>90</w:t>
            </w:r>
          </w:p>
        </w:tc>
        <w:tc>
          <w:tcPr>
            <w:tcW w:w="812" w:type="dxa"/>
            <w:vAlign w:val="center"/>
          </w:tcPr>
          <w:p w14:paraId="1A1A22BD">
            <w:r>
              <w:rPr>
                <w:rFonts w:ascii="Times New Roman" w:hAnsi="Times New Roman" w:eastAsia="Times New Roman" w:cs="Times New Roman"/>
                <w:sz w:val="21"/>
              </w:rPr>
              <w:t>PUT</w:t>
            </w:r>
          </w:p>
        </w:tc>
        <w:tc>
          <w:tcPr>
            <w:tcW w:w="2347" w:type="dxa"/>
            <w:vAlign w:val="center"/>
          </w:tcPr>
          <w:p w14:paraId="7434247F">
            <w:r>
              <w:rPr>
                <w:rFonts w:ascii="Times New Roman" w:hAnsi="Times New Roman" w:eastAsia="Times New Roman" w:cs="Times New Roman"/>
                <w:sz w:val="21"/>
              </w:rPr>
              <w:t>/notification/{notificationId}/read</w:t>
            </w:r>
          </w:p>
        </w:tc>
        <w:tc>
          <w:tcPr>
            <w:tcW w:w="3069" w:type="dxa"/>
            <w:vAlign w:val="center"/>
          </w:tcPr>
          <w:p w14:paraId="728C3E35">
            <w:r>
              <w:rPr>
                <w:rFonts w:ascii="Times New Roman" w:hAnsi="Times New Roman" w:eastAsia="Times New Roman" w:cs="Times New Roman"/>
                <w:sz w:val="21"/>
              </w:rPr>
              <w:t>notificationId:Long</w:t>
            </w:r>
          </w:p>
        </w:tc>
        <w:tc>
          <w:tcPr>
            <w:tcW w:w="1661" w:type="dxa"/>
            <w:vAlign w:val="center"/>
          </w:tcPr>
          <w:p w14:paraId="76430F29">
            <w:r>
              <w:rPr>
                <w:rFonts w:hint="eastAsia" w:ascii="宋体" w:hAnsi="宋体" w:eastAsia="宋体" w:cs="宋体"/>
                <w:sz w:val="21"/>
              </w:rPr>
              <w:t>标记单条已读（幂等；重复标记仍成功且不刷新 read_time）</w:t>
            </w:r>
          </w:p>
        </w:tc>
      </w:tr>
      <w:tr>
        <w:trPr/>
        <w:tc>
          <w:tcPr>
            <w:tcW w:w="451" w:type="dxa"/>
            <w:vAlign w:val="center"/>
          </w:tcPr>
          <w:p w14:paraId="0F53D6D3">
            <w:r>
              <w:rPr>
                <w:rFonts w:ascii="Times New Roman" w:hAnsi="Times New Roman" w:eastAsia="Times New Roman" w:cs="Times New Roman"/>
                <w:sz w:val="21"/>
              </w:rPr>
              <w:t>91</w:t>
            </w:r>
          </w:p>
        </w:tc>
        <w:tc>
          <w:tcPr>
            <w:tcW w:w="812" w:type="dxa"/>
            <w:vAlign w:val="center"/>
          </w:tcPr>
          <w:p w14:paraId="20639849">
            <w:r>
              <w:rPr>
                <w:rFonts w:ascii="Times New Roman" w:hAnsi="Times New Roman" w:eastAsia="Times New Roman" w:cs="Times New Roman"/>
                <w:sz w:val="21"/>
              </w:rPr>
              <w:t>PUT</w:t>
            </w:r>
          </w:p>
        </w:tc>
        <w:tc>
          <w:tcPr>
            <w:tcW w:w="2347" w:type="dxa"/>
            <w:vAlign w:val="center"/>
          </w:tcPr>
          <w:p w14:paraId="7B065CE5">
            <w:r>
              <w:rPr>
                <w:rFonts w:ascii="Times New Roman" w:hAnsi="Times New Roman" w:eastAsia="Times New Roman" w:cs="Times New Roman"/>
                <w:sz w:val="21"/>
              </w:rPr>
              <w:t>/notification/read-all</w:t>
            </w:r>
          </w:p>
        </w:tc>
        <w:tc>
          <w:tcPr>
            <w:tcW w:w="3069" w:type="dxa"/>
            <w:vAlign w:val="center"/>
          </w:tcPr>
          <w:p w14:paraId="505EC2E2">
            <w:r>
              <w:rPr>
                <w:rFonts w:ascii="Times New Roman" w:hAnsi="Times New Roman" w:eastAsia="Times New Roman" w:cs="Times New Roman"/>
                <w:sz w:val="21"/>
              </w:rPr>
              <w:t>—</w:t>
            </w:r>
          </w:p>
        </w:tc>
        <w:tc>
          <w:tcPr>
            <w:tcW w:w="2347" w:type="dxa"/>
            <w:vAlign w:val="center"/>
          </w:tcPr>
          <w:p w14:paraId="2B50D306">
            <w:r>
              <w:rPr>
                <w:rFonts w:hint="eastAsia" w:ascii="宋体" w:hAnsi="宋体" w:eastAsia="宋体" w:cs="宋体"/>
                <w:sz w:val="21"/>
              </w:rPr>
              <w:t>全部标记为已读（幂等，只影响本人未读的通知）</w:t>
            </w:r>
          </w:p>
        </w:tc>
      </w:tr>
    </w:tbl>
    <w:p w14:paraId="327998AA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7.3 免登录接口</w:t>
      </w:r>
    </w:p>
    <w:p w14:paraId="0C89CE6E">
      <w:pPr>
        <w:pStyle w:val="000004"/>
        <w:keepNext w:val="1"/>
        <w:keepLines w:val="1"/>
        <w:spacing w:before="200" w:beforeAutospacing="1" w:after="120" w:afterAutospacing="1"/>
        <w:outlineLvl w:val="2"/>
        <w:rPr>
          <w:sz w:val="32"/>
          <w:szCs w:val="32"/>
        </w:rPr>
      </w:pPr>
      <w:r>
        <w:rPr>
          <w:rFonts w:hint="eastAsia" w:ascii="Times New Roman" w:hAnsi="Times New Roman" w:eastAsia="Times New Roman" w:cs="Times New Roman"/>
          <w:b w:val="1"/>
          <w:sz w:val="24"/>
        </w:rPr>
        <w:t>7.2.21 专家资源管理（AdminExpertController）</w:t>
      </w:r>
    </w:p>
    <w:tbl>
      <w:tblPr>
        <w:tblW w:w="9026" w:type="dxa"/>
        <w:jc w:val="center"/>
        <w:tblBorders>
          <w:top w:val="single" w:color="000000"/>
          <w:left w:val="single" w:color="000000"/>
          <w:bottom w:val="single" w:color="000000"/>
          <w:right w:val="single" w:color="000000"/>
          <w:insideH w:val="single" w:color="000000"/>
          <w:insideV w:val="single" w:color="000000"/>
        </w:tblBorders>
        <w:tblLayout w:type="autofit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7"/>
        <w:gridCol w:w="3069"/>
        <w:gridCol w:w="2347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0461AFAF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3EB53FA2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请求方法</w:t>
            </w:r>
          </w:p>
        </w:tc>
        <w:tc>
          <w:tcPr>
            <w:tcW w:w="2347" w:type="dxa"/>
            <w:shd w:val="clear" w:fill="f2f2f0"/>
            <w:vAlign w:val="center"/>
          </w:tcPr>
          <w:p w14:paraId="71142E75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接口路径</w:t>
            </w:r>
          </w:p>
        </w:tc>
        <w:tc>
          <w:tcPr>
            <w:tcW w:w="3069" w:type="dxa"/>
            <w:shd w:val="clear" w:fill="f2f2f0"/>
            <w:vAlign w:val="center"/>
          </w:tcPr>
          <w:p w14:paraId="24471094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请求入参</w:t>
            </w:r>
          </w:p>
        </w:tc>
        <w:tc>
          <w:tcPr>
            <w:tcW w:w="2347" w:type="dxa"/>
            <w:shd w:val="clear" w:fill="f2f2f0"/>
            <w:vAlign w:val="center"/>
          </w:tcPr>
          <w:p w14:paraId="5E864C83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77A8860D">
            <w:r>
              <w:rPr>
                <w:rFonts w:ascii="Times New Roman" w:hAnsi="Times New Roman" w:eastAsia="Times New Roman" w:cs="Times New Roman"/>
                <w:sz w:val="21"/>
              </w:rPr>
              <w:t>92</w:t>
            </w:r>
          </w:p>
        </w:tc>
        <w:tc>
          <w:tcPr>
            <w:tcW w:w="812" w:type="dxa"/>
            <w:vAlign w:val="center"/>
          </w:tcPr>
          <w:p w14:paraId="08D5599C">
            <w:r>
              <w:rPr>
                <w:rFonts w:ascii="Times New Roman" w:hAnsi="Times New Roman" w:eastAsia="Times New Roman" w:cs="Times New Roman"/>
                <w:sz w:val="21"/>
              </w:rPr>
              <w:t>GET</w:t>
            </w:r>
          </w:p>
        </w:tc>
        <w:tc>
          <w:tcPr>
            <w:tcW w:w="2347" w:type="dxa"/>
            <w:vAlign w:val="center"/>
          </w:tcPr>
          <w:p w14:paraId="6D6880A7">
            <w:r>
              <w:rPr>
                <w:rFonts w:ascii="Times New Roman" w:hAnsi="Times New Roman" w:eastAsia="Times New Roman" w:cs="Times New Roman"/>
                <w:sz w:val="21"/>
              </w:rPr>
              <w:t>/admin/experts</w:t>
            </w:r>
          </w:p>
        </w:tc>
        <w:tc>
          <w:tcPr>
            <w:tcW w:w="3069" w:type="dxa"/>
            <w:vAlign w:val="center"/>
          </w:tcPr>
          <w:p w14:paraId="6018851B">
            <w:r>
              <w:rPr>
                <w:rFonts w:hint="eastAsia" w:ascii="Times New Roman" w:hAnsi="Times New Roman" w:eastAsia="Times New Roman" w:cs="Times New Roman"/>
                <w:sz w:val="21"/>
              </w:rPr>
              <w:t>Query:auditStatus [可选]、Query:domain [可选]</w:t>
            </w:r>
          </w:p>
        </w:tc>
        <w:tc>
          <w:tcPr>
            <w:tcW w:w="2347" w:type="dxa"/>
            <w:vAlign w:val="center"/>
          </w:tcPr>
          <w:p w14:paraId="7C1BF8C6">
            <w:r>
              <w:rPr>
                <w:rFonts w:hint="eastAsia" w:ascii="宋体" w:hAnsi="宋体" w:eastAsia="宋体" w:cs="宋体"/>
                <w:sz w:val="21"/>
              </w:rPr>
              <w:t>专家档案列表（含审核状态），管理员跨专家查看；与公开的 /expert/experts 区别在于返回全部档案</w:t>
            </w:r>
          </w:p>
        </w:tc>
      </w:tr>
      <w:tr>
        <w:trPr/>
        <w:tc>
          <w:tcPr>
            <w:tcW w:w="451" w:type="dxa"/>
            <w:vAlign w:val="center"/>
          </w:tcPr>
          <w:p w14:paraId="14FB70C6">
            <w:r>
              <w:rPr>
                <w:rFonts w:ascii="Times New Roman" w:hAnsi="Times New Roman" w:eastAsia="Times New Roman" w:cs="Times New Roman"/>
                <w:sz w:val="21"/>
              </w:rPr>
              <w:t>93</w:t>
            </w:r>
          </w:p>
        </w:tc>
        <w:tc>
          <w:tcPr>
            <w:tcW w:w="812" w:type="dxa"/>
            <w:vAlign w:val="center"/>
          </w:tcPr>
          <w:p w14:paraId="2DC2E65B">
            <w:r>
              <w:rPr>
                <w:rFonts w:ascii="Times New Roman" w:hAnsi="Times New Roman" w:eastAsia="Times New Roman" w:cs="Times New Roman"/>
                <w:sz w:val="21"/>
              </w:rPr>
              <w:t>PUT</w:t>
            </w:r>
          </w:p>
        </w:tc>
        <w:tc>
          <w:tcPr>
            <w:tcW w:w="2347" w:type="dxa"/>
            <w:vAlign w:val="center"/>
          </w:tcPr>
          <w:p w14:paraId="5DFE40F7">
            <w:r>
              <w:rPr>
                <w:rFonts w:ascii="Times New Roman" w:hAnsi="Times New Roman" w:eastAsia="Times New Roman" w:cs="Times New Roman"/>
                <w:sz w:val="21"/>
              </w:rPr>
              <w:t>/admin/experts/{expertId}</w:t>
            </w:r>
          </w:p>
        </w:tc>
        <w:tc>
          <w:tcPr>
            <w:tcW w:w="3069" w:type="dxa"/>
            <w:vAlign w:val="center"/>
          </w:tcPr>
          <w:p w14:paraId="30F0A973">
            <w:r>
              <w:rPr>
                <w:rFonts w:hint="eastAsia" w:ascii="Times New Roman" w:hAnsi="Times New Roman" w:eastAsia="Times New Roman" w:cs="Times New Roman"/>
                <w:sz w:val="21"/>
              </w:rPr>
              <w:t>expertId:Long、Body:AdminExpertUpdateDTO</w:t>
            </w:r>
          </w:p>
        </w:tc>
        <w:tc>
          <w:tcPr>
            <w:tcW w:w="2347" w:type="dxa"/>
            <w:vAlign w:val="center"/>
          </w:tcPr>
          <w:p w14:paraId="5B7FAF0A">
            <w:r>
              <w:rPr>
                <w:rFonts w:hint="eastAsia" w:ascii="宋体" w:hAnsi="宋体" w:eastAsia="宋体" w:cs="宋体"/>
                <w:sz w:val="21"/>
              </w:rPr>
              <w:t>编辑专家档案与审核状态（仅管理员）；三个字段全空返回 400；不写 t_audit 审核留痕</w:t>
            </w:r>
          </w:p>
        </w:tc>
      </w:tr>
    </w:tbl>
    <w:p w14:paraId="2B43FAC7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命中免登录白名单的端点如下（其余 83 个端点均要求登录，写操作还要求对应角色）：</w:t>
      </w:r>
    </w:p>
    <w:p w14:paraId="6ABC1D16">
      <w:pPr>
        <w:pStyle w:val="000004"/>
        <w:keepNext w:val="1"/>
        <w:keepLines w:val="1"/>
        <w:spacing w:before="200" w:beforeAutospacing="1" w:after="120" w:afterAutospacing="1"/>
        <w:outlineLvl w:val="2"/>
        <w:rPr>
          <w:sz w:val="32"/>
          <w:szCs w:val="32"/>
        </w:rPr>
      </w:pPr>
      <w:r>
        <w:rPr>
          <w:rFonts w:hint="eastAsia" w:ascii="Times New Roman" w:hAnsi="Times New Roman" w:eastAsia="Times New Roman" w:cs="Times New Roman"/>
          <w:b w:val="1"/>
          <w:sz w:val="24"/>
        </w:rPr>
        <w:t>7.2.22 图片资源管理（AdminMediaController）</w:t>
      </w:r>
    </w:p>
    <w:tbl>
      <w:tblPr>
        <w:tblW w:w="9026" w:type="dxa"/>
        <w:jc w:val="center"/>
        <w:tblBorders>
          <w:top w:val="single" w:color="000000"/>
          <w:left w:val="single" w:color="000000"/>
          <w:bottom w:val="single" w:color="000000"/>
          <w:right w:val="single" w:color="000000"/>
          <w:insideH w:val="single" w:color="000000"/>
          <w:insideV w:val="single" w:color="000000"/>
        </w:tblBorders>
        <w:tblLayout w:type="autofit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7"/>
        <w:gridCol w:w="3069"/>
        <w:gridCol w:w="2347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63DFBD04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196FA80D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请求方法</w:t>
            </w:r>
          </w:p>
        </w:tc>
        <w:tc>
          <w:tcPr>
            <w:tcW w:w="2347" w:type="dxa"/>
            <w:shd w:val="clear" w:fill="f2f2f0"/>
            <w:vAlign w:val="center"/>
          </w:tcPr>
          <w:p w14:paraId="563EDD0E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接口路径</w:t>
            </w:r>
          </w:p>
        </w:tc>
        <w:tc>
          <w:tcPr>
            <w:tcW w:w="3069" w:type="dxa"/>
            <w:shd w:val="clear" w:fill="f2f2f0"/>
            <w:vAlign w:val="center"/>
          </w:tcPr>
          <w:p w14:paraId="03ED6E2B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请求入参</w:t>
            </w:r>
          </w:p>
        </w:tc>
        <w:tc>
          <w:tcPr>
            <w:tcW w:w="2347" w:type="dxa"/>
            <w:shd w:val="clear" w:fill="f2f2f0"/>
            <w:vAlign w:val="center"/>
          </w:tcPr>
          <w:p w14:paraId="389DF8E0">
            <w:pPr>
              <w:jc w:val="center"/>
              <w:rPr>
                <w:b w:val="1"/>
                <w:bCs w:val="1"/>
              </w:rPr>
            </w:pPr>
            <w:r>
              <w:rPr>
                <w:rFonts w:hint="eastAsia" w:ascii="黑体" w:hAnsi="黑体" w:eastAsia="黑体" w:cs="黑体"/>
                <w:b w:val="1"/>
                <w:sz w:val="21"/>
              </w:rPr>
              <w:t>接口说明</w:t>
            </w:r>
          </w:p>
        </w:tc>
      </w:tr>
      <w:tr>
        <w:trPr/>
        <w:tc>
          <w:tcPr>
            <w:tcW w:w="451" w:type="dxa"/>
            <w:vAlign w:val="center"/>
          </w:tcPr>
          <w:p w14:paraId="507A70A8">
            <w:r>
              <w:rPr>
                <w:rFonts w:ascii="Times New Roman" w:hAnsi="Times New Roman" w:eastAsia="Times New Roman" w:cs="Times New Roman"/>
                <w:sz w:val="21"/>
              </w:rPr>
              <w:t>94</w:t>
            </w:r>
          </w:p>
        </w:tc>
        <w:tc>
          <w:tcPr>
            <w:tcW w:w="812" w:type="dxa"/>
            <w:vAlign w:val="center"/>
          </w:tcPr>
          <w:p w14:paraId="6F68EE50">
            <w:r>
              <w:rPr>
                <w:rFonts w:ascii="Times New Roman" w:hAnsi="Times New Roman" w:eastAsia="Times New Roman" w:cs="Times New Roman"/>
                <w:sz w:val="21"/>
              </w:rPr>
              <w:t>GET</w:t>
            </w:r>
          </w:p>
        </w:tc>
        <w:tc>
          <w:tcPr>
            <w:tcW w:w="2347" w:type="dxa"/>
            <w:vAlign w:val="center"/>
          </w:tcPr>
          <w:p w14:paraId="169BBF7D">
            <w:r>
              <w:rPr>
                <w:rFonts w:ascii="Times New Roman" w:hAnsi="Times New Roman" w:eastAsia="Times New Roman" w:cs="Times New Roman"/>
                <w:sz w:val="21"/>
              </w:rPr>
              <w:t>/admin/media</w:t>
            </w:r>
          </w:p>
        </w:tc>
        <w:tc>
          <w:tcPr>
            <w:tcW w:w="3069" w:type="dxa"/>
            <w:vAlign w:val="center"/>
          </w:tcPr>
          <w:p w14:paraId="138EFA15">
            <w:r>
              <w:rPr>
                <w:rFonts w:hint="eastAsia" w:ascii="Times New Roman" w:hAnsi="Times New Roman" w:eastAsia="Times New Roman" w:cs="Times New Roman"/>
                <w:sz w:val="21"/>
              </w:rPr>
              <w:t>Query:prefix [可选]、pageNum:long=1、pageSize:long=12</w:t>
            </w:r>
          </w:p>
        </w:tc>
        <w:tc>
          <w:tcPr>
            <w:tcW w:w="2347" w:type="dxa"/>
            <w:vAlign w:val="center"/>
          </w:tcPr>
          <w:p w14:paraId="52435DBA">
            <w:r>
              <w:rPr>
                <w:rFonts w:hint="eastAsia" w:ascii="宋体" w:hAnsi="宋体" w:eastAsia="宋体" w:cs="宋体"/>
                <w:sz w:val="21"/>
              </w:rPr>
              <w:t>图片资源列表（带引用状态），前端据此决定删除按钮是否可点（仅管理员）</w:t>
            </w:r>
          </w:p>
        </w:tc>
      </w:tr>
      <w:tr>
        <w:trPr/>
        <w:tc>
          <w:tcPr>
            <w:tcW w:w="451" w:type="dxa"/>
            <w:vAlign w:val="center"/>
          </w:tcPr>
          <w:p w14:paraId="6AB085D1">
            <w:r>
              <w:rPr>
                <w:rFonts w:ascii="Times New Roman" w:hAnsi="Times New Roman" w:eastAsia="Times New Roman" w:cs="Times New Roman"/>
                <w:sz w:val="21"/>
              </w:rPr>
              <w:t>95</w:t>
            </w:r>
          </w:p>
        </w:tc>
        <w:tc>
          <w:tcPr>
            <w:tcW w:w="812" w:type="dxa"/>
            <w:vAlign w:val="center"/>
          </w:tcPr>
          <w:p w14:paraId="5B0A666E">
            <w:r>
              <w:rPr>
                <w:rFonts w:ascii="Times New Roman" w:hAnsi="Times New Roman" w:eastAsia="Times New Roman" w:cs="Times New Roman"/>
                <w:sz w:val="21"/>
              </w:rPr>
              <w:t>DELETE</w:t>
            </w:r>
          </w:p>
        </w:tc>
        <w:tc>
          <w:tcPr>
            <w:tcW w:w="2347" w:type="dxa"/>
            <w:vAlign w:val="center"/>
          </w:tcPr>
          <w:p w14:paraId="021EE717">
            <w:r>
              <w:rPr>
                <w:rFonts w:ascii="Times New Roman" w:hAnsi="Times New Roman" w:eastAsia="Times New Roman" w:cs="Times New Roman"/>
                <w:sz w:val="21"/>
              </w:rPr>
              <w:t>/admin/media</w:t>
            </w:r>
          </w:p>
        </w:tc>
        <w:tc>
          <w:tcPr>
            <w:tcW w:w="3069" w:type="dxa"/>
            <w:vAlign w:val="center"/>
          </w:tcPr>
          <w:p w14:paraId="226E567E">
            <w:r>
              <w:rPr>
                <w:rFonts w:ascii="Times New Roman" w:hAnsi="Times New Roman" w:eastAsia="Times New Roman" w:cs="Times New Roman"/>
                <w:sz w:val="21"/>
              </w:rPr>
              <w:t>objectKey:String</w:t>
            </w:r>
          </w:p>
        </w:tc>
        <w:tc>
          <w:tcPr>
            <w:tcW w:w="2347" w:type="dxa"/>
            <w:vAlign w:val="center"/>
          </w:tcPr>
          <w:p w14:paraId="3EFB58D0">
            <w:r>
              <w:rPr>
                <w:rFonts w:hint="eastAsia" w:ascii="宋体" w:hAnsi="宋体" w:eastAsia="宋体" w:cs="宋体"/>
                <w:sz w:val="21"/>
              </w:rPr>
              <w:t>删除图片对象；被业务数据引用时返回 400 并列出引用方，不做静默删除（仅管理员）</w:t>
            </w:r>
          </w:p>
        </w:tc>
      </w:tr>
    </w:tbl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451"/>
        <w:gridCol w:w="812"/>
        <w:gridCol w:w="2346"/>
        <w:gridCol w:w="3068"/>
        <w:gridCol w:w="2349"/>
      </w:tblGrid>
      <w:tr>
        <w:trPr>
          <w:tblHeader w:val="1"/>
        </w:trPr>
        <w:tc>
          <w:tcPr>
            <w:tcW w:w="451" w:type="dxa"/>
            <w:shd w:val="clear" w:fill="F2F2F0"/>
            <w:vAlign w:val="center"/>
          </w:tcPr>
          <w:p w14:paraId="0978BB6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812" w:type="dxa"/>
            <w:shd w:val="clear" w:fill="F2F2F0"/>
            <w:vAlign w:val="center"/>
          </w:tcPr>
          <w:p w14:paraId="4621D3E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请求方法</w:t>
            </w:r>
          </w:p>
        </w:tc>
        <w:tc>
          <w:tcPr>
            <w:tcW w:w="2346" w:type="dxa"/>
            <w:shd w:val="clear" w:fill="F2F2F0"/>
            <w:vAlign w:val="center"/>
          </w:tcPr>
          <w:p w14:paraId="7CD513B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接口路径</w:t>
            </w:r>
          </w:p>
        </w:tc>
        <w:tc>
          <w:tcPr>
            <w:tcW w:w="3068" w:type="dxa"/>
            <w:shd w:val="clear" w:fill="F2F2F0"/>
            <w:vAlign w:val="center"/>
          </w:tcPr>
          <w:p w14:paraId="7406A37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451" w:type="dxa"/>
            <w:vAlign w:val="center"/>
          </w:tcPr>
          <w:p w14:paraId="6CE6D0B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812" w:type="dxa"/>
            <w:vAlign w:val="center"/>
          </w:tcPr>
          <w:p w14:paraId="1A370C8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2D0CEA1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/auth/login</w:t>
            </w:r>
          </w:p>
        </w:tc>
        <w:tc>
          <w:tcPr>
            <w:tcW w:w="3068" w:type="dxa"/>
            <w:vAlign w:val="center"/>
          </w:tcPr>
          <w:p w14:paraId="5339D57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未登录必须能登录</w:t>
            </w:r>
          </w:p>
        </w:tc>
      </w:tr>
      <w:tr>
        <w:trPr/>
        <w:tc>
          <w:tcPr>
            <w:tcW w:w="451" w:type="dxa"/>
            <w:vAlign w:val="center"/>
          </w:tcPr>
          <w:p w14:paraId="4A1C253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812" w:type="dxa"/>
            <w:vAlign w:val="center"/>
          </w:tcPr>
          <w:p w14:paraId="0142C0D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62EB07D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/auth/register</w:t>
            </w:r>
          </w:p>
        </w:tc>
        <w:tc>
          <w:tcPr>
            <w:tcW w:w="3068" w:type="dxa"/>
            <w:vAlign w:val="center"/>
          </w:tcPr>
          <w:p w14:paraId="10D0B4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未登录必须能注册</w:t>
            </w:r>
          </w:p>
        </w:tc>
      </w:tr>
      <w:tr>
        <w:trPr/>
        <w:tc>
          <w:tcPr>
            <w:tcW w:w="451" w:type="dxa"/>
            <w:vAlign w:val="center"/>
          </w:tcPr>
          <w:p w14:paraId="0BF506E2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812" w:type="dxa"/>
            <w:vAlign w:val="center"/>
          </w:tcPr>
          <w:p w14:paraId="411426B5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</w:t>
            </w:r>
          </w:p>
        </w:tc>
        <w:tc>
          <w:tcPr>
            <w:tcW w:w="2346" w:type="dxa"/>
            <w:vAlign w:val="center"/>
          </w:tcPr>
          <w:p w14:paraId="0C5F0D02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/auth/captcha</w:t>
            </w:r>
          </w:p>
        </w:tc>
        <w:tc>
          <w:tcPr>
            <w:tcW w:w="3068" w:type="dxa"/>
            <w:vAlign w:val="center"/>
          </w:tcPr>
          <w:p w14:paraId="4BE6E89B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未登录时必须能取图形验证码</w:t>
            </w:r>
          </w:p>
        </w:tc>
      </w:tr>
      <w:tr>
        <w:trPr/>
        <w:tc>
          <w:tcPr>
            <w:tcW w:w="451" w:type="dxa"/>
            <w:vAlign w:val="center"/>
          </w:tcPr>
          <w:p w14:paraId="42C54AA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812" w:type="dxa"/>
            <w:vAlign w:val="center"/>
          </w:tcPr>
          <w:p w14:paraId="5BD1B32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47434B5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/home/products</w:t>
            </w:r>
          </w:p>
        </w:tc>
        <w:tc>
          <w:tcPr>
            <w:tcW w:w="3068" w:type="dxa"/>
            <w:vAlign w:val="center"/>
          </w:tcPr>
          <w:p w14:paraId="369BE4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首页推荐商品</w:t>
            </w:r>
          </w:p>
        </w:tc>
      </w:tr>
      <w:tr>
        <w:trPr/>
        <w:tc>
          <w:tcPr>
            <w:tcW w:w="451" w:type="dxa"/>
            <w:vAlign w:val="center"/>
          </w:tcPr>
          <w:p w14:paraId="29F3915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812" w:type="dxa"/>
            <w:vAlign w:val="center"/>
          </w:tcPr>
          <w:p w14:paraId="46E2DD2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4006768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/home/knowledge</w:t>
            </w:r>
          </w:p>
        </w:tc>
        <w:tc>
          <w:tcPr>
            <w:tcW w:w="3068" w:type="dxa"/>
            <w:vAlign w:val="center"/>
          </w:tcPr>
          <w:p w14:paraId="3246B6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首页最新知识</w:t>
            </w:r>
          </w:p>
        </w:tc>
      </w:tr>
      <w:tr>
        <w:trPr/>
        <w:tc>
          <w:tcPr>
            <w:tcW w:w="451" w:type="dxa"/>
            <w:vAlign w:val="center"/>
          </w:tcPr>
          <w:p w14:paraId="3567588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812" w:type="dxa"/>
            <w:vAlign w:val="center"/>
          </w:tcPr>
          <w:p w14:paraId="426F0E3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4A94386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/home/stats</w:t>
            </w:r>
          </w:p>
        </w:tc>
        <w:tc>
          <w:tcPr>
            <w:tcW w:w="3068" w:type="dxa"/>
            <w:vAlign w:val="center"/>
          </w:tcPr>
          <w:p w14:paraId="44D504F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首页平台统计</w:t>
            </w:r>
          </w:p>
        </w:tc>
      </w:tr>
      <w:tr>
        <w:trPr/>
        <w:tc>
          <w:tcPr>
            <w:tcW w:w="451" w:type="dxa"/>
            <w:vAlign w:val="center"/>
          </w:tcPr>
          <w:p w14:paraId="3F0996B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812" w:type="dxa"/>
            <w:vAlign w:val="center"/>
          </w:tcPr>
          <w:p w14:paraId="5418DD4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56C3716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/trade/products</w:t>
            </w:r>
          </w:p>
        </w:tc>
        <w:tc>
          <w:tcPr>
            <w:tcW w:w="3068" w:type="dxa"/>
            <w:vAlign w:val="center"/>
          </w:tcPr>
          <w:p w14:paraId="409C2AE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商品货源列表</w:t>
            </w:r>
          </w:p>
        </w:tc>
      </w:tr>
      <w:tr>
        <w:trPr/>
        <w:tc>
          <w:tcPr>
            <w:tcW w:w="451" w:type="dxa"/>
            <w:vAlign w:val="center"/>
          </w:tcPr>
          <w:p w14:paraId="38706B2B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812" w:type="dxa"/>
            <w:vAlign w:val="center"/>
          </w:tcPr>
          <w:p w14:paraId="5161E391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16BFD33F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/trade/categories</w:t>
            </w:r>
          </w:p>
        </w:tc>
        <w:tc>
          <w:tcPr>
            <w:tcW w:w="3068" w:type="dxa"/>
            <w:vAlign w:val="center"/>
          </w:tcPr>
          <w:p w14:paraId="1E46F561">
            <w:pPr>
              <w:spacing w:before="40" w:after="40"/>
              <w:jc w:val="left"/>
              <w:rPr>
                <w:rFonts w:ascii="Times New Roman" w:hAnsi="Times New Roman" w:eastAsia="宋体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首页品类入口与品类筛选</w:t>
            </w:r>
          </w:p>
        </w:tc>
      </w:tr>
      <w:tr>
        <w:trPr/>
        <w:tc>
          <w:tcPr>
            <w:tcW w:w="451" w:type="dxa"/>
            <w:vAlign w:val="center"/>
          </w:tcPr>
          <w:p w14:paraId="117941A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9</w:t>
            </w:r>
          </w:p>
        </w:tc>
        <w:tc>
          <w:tcPr>
            <w:tcW w:w="812" w:type="dxa"/>
            <w:vAlign w:val="center"/>
          </w:tcPr>
          <w:p w14:paraId="2E6D1DD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1DE2182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/trade/products/{productId}</w:t>
            </w:r>
          </w:p>
        </w:tc>
        <w:tc>
          <w:tcPr>
            <w:tcW w:w="3068" w:type="dxa"/>
            <w:vAlign w:val="center"/>
          </w:tcPr>
          <w:p w14:paraId="48BD172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商品详情</w:t>
            </w:r>
          </w:p>
        </w:tc>
      </w:tr>
      <w:tr>
        <w:trPr/>
        <w:tc>
          <w:tcPr>
            <w:tcW w:w="451" w:type="dxa"/>
            <w:vAlign w:val="center"/>
          </w:tcPr>
          <w:p w14:paraId="61455E7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10</w:t>
            </w:r>
          </w:p>
        </w:tc>
        <w:tc>
          <w:tcPr>
            <w:tcW w:w="812" w:type="dxa"/>
            <w:vAlign w:val="center"/>
          </w:tcPr>
          <w:p w14:paraId="7E51E00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2770610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/demand/list</w:t>
            </w:r>
          </w:p>
        </w:tc>
        <w:tc>
          <w:tcPr>
            <w:tcW w:w="3068" w:type="dxa"/>
            <w:vAlign w:val="center"/>
          </w:tcPr>
          <w:p w14:paraId="11BF851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求购需求列表</w:t>
            </w:r>
          </w:p>
        </w:tc>
      </w:tr>
      <w:tr>
        <w:trPr/>
        <w:tc>
          <w:tcPr>
            <w:tcW w:w="451" w:type="dxa"/>
            <w:vAlign w:val="center"/>
          </w:tcPr>
          <w:p w14:paraId="2EA7596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11</w:t>
            </w:r>
          </w:p>
        </w:tc>
        <w:tc>
          <w:tcPr>
            <w:tcW w:w="812" w:type="dxa"/>
            <w:vAlign w:val="center"/>
          </w:tcPr>
          <w:p w14:paraId="476D103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41D0A3C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/knowledge/list</w:t>
            </w:r>
          </w:p>
        </w:tc>
        <w:tc>
          <w:tcPr>
            <w:tcW w:w="3068" w:type="dxa"/>
            <w:vAlign w:val="center"/>
          </w:tcPr>
          <w:p w14:paraId="300A803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农业知识列表</w:t>
            </w:r>
          </w:p>
        </w:tc>
      </w:tr>
      <w:tr>
        <w:trPr/>
        <w:tc>
          <w:tcPr>
            <w:tcW w:w="451" w:type="dxa"/>
            <w:vAlign w:val="center"/>
          </w:tcPr>
          <w:p w14:paraId="48FBDB5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12</w:t>
            </w:r>
          </w:p>
        </w:tc>
        <w:tc>
          <w:tcPr>
            <w:tcW w:w="812" w:type="dxa"/>
            <w:vAlign w:val="center"/>
          </w:tcPr>
          <w:p w14:paraId="61DB12D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</w:t>
            </w:r>
          </w:p>
        </w:tc>
        <w:tc>
          <w:tcPr>
            <w:tcW w:w="2346" w:type="dxa"/>
            <w:vAlign w:val="center"/>
          </w:tcPr>
          <w:p w14:paraId="63D1E99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/knowledge/{id}</w:t>
            </w:r>
          </w:p>
        </w:tc>
        <w:tc>
          <w:tcPr>
            <w:tcW w:w="3068" w:type="dxa"/>
            <w:vAlign w:val="center"/>
          </w:tcPr>
          <w:p w14:paraId="51868D8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农业知识详情</w:t>
            </w:r>
          </w:p>
        </w:tc>
      </w:tr>
    </w:tbl>
    <w:p w14:paraId="5666109C">
      <w:pPr>
        <w:spacing w:after="120"/>
      </w:pPr>
    </w:p>
    <w:p w14:paraId="57F443F4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白名单的实际规则比上表更宽（/home/、/files/ 等前缀），但对应的端点只有这些；/files/ 与接口文档路径不属业务端点，未列入。白名单的完整规则表见 4.3.4。</w:t>
      </w:r>
    </w:p>
    <w:p w14:paraId="3A077AA2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7.4 入参与出参对象</w:t>
      </w:r>
    </w:p>
    <w:p w14:paraId="308975C6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7.4.1 请求对象（DTO，23 个）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29E2064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对象</w:t>
            </w:r>
          </w:p>
        </w:tc>
        <w:tc>
          <w:tcPr>
            <w:tcW w:w="3790" w:type="dxa"/>
            <w:shd w:val="clear" w:fill="F2F2F0"/>
            <w:vAlign w:val="center"/>
          </w:tcPr>
          <w:p w14:paraId="635B615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用于端点</w:t>
            </w:r>
          </w:p>
        </w:tc>
        <w:tc>
          <w:tcPr>
            <w:tcW w:w="3792" w:type="dxa"/>
            <w:shd w:val="clear" w:fill="F2F2F0"/>
            <w:vAlign w:val="center"/>
          </w:tcPr>
          <w:p w14:paraId="1C0BC4F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校验要点</w:t>
            </w:r>
          </w:p>
        </w:tc>
      </w:tr>
      <w:tr>
        <w:trPr/>
        <w:tc>
          <w:tcPr>
            <w:tcW w:w="1444" w:type="dxa"/>
            <w:vAlign w:val="center"/>
          </w:tcPr>
          <w:p w14:paraId="60D0FF2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LoginDTO</w:t>
            </w:r>
          </w:p>
        </w:tc>
        <w:tc>
          <w:tcPr>
            <w:tcW w:w="3790" w:type="dxa"/>
            <w:vAlign w:val="center"/>
          </w:tcPr>
          <w:p w14:paraId="69E9278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/auth/login</w:t>
            </w:r>
          </w:p>
        </w:tc>
        <w:tc>
          <w:tcPr>
            <w:tcW w:w="3792" w:type="dxa"/>
            <w:vAlign w:val="center"/>
          </w:tcPr>
          <w:p w14:paraId="2BDFFD1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phone、password 非空</w:t>
            </w:r>
          </w:p>
        </w:tc>
      </w:tr>
      <w:tr>
        <w:trPr/>
        <w:tc>
          <w:tcPr>
            <w:tcW w:w="1444" w:type="dxa"/>
            <w:vAlign w:val="center"/>
          </w:tcPr>
          <w:p w14:paraId="522D2C7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RegisterDTO</w:t>
            </w:r>
          </w:p>
        </w:tc>
        <w:tc>
          <w:tcPr>
            <w:tcW w:w="3790" w:type="dxa"/>
            <w:vAlign w:val="center"/>
          </w:tcPr>
          <w:p w14:paraId="3EA92C4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/auth/register</w:t>
            </w:r>
          </w:p>
        </w:tc>
        <w:tc>
          <w:tcPr>
            <w:tcW w:w="3792" w:type="dxa"/>
            <w:vAlign w:val="center"/>
          </w:tcPr>
          <w:p w14:paraId="7151C59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phone 匹配 ^1[3-9]\d{9}$；roleName 非空</w:t>
            </w:r>
          </w:p>
        </w:tc>
      </w:tr>
      <w:tr>
        <w:trPr/>
        <w:tc>
          <w:tcPr>
            <w:tcW w:w="1444" w:type="dxa"/>
            <w:vAlign w:val="center"/>
          </w:tcPr>
          <w:p w14:paraId="285F8CE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UserProfileUpdateDTO</w:t>
            </w:r>
          </w:p>
        </w:tc>
        <w:tc>
          <w:tcPr>
            <w:tcW w:w="3790" w:type="dxa"/>
            <w:vAlign w:val="center"/>
          </w:tcPr>
          <w:p w14:paraId="7295B7C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/user/profile</w:t>
            </w:r>
          </w:p>
        </w:tc>
        <w:tc>
          <w:tcPr>
            <w:tcW w:w="3792" w:type="dxa"/>
            <w:vAlign w:val="center"/>
          </w:tcPr>
          <w:p w14:paraId="0A3B35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昵称 ≤50 字，头像地址 ≤255 字</w:t>
            </w:r>
          </w:p>
        </w:tc>
      </w:tr>
      <w:tr>
        <w:trPr/>
        <w:tc>
          <w:tcPr>
            <w:tcW w:w="1444" w:type="dxa"/>
            <w:vAlign w:val="center"/>
          </w:tcPr>
          <w:p w14:paraId="06899C8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FarmerProfileUpdateDTO</w:t>
            </w:r>
          </w:p>
        </w:tc>
        <w:tc>
          <w:tcPr>
            <w:tcW w:w="3790" w:type="dxa"/>
            <w:vAlign w:val="center"/>
          </w:tcPr>
          <w:p w14:paraId="1FC78BE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/user/farmer-profile</w:t>
            </w:r>
          </w:p>
        </w:tc>
        <w:tc>
          <w:tcPr>
            <w:tcW w:w="3792" w:type="dxa"/>
            <w:vAlign w:val="center"/>
          </w:tcPr>
          <w:p w14:paraId="5E1468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主营产品 ≤50 字、规模描述 ≤50 字、信用记录 ≤1000 字</w:t>
            </w:r>
          </w:p>
        </w:tc>
      </w:tr>
      <w:tr>
        <w:trPr/>
        <w:tc>
          <w:tcPr>
            <w:tcW w:w="1444" w:type="dxa"/>
            <w:vAlign w:val="center"/>
          </w:tcPr>
          <w:p w14:paraId="3242867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ProductPublishDTO</w:t>
            </w:r>
          </w:p>
        </w:tc>
        <w:tc>
          <w:tcPr>
            <w:tcW w:w="3790" w:type="dxa"/>
            <w:vAlign w:val="center"/>
          </w:tcPr>
          <w:p w14:paraId="42353F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商品发布与编辑</w:t>
            </w:r>
          </w:p>
        </w:tc>
        <w:tc>
          <w:tcPr>
            <w:tcW w:w="3792" w:type="dxa"/>
            <w:vAlign w:val="center"/>
          </w:tcPr>
          <w:p w14:paraId="21A21B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名称 ≤100 字、品类 ≤30 字、单价 ≥0.01、库存 ≥0、单位 ≤10 字、描述 ≤500 字、产地 ≤50 字、多图 ≤9 张</w:t>
            </w:r>
          </w:p>
        </w:tc>
      </w:tr>
      <w:tr>
        <w:trPr/>
        <w:tc>
          <w:tcPr>
            <w:tcW w:w="1444" w:type="dxa"/>
            <w:vAlign w:val="center"/>
          </w:tcPr>
          <w:p w14:paraId="2F097A1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OrderCreateDTO</w:t>
            </w:r>
          </w:p>
        </w:tc>
        <w:tc>
          <w:tcPr>
            <w:tcW w:w="3790" w:type="dxa"/>
            <w:vAlign w:val="center"/>
          </w:tcPr>
          <w:p w14:paraId="481FB52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/trade/order</w:t>
            </w:r>
          </w:p>
        </w:tc>
        <w:tc>
          <w:tcPr>
            <w:tcW w:w="3792" w:type="dxa"/>
            <w:vAlign w:val="center"/>
          </w:tcPr>
          <w:p w14:paraId="67A937C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productId 非空、quantity ≥1</w:t>
            </w:r>
          </w:p>
        </w:tc>
      </w:tr>
      <w:tr>
        <w:trPr/>
        <w:tc>
          <w:tcPr>
            <w:tcW w:w="1444" w:type="dxa"/>
            <w:vAlign w:val="center"/>
          </w:tcPr>
          <w:p w14:paraId="187BC0E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DemandPublishDTO</w:t>
            </w:r>
          </w:p>
        </w:tc>
        <w:tc>
          <w:tcPr>
            <w:tcW w:w="3790" w:type="dxa"/>
            <w:vAlign w:val="center"/>
          </w:tcPr>
          <w:p w14:paraId="286B08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求购发布与编辑</w:t>
            </w:r>
          </w:p>
        </w:tc>
        <w:tc>
          <w:tcPr>
            <w:tcW w:w="3792" w:type="dxa"/>
            <w:vAlign w:val="center"/>
          </w:tcPr>
          <w:p w14:paraId="5C8AD46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品类 ≤30 字、数量 ≥1、期望单价 ≥0.01 且最多 10 位整数 2 位小数、有效期须晚于当前时间、地区与联系方式非空</w:t>
            </w:r>
          </w:p>
        </w:tc>
      </w:tr>
      <w:tr>
        <w:trPr/>
        <w:tc>
          <w:tcPr>
            <w:tcW w:w="1444" w:type="dxa"/>
            <w:vAlign w:val="center"/>
          </w:tcPr>
          <w:p w14:paraId="30D0269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CommentPublishDTO</w:t>
            </w:r>
          </w:p>
        </w:tc>
        <w:tc>
          <w:tcPr>
            <w:tcW w:w="3790" w:type="dxa"/>
            <w:vAlign w:val="center"/>
          </w:tcPr>
          <w:p w14:paraId="50F577B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/comment/product</w:t>
            </w:r>
          </w:p>
        </w:tc>
        <w:tc>
          <w:tcPr>
            <w:tcW w:w="3792" w:type="dxa"/>
            <w:vAlign w:val="center"/>
          </w:tcPr>
          <w:p w14:paraId="5EBFEF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商品必选、内容 2～500 字</w:t>
            </w:r>
          </w:p>
        </w:tc>
      </w:tr>
      <w:tr>
        <w:trPr/>
        <w:tc>
          <w:tcPr>
            <w:tcW w:w="1444" w:type="dxa"/>
            <w:vAlign w:val="center"/>
          </w:tcPr>
          <w:p w14:paraId="7F2DBDD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FinanceApplyDTO</w:t>
            </w:r>
          </w:p>
        </w:tc>
        <w:tc>
          <w:tcPr>
            <w:tcW w:w="3790" w:type="dxa"/>
            <w:vAlign w:val="center"/>
          </w:tcPr>
          <w:p w14:paraId="5BAB3CA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/finance/apply</w:t>
            </w:r>
          </w:p>
        </w:tc>
        <w:tc>
          <w:tcPr>
            <w:tcW w:w="3792" w:type="dxa"/>
            <w:vAlign w:val="center"/>
          </w:tcPr>
          <w:p w14:paraId="1D5CF3F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贷款产品、申请额度、申请期限均非空</w:t>
            </w:r>
          </w:p>
        </w:tc>
      </w:tr>
      <w:tr>
        <w:trPr/>
        <w:tc>
          <w:tcPr>
            <w:tcW w:w="1444" w:type="dxa"/>
            <w:vAlign w:val="center"/>
          </w:tcPr>
          <w:p w14:paraId="1BD062F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LoanApproveDTO</w:t>
            </w:r>
          </w:p>
        </w:tc>
        <w:tc>
          <w:tcPr>
            <w:tcW w:w="3790" w:type="dxa"/>
            <w:vAlign w:val="center"/>
          </w:tcPr>
          <w:p w14:paraId="086CEE4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/loan-admin/.../approve</w:t>
            </w:r>
          </w:p>
        </w:tc>
        <w:tc>
          <w:tcPr>
            <w:tcW w:w="3792" w:type="dxa"/>
            <w:vAlign w:val="center"/>
          </w:tcPr>
          <w:p w14:paraId="393BB7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结论匹配 ^(通过|不通过)$；放款金额为正数；意见 ≤200 字</w:t>
            </w:r>
          </w:p>
        </w:tc>
      </w:tr>
      <w:tr>
        <w:trPr/>
        <w:tc>
          <w:tcPr>
            <w:tcW w:w="1444" w:type="dxa"/>
            <w:vAlign w:val="center"/>
          </w:tcPr>
          <w:p w14:paraId="7E62518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LoanGroupDTO</w:t>
            </w:r>
          </w:p>
        </w:tc>
        <w:tc>
          <w:tcPr>
            <w:tcW w:w="3790" w:type="dxa"/>
            <w:vAlign w:val="center"/>
          </w:tcPr>
          <w:p w14:paraId="51F01A6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/finance/group</w:t>
            </w:r>
          </w:p>
        </w:tc>
        <w:tc>
          <w:tcPr>
            <w:tcW w:w="3792" w:type="dxa"/>
            <w:vAlign w:val="center"/>
          </w:tcPr>
          <w:p w14:paraId="38FAF2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当前仅声明 groupName 与 description，其余建组参数待补齐</w:t>
            </w:r>
          </w:p>
        </w:tc>
      </w:tr>
      <w:tr>
        <w:trPr/>
        <w:tc>
          <w:tcPr>
            <w:tcW w:w="1444" w:type="dxa"/>
            <w:vAlign w:val="center"/>
          </w:tcPr>
          <w:p w14:paraId="3A42650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AppointmentDTO</w:t>
            </w:r>
          </w:p>
        </w:tc>
        <w:tc>
          <w:tcPr>
            <w:tcW w:w="3790" w:type="dxa"/>
            <w:vAlign w:val="center"/>
          </w:tcPr>
          <w:p w14:paraId="08DEA72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/expert/appointment/submit</w:t>
            </w:r>
          </w:p>
        </w:tc>
        <w:tc>
          <w:tcPr>
            <w:tcW w:w="3792" w:type="dxa"/>
            <w:vAlign w:val="center"/>
          </w:tcPr>
          <w:p w14:paraId="229B50A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专家必选、预约时间非空（yyyy-MM-dd[' ']['T']HH:mm:ss）、主题非空</w:t>
            </w:r>
          </w:p>
        </w:tc>
      </w:tr>
      <w:tr>
        <w:trPr/>
        <w:tc>
          <w:tcPr>
            <w:tcW w:w="1444" w:type="dxa"/>
            <w:vAlign w:val="center"/>
          </w:tcPr>
          <w:p w14:paraId="598AF38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QuestionDTO</w:t>
            </w:r>
          </w:p>
        </w:tc>
        <w:tc>
          <w:tcPr>
            <w:tcW w:w="3790" w:type="dxa"/>
            <w:vAlign w:val="center"/>
          </w:tcPr>
          <w:p w14:paraId="3DF58B7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/expert/qa/ask</w:t>
            </w:r>
          </w:p>
        </w:tc>
        <w:tc>
          <w:tcPr>
            <w:tcW w:w="3792" w:type="dxa"/>
            <w:vAlign w:val="center"/>
          </w:tcPr>
          <w:p w14:paraId="02272DC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内容 2～500 字；expertId 可空</w:t>
            </w:r>
          </w:p>
        </w:tc>
      </w:tr>
      <w:tr>
        <w:trPr/>
        <w:tc>
          <w:tcPr>
            <w:tcW w:w="1444" w:type="dxa"/>
            <w:vAlign w:val="center"/>
          </w:tcPr>
          <w:p w14:paraId="7DD5A95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AnswerDTO</w:t>
            </w:r>
          </w:p>
        </w:tc>
        <w:tc>
          <w:tcPr>
            <w:tcW w:w="3790" w:type="dxa"/>
            <w:vAlign w:val="center"/>
          </w:tcPr>
          <w:p w14:paraId="3BC257A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/expert/qa/answer</w:t>
            </w:r>
          </w:p>
        </w:tc>
        <w:tc>
          <w:tcPr>
            <w:tcW w:w="3792" w:type="dxa"/>
            <w:vAlign w:val="center"/>
          </w:tcPr>
          <w:p w14:paraId="3DA2CF1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问题必选、内容 2～500 字</w:t>
            </w:r>
          </w:p>
        </w:tc>
      </w:tr>
      <w:tr>
        <w:trPr/>
        <w:tc>
          <w:tcPr>
            <w:tcW w:w="1444" w:type="dxa"/>
            <w:vAlign w:val="center"/>
          </w:tcPr>
          <w:p w14:paraId="2726D9D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KnowledgeCreateDTO</w:t>
            </w:r>
          </w:p>
        </w:tc>
        <w:tc>
          <w:tcPr>
            <w:tcW w:w="3790" w:type="dxa"/>
            <w:vAlign w:val="center"/>
          </w:tcPr>
          <w:p w14:paraId="12F7B0D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/knowledge</w:t>
            </w:r>
          </w:p>
        </w:tc>
        <w:tc>
          <w:tcPr>
            <w:tcW w:w="3792" w:type="dxa"/>
            <w:vAlign w:val="center"/>
          </w:tcPr>
          <w:p w14:paraId="70E3BA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标题 ≤100 字、分类 ≤30 字、正文非空、配图地址 ≤255 字</w:t>
            </w:r>
          </w:p>
        </w:tc>
      </w:tr>
      <w:tr>
        <w:trPr/>
        <w:tc>
          <w:tcPr>
            <w:tcW w:w="1444" w:type="dxa"/>
            <w:vAlign w:val="center"/>
          </w:tcPr>
          <w:p w14:paraId="71092E1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AuditActionDTO</w:t>
            </w:r>
          </w:p>
        </w:tc>
        <w:tc>
          <w:tcPr>
            <w:tcW w:w="3790" w:type="dxa"/>
            <w:vAlign w:val="center"/>
          </w:tcPr>
          <w:p w14:paraId="5ED00C5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/audit/content/...</w:t>
            </w:r>
          </w:p>
        </w:tc>
        <w:tc>
          <w:tcPr>
            <w:tcW w:w="3792" w:type="dxa"/>
            <w:vAlign w:val="center"/>
          </w:tcPr>
          <w:p w14:paraId="05C647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结论非空且 ≤20 字；意见 ≤200 字</w:t>
            </w:r>
          </w:p>
        </w:tc>
      </w:tr>
      <w:tr>
        <w:trPr/>
        <w:tc>
          <w:tcPr>
            <w:tcW w:w="1444" w:type="dxa"/>
            <w:vAlign w:val="center"/>
          </w:tcPr>
          <w:p w14:paraId="2CF49A1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UserStatusUpdateDTO</w:t>
            </w:r>
          </w:p>
        </w:tc>
        <w:tc>
          <w:tcPr>
            <w:tcW w:w="3790" w:type="dxa"/>
            <w:vAlign w:val="center"/>
          </w:tcPr>
          <w:p w14:paraId="3EB92B1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/admin/users/{id}/status</w:t>
            </w:r>
          </w:p>
        </w:tc>
        <w:tc>
          <w:tcPr>
            <w:tcW w:w="3792" w:type="dxa"/>
            <w:vAlign w:val="center"/>
          </w:tcPr>
          <w:p w14:paraId="65F01BE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状态非空</w:t>
            </w:r>
          </w:p>
        </w:tc>
      </w:tr>
      <w:tr>
        <w:trPr/>
        <w:tc>
          <w:tcPr>
            <w:tcW w:w="1444" w:type="dxa"/>
            <w:vAlign w:val="center"/>
          </w:tcPr>
          <w:p w14:paraId="406F30C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UserRoleUpdateDTO</w:t>
            </w:r>
          </w:p>
        </w:tc>
        <w:tc>
          <w:tcPr>
            <w:tcW w:w="3790" w:type="dxa"/>
            <w:vAlign w:val="center"/>
          </w:tcPr>
          <w:p w14:paraId="17427CA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/admin/users/{id}/role</w:t>
            </w:r>
          </w:p>
        </w:tc>
        <w:tc>
          <w:tcPr>
            <w:tcW w:w="3792" w:type="dxa"/>
            <w:vAlign w:val="center"/>
          </w:tcPr>
          <w:p w14:paraId="190CA09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目标角色必选</w:t>
            </w:r>
          </w:p>
        </w:tc>
      </w:tr>
      <w:tr>
        <w:trPr/>
        <w:tc>
          <w:tcPr>
            <w:tcW w:w="1444" w:type="dxa"/>
            <w:vAlign w:val="center"/>
          </w:tcPr>
          <w:p w14:paraId="10424600">
            <w:pPr>
              <w:spacing w:before="40" w:after="40"/>
              <w:jc w:val="left"/>
            </w:pPr>
            <w:r>
              <w:t>AddressDTO</w:t>
            </w:r>
          </w:p>
        </w:tc>
        <w:tc>
          <w:tcPr>
            <w:tcW w:w="3790" w:type="dxa"/>
            <w:vAlign w:val="center"/>
          </w:tcPr>
          <w:p w14:paraId="752D86E9">
            <w:pPr>
              <w:spacing w:before="40" w:after="40"/>
              <w:jc w:val="left"/>
            </w:pPr>
            <w:r>
              <w:rPr>
                <w:rFonts w:hint="eastAsia"/>
              </w:rPr>
              <w:t>/address 新增与编辑</w:t>
            </w:r>
          </w:p>
        </w:tc>
        <w:tc>
          <w:tcPr>
            <w:tcW w:w="3792" w:type="dxa"/>
            <w:vAlign w:val="center"/>
          </w:tcPr>
          <w:p w14:paraId="41FDB9E9">
            <w:pPr>
              <w:spacing w:before="40" w:after="40"/>
              <w:jc w:val="left"/>
            </w:pPr>
            <w:r>
              <w:rPr>
                <w:rFonts w:hint="eastAsia"/>
              </w:rPr>
              <w:t>收货人 ≤50 字、手机号匹配 ^1[3-9]\d{9}$、省 / 市非空且 ≤50 字、区县 ≤50 字、详细地址非空且 ≤200 字、isDefault 可选</w:t>
            </w:r>
          </w:p>
        </w:tc>
      </w:tr>
      <w:tr>
        <w:trPr/>
        <w:tc>
          <w:tcPr>
            <w:tcW w:w="1444" w:type="dxa"/>
            <w:vAlign w:val="center"/>
          </w:tcPr>
          <w:p w14:paraId="76E79E5A">
            <w:pPr>
              <w:spacing w:before="40" w:after="40"/>
              <w:jc w:val="left"/>
            </w:pPr>
            <w:r>
              <w:t>AppointmentHandleDTO</w:t>
            </w:r>
          </w:p>
        </w:tc>
        <w:tc>
          <w:tcPr>
            <w:tcW w:w="3790" w:type="dxa"/>
            <w:vAlign w:val="center"/>
          </w:tcPr>
          <w:p w14:paraId="54D02595">
            <w:pPr>
              <w:spacing w:before="40" w:after="40"/>
              <w:jc w:val="left"/>
            </w:pPr>
            <w:r>
              <w:t>/expert/appointment/{apptId}/handle</w:t>
            </w:r>
          </w:p>
        </w:tc>
        <w:tc>
          <w:tcPr>
            <w:tcW w:w="3792" w:type="dxa"/>
            <w:vAlign w:val="center"/>
          </w:tcPr>
          <w:p w14:paraId="1FE6EBF0">
            <w:pPr>
              <w:spacing w:before="40" w:after="40"/>
              <w:jc w:val="left"/>
            </w:pPr>
            <w:r>
              <w:rPr>
                <w:rFonts w:hint="eastAsia"/>
              </w:rPr>
              <w:t>apptStatus 须为「已接受」或「已拒绝」；remark ≤200 字</w:t>
            </w:r>
          </w:p>
        </w:tc>
      </w:tr>
      <w:tr>
        <w:trPr/>
        <w:tc>
          <w:tcPr>
            <w:tcW w:w="1444" w:type="dxa"/>
            <w:vAlign w:val="center"/>
          </w:tcPr>
          <w:p w14:paraId="5D8CD2CD">
            <w:pPr>
              <w:spacing w:before="40" w:after="40"/>
              <w:jc w:val="left"/>
            </w:pPr>
            <w:r>
              <w:t>ExpertCertifyDTO</w:t>
            </w:r>
          </w:p>
        </w:tc>
        <w:tc>
          <w:tcPr>
            <w:tcW w:w="3790" w:type="dxa"/>
            <w:vAlign w:val="center"/>
          </w:tcPr>
          <w:p w14:paraId="5C294E29">
            <w:pPr>
              <w:spacing w:before="40" w:after="40"/>
              <w:jc w:val="left"/>
            </w:pPr>
            <w:r>
              <w:t>/expert/certify</w:t>
            </w:r>
          </w:p>
        </w:tc>
        <w:tc>
          <w:tcPr>
            <w:tcW w:w="3792" w:type="dxa"/>
            <w:vAlign w:val="center"/>
          </w:tcPr>
          <w:p w14:paraId="1766F6D1">
            <w:pPr>
              <w:spacing w:before="40" w:after="40"/>
              <w:jc w:val="left"/>
            </w:pPr>
            <w:r>
              <w:rPr>
                <w:rFonts w:hint="eastAsia"/>
              </w:rPr>
              <w:t>expertDomain 非空且 ≤50 字；introduction 非空且 ≤1000 字</w:t>
            </w:r>
          </w:p>
        </w:tc>
      </w:tr>
      <w:tr>
        <w:trPr/>
        <w:tc>
          <w:tcPr>
            <w:tcW w:w="1444" w:type="dxa"/>
            <w:vAlign w:val="center"/>
          </w:tcPr>
          <w:p w14:paraId="1BFD5AA9">
            <w:pPr>
              <w:spacing w:before="40" w:after="40"/>
              <w:jc w:val="left"/>
            </w:pPr>
            <w:r>
              <w:t>ExpertProfileUpdateDTO</w:t>
            </w:r>
          </w:p>
        </w:tc>
        <w:tc>
          <w:tcPr>
            <w:tcW w:w="3790" w:type="dxa"/>
            <w:vAlign w:val="center"/>
          </w:tcPr>
          <w:p w14:paraId="19BAF331">
            <w:pPr>
              <w:spacing w:before="40" w:after="40"/>
              <w:jc w:val="left"/>
            </w:pPr>
            <w:r>
              <w:t>/expert/profile</w:t>
            </w:r>
          </w:p>
        </w:tc>
        <w:tc>
          <w:tcPr>
            <w:tcW w:w="3792" w:type="dxa"/>
            <w:vAlign w:val="center"/>
          </w:tcPr>
          <w:p w14:paraId="32A697E5">
            <w:pPr>
              <w:spacing w:before="40" w:after="40"/>
              <w:jc w:val="left"/>
            </w:pPr>
            <w:r>
              <w:rPr>
                <w:rFonts w:hint="eastAsia"/>
              </w:rPr>
              <w:t>expertDomain ≤50 字、introduction ≤1000 字；字段中不含审核状态与工作量，越权改状态在编译期即不可能</w:t>
            </w:r>
          </w:p>
        </w:tc>
      </w:tr>
      <w:tr>
        <w:trPr/>
        <w:tc>
          <w:tcPr>
            <w:tcW w:w="1444" w:type="dxa"/>
            <w:vAlign w:val="center"/>
          </w:tcPr>
          <w:p w14:paraId="65D0708E">
            <w:pPr>
              <w:spacing w:before="40" w:after="40"/>
              <w:jc w:val="left"/>
            </w:pPr>
            <w:r>
              <w:t>AdminExpertUpdateDTO</w:t>
            </w:r>
          </w:p>
        </w:tc>
        <w:tc>
          <w:tcPr>
            <w:tcW w:w="3790" w:type="dxa"/>
            <w:vAlign w:val="center"/>
          </w:tcPr>
          <w:p w14:paraId="1529EAE9">
            <w:pPr>
              <w:spacing w:before="40" w:after="40"/>
              <w:jc w:val="left"/>
            </w:pPr>
            <w:r>
              <w:t>/admin/experts/{expertId}</w:t>
            </w:r>
          </w:p>
        </w:tc>
        <w:tc>
          <w:tcPr>
            <w:tcW w:w="3792" w:type="dxa"/>
            <w:vAlign w:val="center"/>
          </w:tcPr>
          <w:p w14:paraId="733CE779">
            <w:pPr>
              <w:spacing w:before="40" w:after="40"/>
              <w:jc w:val="left"/>
            </w:pPr>
            <w:r>
              <w:rPr>
                <w:rFonts w:hint="eastAsia"/>
              </w:rPr>
              <w:t>继承 ExpertProfileUpdateDTO 并追加 auditStatus（须为「待审核 / 已通过 / 未通过」）；三项全空返回 400</w:t>
            </w:r>
          </w:p>
        </w:tc>
      </w:tr>
    </w:tbl>
    <w:p w14:paraId="78197723">
      <w:pPr>
        <w:spacing w:after="120"/>
      </w:pPr>
    </w:p>
    <w:p w14:paraId="2FB9E7AA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校验注解与 DDL 长度必须一致。例如 ProductPublishDTO.category 的 @Size(max = 30) 对应 t_product.category VARCHAR(30)；两者不一致时会出现"校验通过但入库报错"或"能入库却被拒"的错位。</w:t>
      </w:r>
    </w:p>
    <w:p w14:paraId="0B53C4F8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7.4.2 响应对象（VO，31 个）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707BD6B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对象</w:t>
            </w:r>
          </w:p>
        </w:tc>
        <w:tc>
          <w:tcPr>
            <w:tcW w:w="3790" w:type="dxa"/>
            <w:shd w:val="clear" w:fill="F2F2F0"/>
            <w:vAlign w:val="center"/>
          </w:tcPr>
          <w:p w14:paraId="250B299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用于端点</w:t>
            </w:r>
          </w:p>
        </w:tc>
        <w:tc>
          <w:tcPr>
            <w:tcW w:w="3792" w:type="dxa"/>
            <w:shd w:val="clear" w:fill="F2F2F0"/>
            <w:vAlign w:val="center"/>
          </w:tcPr>
          <w:p w14:paraId="6FC205E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关键字段</w:t>
            </w:r>
          </w:p>
        </w:tc>
      </w:tr>
      <w:tr>
        <w:trPr/>
        <w:tc>
          <w:tcPr>
            <w:tcW w:w="1444" w:type="dxa"/>
            <w:vAlign w:val="center"/>
          </w:tcPr>
          <w:p w14:paraId="19A5B15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LoginVO</w:t>
            </w:r>
          </w:p>
        </w:tc>
        <w:tc>
          <w:tcPr>
            <w:tcW w:w="3790" w:type="dxa"/>
            <w:vAlign w:val="center"/>
          </w:tcPr>
          <w:p w14:paraId="172C4C5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/auth/login</w:t>
            </w:r>
          </w:p>
        </w:tc>
        <w:tc>
          <w:tcPr>
            <w:tcW w:w="3792" w:type="dxa"/>
            <w:vAlign w:val="center"/>
          </w:tcPr>
          <w:p w14:paraId="113B6D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token、userId、phone、realName、roleName、roleId、menuPerms</w:t>
            </w:r>
          </w:p>
        </w:tc>
      </w:tr>
      <w:tr>
        <w:trPr/>
        <w:tc>
          <w:tcPr>
            <w:tcW w:w="1444" w:type="dxa"/>
            <w:vAlign w:val="center"/>
          </w:tcPr>
          <w:p w14:paraId="212294B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UserVO</w:t>
            </w:r>
          </w:p>
        </w:tc>
        <w:tc>
          <w:tcPr>
            <w:tcW w:w="3790" w:type="dxa"/>
            <w:vAlign w:val="center"/>
          </w:tcPr>
          <w:p w14:paraId="647E8FC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/user/profile</w:t>
            </w:r>
          </w:p>
        </w:tc>
        <w:tc>
          <w:tcPr>
            <w:tcW w:w="3792" w:type="dxa"/>
            <w:vAlign w:val="center"/>
          </w:tcPr>
          <w:p w14:paraId="4619351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上述基础身份字段 + farmerProfile（非农户为 null）</w:t>
            </w:r>
          </w:p>
        </w:tc>
      </w:tr>
      <w:tr>
        <w:trPr/>
        <w:tc>
          <w:tcPr>
            <w:tcW w:w="1444" w:type="dxa"/>
            <w:vAlign w:val="center"/>
          </w:tcPr>
          <w:p w14:paraId="6663EA7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FarmerProfileVO</w:t>
            </w:r>
          </w:p>
        </w:tc>
        <w:tc>
          <w:tcPr>
            <w:tcW w:w="3790" w:type="dxa"/>
            <w:vAlign w:val="center"/>
          </w:tcPr>
          <w:p w14:paraId="32C2FBA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嵌于 UserVO</w:t>
            </w:r>
          </w:p>
        </w:tc>
        <w:tc>
          <w:tcPr>
            <w:tcW w:w="3792" w:type="dxa"/>
            <w:vAlign w:val="center"/>
          </w:tcPr>
          <w:p w14:paraId="7217195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mainProduct、scaleDesc、creditRecord</w:t>
            </w:r>
          </w:p>
        </w:tc>
      </w:tr>
      <w:tr>
        <w:trPr/>
        <w:tc>
          <w:tcPr>
            <w:tcW w:w="1444" w:type="dxa"/>
            <w:vAlign w:val="center"/>
          </w:tcPr>
          <w:p w14:paraId="2B15283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AdminUserVO</w:t>
            </w:r>
          </w:p>
        </w:tc>
        <w:tc>
          <w:tcPr>
            <w:tcW w:w="3790" w:type="dxa"/>
            <w:vAlign w:val="center"/>
          </w:tcPr>
          <w:p w14:paraId="4CF4F70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/admin/users</w:t>
            </w:r>
          </w:p>
        </w:tc>
        <w:tc>
          <w:tcPr>
            <w:tcW w:w="3792" w:type="dxa"/>
            <w:vAlign w:val="center"/>
          </w:tcPr>
          <w:p w14:paraId="414E11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身份字段 + roleId 供角色回显 + createTime</w:t>
            </w:r>
          </w:p>
        </w:tc>
      </w:tr>
      <w:tr>
        <w:trPr/>
        <w:tc>
          <w:tcPr>
            <w:tcW w:w="1444" w:type="dxa"/>
            <w:vAlign w:val="center"/>
          </w:tcPr>
          <w:p w14:paraId="5154F84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RoleVO</w:t>
            </w:r>
          </w:p>
        </w:tc>
        <w:tc>
          <w:tcPr>
            <w:tcW w:w="3790" w:type="dxa"/>
            <w:vAlign w:val="center"/>
          </w:tcPr>
          <w:p w14:paraId="0A744B7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/admin/roles</w:t>
            </w:r>
          </w:p>
        </w:tc>
        <w:tc>
          <w:tcPr>
            <w:tcW w:w="3792" w:type="dxa"/>
            <w:vAlign w:val="center"/>
          </w:tcPr>
          <w:p w14:paraId="17FBC99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roleId、roleName、menuPerms、description</w:t>
            </w:r>
          </w:p>
        </w:tc>
      </w:tr>
      <w:tr>
        <w:trPr/>
        <w:tc>
          <w:tcPr>
            <w:tcW w:w="1444" w:type="dxa"/>
            <w:vAlign w:val="center"/>
          </w:tcPr>
          <w:p w14:paraId="0D1A8C5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ProductVO</w:t>
            </w:r>
          </w:p>
        </w:tc>
        <w:tc>
          <w:tcPr>
            <w:tcW w:w="3790" w:type="dxa"/>
            <w:vAlign w:val="center"/>
          </w:tcPr>
          <w:p w14:paraId="37E558F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商品列表</w:t>
            </w:r>
          </w:p>
        </w:tc>
        <w:tc>
          <w:tcPr>
            <w:tcW w:w="3792" w:type="dxa"/>
            <w:vAlign w:val="center"/>
          </w:tcPr>
          <w:p w14:paraId="7F351D1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商品基础字段 + origin + auditStatus + status</w:t>
            </w:r>
          </w:p>
        </w:tc>
      </w:tr>
      <w:tr>
        <w:trPr/>
        <w:tc>
          <w:tcPr>
            <w:tcW w:w="1444" w:type="dxa"/>
            <w:vAlign w:val="center"/>
          </w:tcPr>
          <w:p w14:paraId="3918C08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HomeStatisticsVO</w:t>
            </w:r>
          </w:p>
        </w:tc>
        <w:tc>
          <w:tcPr>
            <w:tcW w:w="3790" w:type="dxa"/>
            <w:vAlign w:val="center"/>
          </w:tcPr>
          <w:p w14:paraId="30339B2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/home/stats</w:t>
            </w:r>
          </w:p>
        </w:tc>
        <w:tc>
          <w:tcPr>
            <w:tcW w:w="3792" w:type="dxa"/>
            <w:vAlign w:val="center"/>
          </w:tcPr>
          <w:p w14:paraId="62E5CF0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productCount、demandCount、knowledgeCount、knowledgeByCategory</w:t>
            </w:r>
          </w:p>
        </w:tc>
      </w:tr>
      <w:tr>
        <w:trPr/>
        <w:tc>
          <w:tcPr>
            <w:tcW w:w="1444" w:type="dxa"/>
            <w:vAlign w:val="center"/>
          </w:tcPr>
          <w:p w14:paraId="02C23E1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ProductDetailVO</w:t>
            </w:r>
          </w:p>
        </w:tc>
        <w:tc>
          <w:tcPr>
            <w:tcW w:w="3790" w:type="dxa"/>
            <w:vAlign w:val="center"/>
          </w:tcPr>
          <w:p w14:paraId="481B4F6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商品详情</w:t>
            </w:r>
          </w:p>
        </w:tc>
        <w:tc>
          <w:tcPr>
            <w:tcW w:w="3792" w:type="dxa"/>
            <w:vAlign w:val="center"/>
          </w:tcPr>
          <w:p w14:paraId="0098DB6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商品全字段 + 多图 + 发布农户公开信息 + commentTotal + comments</w:t>
            </w:r>
          </w:p>
        </w:tc>
      </w:tr>
      <w:tr>
        <w:trPr/>
        <w:tc>
          <w:tcPr>
            <w:tcW w:w="1444" w:type="dxa"/>
            <w:vAlign w:val="center"/>
          </w:tcPr>
          <w:p w14:paraId="108D03F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CartVO</w:t>
            </w:r>
          </w:p>
        </w:tc>
        <w:tc>
          <w:tcPr>
            <w:tcW w:w="3790" w:type="dxa"/>
            <w:vAlign w:val="center"/>
          </w:tcPr>
          <w:p w14:paraId="7C15030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购物车列表</w:t>
            </w:r>
          </w:p>
        </w:tc>
        <w:tc>
          <w:tcPr>
            <w:tcW w:w="3792" w:type="dxa"/>
            <w:vAlign w:val="center"/>
          </w:tcPr>
          <w:p w14:paraId="491A99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商品当前单价与库存、条目小计、商品上下架状态</w:t>
            </w:r>
          </w:p>
        </w:tc>
      </w:tr>
      <w:tr>
        <w:trPr/>
        <w:tc>
          <w:tcPr>
            <w:tcW w:w="1444" w:type="dxa"/>
            <w:vAlign w:val="center"/>
          </w:tcPr>
          <w:p w14:paraId="7FC26E7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OrderVO</w:t>
            </w:r>
          </w:p>
        </w:tc>
        <w:tc>
          <w:tcPr>
            <w:tcW w:w="3790" w:type="dxa"/>
            <w:vAlign w:val="center"/>
          </w:tcPr>
          <w:p w14:paraId="0FF466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订单列表与详情</w:t>
            </w:r>
          </w:p>
        </w:tc>
        <w:tc>
          <w:tcPr>
            <w:tcW w:w="3792" w:type="dxa"/>
            <w:vAlign w:val="center"/>
          </w:tcPr>
          <w:p w14:paraId="54B0967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订单字段 + 商品名称与主图 + 三个时间戳</w:t>
            </w:r>
          </w:p>
        </w:tc>
      </w:tr>
      <w:tr>
        <w:trPr/>
        <w:tc>
          <w:tcPr>
            <w:tcW w:w="1444" w:type="dxa"/>
            <w:vAlign w:val="center"/>
          </w:tcPr>
          <w:p w14:paraId="29AC2C8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DemandVO</w:t>
            </w:r>
          </w:p>
        </w:tc>
        <w:tc>
          <w:tcPr>
            <w:tcW w:w="3790" w:type="dxa"/>
            <w:vAlign w:val="center"/>
          </w:tcPr>
          <w:p w14:paraId="39AA64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求购列表与详情</w:t>
            </w:r>
          </w:p>
        </w:tc>
        <w:tc>
          <w:tcPr>
            <w:tcW w:w="3792" w:type="dxa"/>
            <w:vAlign w:val="center"/>
          </w:tcPr>
          <w:p w14:paraId="042AAD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需求全字段</w:t>
            </w:r>
          </w:p>
        </w:tc>
      </w:tr>
      <w:tr>
        <w:trPr/>
        <w:tc>
          <w:tcPr>
            <w:tcW w:w="1444" w:type="dxa"/>
            <w:vAlign w:val="center"/>
          </w:tcPr>
          <w:p w14:paraId="7FD42AA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CommentVO</w:t>
            </w:r>
          </w:p>
        </w:tc>
        <w:tc>
          <w:tcPr>
            <w:tcW w:w="3790" w:type="dxa"/>
            <w:vAlign w:val="center"/>
          </w:tcPr>
          <w:p w14:paraId="241B1CB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评论列表</w:t>
            </w:r>
          </w:p>
        </w:tc>
        <w:tc>
          <w:tcPr>
            <w:tcW w:w="3792" w:type="dxa"/>
            <w:vAlign w:val="center"/>
          </w:tcPr>
          <w:p w14:paraId="7166E05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评论字段 + 评论人姓名与头像 + 审核状态</w:t>
            </w:r>
          </w:p>
        </w:tc>
      </w:tr>
      <w:tr>
        <w:trPr/>
        <w:tc>
          <w:tcPr>
            <w:tcW w:w="1444" w:type="dxa"/>
            <w:vAlign w:val="center"/>
          </w:tcPr>
          <w:p w14:paraId="73DE4DB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FinanceApplyVO</w:t>
            </w:r>
          </w:p>
        </w:tc>
        <w:tc>
          <w:tcPr>
            <w:tcW w:w="3790" w:type="dxa"/>
            <w:vAlign w:val="center"/>
          </w:tcPr>
          <w:p w14:paraId="4769A61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融资申请列表与台账</w:t>
            </w:r>
          </w:p>
        </w:tc>
        <w:tc>
          <w:tcPr>
            <w:tcW w:w="3792" w:type="dxa"/>
            <w:vAlign w:val="center"/>
          </w:tcPr>
          <w:p w14:paraId="2E654E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申请字段 + 农户姓名/手机号/主营产品 + 产品名称 + 审批结论与放款金额</w:t>
            </w:r>
          </w:p>
        </w:tc>
      </w:tr>
      <w:tr>
        <w:trPr/>
        <w:tc>
          <w:tcPr>
            <w:tcW w:w="1444" w:type="dxa"/>
            <w:vAlign w:val="center"/>
          </w:tcPr>
          <w:p w14:paraId="275C315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ExpertQaVO</w:t>
            </w:r>
          </w:p>
        </w:tc>
        <w:tc>
          <w:tcPr>
            <w:tcW w:w="3790" w:type="dxa"/>
            <w:vAlign w:val="center"/>
          </w:tcPr>
          <w:p w14:paraId="556F85B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专家已回复的问答</w:t>
            </w:r>
          </w:p>
        </w:tc>
        <w:tc>
          <w:tcPr>
            <w:tcW w:w="3792" w:type="dxa"/>
            <w:vAlign w:val="center"/>
          </w:tcPr>
          <w:p w14:paraId="42339A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questionId、askerId、expertId、问题与回答正文、两个时间</w:t>
            </w:r>
          </w:p>
        </w:tc>
      </w:tr>
      <w:tr>
        <w:trPr/>
        <w:tc>
          <w:tcPr>
            <w:tcW w:w="1444" w:type="dxa"/>
            <w:vAlign w:val="center"/>
          </w:tcPr>
          <w:p w14:paraId="5D7D39C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UploadResultVO</w:t>
            </w:r>
          </w:p>
        </w:tc>
        <w:tc>
          <w:tcPr>
            <w:tcW w:w="3790" w:type="dxa"/>
            <w:vAlign w:val="center"/>
          </w:tcPr>
          <w:p w14:paraId="3EFD36B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/common/upload</w:t>
            </w:r>
          </w:p>
        </w:tc>
        <w:tc>
          <w:tcPr>
            <w:tcW w:w="3792" w:type="dxa"/>
            <w:vAlign w:val="center"/>
          </w:tcPr>
          <w:p w14:paraId="0F1D577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url、objectKey、size、storage</w:t>
            </w:r>
          </w:p>
        </w:tc>
      </w:tr>
      <w:tr>
        <w:trPr/>
        <w:tc>
          <w:tcPr>
            <w:tcW w:w="1444" w:type="dxa"/>
            <w:vAlign w:val="center"/>
          </w:tcPr>
          <w:p w14:paraId="5A1B69E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DashboardStatisticsVO</w:t>
            </w:r>
          </w:p>
        </w:tc>
        <w:tc>
          <w:tcPr>
            <w:tcW w:w="3790" w:type="dxa"/>
            <w:vAlign w:val="center"/>
          </w:tcPr>
          <w:p w14:paraId="4E3E4BB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/admin/dashboard/statistics</w:t>
            </w:r>
          </w:p>
        </w:tc>
        <w:tc>
          <w:tcPr>
            <w:tcW w:w="3792" w:type="dxa"/>
            <w:vAlign w:val="center"/>
          </w:tcPr>
          <w:p w14:paraId="5B952C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11 项总量与待办指标 + 3 组分布 + 3 组趋势 + generatedAt</w:t>
            </w:r>
          </w:p>
        </w:tc>
      </w:tr>
      <w:tr>
        <w:trPr/>
        <w:tc>
          <w:tcPr>
            <w:tcW w:w="1444" w:type="dxa"/>
            <w:vAlign w:val="center"/>
          </w:tcPr>
          <w:p w14:paraId="70BB5F2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CountItemVO</w:t>
            </w:r>
          </w:p>
        </w:tc>
        <w:tc>
          <w:tcPr>
            <w:tcW w:w="3790" w:type="dxa"/>
            <w:vAlign w:val="center"/>
          </w:tcPr>
          <w:p w14:paraId="3E43CE7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嵌于看板</w:t>
            </w:r>
          </w:p>
        </w:tc>
        <w:tc>
          <w:tcPr>
            <w:tcW w:w="3792" w:type="dxa"/>
            <w:vAlign w:val="center"/>
          </w:tcPr>
          <w:p w14:paraId="10D0AC4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name、count</w:t>
            </w:r>
          </w:p>
        </w:tc>
      </w:tr>
      <w:tr>
        <w:trPr/>
        <w:tc>
          <w:tcPr>
            <w:tcW w:w="1444" w:type="dxa"/>
            <w:vAlign w:val="center"/>
          </w:tcPr>
          <w:p w14:paraId="6F88B12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DailyCountVO</w:t>
            </w:r>
          </w:p>
        </w:tc>
        <w:tc>
          <w:tcPr>
            <w:tcW w:w="3790" w:type="dxa"/>
            <w:vAlign w:val="center"/>
          </w:tcPr>
          <w:p w14:paraId="1530B66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嵌于看板</w:t>
            </w:r>
          </w:p>
        </w:tc>
        <w:tc>
          <w:tcPr>
            <w:tcW w:w="3792" w:type="dxa"/>
            <w:vAlign w:val="center"/>
          </w:tcPr>
          <w:p w14:paraId="7926C43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date、count（无数据补 0）</w:t>
            </w:r>
          </w:p>
        </w:tc>
      </w:tr>
      <w:tr>
        <w:trPr/>
        <w:tc>
          <w:tcPr>
            <w:tcW w:w="1444" w:type="dxa"/>
            <w:vAlign w:val="center"/>
          </w:tcPr>
          <w:p w14:paraId="163A431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AuditTaskVO</w:t>
            </w:r>
          </w:p>
        </w:tc>
        <w:tc>
          <w:tcPr>
            <w:tcW w:w="3790" w:type="dxa"/>
            <w:vAlign w:val="center"/>
          </w:tcPr>
          <w:p w14:paraId="26088BA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审核列表与详情</w:t>
            </w:r>
          </w:p>
        </w:tc>
        <w:tc>
          <w:tcPr>
            <w:tcW w:w="3792" w:type="dxa"/>
            <w:vAlign w:val="center"/>
          </w:tcPr>
          <w:p w14:paraId="7F2525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审核记录字段 + 被审内容标题与全文 + 提交人与审核人姓名</w:t>
            </w:r>
          </w:p>
        </w:tc>
      </w:tr>
      <w:tr>
        <w:trPr/>
        <w:tc>
          <w:tcPr>
            <w:tcW w:w="1444" w:type="dxa"/>
            <w:vAlign w:val="center"/>
          </w:tcPr>
          <w:p w14:paraId="4354173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AuditStatisticsVO</w:t>
            </w:r>
          </w:p>
        </w:tc>
        <w:tc>
          <w:tcPr>
            <w:tcW w:w="3790" w:type="dxa"/>
            <w:vAlign w:val="center"/>
          </w:tcPr>
          <w:p w14:paraId="00C1EF8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/audit/statistics</w:t>
            </w:r>
          </w:p>
        </w:tc>
        <w:tc>
          <w:tcPr>
            <w:tcW w:w="3792" w:type="dxa"/>
            <w:vAlign w:val="center"/>
          </w:tcPr>
          <w:p w14:paraId="66DC114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myReviewedTotal、last7Days（固定 7 个元素）</w:t>
            </w:r>
          </w:p>
        </w:tc>
      </w:tr>
      <w:tr>
        <w:trPr/>
        <w:tc>
          <w:tcPr>
            <w:tcW w:w="1444" w:type="dxa"/>
            <w:vAlign w:val="center"/>
          </w:tcPr>
          <w:p w14:paraId="24C6AA2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AuditDailyStatVO</w:t>
            </w:r>
          </w:p>
        </w:tc>
        <w:tc>
          <w:tcPr>
            <w:tcW w:w="3790" w:type="dxa"/>
            <w:vAlign w:val="center"/>
          </w:tcPr>
          <w:p w14:paraId="1737CA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嵌于审核统计</w:t>
            </w:r>
          </w:p>
        </w:tc>
        <w:tc>
          <w:tcPr>
            <w:tcW w:w="3792" w:type="dxa"/>
            <w:vAlign w:val="center"/>
          </w:tcPr>
          <w:p w14:paraId="7DE9CA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date、reviewed、rejected</w:t>
            </w:r>
          </w:p>
        </w:tc>
      </w:tr>
      <w:tr>
        <w:trPr/>
        <w:tc>
          <w:tcPr>
            <w:tcW w:w="1444" w:type="dxa"/>
            <w:vAlign w:val="center"/>
          </w:tcPr>
          <w:p w14:paraId="5D8B863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AppointmentVO</w:t>
            </w:r>
          </w:p>
        </w:tc>
        <w:tc>
          <w:tcPr>
            <w:tcW w:w="3790" w:type="dxa"/>
            <w:vAlign w:val="center"/>
          </w:tcPr>
          <w:p w14:paraId="2F89846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/expert/appointment/my</w:t>
            </w:r>
          </w:p>
        </w:tc>
        <w:tc>
          <w:tcPr>
            <w:tcW w:w="3792" w:type="dxa"/>
            <w:vAlign w:val="center"/>
          </w:tcPr>
          <w:p w14:paraId="447429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专家姓名与领域 + 预约时间、咨询主题、预约状态、处理意见</w:t>
            </w:r>
          </w:p>
        </w:tc>
      </w:tr>
      <w:tr>
        <w:trPr/>
        <w:tc>
          <w:tcPr>
            <w:tcW w:w="1444" w:type="dxa"/>
            <w:vAlign w:val="center"/>
          </w:tcPr>
          <w:p w14:paraId="189988F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ExpertVO</w:t>
            </w:r>
          </w:p>
        </w:tc>
        <w:tc>
          <w:tcPr>
            <w:tcW w:w="3790" w:type="dxa"/>
            <w:vAlign w:val="center"/>
          </w:tcPr>
          <w:p w14:paraId="1F7B8B3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/expert/experts</w:t>
            </w:r>
          </w:p>
        </w:tc>
        <w:tc>
          <w:tcPr>
            <w:tcW w:w="3792" w:type="dxa"/>
            <w:vAlign w:val="center"/>
          </w:tcPr>
          <w:p w14:paraId="65EA28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expertId、userId、realName、avatarUrl、expertDomain、introduction、workloadStat</w:t>
            </w:r>
          </w:p>
        </w:tc>
      </w:tr>
      <w:tr>
        <w:trPr/>
        <w:tc>
          <w:tcPr>
            <w:tcW w:w="1444" w:type="dxa"/>
            <w:vAlign w:val="center"/>
          </w:tcPr>
          <w:p w14:paraId="2C08913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GuarantorCandidateVO</w:t>
            </w:r>
          </w:p>
        </w:tc>
        <w:tc>
          <w:tcPr>
            <w:tcW w:w="3790" w:type="dxa"/>
            <w:vAlign w:val="center"/>
          </w:tcPr>
          <w:p w14:paraId="79346B1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/finance/recommend</w:t>
            </w:r>
          </w:p>
        </w:tc>
        <w:tc>
          <w:tcPr>
            <w:tcW w:w="3792" w:type="dxa"/>
            <w:vAlign w:val="center"/>
          </w:tcPr>
          <w:p w14:paraId="4F51BF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候选农户身份与经营特征（mainProduct、scaleDesc、region）+ matchRate、matchReason</w:t>
            </w:r>
          </w:p>
        </w:tc>
      </w:tr>
      <w:tr>
        <w:trPr/>
        <w:tc>
          <w:tcPr>
            <w:tcW w:w="1444" w:type="dxa"/>
            <w:vAlign w:val="center"/>
          </w:tcPr>
          <w:p w14:paraId="10EE1E9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LoanGroupCreateVO</w:t>
            </w:r>
          </w:p>
        </w:tc>
        <w:tc>
          <w:tcPr>
            <w:tcW w:w="3790" w:type="dxa"/>
            <w:vAlign w:val="center"/>
          </w:tcPr>
          <w:p w14:paraId="1626641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/finance/group</w:t>
            </w:r>
          </w:p>
        </w:tc>
        <w:tc>
          <w:tcPr>
            <w:tcW w:w="3792" w:type="dxa"/>
            <w:vAlign w:val="center"/>
          </w:tcPr>
          <w:p w14:paraId="32C18AA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groupId、groupName、leaderId、memberCount，以及未加入的成员与原因</w:t>
            </w:r>
          </w:p>
        </w:tc>
      </w:tr>
      <w:tr>
        <w:trPr/>
        <w:tc>
          <w:tcPr>
            <w:tcW w:w="1444" w:type="dxa"/>
            <w:vAlign w:val="center"/>
          </w:tcPr>
          <w:p w14:paraId="3327F604">
            <w:pPr>
              <w:spacing w:before="40" w:after="40"/>
              <w:jc w:val="left"/>
            </w:pPr>
            <w:r>
              <w:t>CategoryStatVO</w:t>
            </w:r>
          </w:p>
        </w:tc>
        <w:tc>
          <w:tcPr>
            <w:tcW w:w="3790" w:type="dxa"/>
            <w:vAlign w:val="center"/>
          </w:tcPr>
          <w:p w14:paraId="7BD1CFA1">
            <w:pPr>
              <w:spacing w:before="40" w:after="40"/>
              <w:jc w:val="left"/>
            </w:pPr>
            <w:r>
              <w:t>GET /trade/categories</w:t>
            </w:r>
          </w:p>
        </w:tc>
        <w:tc>
          <w:tcPr>
            <w:tcW w:w="3792" w:type="dxa"/>
            <w:vAlign w:val="center"/>
          </w:tcPr>
          <w:p w14:paraId="54B8DA35">
            <w:pPr>
              <w:spacing w:before="40" w:after="40"/>
              <w:jc w:val="left"/>
            </w:pPr>
            <w:r>
              <w:rPr>
                <w:rFonts w:hint="eastAsia"/>
              </w:rPr>
              <w:t>category、productCount（只统计审核通过且已上架的商品，与同路径列表口径一致）</w:t>
            </w:r>
          </w:p>
        </w:tc>
      </w:tr>
      <w:tr>
        <w:trPr/>
        <w:tc>
          <w:tcPr>
            <w:tcW w:w="1444" w:type="dxa"/>
            <w:vAlign w:val="center"/>
          </w:tcPr>
          <w:p w14:paraId="527C4B8D">
            <w:pPr>
              <w:spacing w:before="40" w:after="40"/>
              <w:jc w:val="left"/>
            </w:pPr>
            <w:r>
              <w:t>ExpertDetailVO</w:t>
            </w:r>
          </w:p>
        </w:tc>
        <w:tc>
          <w:tcPr>
            <w:tcW w:w="3790" w:type="dxa"/>
            <w:vAlign w:val="center"/>
          </w:tcPr>
          <w:p w14:paraId="2B7869BE">
            <w:pPr>
              <w:spacing w:before="40" w:after="40"/>
              <w:jc w:val="left"/>
            </w:pPr>
            <w:r>
              <w:t>GET /expert/experts/{expertId}</w:t>
            </w:r>
          </w:p>
        </w:tc>
        <w:tc>
          <w:tcPr>
            <w:tcW w:w="3792" w:type="dxa"/>
            <w:vAlign w:val="center"/>
          </w:tcPr>
          <w:p w14:paraId="65B12BEC">
            <w:pPr>
              <w:spacing w:before="40" w:after="40"/>
              <w:jc w:val="left"/>
            </w:pPr>
            <w:r>
              <w:rPr>
                <w:rFonts w:hint="eastAsia"/>
              </w:rPr>
              <w:t>专家档案字段 + answeredCount、askedCount、appointmentCount、finishedCount、recentAnswers、appointmentTopics（实时聚合）</w:t>
            </w:r>
          </w:p>
        </w:tc>
      </w:tr>
      <w:tr>
        <w:trPr/>
        <w:tc>
          <w:tcPr>
            <w:tcW w:w="1444" w:type="dxa"/>
            <w:vAlign w:val="center"/>
          </w:tcPr>
          <w:p w14:paraId="053CDA90">
            <w:pPr>
              <w:spacing w:before="40" w:after="40"/>
              <w:jc w:val="left"/>
            </w:pPr>
            <w:r>
              <w:t>ExpertProfileVO</w:t>
            </w:r>
          </w:p>
        </w:tc>
        <w:tc>
          <w:tcPr>
            <w:tcW w:w="3790" w:type="dxa"/>
            <w:vAlign w:val="center"/>
          </w:tcPr>
          <w:p w14:paraId="4CC2966D">
            <w:pPr>
              <w:spacing w:before="40" w:after="40"/>
              <w:jc w:val="left"/>
            </w:pPr>
            <w:r>
              <w:rPr>
                <w:rFonts w:hint="eastAsia"/>
              </w:rPr>
              <w:t>GET /expert/profile、GET /admin/experts</w:t>
            </w:r>
          </w:p>
        </w:tc>
        <w:tc>
          <w:tcPr>
            <w:tcW w:w="3792" w:type="dxa"/>
            <w:vAlign w:val="center"/>
          </w:tcPr>
          <w:p w14:paraId="30D31DBD">
            <w:pPr>
              <w:spacing w:before="40" w:after="40"/>
              <w:jc w:val="left"/>
            </w:pPr>
            <w:r>
              <w:rPr>
                <w:rFonts w:hint="eastAsia"/>
              </w:rPr>
              <w:t>expertId、userId、realName、avatarUrl、expertDomain、introduction、workloadStat、auditStatus、createTime（刻意不含 phone）</w:t>
            </w:r>
          </w:p>
        </w:tc>
      </w:tr>
      <w:tr>
        <w:trPr/>
        <w:tc>
          <w:tcPr>
            <w:tcW w:w="1444" w:type="dxa"/>
            <w:vAlign w:val="center"/>
          </w:tcPr>
          <w:p w14:paraId="263DFEE7">
            <w:pPr>
              <w:spacing w:before="40" w:after="40"/>
              <w:jc w:val="left"/>
            </w:pPr>
            <w:r>
              <w:t>AddressVO</w:t>
            </w:r>
          </w:p>
        </w:tc>
        <w:tc>
          <w:tcPr>
            <w:tcW w:w="3790" w:type="dxa"/>
            <w:vAlign w:val="center"/>
          </w:tcPr>
          <w:p w14:paraId="3D54B73D">
            <w:pPr>
              <w:spacing w:before="40" w:after="40"/>
              <w:jc w:val="left"/>
            </w:pPr>
            <w:r>
              <w:rPr>
                <w:rFonts w:hint="eastAsia"/>
              </w:rPr>
              <w:t>收货地址列表与订单快照</w:t>
            </w:r>
          </w:p>
        </w:tc>
        <w:tc>
          <w:tcPr>
            <w:tcW w:w="3792" w:type="dxa"/>
            <w:vAlign w:val="center"/>
          </w:tcPr>
          <w:p w14:paraId="05984887">
            <w:pPr>
              <w:spacing w:before="40" w:after="40"/>
              <w:jc w:val="left"/>
            </w:pPr>
            <w:r>
              <w:rPr>
                <w:rFonts w:hint="eastAsia"/>
              </w:rPr>
              <w:t>addressId、consignee、phone、省 / 市 / 区县、detail、isDefault、fullAddress（省市区与详址拼好的整串，由服务端统一拼）</w:t>
            </w:r>
          </w:p>
        </w:tc>
      </w:tr>
      <w:tr>
        <w:trPr/>
        <w:tc>
          <w:tcPr>
            <w:tcW w:w="1444" w:type="dxa"/>
            <w:vAlign w:val="center"/>
          </w:tcPr>
          <w:p w14:paraId="0754E51F">
            <w:pPr>
              <w:spacing w:before="40" w:after="40"/>
              <w:jc w:val="left"/>
            </w:pPr>
            <w:r>
              <w:t>NotificationVO</w:t>
            </w:r>
          </w:p>
        </w:tc>
        <w:tc>
          <w:tcPr>
            <w:tcW w:w="3790" w:type="dxa"/>
            <w:vAlign w:val="center"/>
          </w:tcPr>
          <w:p w14:paraId="7CD33743">
            <w:pPr>
              <w:spacing w:before="40" w:after="40"/>
              <w:jc w:val="left"/>
            </w:pPr>
            <w:r>
              <w:t>GET /notification/list</w:t>
            </w:r>
          </w:p>
        </w:tc>
        <w:tc>
          <w:tcPr>
            <w:tcW w:w="3792" w:type="dxa"/>
            <w:vAlign w:val="center"/>
          </w:tcPr>
          <w:p w14:paraId="58FBD2D4">
            <w:pPr>
              <w:spacing w:before="40" w:after="40"/>
              <w:jc w:val="left"/>
            </w:pPr>
            <w:r>
              <w:rPr>
                <w:rFonts w:hint="eastAsia"/>
              </w:rPr>
              <w:t>notificationId、type、title、content、bizId、isRead、readTime、createTime、link（跳转目标按 type 由服务端映射）</w:t>
            </w:r>
          </w:p>
        </w:tc>
      </w:tr>
      <w:tr>
        <w:trPr/>
        <w:tc>
          <w:tcPr>
            <w:tcW w:w="1444" w:type="dxa"/>
            <w:vAlign w:val="center"/>
          </w:tcPr>
          <w:p w14:paraId="7F082DE1">
            <w:pPr>
              <w:spacing w:before="40" w:after="40"/>
              <w:jc w:val="left"/>
            </w:pPr>
            <w:r>
              <w:t>MediaItemVO</w:t>
            </w:r>
          </w:p>
        </w:tc>
        <w:tc>
          <w:tcPr>
            <w:tcW w:w="3790" w:type="dxa"/>
            <w:vAlign w:val="center"/>
          </w:tcPr>
          <w:p w14:paraId="1FE4DE04">
            <w:pPr>
              <w:spacing w:before="40" w:after="40"/>
              <w:jc w:val="left"/>
            </w:pPr>
            <w:r>
              <w:t>GET /admin/media</w:t>
            </w:r>
          </w:p>
        </w:tc>
        <w:tc>
          <w:tcPr>
            <w:tcW w:w="3792" w:type="dxa"/>
            <w:vAlign w:val="center"/>
          </w:tcPr>
          <w:p w14:paraId="606A6317">
            <w:pPr>
              <w:spacing w:before="40" w:after="40"/>
              <w:jc w:val="left"/>
            </w:pPr>
            <w:r>
              <w:rPr>
                <w:rFonts w:hint="eastAsia"/>
              </w:rPr>
              <w:t>objectKey、url、size、lastModified、referenced、references（引用方描述，未引用时为空数组）</w:t>
            </w:r>
          </w:p>
        </w:tc>
      </w:tr>
    </w:tbl>
    <w:p w14:paraId="79759311">
      <w:pPr>
        <w:spacing w:after="120"/>
      </w:pPr>
    </w:p>
    <w:p w14:paraId="696CBB8C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7.5 错误响应</w:t>
      </w:r>
    </w:p>
    <w:p w14:paraId="5988EEC3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失败响应同样是 Result 结构，code 取 4.1.4 节定义的 7 个取值之一：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6E537CB6"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 w:val="1"/>
                <w:color w:val="000000"/>
                <w:sz w:val="21"/>
                <w:szCs w:val="21"/>
              </w:rPr>
              <w:t>code</w:t>
            </w:r>
          </w:p>
        </w:tc>
        <w:tc>
          <w:tcPr>
            <w:tcW w:w="3790" w:type="dxa"/>
            <w:shd w:val="clear" w:fill="F2F2F0"/>
            <w:vAlign w:val="center"/>
          </w:tcPr>
          <w:p w14:paraId="24EBE85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触发场景</w:t>
            </w:r>
          </w:p>
        </w:tc>
        <w:tc>
          <w:tcPr>
            <w:tcW w:w="3792" w:type="dxa"/>
            <w:shd w:val="clear" w:fill="F2F2F0"/>
            <w:vAlign w:val="center"/>
          </w:tcPr>
          <w:p w14:paraId="79A35FE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提示示例</w:t>
            </w:r>
          </w:p>
        </w:tc>
      </w:tr>
      <w:tr>
        <w:trPr/>
        <w:tc>
          <w:tcPr>
            <w:tcW w:w="1444" w:type="dxa"/>
            <w:vAlign w:val="center"/>
          </w:tcPr>
          <w:p w14:paraId="0E6C8F9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400</w:t>
            </w:r>
          </w:p>
        </w:tc>
        <w:tc>
          <w:tcPr>
            <w:tcW w:w="3790" w:type="dxa"/>
            <w:vAlign w:val="center"/>
          </w:tcPr>
          <w:p w14:paraId="20E4B2F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参数校验失败、参数缺失或类型不匹配、请求方法不支持、上传非合法 multipart</w:t>
            </w:r>
          </w:p>
        </w:tc>
        <w:tc>
          <w:tcPr>
            <w:tcW w:w="3792" w:type="dxa"/>
            <w:vAlign w:val="center"/>
          </w:tcPr>
          <w:p w14:paraId="245398E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「商品名称不能超过 100 字」「缺少必填参数 pageNum」</w:t>
            </w:r>
          </w:p>
        </w:tc>
      </w:tr>
      <w:tr>
        <w:trPr/>
        <w:tc>
          <w:tcPr>
            <w:tcW w:w="1444" w:type="dxa"/>
            <w:vAlign w:val="center"/>
          </w:tcPr>
          <w:p w14:paraId="7BBAED6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401</w:t>
            </w:r>
          </w:p>
        </w:tc>
        <w:tc>
          <w:tcPr>
            <w:tcW w:w="3790" w:type="dxa"/>
            <w:vAlign w:val="center"/>
          </w:tcPr>
          <w:p w14:paraId="008DA1B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未带令牌或令牌非法/过期</w:t>
            </w:r>
          </w:p>
        </w:tc>
        <w:tc>
          <w:tcPr>
            <w:tcW w:w="3792" w:type="dxa"/>
            <w:vAlign w:val="center"/>
          </w:tcPr>
          <w:p w14:paraId="0267D6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「登录状态已失效，请重新登录」</w:t>
            </w:r>
          </w:p>
        </w:tc>
      </w:tr>
      <w:tr>
        <w:trPr/>
        <w:tc>
          <w:tcPr>
            <w:tcW w:w="1444" w:type="dxa"/>
            <w:vAlign w:val="center"/>
          </w:tcPr>
          <w:p w14:paraId="59A7572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403</w:t>
            </w:r>
          </w:p>
        </w:tc>
        <w:tc>
          <w:tcPr>
            <w:tcW w:w="3790" w:type="dxa"/>
            <w:vAlign w:val="center"/>
          </w:tcPr>
          <w:p w14:paraId="6788163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已登录但角色不符</w:t>
            </w:r>
          </w:p>
        </w:tc>
        <w:tc>
          <w:tcPr>
            <w:tcW w:w="3792" w:type="dxa"/>
            <w:vAlign w:val="center"/>
          </w:tcPr>
          <w:p w14:paraId="702A74C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「没有该操作的权限」</w:t>
            </w:r>
          </w:p>
        </w:tc>
      </w:tr>
      <w:tr>
        <w:trPr/>
        <w:tc>
          <w:tcPr>
            <w:tcW w:w="1444" w:type="dxa"/>
            <w:vAlign w:val="center"/>
          </w:tcPr>
          <w:p w14:paraId="07E4F95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404</w:t>
            </w:r>
          </w:p>
        </w:tc>
        <w:tc>
          <w:tcPr>
            <w:tcW w:w="3790" w:type="dxa"/>
            <w:vAlign w:val="center"/>
          </w:tcPr>
          <w:p w14:paraId="0064FD1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路径不存在，或按主键查不到可访问的资源</w:t>
            </w:r>
          </w:p>
        </w:tc>
        <w:tc>
          <w:tcPr>
            <w:tcW w:w="3792" w:type="dxa"/>
            <w:vAlign w:val="center"/>
          </w:tcPr>
          <w:p w14:paraId="5E3EBB8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「请求的资源不存在」「订单不存在」</w:t>
            </w:r>
          </w:p>
        </w:tc>
      </w:tr>
      <w:tr>
        <w:trPr/>
        <w:tc>
          <w:tcPr>
            <w:tcW w:w="1444" w:type="dxa"/>
            <w:vAlign w:val="center"/>
          </w:tcPr>
          <w:p w14:paraId="15CF4B9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500</w:t>
            </w:r>
          </w:p>
        </w:tc>
        <w:tc>
          <w:tcPr>
            <w:tcW w:w="3790" w:type="dxa"/>
            <w:vAlign w:val="center"/>
          </w:tcPr>
          <w:p w14:paraId="25F811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业务规则不满足（BizException 默认码）</w:t>
            </w:r>
          </w:p>
        </w:tc>
        <w:tc>
          <w:tcPr>
            <w:tcW w:w="3792" w:type="dxa"/>
            <w:vAlign w:val="center"/>
          </w:tcPr>
          <w:p w14:paraId="3E880E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「库存不足」「只能编辑自己发布的商品」</w:t>
            </w:r>
          </w:p>
        </w:tc>
      </w:tr>
      <w:tr>
        <w:trPr/>
        <w:tc>
          <w:tcPr>
            <w:tcW w:w="1444" w:type="dxa"/>
            <w:vAlign w:val="center"/>
          </w:tcPr>
          <w:p w14:paraId="75D3186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500</w:t>
            </w:r>
          </w:p>
        </w:tc>
        <w:tc>
          <w:tcPr>
            <w:tcW w:w="3790" w:type="dxa"/>
            <w:vAlign w:val="center"/>
          </w:tcPr>
          <w:p w14:paraId="212C87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未预期的服务端异常</w:t>
            </w:r>
          </w:p>
        </w:tc>
        <w:tc>
          <w:tcPr>
            <w:tcW w:w="3792" w:type="dxa"/>
            <w:vAlign w:val="center"/>
          </w:tcPr>
          <w:p w14:paraId="465C888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「系统繁忙，请稍后重试」</w:t>
            </w:r>
          </w:p>
        </w:tc>
      </w:tr>
    </w:tbl>
    <w:p w14:paraId="4138168C">
      <w:pPr>
        <w:spacing w:after="120"/>
      </w:pPr>
    </w:p>
    <w:p w14:paraId="12980039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前端处理约定：① 一律按响应体 code 判定，不按 HTTP 状态码；② code = 401 时清理本地令牌并跳转登录页；③ 其他失败直接把 message 展示给用户；④ 排查问题时把响应头 X-Trace-Id 一并记录，它等于该请求全部后端日志的检索键。</w:t>
      </w:r>
    </w:p>
    <w:p w14:paraId="7FFA59F7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8. 关键流程详细设计</w:t>
      </w:r>
    </w:p>
    <w:p w14:paraId="069808AC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本章给出四个关键业务场景在类与方法一级的协作顺序与状态流转。两个主流程（融资撮合、下单结算）以顺序图给出，并逐条消息落到具体类；内容审核流程与订单状态机以状态跃迁表给出。</w:t>
      </w:r>
    </w:p>
    <w:p w14:paraId="6A1DCF87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8.1 融资撮合与推送银行流程</w:t>
      </w:r>
    </w:p>
    <w:p w14:paraId="346EDEBC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8.1.1 顺序图</w:t>
      </w:r>
    </w:p>
    <w:p w14:paraId="70F80E99">
      <w:pPr>
        <w:keepNext w:val="1"/>
        <w:spacing w:before="240" w:after="60"/>
        <w:jc w:val="center"/>
      </w:pPr>
      <w:r>
        <w:drawing>
          <wp:inline distT="0" distB="0" distL="0" distR="0">
            <wp:extent cx="5619750" cy="4762500"/>
            <wp:effectExtent l="0" t="0" r="0" b="0"/>
            <wp:docPr id="11" name="fig4" descr="详细设计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详细设计-顺序图1-融资撮合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64246">
      <w:pPr>
        <w:spacing w:before="0" w:after="200"/>
        <w:jc w:val="center"/>
      </w:pPr>
      <w:r>
        <w:rPr>
          <w:rFonts w:hint="eastAsia" w:ascii="Times New Roman" w:hAnsi="Times New Roman" w:eastAsia="黑体"/>
          <w:color w:val="000000"/>
          <w:sz w:val="21"/>
          <w:szCs w:val="21"/>
        </w:rPr>
        <w:t>图 8-1　联合融资智能匹配与推送银行顺序图</w:t>
      </w:r>
    </w:p>
    <w:p w14:paraId="7035CA3F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图中包含两个外部参与者（推荐服务、银行用户）与一个选择分支（alt：审核通过 / 审核未通过）。</w:t>
      </w:r>
    </w:p>
    <w:p w14:paraId="57A78627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8.1.2 消息与类的对应关系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3208116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</w:t>
            </w:r>
          </w:p>
        </w:tc>
        <w:tc>
          <w:tcPr>
            <w:tcW w:w="2888" w:type="dxa"/>
            <w:shd w:val="clear" w:fill="F2F2F0"/>
            <w:vAlign w:val="center"/>
          </w:tcPr>
          <w:p w14:paraId="0B2F815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消息</w:t>
            </w:r>
          </w:p>
        </w:tc>
        <w:tc>
          <w:tcPr>
            <w:tcW w:w="1624" w:type="dxa"/>
            <w:shd w:val="clear" w:fill="F2F2F0"/>
            <w:vAlign w:val="center"/>
          </w:tcPr>
          <w:p w14:paraId="221648F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发起方</w:t>
            </w:r>
          </w:p>
        </w:tc>
        <w:tc>
          <w:tcPr>
            <w:tcW w:w="1534" w:type="dxa"/>
            <w:shd w:val="clear" w:fill="F2F2F0"/>
            <w:vAlign w:val="center"/>
          </w:tcPr>
          <w:p w14:paraId="4CE6674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承载类 / 方法</w:t>
            </w:r>
          </w:p>
        </w:tc>
        <w:tc>
          <w:tcPr>
            <w:tcW w:w="1536" w:type="dxa"/>
            <w:shd w:val="clear" w:fill="F2F2F0"/>
            <w:vAlign w:val="center"/>
          </w:tcPr>
          <w:p w14:paraId="016587C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实现状态</w:t>
            </w:r>
          </w:p>
        </w:tc>
      </w:tr>
      <w:tr>
        <w:trPr/>
        <w:tc>
          <w:tcPr>
            <w:tcW w:w="1444" w:type="dxa"/>
            <w:vAlign w:val="center"/>
          </w:tcPr>
          <w:p w14:paraId="1E4177D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2888" w:type="dxa"/>
            <w:vAlign w:val="center"/>
          </w:tcPr>
          <w:p w14:paraId="3E3BA6B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提交融资申请（额度、用途、期限）</w:t>
            </w:r>
          </w:p>
        </w:tc>
        <w:tc>
          <w:tcPr>
            <w:tcW w:w="1624" w:type="dxa"/>
            <w:vAlign w:val="center"/>
          </w:tcPr>
          <w:p w14:paraId="371A55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</w:t>
            </w:r>
          </w:p>
        </w:tc>
        <w:tc>
          <w:tcPr>
            <w:tcW w:w="1534" w:type="dxa"/>
            <w:vAlign w:val="center"/>
          </w:tcPr>
          <w:p w14:paraId="21DD6C5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FinanceApplyController.apply → FinanceApplyService.submitApply</w:t>
            </w:r>
          </w:p>
        </w:tc>
        <w:tc>
          <w:tcPr>
            <w:tcW w:w="1536" w:type="dxa"/>
            <w:vAlign w:val="center"/>
          </w:tcPr>
          <w:p w14:paraId="58C2F5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已实现</w:t>
            </w:r>
          </w:p>
        </w:tc>
      </w:tr>
      <w:tr>
        <w:trPr/>
        <w:tc>
          <w:tcPr>
            <w:tcW w:w="1444" w:type="dxa"/>
            <w:vAlign w:val="center"/>
          </w:tcPr>
          <w:p w14:paraId="519A65E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2888" w:type="dxa"/>
            <w:vAlign w:val="center"/>
          </w:tcPr>
          <w:p w14:paraId="5EE4993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校验主体资质与申请信息</w:t>
            </w:r>
          </w:p>
        </w:tc>
        <w:tc>
          <w:tcPr>
            <w:tcW w:w="1624" w:type="dxa"/>
            <w:vAlign w:val="center"/>
          </w:tcPr>
          <w:p w14:paraId="57C2F9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</w:t>
            </w:r>
          </w:p>
        </w:tc>
        <w:tc>
          <w:tcPr>
            <w:tcW w:w="1534" w:type="dxa"/>
            <w:vAlign w:val="center"/>
          </w:tcPr>
          <w:p w14:paraId="31EF70B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FinanceApplyServiceImpl.submitApply</w:t>
            </w:r>
          </w:p>
        </w:tc>
        <w:tc>
          <w:tcPr>
            <w:tcW w:w="1536" w:type="dxa"/>
            <w:vAlign w:val="center"/>
          </w:tcPr>
          <w:p w14:paraId="28C70E7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已实现</w:t>
            </w:r>
          </w:p>
        </w:tc>
      </w:tr>
      <w:tr>
        <w:trPr/>
        <w:tc>
          <w:tcPr>
            <w:tcW w:w="1444" w:type="dxa"/>
            <w:vAlign w:val="center"/>
          </w:tcPr>
          <w:p w14:paraId="21E6A84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2888" w:type="dxa"/>
            <w:vAlign w:val="center"/>
          </w:tcPr>
          <w:p w14:paraId="73C13D5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请求匹配相似农户</w:t>
            </w:r>
          </w:p>
        </w:tc>
        <w:tc>
          <w:tcPr>
            <w:tcW w:w="1624" w:type="dxa"/>
            <w:vAlign w:val="center"/>
          </w:tcPr>
          <w:p w14:paraId="48FA99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</w:t>
            </w:r>
          </w:p>
        </w:tc>
        <w:tc>
          <w:tcPr>
            <w:tcW w:w="1534" w:type="dxa"/>
            <w:vAlign w:val="center"/>
          </w:tcPr>
          <w:p w14:paraId="0AD1F8B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RecommendService.recommendPartners</w:t>
            </w:r>
          </w:p>
        </w:tc>
        <w:tc>
          <w:tcPr>
            <w:tcW w:w="1536" w:type="dxa"/>
            <w:vAlign w:val="center"/>
          </w:tcPr>
          <w:p w14:paraId="4C185C2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接口已定义，当前返回空集合</w:t>
            </w:r>
          </w:p>
        </w:tc>
      </w:tr>
      <w:tr>
        <w:trPr/>
        <w:tc>
          <w:tcPr>
            <w:tcW w:w="1444" w:type="dxa"/>
            <w:vAlign w:val="center"/>
          </w:tcPr>
          <w:p w14:paraId="44E7BDE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2888" w:type="dxa"/>
            <w:vAlign w:val="center"/>
          </w:tcPr>
          <w:p w14:paraId="374F014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计算经营特征相似度</w:t>
            </w:r>
          </w:p>
        </w:tc>
        <w:tc>
          <w:tcPr>
            <w:tcW w:w="1624" w:type="dxa"/>
            <w:vAlign w:val="center"/>
          </w:tcPr>
          <w:p w14:paraId="4AB826C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推荐服务</w:t>
            </w:r>
          </w:p>
        </w:tc>
        <w:tc>
          <w:tcPr>
            <w:tcW w:w="1534" w:type="dxa"/>
            <w:vAlign w:val="center"/>
          </w:tcPr>
          <w:p w14:paraId="4874CFF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基于内容的推荐算法（独立进程）</w:t>
            </w:r>
          </w:p>
        </w:tc>
        <w:tc>
          <w:tcPr>
            <w:tcW w:w="1536" w:type="dxa"/>
            <w:vAlign w:val="center"/>
          </w:tcPr>
          <w:p w14:paraId="6143072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未实现</w:t>
            </w:r>
          </w:p>
        </w:tc>
      </w:tr>
      <w:tr>
        <w:trPr/>
        <w:tc>
          <w:tcPr>
            <w:tcW w:w="1444" w:type="dxa"/>
            <w:vAlign w:val="center"/>
          </w:tcPr>
          <w:p w14:paraId="786BB7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2888" w:type="dxa"/>
            <w:vAlign w:val="center"/>
          </w:tcPr>
          <w:p w14:paraId="46D4C53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返回候选农户与匹配度</w:t>
            </w:r>
          </w:p>
        </w:tc>
        <w:tc>
          <w:tcPr>
            <w:tcW w:w="1624" w:type="dxa"/>
            <w:vAlign w:val="center"/>
          </w:tcPr>
          <w:p w14:paraId="181A601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推荐服务</w:t>
            </w:r>
          </w:p>
        </w:tc>
        <w:tc>
          <w:tcPr>
            <w:tcW w:w="1534" w:type="dxa"/>
            <w:vAlign w:val="center"/>
          </w:tcPr>
          <w:p w14:paraId="1731D61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同上</w:t>
            </w:r>
          </w:p>
        </w:tc>
        <w:tc>
          <w:tcPr>
            <w:tcW w:w="1536" w:type="dxa"/>
            <w:vAlign w:val="center"/>
          </w:tcPr>
          <w:p w14:paraId="081DA99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未实现</w:t>
            </w:r>
          </w:p>
        </w:tc>
      </w:tr>
      <w:tr>
        <w:trPr/>
        <w:tc>
          <w:tcPr>
            <w:tcW w:w="1444" w:type="dxa"/>
            <w:vAlign w:val="center"/>
          </w:tcPr>
          <w:p w14:paraId="00C10A6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2888" w:type="dxa"/>
            <w:vAlign w:val="center"/>
          </w:tcPr>
          <w:p w14:paraId="16FE62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推送组队邀请</w:t>
            </w:r>
          </w:p>
        </w:tc>
        <w:tc>
          <w:tcPr>
            <w:tcW w:w="1624" w:type="dxa"/>
            <w:vAlign w:val="center"/>
          </w:tcPr>
          <w:p w14:paraId="6DDFB0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</w:t>
            </w:r>
          </w:p>
        </w:tc>
        <w:tc>
          <w:tcPr>
            <w:tcW w:w="1534" w:type="dxa"/>
            <w:vAlign w:val="center"/>
          </w:tcPr>
          <w:p w14:paraId="6155C35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LoanGroupService（建组与邀请）</w:t>
            </w:r>
          </w:p>
        </w:tc>
        <w:tc>
          <w:tcPr>
            <w:tcW w:w="1536" w:type="dxa"/>
            <w:vAlign w:val="center"/>
          </w:tcPr>
          <w:p w14:paraId="1A4118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未实现</w:t>
            </w:r>
          </w:p>
        </w:tc>
      </w:tr>
      <w:tr>
        <w:trPr/>
        <w:tc>
          <w:tcPr>
            <w:tcW w:w="1444" w:type="dxa"/>
            <w:vAlign w:val="center"/>
          </w:tcPr>
          <w:p w14:paraId="12AAF92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2888" w:type="dxa"/>
            <w:vAlign w:val="center"/>
          </w:tcPr>
          <w:p w14:paraId="7FF3C11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确认加入联合贷款小组</w:t>
            </w:r>
          </w:p>
        </w:tc>
        <w:tc>
          <w:tcPr>
            <w:tcW w:w="1624" w:type="dxa"/>
            <w:vAlign w:val="center"/>
          </w:tcPr>
          <w:p w14:paraId="760871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</w:t>
            </w:r>
          </w:p>
        </w:tc>
        <w:tc>
          <w:tcPr>
            <w:tcW w:w="1534" w:type="dxa"/>
            <w:vAlign w:val="center"/>
          </w:tcPr>
          <w:p w14:paraId="69E5E1A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LoanGroupController.joinGroup → LoanGroupService.joinGroup</w:t>
            </w:r>
          </w:p>
        </w:tc>
        <w:tc>
          <w:tcPr>
            <w:tcW w:w="1536" w:type="dxa"/>
            <w:vAlign w:val="center"/>
          </w:tcPr>
          <w:p w14:paraId="769A356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未实现（仅权限校验）</w:t>
            </w:r>
          </w:p>
        </w:tc>
      </w:tr>
      <w:tr>
        <w:trPr/>
        <w:tc>
          <w:tcPr>
            <w:tcW w:w="1444" w:type="dxa"/>
            <w:vAlign w:val="center"/>
          </w:tcPr>
          <w:p w14:paraId="4E736AB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2888" w:type="dxa"/>
            <w:vAlign w:val="center"/>
          </w:tcPr>
          <w:p w14:paraId="752A830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组建小组并写入农户档案</w:t>
            </w:r>
          </w:p>
        </w:tc>
        <w:tc>
          <w:tcPr>
            <w:tcW w:w="1624" w:type="dxa"/>
            <w:vAlign w:val="center"/>
          </w:tcPr>
          <w:p w14:paraId="4C0A130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</w:t>
            </w:r>
          </w:p>
        </w:tc>
        <w:tc>
          <w:tcPr>
            <w:tcW w:w="1534" w:type="dxa"/>
            <w:vAlign w:val="center"/>
          </w:tcPr>
          <w:p w14:paraId="714715D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LoanGroupService + FarmerProfile</w:t>
            </w:r>
          </w:p>
        </w:tc>
        <w:tc>
          <w:tcPr>
            <w:tcW w:w="1536" w:type="dxa"/>
            <w:vAlign w:val="center"/>
          </w:tcPr>
          <w:p w14:paraId="69BEADC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未实现</w:t>
            </w:r>
          </w:p>
        </w:tc>
      </w:tr>
      <w:tr>
        <w:trPr/>
        <w:tc>
          <w:tcPr>
            <w:tcW w:w="1444" w:type="dxa"/>
            <w:vAlign w:val="center"/>
          </w:tcPr>
          <w:p w14:paraId="615CCC4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9</w:t>
            </w:r>
          </w:p>
        </w:tc>
        <w:tc>
          <w:tcPr>
            <w:tcW w:w="2888" w:type="dxa"/>
            <w:vAlign w:val="center"/>
          </w:tcPr>
          <w:p w14:paraId="2C89C6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推送小组与农户档案</w:t>
            </w:r>
          </w:p>
        </w:tc>
        <w:tc>
          <w:tcPr>
            <w:tcW w:w="1624" w:type="dxa"/>
            <w:vAlign w:val="center"/>
          </w:tcPr>
          <w:p w14:paraId="2BE458A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</w:t>
            </w:r>
          </w:p>
        </w:tc>
        <w:tc>
          <w:tcPr>
            <w:tcW w:w="1534" w:type="dxa"/>
            <w:vAlign w:val="center"/>
          </w:tcPr>
          <w:p w14:paraId="55EE88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FinanceApply.push_time 回填 + LoanAdminService.listPushedApplies</w:t>
            </w:r>
          </w:p>
        </w:tc>
        <w:tc>
          <w:tcPr>
            <w:tcW w:w="1536" w:type="dxa"/>
            <w:vAlign w:val="center"/>
          </w:tcPr>
          <w:p w14:paraId="761A382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部分实现（推送标记与查询已具备）</w:t>
            </w:r>
          </w:p>
        </w:tc>
      </w:tr>
      <w:tr>
        <w:trPr/>
        <w:tc>
          <w:tcPr>
            <w:tcW w:w="1444" w:type="dxa"/>
            <w:vAlign w:val="center"/>
          </w:tcPr>
          <w:p w14:paraId="6EF8436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10</w:t>
            </w:r>
          </w:p>
        </w:tc>
        <w:tc>
          <w:tcPr>
            <w:tcW w:w="2888" w:type="dxa"/>
            <w:vAlign w:val="center"/>
          </w:tcPr>
          <w:p w14:paraId="7D43629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返回受理结果</w:t>
            </w:r>
          </w:p>
        </w:tc>
        <w:tc>
          <w:tcPr>
            <w:tcW w:w="1624" w:type="dxa"/>
            <w:vAlign w:val="center"/>
          </w:tcPr>
          <w:p w14:paraId="739B949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</w:t>
            </w:r>
          </w:p>
        </w:tc>
        <w:tc>
          <w:tcPr>
            <w:tcW w:w="1534" w:type="dxa"/>
            <w:vAlign w:val="center"/>
          </w:tcPr>
          <w:p w14:paraId="660844A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FinanceApply.apply_status 回写</w:t>
            </w:r>
          </w:p>
        </w:tc>
        <w:tc>
          <w:tcPr>
            <w:tcW w:w="1536" w:type="dxa"/>
            <w:vAlign w:val="center"/>
          </w:tcPr>
          <w:p w14:paraId="1D269E6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已实现</w:t>
            </w:r>
          </w:p>
        </w:tc>
      </w:tr>
      <w:tr>
        <w:trPr/>
        <w:tc>
          <w:tcPr>
            <w:tcW w:w="1444" w:type="dxa"/>
            <w:vAlign w:val="center"/>
          </w:tcPr>
          <w:p w14:paraId="345F57B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11</w:t>
            </w:r>
          </w:p>
        </w:tc>
        <w:tc>
          <w:tcPr>
            <w:tcW w:w="2888" w:type="dxa"/>
            <w:vAlign w:val="center"/>
          </w:tcPr>
          <w:p w14:paraId="061C57B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回传放款结果</w:t>
            </w:r>
          </w:p>
        </w:tc>
        <w:tc>
          <w:tcPr>
            <w:tcW w:w="1624" w:type="dxa"/>
            <w:vAlign w:val="center"/>
          </w:tcPr>
          <w:p w14:paraId="536CE75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银行用户</w:t>
            </w:r>
          </w:p>
        </w:tc>
        <w:tc>
          <w:tcPr>
            <w:tcW w:w="1534" w:type="dxa"/>
            <w:vAlign w:val="center"/>
          </w:tcPr>
          <w:p w14:paraId="773523F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LoanAdminController.approve → LoanAdminService.approve</w:t>
            </w:r>
          </w:p>
        </w:tc>
        <w:tc>
          <w:tcPr>
            <w:tcW w:w="1536" w:type="dxa"/>
            <w:vAlign w:val="center"/>
          </w:tcPr>
          <w:p w14:paraId="6EC15B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已实现</w:t>
            </w:r>
          </w:p>
        </w:tc>
      </w:tr>
      <w:tr>
        <w:trPr/>
        <w:tc>
          <w:tcPr>
            <w:tcW w:w="1444" w:type="dxa"/>
            <w:vAlign w:val="center"/>
          </w:tcPr>
          <w:p w14:paraId="05D6905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12</w:t>
            </w:r>
          </w:p>
        </w:tc>
        <w:tc>
          <w:tcPr>
            <w:tcW w:w="2888" w:type="dxa"/>
            <w:vAlign w:val="center"/>
          </w:tcPr>
          <w:p w14:paraId="1717CCD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通知放款到账</w:t>
            </w:r>
          </w:p>
        </w:tc>
        <w:tc>
          <w:tcPr>
            <w:tcW w:w="1624" w:type="dxa"/>
            <w:vAlign w:val="center"/>
          </w:tcPr>
          <w:p w14:paraId="6867CA4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</w:t>
            </w:r>
          </w:p>
        </w:tc>
        <w:tc>
          <w:tcPr>
            <w:tcW w:w="1534" w:type="dxa"/>
            <w:vAlign w:val="center"/>
          </w:tcPr>
          <w:p w14:paraId="79A6E9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消息通知通道</w:t>
            </w:r>
          </w:p>
        </w:tc>
        <w:tc>
          <w:tcPr>
            <w:tcW w:w="1536" w:type="dxa"/>
            <w:vAlign w:val="center"/>
          </w:tcPr>
          <w:p w14:paraId="115D61D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未实现</w:t>
            </w:r>
          </w:p>
        </w:tc>
      </w:tr>
      <w:tr>
        <w:trPr/>
        <w:tc>
          <w:tcPr>
            <w:tcW w:w="1444" w:type="dxa"/>
            <w:vAlign w:val="center"/>
          </w:tcPr>
          <w:p w14:paraId="0841D96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13</w:t>
            </w:r>
          </w:p>
        </w:tc>
        <w:tc>
          <w:tcPr>
            <w:tcW w:w="2888" w:type="dxa"/>
            <w:vAlign w:val="center"/>
          </w:tcPr>
          <w:p w14:paraId="386D20F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反馈未通过原因</w:t>
            </w:r>
          </w:p>
        </w:tc>
        <w:tc>
          <w:tcPr>
            <w:tcW w:w="1624" w:type="dxa"/>
            <w:vAlign w:val="center"/>
          </w:tcPr>
          <w:p w14:paraId="753A061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银行用户</w:t>
            </w:r>
          </w:p>
        </w:tc>
        <w:tc>
          <w:tcPr>
            <w:tcW w:w="1534" w:type="dxa"/>
            <w:vAlign w:val="center"/>
          </w:tcPr>
          <w:p w14:paraId="5BD789D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LoanAdminService.approve 写入 approval_opinion</w:t>
            </w:r>
          </w:p>
        </w:tc>
        <w:tc>
          <w:tcPr>
            <w:tcW w:w="1536" w:type="dxa"/>
            <w:vAlign w:val="center"/>
          </w:tcPr>
          <w:p w14:paraId="72EFC1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已实现</w:t>
            </w:r>
          </w:p>
        </w:tc>
      </w:tr>
      <w:tr>
        <w:trPr/>
        <w:tc>
          <w:tcPr>
            <w:tcW w:w="1444" w:type="dxa"/>
            <w:vAlign w:val="center"/>
          </w:tcPr>
          <w:p w14:paraId="69F67AB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14</w:t>
            </w:r>
          </w:p>
        </w:tc>
        <w:tc>
          <w:tcPr>
            <w:tcW w:w="2888" w:type="dxa"/>
            <w:vAlign w:val="center"/>
          </w:tcPr>
          <w:p w14:paraId="3F2563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通知退回重新匹配</w:t>
            </w:r>
          </w:p>
        </w:tc>
        <w:tc>
          <w:tcPr>
            <w:tcW w:w="1624" w:type="dxa"/>
            <w:vAlign w:val="center"/>
          </w:tcPr>
          <w:p w14:paraId="30160B6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</w:t>
            </w:r>
          </w:p>
        </w:tc>
        <w:tc>
          <w:tcPr>
            <w:tcW w:w="1534" w:type="dxa"/>
            <w:vAlign w:val="center"/>
          </w:tcPr>
          <w:p w14:paraId="6BBDE22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1536" w:type="dxa"/>
            <w:vAlign w:val="center"/>
          </w:tcPr>
          <w:p w14:paraId="02D56B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未实现</w:t>
            </w:r>
          </w:p>
        </w:tc>
      </w:tr>
    </w:tbl>
    <w:p w14:paraId="1BB8EBAF">
      <w:pPr>
        <w:spacing w:after="120"/>
      </w:pPr>
    </w:p>
    <w:p w14:paraId="73F1966F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实现状态说明：上表如实标注了 14 条消息的落地情况。已实现的是"申请提交 → 人工审批 → 结果回写"这条主干；依赖外部能力的两段——推荐服务（消息 3～5）与通知通道（消息 12、14）——尚未实现，组队环节（消息 6～8）也只完成了权限校验。设计上这四段各自有明确的挂载点（RecommendService、LoanGroupService、通知通道），补齐时不需要改动主干的消息序列与数据结构。</w:t>
      </w:r>
    </w:p>
    <w:p w14:paraId="3938BE78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8.1.3 融资申请状态流转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74578DC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当前状态</w:t>
            </w:r>
          </w:p>
        </w:tc>
        <w:tc>
          <w:tcPr>
            <w:tcW w:w="2527" w:type="dxa"/>
            <w:shd w:val="clear" w:fill="F2F2F0"/>
            <w:vAlign w:val="center"/>
          </w:tcPr>
          <w:p w14:paraId="03E751C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触发动作</w:t>
            </w:r>
          </w:p>
        </w:tc>
        <w:tc>
          <w:tcPr>
            <w:tcW w:w="1985" w:type="dxa"/>
            <w:shd w:val="clear" w:fill="F2F2F0"/>
            <w:vAlign w:val="center"/>
          </w:tcPr>
          <w:p w14:paraId="5924ED6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目标状态</w:t>
            </w:r>
          </w:p>
        </w:tc>
        <w:tc>
          <w:tcPr>
            <w:tcW w:w="2529" w:type="dxa"/>
            <w:shd w:val="clear" w:fill="F2F2F0"/>
            <w:vAlign w:val="center"/>
          </w:tcPr>
          <w:p w14:paraId="14757AE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承载方法</w:t>
            </w:r>
          </w:p>
        </w:tc>
      </w:tr>
      <w:tr>
        <w:trPr/>
        <w:tc>
          <w:tcPr>
            <w:tcW w:w="1985" w:type="dxa"/>
            <w:vAlign w:val="center"/>
          </w:tcPr>
          <w:p w14:paraId="41ED1B1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（新建）</w:t>
            </w:r>
          </w:p>
        </w:tc>
        <w:tc>
          <w:tcPr>
            <w:tcW w:w="2527" w:type="dxa"/>
            <w:vAlign w:val="center"/>
          </w:tcPr>
          <w:p w14:paraId="53ACDB1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农户提交申请</w:t>
            </w:r>
          </w:p>
        </w:tc>
        <w:tc>
          <w:tcPr>
            <w:tcW w:w="1985" w:type="dxa"/>
            <w:vAlign w:val="center"/>
          </w:tcPr>
          <w:p w14:paraId="488A23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待匹配</w:t>
            </w:r>
          </w:p>
        </w:tc>
        <w:tc>
          <w:tcPr>
            <w:tcW w:w="2529" w:type="dxa"/>
            <w:vAlign w:val="center"/>
          </w:tcPr>
          <w:p w14:paraId="57986DD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FinanceApplyService.submitApply</w:t>
            </w:r>
          </w:p>
        </w:tc>
      </w:tr>
      <w:tr>
        <w:trPr/>
        <w:tc>
          <w:tcPr>
            <w:tcW w:w="1985" w:type="dxa"/>
            <w:vAlign w:val="center"/>
          </w:tcPr>
          <w:p w14:paraId="6D76F1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待匹配</w:t>
            </w:r>
          </w:p>
        </w:tc>
        <w:tc>
          <w:tcPr>
            <w:tcW w:w="2527" w:type="dxa"/>
            <w:vAlign w:val="center"/>
          </w:tcPr>
          <w:p w14:paraId="1D4FD8C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撮合成功并组队</w:t>
            </w:r>
          </w:p>
        </w:tc>
        <w:tc>
          <w:tcPr>
            <w:tcW w:w="1985" w:type="dxa"/>
            <w:vAlign w:val="center"/>
          </w:tcPr>
          <w:p w14:paraId="4EC77F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已组建小组</w:t>
            </w:r>
          </w:p>
        </w:tc>
        <w:tc>
          <w:tcPr>
            <w:tcW w:w="2529" w:type="dxa"/>
            <w:vAlign w:val="center"/>
          </w:tcPr>
          <w:p w14:paraId="07FD061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LoanGroupService（待实现）</w:t>
            </w:r>
          </w:p>
        </w:tc>
      </w:tr>
      <w:tr>
        <w:trPr/>
        <w:tc>
          <w:tcPr>
            <w:tcW w:w="1985" w:type="dxa"/>
            <w:vAlign w:val="center"/>
          </w:tcPr>
          <w:p w14:paraId="113C660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已组建小组</w:t>
            </w:r>
          </w:p>
        </w:tc>
        <w:tc>
          <w:tcPr>
            <w:tcW w:w="2527" w:type="dxa"/>
            <w:vAlign w:val="center"/>
          </w:tcPr>
          <w:p w14:paraId="637BC61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推送至银行侧</w:t>
            </w:r>
          </w:p>
        </w:tc>
        <w:tc>
          <w:tcPr>
            <w:tcW w:w="1985" w:type="dxa"/>
            <w:vAlign w:val="center"/>
          </w:tcPr>
          <w:p w14:paraId="5CEACDB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已推送银行</w:t>
            </w:r>
          </w:p>
        </w:tc>
        <w:tc>
          <w:tcPr>
            <w:tcW w:w="2529" w:type="dxa"/>
            <w:vAlign w:val="center"/>
          </w:tcPr>
          <w:p w14:paraId="51A6C4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推送动作 + push_time 回填</w:t>
            </w:r>
          </w:p>
        </w:tc>
      </w:tr>
      <w:tr>
        <w:trPr/>
        <w:tc>
          <w:tcPr>
            <w:tcW w:w="1985" w:type="dxa"/>
            <w:vAlign w:val="center"/>
          </w:tcPr>
          <w:p w14:paraId="20567B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已推送银行</w:t>
            </w:r>
          </w:p>
        </w:tc>
        <w:tc>
          <w:tcPr>
            <w:tcW w:w="2527" w:type="dxa"/>
            <w:vAlign w:val="center"/>
          </w:tcPr>
          <w:p w14:paraId="3217BC7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银行审批通过</w:t>
            </w:r>
          </w:p>
        </w:tc>
        <w:tc>
          <w:tcPr>
            <w:tcW w:w="1985" w:type="dxa"/>
            <w:vAlign w:val="center"/>
          </w:tcPr>
          <w:p w14:paraId="4976AAD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审批通过</w:t>
            </w:r>
          </w:p>
        </w:tc>
        <w:tc>
          <w:tcPr>
            <w:tcW w:w="2529" w:type="dxa"/>
            <w:vAlign w:val="center"/>
          </w:tcPr>
          <w:p w14:paraId="62F3763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LoanAdminService.approve(pass = true)</w:t>
            </w:r>
          </w:p>
        </w:tc>
      </w:tr>
      <w:tr>
        <w:trPr/>
        <w:tc>
          <w:tcPr>
            <w:tcW w:w="1985" w:type="dxa"/>
            <w:vAlign w:val="center"/>
          </w:tcPr>
          <w:p w14:paraId="7CA4262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已推送银行</w:t>
            </w:r>
          </w:p>
        </w:tc>
        <w:tc>
          <w:tcPr>
            <w:tcW w:w="2527" w:type="dxa"/>
            <w:vAlign w:val="center"/>
          </w:tcPr>
          <w:p w14:paraId="6CB1EFB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银行审批不通过</w:t>
            </w:r>
          </w:p>
        </w:tc>
        <w:tc>
          <w:tcPr>
            <w:tcW w:w="1985" w:type="dxa"/>
            <w:vAlign w:val="center"/>
          </w:tcPr>
          <w:p w14:paraId="5936A6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审批未通过</w:t>
            </w:r>
          </w:p>
        </w:tc>
        <w:tc>
          <w:tcPr>
            <w:tcW w:w="2529" w:type="dxa"/>
            <w:vAlign w:val="center"/>
          </w:tcPr>
          <w:p w14:paraId="10E46A9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LoanAdminService.approve(pass = false)</w:t>
            </w:r>
          </w:p>
        </w:tc>
      </w:tr>
      <w:tr>
        <w:trPr/>
        <w:tc>
          <w:tcPr>
            <w:tcW w:w="1985" w:type="dxa"/>
            <w:vAlign w:val="center"/>
          </w:tcPr>
          <w:p w14:paraId="4D6C1B0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审批通过</w:t>
            </w:r>
          </w:p>
        </w:tc>
        <w:tc>
          <w:tcPr>
            <w:tcW w:w="2527" w:type="dxa"/>
            <w:vAlign w:val="center"/>
          </w:tcPr>
          <w:p w14:paraId="1BD3100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放款完成</w:t>
            </w:r>
          </w:p>
        </w:tc>
        <w:tc>
          <w:tcPr>
            <w:tcW w:w="1985" w:type="dxa"/>
            <w:vAlign w:val="center"/>
          </w:tcPr>
          <w:p w14:paraId="30C3DBB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已放款</w:t>
            </w:r>
          </w:p>
        </w:tc>
        <w:tc>
          <w:tcPr>
            <w:tcW w:w="2529" w:type="dxa"/>
            <w:vAlign w:val="center"/>
          </w:tcPr>
          <w:p w14:paraId="033ADAA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放款结果回传</w:t>
            </w:r>
          </w:p>
        </w:tc>
      </w:tr>
    </w:tbl>
    <w:p w14:paraId="1A52BCEF">
      <w:pPr>
        <w:spacing w:after="120"/>
      </w:pPr>
    </w:p>
    <w:p w14:paraId="0496D9C7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8.1.4 联合贷款小组状态流转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5347644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当前状态</w:t>
            </w:r>
          </w:p>
        </w:tc>
        <w:tc>
          <w:tcPr>
            <w:tcW w:w="3790" w:type="dxa"/>
            <w:shd w:val="clear" w:fill="F2F2F0"/>
            <w:vAlign w:val="center"/>
          </w:tcPr>
          <w:p w14:paraId="69F7814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触发动作</w:t>
            </w:r>
          </w:p>
        </w:tc>
        <w:tc>
          <w:tcPr>
            <w:tcW w:w="3792" w:type="dxa"/>
            <w:shd w:val="clear" w:fill="F2F2F0"/>
            <w:vAlign w:val="center"/>
          </w:tcPr>
          <w:p w14:paraId="24B666E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目标状态</w:t>
            </w:r>
          </w:p>
        </w:tc>
      </w:tr>
      <w:tr>
        <w:trPr/>
        <w:tc>
          <w:tcPr>
            <w:tcW w:w="1444" w:type="dxa"/>
            <w:vAlign w:val="center"/>
          </w:tcPr>
          <w:p w14:paraId="112EAF6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（新建）</w:t>
            </w:r>
          </w:p>
        </w:tc>
        <w:tc>
          <w:tcPr>
            <w:tcW w:w="3790" w:type="dxa"/>
            <w:vAlign w:val="center"/>
          </w:tcPr>
          <w:p w14:paraId="2C1D3C1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农户建组</w:t>
            </w:r>
          </w:p>
        </w:tc>
        <w:tc>
          <w:tcPr>
            <w:tcW w:w="3792" w:type="dxa"/>
            <w:vAlign w:val="center"/>
          </w:tcPr>
          <w:p w14:paraId="4735379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组建中</w:t>
            </w:r>
          </w:p>
        </w:tc>
      </w:tr>
      <w:tr>
        <w:trPr/>
        <w:tc>
          <w:tcPr>
            <w:tcW w:w="1444" w:type="dxa"/>
            <w:vAlign w:val="center"/>
          </w:tcPr>
          <w:p w14:paraId="108AC67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组建中</w:t>
            </w:r>
          </w:p>
        </w:tc>
        <w:tc>
          <w:tcPr>
            <w:tcW w:w="3790" w:type="dxa"/>
            <w:vAlign w:val="center"/>
          </w:tcPr>
          <w:p w14:paraId="22BB36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人数达下限并提交</w:t>
            </w:r>
          </w:p>
        </w:tc>
        <w:tc>
          <w:tcPr>
            <w:tcW w:w="3792" w:type="dxa"/>
            <w:vAlign w:val="center"/>
          </w:tcPr>
          <w:p w14:paraId="5DD329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已提交</w:t>
            </w:r>
          </w:p>
        </w:tc>
      </w:tr>
      <w:tr>
        <w:trPr/>
        <w:tc>
          <w:tcPr>
            <w:tcW w:w="1444" w:type="dxa"/>
            <w:vAlign w:val="center"/>
          </w:tcPr>
          <w:p w14:paraId="171A3C2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已提交</w:t>
            </w:r>
          </w:p>
        </w:tc>
        <w:tc>
          <w:tcPr>
            <w:tcW w:w="3790" w:type="dxa"/>
            <w:vAlign w:val="center"/>
          </w:tcPr>
          <w:p w14:paraId="2040A12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银行受理</w:t>
            </w:r>
          </w:p>
        </w:tc>
        <w:tc>
          <w:tcPr>
            <w:tcW w:w="3792" w:type="dxa"/>
            <w:vAlign w:val="center"/>
          </w:tcPr>
          <w:p w14:paraId="5B71B57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已受理</w:t>
            </w:r>
          </w:p>
        </w:tc>
      </w:tr>
      <w:tr>
        <w:trPr/>
        <w:tc>
          <w:tcPr>
            <w:tcW w:w="1444" w:type="dxa"/>
            <w:vAlign w:val="center"/>
          </w:tcPr>
          <w:p w14:paraId="149D50C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已受理</w:t>
            </w:r>
          </w:p>
        </w:tc>
        <w:tc>
          <w:tcPr>
            <w:tcW w:w="3790" w:type="dxa"/>
            <w:vAlign w:val="center"/>
          </w:tcPr>
          <w:p w14:paraId="2E2C14C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放款完成</w:t>
            </w:r>
          </w:p>
        </w:tc>
        <w:tc>
          <w:tcPr>
            <w:tcW w:w="3792" w:type="dxa"/>
            <w:vAlign w:val="center"/>
          </w:tcPr>
          <w:p w14:paraId="5936427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已放款</w:t>
            </w:r>
          </w:p>
        </w:tc>
      </w:tr>
      <w:tr>
        <w:trPr/>
        <w:tc>
          <w:tcPr>
            <w:tcW w:w="1444" w:type="dxa"/>
            <w:vAlign w:val="center"/>
          </w:tcPr>
          <w:p w14:paraId="2F977B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已提交 / 已受理</w:t>
            </w:r>
          </w:p>
        </w:tc>
        <w:tc>
          <w:tcPr>
            <w:tcW w:w="3790" w:type="dxa"/>
            <w:vAlign w:val="center"/>
          </w:tcPr>
          <w:p w14:paraId="1B089B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审批不通过</w:t>
            </w:r>
          </w:p>
        </w:tc>
        <w:tc>
          <w:tcPr>
            <w:tcW w:w="3792" w:type="dxa"/>
            <w:vAlign w:val="center"/>
          </w:tcPr>
          <w:p w14:paraId="326552E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未通过</w:t>
            </w:r>
          </w:p>
        </w:tc>
      </w:tr>
    </w:tbl>
    <w:p w14:paraId="0B09C090">
      <w:pPr>
        <w:spacing w:after="120"/>
      </w:pPr>
    </w:p>
    <w:p w14:paraId="089B6C36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8.1.5 审批动作的事务与校验</w:t>
      </w:r>
    </w:p>
    <w:p w14:paraId="0D409F44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LoanAdminService.approve 在一个事务内完成两件事：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639C044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</w:t>
            </w:r>
          </w:p>
        </w:tc>
        <w:tc>
          <w:tcPr>
            <w:tcW w:w="3790" w:type="dxa"/>
            <w:shd w:val="clear" w:fill="F2F2F0"/>
            <w:vAlign w:val="center"/>
          </w:tcPr>
          <w:p w14:paraId="78FFB6F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动作</w:t>
            </w:r>
          </w:p>
        </w:tc>
        <w:tc>
          <w:tcPr>
            <w:tcW w:w="3792" w:type="dxa"/>
            <w:shd w:val="clear" w:fill="F2F2F0"/>
            <w:vAlign w:val="center"/>
          </w:tcPr>
          <w:p w14:paraId="711FD82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落点</w:t>
            </w:r>
          </w:p>
        </w:tc>
      </w:tr>
      <w:tr>
        <w:trPr/>
        <w:tc>
          <w:tcPr>
            <w:tcW w:w="1444" w:type="dxa"/>
            <w:vAlign w:val="center"/>
          </w:tcPr>
          <w:p w14:paraId="763E466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3790" w:type="dxa"/>
            <w:vAlign w:val="center"/>
          </w:tcPr>
          <w:p w14:paraId="55BC021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校验申请存在、处于可审批状态</w:t>
            </w:r>
          </w:p>
        </w:tc>
        <w:tc>
          <w:tcPr>
            <w:tcW w:w="3792" w:type="dxa"/>
            <w:vAlign w:val="center"/>
          </w:tcPr>
          <w:p w14:paraId="53FB928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</w:t>
            </w:r>
          </w:p>
        </w:tc>
      </w:tr>
      <w:tr>
        <w:trPr/>
        <w:tc>
          <w:tcPr>
            <w:tcW w:w="1444" w:type="dxa"/>
            <w:vAlign w:val="center"/>
          </w:tcPr>
          <w:p w14:paraId="282403A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3790" w:type="dxa"/>
            <w:vAlign w:val="center"/>
          </w:tcPr>
          <w:p w14:paraId="48C192B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通过时校验放款金额为正且不超上限</w:t>
            </w:r>
          </w:p>
        </w:tc>
        <w:tc>
          <w:tcPr>
            <w:tcW w:w="3792" w:type="dxa"/>
            <w:vAlign w:val="center"/>
          </w:tcPr>
          <w:p w14:paraId="55F6BEA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申请额度与 t_loan_product.max_amount</w:t>
            </w:r>
          </w:p>
        </w:tc>
      </w:tr>
      <w:tr>
        <w:trPr/>
        <w:tc>
          <w:tcPr>
            <w:tcW w:w="1444" w:type="dxa"/>
            <w:vAlign w:val="center"/>
          </w:tcPr>
          <w:p w14:paraId="2AD6D8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3790" w:type="dxa"/>
            <w:vAlign w:val="center"/>
          </w:tcPr>
          <w:p w14:paraId="38A41C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写入审批流水</w:t>
            </w:r>
          </w:p>
        </w:tc>
        <w:tc>
          <w:tcPr>
            <w:tcW w:w="3792" w:type="dxa"/>
            <w:vAlign w:val="center"/>
          </w:tcPr>
          <w:p w14:paraId="6AAC7EA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t_approval（结论、意见、审批人、审批时间）</w:t>
            </w:r>
          </w:p>
        </w:tc>
      </w:tr>
      <w:tr>
        <w:trPr/>
        <w:tc>
          <w:tcPr>
            <w:tcW w:w="1444" w:type="dxa"/>
            <w:vAlign w:val="center"/>
          </w:tcPr>
          <w:p w14:paraId="62409D6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3790" w:type="dxa"/>
            <w:vAlign w:val="center"/>
          </w:tcPr>
          <w:p w14:paraId="700A51D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回写申请状态</w:t>
            </w:r>
          </w:p>
        </w:tc>
        <w:tc>
          <w:tcPr>
            <w:tcW w:w="3792" w:type="dxa"/>
            <w:vAlign w:val="center"/>
          </w:tcPr>
          <w:p w14:paraId="67FC0A2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t_finance_apply.apply_status</w:t>
            </w:r>
          </w:p>
        </w:tc>
      </w:tr>
    </w:tbl>
    <w:p w14:paraId="7CC08BE4">
      <w:pPr>
        <w:spacing w:after="120"/>
      </w:pPr>
    </w:p>
    <w:p w14:paraId="0298A0D2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若第 4 步失败，第 3 步的流水一并回滚——不允许出现"有审批流水但申请状态未变"的中间态。</w:t>
      </w:r>
    </w:p>
    <w:p w14:paraId="2D8967BD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8.2 下单与担保结算流程</w:t>
      </w:r>
    </w:p>
    <w:p w14:paraId="7F577456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8.2.1 顺序图</w:t>
      </w:r>
    </w:p>
    <w:p w14:paraId="30E73777">
      <w:pPr>
        <w:keepNext w:val="1"/>
        <w:spacing w:before="240" w:after="60"/>
        <w:jc w:val="center"/>
      </w:pPr>
      <w:r>
        <w:drawing>
          <wp:inline distT="0" distB="0" distL="0" distR="0">
            <wp:extent cx="5619750" cy="4276725"/>
            <wp:effectExtent l="0" t="0" r="0" b="0"/>
            <wp:docPr id="14" name="fig5" descr="详细设计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详细设计-顺序图2-下单与担保结算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4118C">
      <w:pPr>
        <w:spacing w:before="0" w:after="200"/>
        <w:jc w:val="center"/>
      </w:pPr>
      <w:r>
        <w:rPr>
          <w:rFonts w:hint="eastAsia" w:ascii="Times New Roman" w:hAnsi="Times New Roman" w:eastAsia="黑体"/>
          <w:color w:val="000000"/>
          <w:sz w:val="21"/>
          <w:szCs w:val="21"/>
        </w:rPr>
        <w:t>图 8-2　下单与第三方担保结算顺序图</w:t>
      </w:r>
    </w:p>
    <w:p w14:paraId="72F2CA94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8.2.2 消息与类的对应关系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579A5C1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</w:t>
            </w:r>
          </w:p>
        </w:tc>
        <w:tc>
          <w:tcPr>
            <w:tcW w:w="2888" w:type="dxa"/>
            <w:shd w:val="clear" w:fill="F2F2F0"/>
            <w:vAlign w:val="center"/>
          </w:tcPr>
          <w:p w14:paraId="2E723AE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消息</w:t>
            </w:r>
          </w:p>
        </w:tc>
        <w:tc>
          <w:tcPr>
            <w:tcW w:w="1624" w:type="dxa"/>
            <w:shd w:val="clear" w:fill="F2F2F0"/>
            <w:vAlign w:val="center"/>
          </w:tcPr>
          <w:p w14:paraId="479C349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发起方</w:t>
            </w:r>
          </w:p>
        </w:tc>
        <w:tc>
          <w:tcPr>
            <w:tcW w:w="1534" w:type="dxa"/>
            <w:shd w:val="clear" w:fill="F2F2F0"/>
            <w:vAlign w:val="center"/>
          </w:tcPr>
          <w:p w14:paraId="6988DBF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承载类 / 方法</w:t>
            </w:r>
          </w:p>
        </w:tc>
        <w:tc>
          <w:tcPr>
            <w:tcW w:w="1536" w:type="dxa"/>
            <w:shd w:val="clear" w:fill="F2F2F0"/>
            <w:vAlign w:val="center"/>
          </w:tcPr>
          <w:p w14:paraId="24D24C5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实现状态</w:t>
            </w:r>
          </w:p>
        </w:tc>
      </w:tr>
      <w:tr>
        <w:trPr/>
        <w:tc>
          <w:tcPr>
            <w:tcW w:w="1444" w:type="dxa"/>
            <w:vAlign w:val="center"/>
          </w:tcPr>
          <w:p w14:paraId="3BFDCA4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2888" w:type="dxa"/>
            <w:vAlign w:val="center"/>
          </w:tcPr>
          <w:p w14:paraId="2296A15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提交订单（商品、数量）</w:t>
            </w:r>
          </w:p>
        </w:tc>
        <w:tc>
          <w:tcPr>
            <w:tcW w:w="1624" w:type="dxa"/>
            <w:vAlign w:val="center"/>
          </w:tcPr>
          <w:p w14:paraId="5B8FB9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采购方</w:t>
            </w:r>
          </w:p>
        </w:tc>
        <w:tc>
          <w:tcPr>
            <w:tcW w:w="1534" w:type="dxa"/>
            <w:vAlign w:val="center"/>
          </w:tcPr>
          <w:p w14:paraId="7F88FED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TradeController.createOrder → TradeService.createOrder</w:t>
            </w:r>
          </w:p>
        </w:tc>
        <w:tc>
          <w:tcPr>
            <w:tcW w:w="1536" w:type="dxa"/>
            <w:vAlign w:val="center"/>
          </w:tcPr>
          <w:p w14:paraId="68AD095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已实现</w:t>
            </w:r>
          </w:p>
        </w:tc>
      </w:tr>
      <w:tr>
        <w:trPr/>
        <w:tc>
          <w:tcPr>
            <w:tcW w:w="1444" w:type="dxa"/>
            <w:vAlign w:val="center"/>
          </w:tcPr>
          <w:p w14:paraId="6F89A55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2888" w:type="dxa"/>
            <w:vAlign w:val="center"/>
          </w:tcPr>
          <w:p w14:paraId="5256DDB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校验商品状态与库存</w:t>
            </w:r>
          </w:p>
        </w:tc>
        <w:tc>
          <w:tcPr>
            <w:tcW w:w="1624" w:type="dxa"/>
            <w:vAlign w:val="center"/>
          </w:tcPr>
          <w:p w14:paraId="2976C1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</w:t>
            </w:r>
          </w:p>
        </w:tc>
        <w:tc>
          <w:tcPr>
            <w:tcW w:w="1534" w:type="dxa"/>
            <w:vAlign w:val="center"/>
          </w:tcPr>
          <w:p w14:paraId="012B05E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TradeServiceImpl.createOrder + ProductMapper.deductStock</w:t>
            </w:r>
          </w:p>
        </w:tc>
        <w:tc>
          <w:tcPr>
            <w:tcW w:w="1536" w:type="dxa"/>
            <w:vAlign w:val="center"/>
          </w:tcPr>
          <w:p w14:paraId="3A32DE5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已实现</w:t>
            </w:r>
          </w:p>
        </w:tc>
      </w:tr>
      <w:tr>
        <w:trPr/>
        <w:tc>
          <w:tcPr>
            <w:tcW w:w="1444" w:type="dxa"/>
            <w:vAlign w:val="center"/>
          </w:tcPr>
          <w:p w14:paraId="31197C5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2888" w:type="dxa"/>
            <w:vAlign w:val="center"/>
          </w:tcPr>
          <w:p w14:paraId="5A08CF7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发起担保支付（订单金额）</w:t>
            </w:r>
          </w:p>
        </w:tc>
        <w:tc>
          <w:tcPr>
            <w:tcW w:w="1624" w:type="dxa"/>
            <w:vAlign w:val="center"/>
          </w:tcPr>
          <w:p w14:paraId="51E42F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</w:t>
            </w:r>
          </w:p>
        </w:tc>
        <w:tc>
          <w:tcPr>
            <w:tcW w:w="1534" w:type="dxa"/>
            <w:vAlign w:val="center"/>
          </w:tcPr>
          <w:p w14:paraId="41EFE72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第三方支付通道</w:t>
            </w:r>
          </w:p>
        </w:tc>
        <w:tc>
          <w:tcPr>
            <w:tcW w:w="1536" w:type="dxa"/>
            <w:vAlign w:val="center"/>
          </w:tcPr>
          <w:p w14:paraId="56AC24F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未实现（无外部对接）</w:t>
            </w:r>
          </w:p>
        </w:tc>
      </w:tr>
      <w:tr>
        <w:trPr/>
        <w:tc>
          <w:tcPr>
            <w:tcW w:w="1444" w:type="dxa"/>
            <w:vAlign w:val="center"/>
          </w:tcPr>
          <w:p w14:paraId="2E40750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2888" w:type="dxa"/>
            <w:vAlign w:val="center"/>
          </w:tcPr>
          <w:p w14:paraId="7FBC660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返回支付受理结果</w:t>
            </w:r>
          </w:p>
        </w:tc>
        <w:tc>
          <w:tcPr>
            <w:tcW w:w="1624" w:type="dxa"/>
            <w:vAlign w:val="center"/>
          </w:tcPr>
          <w:p w14:paraId="2C24D9B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第三方支付</w:t>
            </w:r>
          </w:p>
        </w:tc>
        <w:tc>
          <w:tcPr>
            <w:tcW w:w="1534" w:type="dxa"/>
            <w:vAlign w:val="center"/>
          </w:tcPr>
          <w:p w14:paraId="23C07D7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同上</w:t>
            </w:r>
          </w:p>
        </w:tc>
        <w:tc>
          <w:tcPr>
            <w:tcW w:w="1536" w:type="dxa"/>
            <w:vAlign w:val="center"/>
          </w:tcPr>
          <w:p w14:paraId="5C33E22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未实现</w:t>
            </w:r>
          </w:p>
        </w:tc>
      </w:tr>
      <w:tr>
        <w:trPr/>
        <w:tc>
          <w:tcPr>
            <w:tcW w:w="1444" w:type="dxa"/>
            <w:vAlign w:val="center"/>
          </w:tcPr>
          <w:p w14:paraId="53D354F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2888" w:type="dxa"/>
            <w:vAlign w:val="center"/>
          </w:tcPr>
          <w:p w14:paraId="21E4E8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返回下单结果</w:t>
            </w:r>
          </w:p>
        </w:tc>
        <w:tc>
          <w:tcPr>
            <w:tcW w:w="1624" w:type="dxa"/>
            <w:vAlign w:val="center"/>
          </w:tcPr>
          <w:p w14:paraId="38C06A3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</w:t>
            </w:r>
          </w:p>
        </w:tc>
        <w:tc>
          <w:tcPr>
            <w:tcW w:w="1534" w:type="dxa"/>
            <w:vAlign w:val="center"/>
          </w:tcPr>
          <w:p w14:paraId="35BF0A2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Result.success(orderId)</w:t>
            </w:r>
          </w:p>
        </w:tc>
        <w:tc>
          <w:tcPr>
            <w:tcW w:w="1536" w:type="dxa"/>
            <w:vAlign w:val="center"/>
          </w:tcPr>
          <w:p w14:paraId="2E57B16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已实现</w:t>
            </w:r>
          </w:p>
        </w:tc>
      </w:tr>
      <w:tr>
        <w:trPr/>
        <w:tc>
          <w:tcPr>
            <w:tcW w:w="1444" w:type="dxa"/>
            <w:vAlign w:val="center"/>
          </w:tcPr>
          <w:p w14:paraId="25B75DA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2888" w:type="dxa"/>
            <w:vAlign w:val="center"/>
          </w:tcPr>
          <w:p w14:paraId="775551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异步回调支付成功</w:t>
            </w:r>
          </w:p>
        </w:tc>
        <w:tc>
          <w:tcPr>
            <w:tcW w:w="1624" w:type="dxa"/>
            <w:vAlign w:val="center"/>
          </w:tcPr>
          <w:p w14:paraId="23EDB11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第三方支付</w:t>
            </w:r>
          </w:p>
        </w:tc>
        <w:tc>
          <w:tcPr>
            <w:tcW w:w="1534" w:type="dxa"/>
            <w:vAlign w:val="center"/>
          </w:tcPr>
          <w:p w14:paraId="322CF71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支付回调接口</w:t>
            </w:r>
          </w:p>
        </w:tc>
        <w:tc>
          <w:tcPr>
            <w:tcW w:w="1536" w:type="dxa"/>
            <w:vAlign w:val="center"/>
          </w:tcPr>
          <w:p w14:paraId="1EB267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未实现（当前支付为同步动作）</w:t>
            </w:r>
          </w:p>
        </w:tc>
      </w:tr>
      <w:tr>
        <w:trPr/>
        <w:tc>
          <w:tcPr>
            <w:tcW w:w="1444" w:type="dxa"/>
            <w:vAlign w:val="center"/>
          </w:tcPr>
          <w:p w14:paraId="15D2D77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2888" w:type="dxa"/>
            <w:vAlign w:val="center"/>
          </w:tcPr>
          <w:p w14:paraId="642450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推送发货通知</w:t>
            </w:r>
          </w:p>
        </w:tc>
        <w:tc>
          <w:tcPr>
            <w:tcW w:w="1624" w:type="dxa"/>
            <w:vAlign w:val="center"/>
          </w:tcPr>
          <w:p w14:paraId="7B41E54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</w:t>
            </w:r>
          </w:p>
        </w:tc>
        <w:tc>
          <w:tcPr>
            <w:tcW w:w="1534" w:type="dxa"/>
            <w:vAlign w:val="center"/>
          </w:tcPr>
          <w:p w14:paraId="467689B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消息通知通道</w:t>
            </w:r>
          </w:p>
        </w:tc>
        <w:tc>
          <w:tcPr>
            <w:tcW w:w="1536" w:type="dxa"/>
            <w:vAlign w:val="center"/>
          </w:tcPr>
          <w:p w14:paraId="6D88CDE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未实现</w:t>
            </w:r>
          </w:p>
        </w:tc>
      </w:tr>
      <w:tr>
        <w:trPr/>
        <w:tc>
          <w:tcPr>
            <w:tcW w:w="1444" w:type="dxa"/>
            <w:vAlign w:val="center"/>
          </w:tcPr>
          <w:p w14:paraId="766C712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2888" w:type="dxa"/>
            <w:vAlign w:val="center"/>
          </w:tcPr>
          <w:p w14:paraId="3BBFDA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确认发货</w:t>
            </w:r>
          </w:p>
        </w:tc>
        <w:tc>
          <w:tcPr>
            <w:tcW w:w="1624" w:type="dxa"/>
            <w:vAlign w:val="center"/>
          </w:tcPr>
          <w:p w14:paraId="049F7C1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</w:t>
            </w:r>
          </w:p>
        </w:tc>
        <w:tc>
          <w:tcPr>
            <w:tcW w:w="1534" w:type="dxa"/>
            <w:vAlign w:val="center"/>
          </w:tcPr>
          <w:p w14:paraId="3F0A832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TradeController.deliverOrder</w:t>
            </w:r>
          </w:p>
        </w:tc>
        <w:tc>
          <w:tcPr>
            <w:tcW w:w="1536" w:type="dxa"/>
            <w:vAlign w:val="center"/>
          </w:tcPr>
          <w:p w14:paraId="260B3A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已实现</w:t>
            </w:r>
          </w:p>
        </w:tc>
      </w:tr>
      <w:tr>
        <w:trPr/>
        <w:tc>
          <w:tcPr>
            <w:tcW w:w="1444" w:type="dxa"/>
            <w:vAlign w:val="center"/>
          </w:tcPr>
          <w:p w14:paraId="2F2BDCB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9</w:t>
            </w:r>
          </w:p>
        </w:tc>
        <w:tc>
          <w:tcPr>
            <w:tcW w:w="2888" w:type="dxa"/>
            <w:vAlign w:val="center"/>
          </w:tcPr>
          <w:p w14:paraId="7472AA5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确认收货</w:t>
            </w:r>
          </w:p>
        </w:tc>
        <w:tc>
          <w:tcPr>
            <w:tcW w:w="1624" w:type="dxa"/>
            <w:vAlign w:val="center"/>
          </w:tcPr>
          <w:p w14:paraId="1B40A5C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采购方</w:t>
            </w:r>
          </w:p>
        </w:tc>
        <w:tc>
          <w:tcPr>
            <w:tcW w:w="1534" w:type="dxa"/>
            <w:vAlign w:val="center"/>
          </w:tcPr>
          <w:p w14:paraId="15D7E7B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TradeController.receiveOrder</w:t>
            </w:r>
          </w:p>
        </w:tc>
        <w:tc>
          <w:tcPr>
            <w:tcW w:w="1536" w:type="dxa"/>
            <w:vAlign w:val="center"/>
          </w:tcPr>
          <w:p w14:paraId="3D406FE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已实现</w:t>
            </w:r>
          </w:p>
        </w:tc>
      </w:tr>
      <w:tr>
        <w:trPr/>
        <w:tc>
          <w:tcPr>
            <w:tcW w:w="1444" w:type="dxa"/>
            <w:vAlign w:val="center"/>
          </w:tcPr>
          <w:p w14:paraId="2456179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10</w:t>
            </w:r>
          </w:p>
        </w:tc>
        <w:tc>
          <w:tcPr>
            <w:tcW w:w="2888" w:type="dxa"/>
            <w:vAlign w:val="center"/>
          </w:tcPr>
          <w:p w14:paraId="359954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发起结算放款</w:t>
            </w:r>
          </w:p>
        </w:tc>
        <w:tc>
          <w:tcPr>
            <w:tcW w:w="1624" w:type="dxa"/>
            <w:vAlign w:val="center"/>
          </w:tcPr>
          <w:p w14:paraId="3EE5C69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</w:t>
            </w:r>
          </w:p>
        </w:tc>
        <w:tc>
          <w:tcPr>
            <w:tcW w:w="1534" w:type="dxa"/>
            <w:vAlign w:val="center"/>
          </w:tcPr>
          <w:p w14:paraId="43B561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结算通道</w:t>
            </w:r>
          </w:p>
        </w:tc>
        <w:tc>
          <w:tcPr>
            <w:tcW w:w="1536" w:type="dxa"/>
            <w:vAlign w:val="center"/>
          </w:tcPr>
          <w:p w14:paraId="6B40E83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未实现</w:t>
            </w:r>
          </w:p>
        </w:tc>
      </w:tr>
      <w:tr>
        <w:trPr/>
        <w:tc>
          <w:tcPr>
            <w:tcW w:w="1444" w:type="dxa"/>
            <w:vAlign w:val="center"/>
          </w:tcPr>
          <w:p w14:paraId="127271E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11</w:t>
            </w:r>
          </w:p>
        </w:tc>
        <w:tc>
          <w:tcPr>
            <w:tcW w:w="2888" w:type="dxa"/>
            <w:vAlign w:val="center"/>
          </w:tcPr>
          <w:p w14:paraId="272BE96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划付货款</w:t>
            </w:r>
          </w:p>
        </w:tc>
        <w:tc>
          <w:tcPr>
            <w:tcW w:w="1624" w:type="dxa"/>
            <w:vAlign w:val="center"/>
          </w:tcPr>
          <w:p w14:paraId="0AAB38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第三方支付</w:t>
            </w:r>
          </w:p>
        </w:tc>
        <w:tc>
          <w:tcPr>
            <w:tcW w:w="1534" w:type="dxa"/>
            <w:vAlign w:val="center"/>
          </w:tcPr>
          <w:p w14:paraId="138A9A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同上</w:t>
            </w:r>
          </w:p>
        </w:tc>
        <w:tc>
          <w:tcPr>
            <w:tcW w:w="1536" w:type="dxa"/>
            <w:vAlign w:val="center"/>
          </w:tcPr>
          <w:p w14:paraId="3A89534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未实现</w:t>
            </w:r>
          </w:p>
        </w:tc>
      </w:tr>
      <w:tr>
        <w:trPr/>
        <w:tc>
          <w:tcPr>
            <w:tcW w:w="1444" w:type="dxa"/>
            <w:vAlign w:val="center"/>
          </w:tcPr>
          <w:p w14:paraId="2265E84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12</w:t>
            </w:r>
          </w:p>
        </w:tc>
        <w:tc>
          <w:tcPr>
            <w:tcW w:w="2888" w:type="dxa"/>
            <w:vAlign w:val="center"/>
          </w:tcPr>
          <w:p w14:paraId="1E0E8B5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沉淀交易与行为数据</w:t>
            </w:r>
          </w:p>
        </w:tc>
        <w:tc>
          <w:tcPr>
            <w:tcW w:w="1624" w:type="dxa"/>
            <w:vAlign w:val="center"/>
          </w:tcPr>
          <w:p w14:paraId="672E0B6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</w:t>
            </w:r>
          </w:p>
        </w:tc>
        <w:tc>
          <w:tcPr>
            <w:tcW w:w="1534" w:type="dxa"/>
            <w:vAlign w:val="center"/>
          </w:tcPr>
          <w:p w14:paraId="5CF8D17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订单落库（t_order）</w:t>
            </w:r>
          </w:p>
        </w:tc>
        <w:tc>
          <w:tcPr>
            <w:tcW w:w="1536" w:type="dxa"/>
            <w:vAlign w:val="center"/>
          </w:tcPr>
          <w:p w14:paraId="43ED2D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已实现</w:t>
            </w:r>
          </w:p>
        </w:tc>
      </w:tr>
      <w:tr>
        <w:trPr/>
        <w:tc>
          <w:tcPr>
            <w:tcW w:w="1444" w:type="dxa"/>
            <w:vAlign w:val="center"/>
          </w:tcPr>
          <w:p w14:paraId="6AD5A59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13</w:t>
            </w:r>
          </w:p>
        </w:tc>
        <w:tc>
          <w:tcPr>
            <w:tcW w:w="2888" w:type="dxa"/>
            <w:vAlign w:val="center"/>
          </w:tcPr>
          <w:p w14:paraId="385238B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返回订单完成状态</w:t>
            </w:r>
          </w:p>
        </w:tc>
        <w:tc>
          <w:tcPr>
            <w:tcW w:w="1624" w:type="dxa"/>
            <w:vAlign w:val="center"/>
          </w:tcPr>
          <w:p w14:paraId="0132E6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</w:t>
            </w:r>
          </w:p>
        </w:tc>
        <w:tc>
          <w:tcPr>
            <w:tcW w:w="1534" w:type="dxa"/>
            <w:vAlign w:val="center"/>
          </w:tcPr>
          <w:p w14:paraId="51199C5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OrderVO.orderStatus = 已完成</w:t>
            </w:r>
          </w:p>
        </w:tc>
        <w:tc>
          <w:tcPr>
            <w:tcW w:w="1536" w:type="dxa"/>
            <w:vAlign w:val="center"/>
          </w:tcPr>
          <w:p w14:paraId="7839D6D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已实现</w:t>
            </w:r>
          </w:p>
        </w:tc>
      </w:tr>
    </w:tbl>
    <w:p w14:paraId="411C44D4">
      <w:pPr>
        <w:spacing w:after="120"/>
      </w:pPr>
    </w:p>
    <w:p w14:paraId="70C0C7C5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实现状态说明：订单主干的状态机已完整（下单 → 支付 → 发货 → 收货 → 完成，以及取消与库存回滚）；未实现的是"真实资金"相关的三段——支付通道（消息 3、4、6）、结算放款（消息 10、11）。当前 payOrder 是同步的模拟动作：直接按状态机把订单从"待支付"推进到"待发货"并写入 pay_time，不产生外部调用，也不存在回调乱序问题。将来接入真实通道时，消息 6 的异步回调需要新增一个幂等的入口（同一笔订单重复回调只推进一次状态），这是当前设计需要预留的位置。</w:t>
      </w:r>
    </w:p>
    <w:p w14:paraId="312E1EE2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8.2.3 下单流程的事务与并发设计</w:t>
      </w:r>
    </w:p>
    <w:p w14:paraId="323DCAEA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TradeService.createOrder 的完整处理顺序：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1F4048B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</w:t>
            </w:r>
          </w:p>
        </w:tc>
        <w:tc>
          <w:tcPr>
            <w:tcW w:w="3790" w:type="dxa"/>
            <w:shd w:val="clear" w:fill="F2F2F0"/>
            <w:vAlign w:val="center"/>
          </w:tcPr>
          <w:p w14:paraId="67A54B6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动作</w:t>
            </w:r>
          </w:p>
        </w:tc>
        <w:tc>
          <w:tcPr>
            <w:tcW w:w="3792" w:type="dxa"/>
            <w:shd w:val="clear" w:fill="F2F2F0"/>
            <w:vAlign w:val="center"/>
          </w:tcPr>
          <w:p w14:paraId="6E8AEBA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444" w:type="dxa"/>
            <w:vAlign w:val="center"/>
          </w:tcPr>
          <w:p w14:paraId="69F273F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3790" w:type="dxa"/>
            <w:vAlign w:val="center"/>
          </w:tcPr>
          <w:p w14:paraId="725214B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校验商品存在、审核已通过、处于上架状态</w:t>
            </w:r>
          </w:p>
        </w:tc>
        <w:tc>
          <w:tcPr>
            <w:tcW w:w="3792" w:type="dxa"/>
            <w:vAlign w:val="center"/>
          </w:tcPr>
          <w:p w14:paraId="4CA461E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任一不满足即拒绝下单</w:t>
            </w:r>
          </w:p>
        </w:tc>
      </w:tr>
      <w:tr>
        <w:trPr/>
        <w:tc>
          <w:tcPr>
            <w:tcW w:w="1444" w:type="dxa"/>
            <w:vAlign w:val="center"/>
          </w:tcPr>
          <w:p w14:paraId="57C0D5A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3790" w:type="dxa"/>
            <w:vAlign w:val="center"/>
          </w:tcPr>
          <w:p w14:paraId="491C600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生成订单编号 order_no</w:t>
            </w:r>
          </w:p>
        </w:tc>
        <w:tc>
          <w:tcPr>
            <w:tcW w:w="3792" w:type="dxa"/>
            <w:vAlign w:val="center"/>
          </w:tcPr>
          <w:p w14:paraId="1709B7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保证唯一（uk_order_no）</w:t>
            </w:r>
          </w:p>
        </w:tc>
      </w:tr>
      <w:tr>
        <w:trPr/>
        <w:tc>
          <w:tcPr>
            <w:tcW w:w="1444" w:type="dxa"/>
            <w:vAlign w:val="center"/>
          </w:tcPr>
          <w:p w14:paraId="1ED2275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3790" w:type="dxa"/>
            <w:vAlign w:val="center"/>
          </w:tcPr>
          <w:p w14:paraId="608B14D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原子扣减库存</w:t>
            </w:r>
          </w:p>
        </w:tc>
        <w:tc>
          <w:tcPr>
            <w:tcW w:w="3792" w:type="dxa"/>
            <w:vAlign w:val="center"/>
          </w:tcPr>
          <w:p w14:paraId="6797D38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ProductMapper.deductStock，WHERE stock &gt;= quantity</w:t>
            </w:r>
          </w:p>
        </w:tc>
      </w:tr>
      <w:tr>
        <w:trPr/>
        <w:tc>
          <w:tcPr>
            <w:tcW w:w="1444" w:type="dxa"/>
            <w:vAlign w:val="center"/>
          </w:tcPr>
          <w:p w14:paraId="6EB6638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3790" w:type="dxa"/>
            <w:vAlign w:val="center"/>
          </w:tcPr>
          <w:p w14:paraId="71790A8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判断扣减结果</w:t>
            </w:r>
          </w:p>
        </w:tc>
        <w:tc>
          <w:tcPr>
            <w:tcW w:w="3792" w:type="dxa"/>
            <w:vAlign w:val="center"/>
          </w:tcPr>
          <w:p w14:paraId="314028D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影响 0 行说明库存不足，抛 BizException，整个事务回滚</w:t>
            </w:r>
          </w:p>
        </w:tc>
      </w:tr>
      <w:tr>
        <w:trPr/>
        <w:tc>
          <w:tcPr>
            <w:tcW w:w="1444" w:type="dxa"/>
            <w:vAlign w:val="center"/>
          </w:tcPr>
          <w:p w14:paraId="38BCC65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3790" w:type="dxa"/>
            <w:vAlign w:val="center"/>
          </w:tcPr>
          <w:p w14:paraId="4F6D973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写入订单</w:t>
            </w:r>
          </w:p>
        </w:tc>
        <w:tc>
          <w:tcPr>
            <w:tcW w:w="3792" w:type="dxa"/>
            <w:vAlign w:val="center"/>
          </w:tcPr>
          <w:p w14:paraId="43FEB6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记录 unit_price 价格快照与 order_amount</w:t>
            </w:r>
          </w:p>
        </w:tc>
      </w:tr>
      <w:tr>
        <w:trPr/>
        <w:tc>
          <w:tcPr>
            <w:tcW w:w="1444" w:type="dxa"/>
            <w:vAlign w:val="center"/>
          </w:tcPr>
          <w:p w14:paraId="4B1901F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3790" w:type="dxa"/>
            <w:vAlign w:val="center"/>
          </w:tcPr>
          <w:p w14:paraId="06A592A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初始状态置为待支付</w:t>
            </w:r>
          </w:p>
        </w:tc>
        <w:tc>
          <w:tcPr>
            <w:tcW w:w="3792" w:type="dxa"/>
            <w:vAlign w:val="center"/>
          </w:tcPr>
          <w:p w14:paraId="6253EBC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order_status = 待支付</w:t>
            </w:r>
          </w:p>
        </w:tc>
      </w:tr>
    </w:tbl>
    <w:p w14:paraId="6E8B03C4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11A4DC4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设计点</w:t>
            </w:r>
          </w:p>
        </w:tc>
        <w:tc>
          <w:tcPr>
            <w:tcW w:w="3790" w:type="dxa"/>
            <w:shd w:val="clear" w:fill="F2F2F0"/>
            <w:vAlign w:val="center"/>
          </w:tcPr>
          <w:p w14:paraId="1E7ABAB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做法</w:t>
            </w:r>
          </w:p>
        </w:tc>
        <w:tc>
          <w:tcPr>
            <w:tcW w:w="3792" w:type="dxa"/>
            <w:shd w:val="clear" w:fill="F2F2F0"/>
            <w:vAlign w:val="center"/>
          </w:tcPr>
          <w:p w14:paraId="675258E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理由</w:t>
            </w:r>
          </w:p>
        </w:tc>
      </w:tr>
      <w:tr>
        <w:trPr/>
        <w:tc>
          <w:tcPr>
            <w:tcW w:w="1444" w:type="dxa"/>
            <w:vAlign w:val="center"/>
          </w:tcPr>
          <w:p w14:paraId="4AEE292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库存判断</w:t>
            </w:r>
          </w:p>
        </w:tc>
        <w:tc>
          <w:tcPr>
            <w:tcW w:w="3790" w:type="dxa"/>
            <w:vAlign w:val="center"/>
          </w:tcPr>
          <w:p w14:paraId="73BF060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写进 UPDATE 的 WHERE 子句</w:t>
            </w:r>
          </w:p>
        </w:tc>
        <w:tc>
          <w:tcPr>
            <w:tcW w:w="3792" w:type="dxa"/>
            <w:vAlign w:val="center"/>
          </w:tcPr>
          <w:p w14:paraId="7175EF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避免"读-改-写"在并发下超卖</w:t>
            </w:r>
          </w:p>
        </w:tc>
      </w:tr>
      <w:tr>
        <w:trPr/>
        <w:tc>
          <w:tcPr>
            <w:tcW w:w="1444" w:type="dxa"/>
            <w:vAlign w:val="center"/>
          </w:tcPr>
          <w:p w14:paraId="24F267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价格快照</w:t>
            </w:r>
          </w:p>
        </w:tc>
        <w:tc>
          <w:tcPr>
            <w:tcW w:w="3790" w:type="dxa"/>
            <w:vAlign w:val="center"/>
          </w:tcPr>
          <w:p w14:paraId="311C89D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下单时把单价写入 t_order.unit_price</w:t>
            </w:r>
          </w:p>
        </w:tc>
        <w:tc>
          <w:tcPr>
            <w:tcW w:w="3792" w:type="dxa"/>
            <w:vAlign w:val="center"/>
          </w:tcPr>
          <w:p w14:paraId="368914F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商品后续调价不影响历史订单金额</w:t>
            </w:r>
          </w:p>
        </w:tc>
      </w:tr>
      <w:tr>
        <w:trPr/>
        <w:tc>
          <w:tcPr>
            <w:tcW w:w="1444" w:type="dxa"/>
            <w:vAlign w:val="center"/>
          </w:tcPr>
          <w:p w14:paraId="1A1F0C1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事务范围</w:t>
            </w:r>
          </w:p>
        </w:tc>
        <w:tc>
          <w:tcPr>
            <w:tcW w:w="3790" w:type="dxa"/>
            <w:vAlign w:val="center"/>
          </w:tcPr>
          <w:p w14:paraId="1376339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扣库存与写订单同一事务</w:t>
            </w:r>
          </w:p>
        </w:tc>
        <w:tc>
          <w:tcPr>
            <w:tcW w:w="3792" w:type="dxa"/>
            <w:vAlign w:val="center"/>
          </w:tcPr>
          <w:p w14:paraId="00A48DB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不允许出现"扣了库存没订单"或"有订单没扣库存"</w:t>
            </w:r>
          </w:p>
        </w:tc>
      </w:tr>
      <w:tr>
        <w:trPr/>
        <w:tc>
          <w:tcPr>
            <w:tcW w:w="1444" w:type="dxa"/>
            <w:vAlign w:val="center"/>
          </w:tcPr>
          <w:p w14:paraId="16EBE9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取消时库存</w:t>
            </w:r>
          </w:p>
        </w:tc>
        <w:tc>
          <w:tcPr>
            <w:tcW w:w="3790" w:type="dxa"/>
            <w:vAlign w:val="center"/>
          </w:tcPr>
          <w:p w14:paraId="79E780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restoreStock 用 stock = stock + quantity</w:t>
            </w:r>
          </w:p>
        </w:tc>
        <w:tc>
          <w:tcPr>
            <w:tcW w:w="3792" w:type="dxa"/>
            <w:vAlign w:val="center"/>
          </w:tcPr>
          <w:p w14:paraId="10E4866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避免先查后写丢掉并发修改</w:t>
            </w:r>
          </w:p>
        </w:tc>
      </w:tr>
      <w:tr>
        <w:trPr/>
        <w:tc>
          <w:tcPr>
            <w:tcW w:w="1444" w:type="dxa"/>
            <w:vAlign w:val="center"/>
          </w:tcPr>
          <w:p w14:paraId="477DBDE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状态守卫</w:t>
            </w:r>
          </w:p>
        </w:tc>
        <w:tc>
          <w:tcPr>
            <w:tcW w:w="3790" w:type="dxa"/>
            <w:vAlign w:val="center"/>
          </w:tcPr>
          <w:p w14:paraId="20D258C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每次跃迁先校验当前状态是否允许该动作</w:t>
            </w:r>
          </w:p>
        </w:tc>
        <w:tc>
          <w:tcPr>
            <w:tcW w:w="3792" w:type="dxa"/>
            <w:vAlign w:val="center"/>
          </w:tcPr>
          <w:p w14:paraId="59BAD3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防止重复支付、重复发货</w:t>
            </w:r>
          </w:p>
        </w:tc>
      </w:tr>
    </w:tbl>
    <w:p w14:paraId="2152CC38">
      <w:pPr>
        <w:spacing w:after="120"/>
      </w:pPr>
    </w:p>
    <w:p w14:paraId="05C00C30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8.2.4 取消订单的库存回滚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60A4FA9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</w:t>
            </w:r>
          </w:p>
        </w:tc>
        <w:tc>
          <w:tcPr>
            <w:tcW w:w="3790" w:type="dxa"/>
            <w:shd w:val="clear" w:fill="F2F2F0"/>
            <w:vAlign w:val="center"/>
          </w:tcPr>
          <w:p w14:paraId="6840159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动作</w:t>
            </w:r>
          </w:p>
        </w:tc>
        <w:tc>
          <w:tcPr>
            <w:tcW w:w="3792" w:type="dxa"/>
            <w:shd w:val="clear" w:fill="F2F2F0"/>
            <w:vAlign w:val="center"/>
          </w:tcPr>
          <w:p w14:paraId="7167A58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444" w:type="dxa"/>
            <w:vAlign w:val="center"/>
          </w:tcPr>
          <w:p w14:paraId="7E17D19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3790" w:type="dxa"/>
            <w:vAlign w:val="center"/>
          </w:tcPr>
          <w:p w14:paraId="332E7E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校验订单存在且属于当前买家</w:t>
            </w:r>
          </w:p>
        </w:tc>
        <w:tc>
          <w:tcPr>
            <w:tcW w:w="3792" w:type="dxa"/>
            <w:vAlign w:val="center"/>
          </w:tcPr>
          <w:p w14:paraId="75E497C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非本人按"订单不存在"处理</w:t>
            </w:r>
          </w:p>
        </w:tc>
      </w:tr>
      <w:tr>
        <w:trPr/>
        <w:tc>
          <w:tcPr>
            <w:tcW w:w="1444" w:type="dxa"/>
            <w:vAlign w:val="center"/>
          </w:tcPr>
          <w:p w14:paraId="72C037C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3790" w:type="dxa"/>
            <w:vAlign w:val="center"/>
          </w:tcPr>
          <w:p w14:paraId="7840396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校验当前状态属于 {待支付, 待发货}</w:t>
            </w:r>
          </w:p>
        </w:tc>
        <w:tc>
          <w:tcPr>
            <w:tcW w:w="3792" w:type="dxa"/>
            <w:vAlign w:val="center"/>
          </w:tcPr>
          <w:p w14:paraId="7189613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已发货及之后不允许取消</w:t>
            </w:r>
          </w:p>
        </w:tc>
      </w:tr>
      <w:tr>
        <w:trPr/>
        <w:tc>
          <w:tcPr>
            <w:tcW w:w="1444" w:type="dxa"/>
            <w:vAlign w:val="center"/>
          </w:tcPr>
          <w:p w14:paraId="7EAC95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3790" w:type="dxa"/>
            <w:vAlign w:val="center"/>
          </w:tcPr>
          <w:p w14:paraId="037E520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回滚库存</w:t>
            </w:r>
          </w:p>
        </w:tc>
        <w:tc>
          <w:tcPr>
            <w:tcW w:w="3792" w:type="dxa"/>
            <w:vAlign w:val="center"/>
          </w:tcPr>
          <w:p w14:paraId="7D5DFC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ProductMapper.restoreStock</w:t>
            </w:r>
          </w:p>
        </w:tc>
      </w:tr>
      <w:tr>
        <w:trPr/>
        <w:tc>
          <w:tcPr>
            <w:tcW w:w="1444" w:type="dxa"/>
            <w:vAlign w:val="center"/>
          </w:tcPr>
          <w:p w14:paraId="7A79623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3790" w:type="dxa"/>
            <w:vAlign w:val="center"/>
          </w:tcPr>
          <w:p w14:paraId="6B7B3A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状态置为已取消</w:t>
            </w:r>
          </w:p>
        </w:tc>
        <w:tc>
          <w:tcPr>
            <w:tcW w:w="3792" w:type="dxa"/>
            <w:vAlign w:val="center"/>
          </w:tcPr>
          <w:p w14:paraId="57C0006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order_status = 已取消</w:t>
            </w:r>
          </w:p>
        </w:tc>
      </w:tr>
    </w:tbl>
    <w:p w14:paraId="5EBD7621">
      <w:pPr>
        <w:spacing w:after="120"/>
      </w:pPr>
    </w:p>
    <w:p w14:paraId="34A48BA1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为什么"已发货"之后不能取消：商品已离开卖家，取消会同时造成"库存已加回"与"货物在途"的矛盾。此后的终止路径是收货（进入已完成）或走线下协商，不在订单状态机内表达。</w:t>
      </w:r>
    </w:p>
    <w:p w14:paraId="76AEC102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8.3 内容"发布—审核—可见"流转</w:t>
      </w:r>
    </w:p>
    <w:p w14:paraId="6D972DAE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8.3.1 统一流转路径</w:t>
      </w:r>
    </w:p>
    <w:p w14:paraId="36AD66CB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商品、知识、评论三类内容共用同一条流转路径：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DC0174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阶段</w:t>
            </w:r>
          </w:p>
        </w:tc>
        <w:tc>
          <w:tcPr>
            <w:tcW w:w="2527" w:type="dxa"/>
            <w:shd w:val="clear" w:fill="F2F2F0"/>
            <w:vAlign w:val="center"/>
          </w:tcPr>
          <w:p w14:paraId="04EC874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商品</w:t>
            </w:r>
          </w:p>
        </w:tc>
        <w:tc>
          <w:tcPr>
            <w:tcW w:w="1985" w:type="dxa"/>
            <w:shd w:val="clear" w:fill="F2F2F0"/>
            <w:vAlign w:val="center"/>
          </w:tcPr>
          <w:p w14:paraId="030B67C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知识</w:t>
            </w:r>
          </w:p>
        </w:tc>
        <w:tc>
          <w:tcPr>
            <w:tcW w:w="2529" w:type="dxa"/>
            <w:shd w:val="clear" w:fill="F2F2F0"/>
            <w:vAlign w:val="center"/>
          </w:tcPr>
          <w:p w14:paraId="0A33F7D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评论</w:t>
            </w:r>
          </w:p>
        </w:tc>
      </w:tr>
      <w:tr>
        <w:trPr/>
        <w:tc>
          <w:tcPr>
            <w:tcW w:w="1985" w:type="dxa"/>
            <w:vAlign w:val="center"/>
          </w:tcPr>
          <w:p w14:paraId="332B6F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发布</w:t>
            </w:r>
          </w:p>
        </w:tc>
        <w:tc>
          <w:tcPr>
            <w:tcW w:w="2527" w:type="dxa"/>
            <w:vAlign w:val="center"/>
          </w:tcPr>
          <w:p w14:paraId="0F24858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/trade/product/publish</w:t>
            </w:r>
          </w:p>
        </w:tc>
        <w:tc>
          <w:tcPr>
            <w:tcW w:w="1985" w:type="dxa"/>
            <w:vAlign w:val="center"/>
          </w:tcPr>
          <w:p w14:paraId="0DC0303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/knowledge</w:t>
            </w:r>
          </w:p>
        </w:tc>
        <w:tc>
          <w:tcPr>
            <w:tcW w:w="2529" w:type="dxa"/>
            <w:vAlign w:val="center"/>
          </w:tcPr>
          <w:p w14:paraId="56D2DB4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/comment/product</w:t>
            </w:r>
          </w:p>
        </w:tc>
      </w:tr>
      <w:tr>
        <w:trPr/>
        <w:tc>
          <w:tcPr>
            <w:tcW w:w="1985" w:type="dxa"/>
            <w:vAlign w:val="center"/>
          </w:tcPr>
          <w:p w14:paraId="469B80B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落库初始状态</w:t>
            </w:r>
          </w:p>
        </w:tc>
        <w:tc>
          <w:tcPr>
            <w:tcW w:w="2527" w:type="dxa"/>
            <w:vAlign w:val="center"/>
          </w:tcPr>
          <w:p w14:paraId="20FECE0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audit_status = 待审核，且 status = 0（下架）</w:t>
            </w:r>
          </w:p>
        </w:tc>
        <w:tc>
          <w:tcPr>
            <w:tcW w:w="1985" w:type="dxa"/>
            <w:vAlign w:val="center"/>
          </w:tcPr>
          <w:p w14:paraId="0C5EE02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audit_status = 待审核</w:t>
            </w:r>
          </w:p>
        </w:tc>
        <w:tc>
          <w:tcPr>
            <w:tcW w:w="2529" w:type="dxa"/>
            <w:vAlign w:val="center"/>
          </w:tcPr>
          <w:p w14:paraId="683C89D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audit_status = 待审核</w:t>
            </w:r>
          </w:p>
        </w:tc>
      </w:tr>
      <w:tr>
        <w:trPr/>
        <w:tc>
          <w:tcPr>
            <w:tcW w:w="1985" w:type="dxa"/>
            <w:vAlign w:val="center"/>
          </w:tcPr>
          <w:p w14:paraId="183BC25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进入待审队列</w:t>
            </w:r>
          </w:p>
        </w:tc>
        <w:tc>
          <w:tcPr>
            <w:tcW w:w="2527" w:type="dxa"/>
            <w:vAlign w:val="center"/>
          </w:tcPr>
          <w:p w14:paraId="05A752B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/audit/pending?targetType=PRODUCT</w:t>
            </w:r>
          </w:p>
        </w:tc>
        <w:tc>
          <w:tcPr>
            <w:tcW w:w="1985" w:type="dxa"/>
            <w:vAlign w:val="center"/>
          </w:tcPr>
          <w:p w14:paraId="4EAE692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?targetType=KNOWLEDGE</w:t>
            </w:r>
          </w:p>
        </w:tc>
        <w:tc>
          <w:tcPr>
            <w:tcW w:w="2529" w:type="dxa"/>
            <w:vAlign w:val="center"/>
          </w:tcPr>
          <w:p w14:paraId="53D2777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?targetType=COMMENT</w:t>
            </w:r>
          </w:p>
        </w:tc>
      </w:tr>
      <w:tr>
        <w:trPr/>
        <w:tc>
          <w:tcPr>
            <w:tcW w:w="1985" w:type="dxa"/>
            <w:vAlign w:val="center"/>
          </w:tcPr>
          <w:p w14:paraId="3F73AF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审核动作</w:t>
            </w:r>
          </w:p>
        </w:tc>
        <w:tc>
          <w:tcPr>
            <w:tcW w:w="2527" w:type="dxa"/>
            <w:vAlign w:val="center"/>
          </w:tcPr>
          <w:p w14:paraId="3AE4918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/audit/content/PRODUCT/{id}</w:t>
            </w:r>
          </w:p>
        </w:tc>
        <w:tc>
          <w:tcPr>
            <w:tcW w:w="1985" w:type="dxa"/>
            <w:vAlign w:val="center"/>
          </w:tcPr>
          <w:p w14:paraId="7AB2B3D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/audit/content/KNOWLEDGE/{id}</w:t>
            </w:r>
          </w:p>
        </w:tc>
        <w:tc>
          <w:tcPr>
            <w:tcW w:w="2529" w:type="dxa"/>
            <w:vAlign w:val="center"/>
          </w:tcPr>
          <w:p w14:paraId="75BD960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/audit/content/COMMENT/{id}</w:t>
            </w:r>
          </w:p>
        </w:tc>
      </w:tr>
      <w:tr>
        <w:trPr/>
        <w:tc>
          <w:tcPr>
            <w:tcW w:w="1985" w:type="dxa"/>
            <w:vAlign w:val="center"/>
          </w:tcPr>
          <w:p w14:paraId="1D56618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通过</w:t>
            </w:r>
          </w:p>
        </w:tc>
        <w:tc>
          <w:tcPr>
            <w:tcW w:w="2527" w:type="dxa"/>
            <w:vAlign w:val="center"/>
          </w:tcPr>
          <w:p w14:paraId="436DA73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audit_status = 已通过 且 status = 1（上架）</w:t>
            </w:r>
          </w:p>
        </w:tc>
        <w:tc>
          <w:tcPr>
            <w:tcW w:w="1985" w:type="dxa"/>
            <w:vAlign w:val="center"/>
          </w:tcPr>
          <w:p w14:paraId="272B41E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audit_status = 已通过</w:t>
            </w:r>
          </w:p>
        </w:tc>
        <w:tc>
          <w:tcPr>
            <w:tcW w:w="2529" w:type="dxa"/>
            <w:vAlign w:val="center"/>
          </w:tcPr>
          <w:p w14:paraId="0B326A9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audit_status = 已通过</w:t>
            </w:r>
          </w:p>
        </w:tc>
      </w:tr>
      <w:tr>
        <w:trPr/>
        <w:tc>
          <w:tcPr>
            <w:tcW w:w="1985" w:type="dxa"/>
            <w:vAlign w:val="center"/>
          </w:tcPr>
          <w:p w14:paraId="3241F3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驳回</w:t>
            </w:r>
          </w:p>
        </w:tc>
        <w:tc>
          <w:tcPr>
            <w:tcW w:w="2527" w:type="dxa"/>
            <w:vAlign w:val="center"/>
          </w:tcPr>
          <w:p w14:paraId="105679B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audit_status = 未通过 且 status = 0（下架）</w:t>
            </w:r>
          </w:p>
        </w:tc>
        <w:tc>
          <w:tcPr>
            <w:tcW w:w="1985" w:type="dxa"/>
            <w:vAlign w:val="center"/>
          </w:tcPr>
          <w:p w14:paraId="758B1ED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audit_status = 未通过</w:t>
            </w:r>
          </w:p>
        </w:tc>
        <w:tc>
          <w:tcPr>
            <w:tcW w:w="2529" w:type="dxa"/>
            <w:vAlign w:val="center"/>
          </w:tcPr>
          <w:p w14:paraId="59C03F1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audit_status = 未通过</w:t>
            </w:r>
          </w:p>
        </w:tc>
      </w:tr>
      <w:tr>
        <w:trPr/>
        <w:tc>
          <w:tcPr>
            <w:tcW w:w="1985" w:type="dxa"/>
            <w:vAlign w:val="center"/>
          </w:tcPr>
          <w:p w14:paraId="49D6148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前台可见条件</w:t>
            </w:r>
          </w:p>
        </w:tc>
        <w:tc>
          <w:tcPr>
            <w:tcW w:w="2527" w:type="dxa"/>
            <w:vAlign w:val="center"/>
          </w:tcPr>
          <w:p w14:paraId="2640C85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audit_status = 已通过 且 status = 1</w:t>
            </w:r>
          </w:p>
        </w:tc>
        <w:tc>
          <w:tcPr>
            <w:tcW w:w="1985" w:type="dxa"/>
            <w:vAlign w:val="center"/>
          </w:tcPr>
          <w:p w14:paraId="0A3AE3D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audit_status = 已通过</w:t>
            </w:r>
          </w:p>
        </w:tc>
        <w:tc>
          <w:tcPr>
            <w:tcW w:w="2529" w:type="dxa"/>
            <w:vAlign w:val="center"/>
          </w:tcPr>
          <w:p w14:paraId="6FD2849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audit_status = 已通过</w:t>
            </w:r>
          </w:p>
        </w:tc>
      </w:tr>
      <w:tr>
        <w:trPr/>
        <w:tc>
          <w:tcPr>
            <w:tcW w:w="1985" w:type="dxa"/>
            <w:vAlign w:val="center"/>
          </w:tcPr>
          <w:p w14:paraId="5A2D8D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审核流水</w:t>
            </w:r>
          </w:p>
        </w:tc>
        <w:tc>
          <w:tcPr>
            <w:tcW w:w="2527" w:type="dxa"/>
            <w:vAlign w:val="center"/>
          </w:tcPr>
          <w:p w14:paraId="7556985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写入 t_audit（target_type = PRODUCT）</w:t>
            </w:r>
          </w:p>
        </w:tc>
        <w:tc>
          <w:tcPr>
            <w:tcW w:w="1985" w:type="dxa"/>
            <w:vAlign w:val="center"/>
          </w:tcPr>
          <w:p w14:paraId="3099BC4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同上（KNOWLEDGE）</w:t>
            </w:r>
          </w:p>
        </w:tc>
        <w:tc>
          <w:tcPr>
            <w:tcW w:w="2529" w:type="dxa"/>
            <w:vAlign w:val="center"/>
          </w:tcPr>
          <w:p w14:paraId="2B73765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同上（COMMENT）</w:t>
            </w:r>
          </w:p>
        </w:tc>
      </w:tr>
    </w:tbl>
    <w:p w14:paraId="32520867">
      <w:pPr>
        <w:spacing w:after="120"/>
      </w:pPr>
    </w:p>
    <w:p w14:paraId="4B52190C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三类共用的服务入口与方法：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209790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环节</w:t>
            </w:r>
          </w:p>
        </w:tc>
        <w:tc>
          <w:tcPr>
            <w:tcW w:w="7041" w:type="dxa"/>
            <w:shd w:val="clear" w:fill="F2F2F0"/>
            <w:vAlign w:val="center"/>
          </w:tcPr>
          <w:p w14:paraId="195D940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承载方法</w:t>
            </w:r>
          </w:p>
        </w:tc>
      </w:tr>
      <w:tr>
        <w:trPr/>
        <w:tc>
          <w:tcPr>
            <w:tcW w:w="1985" w:type="dxa"/>
            <w:vAlign w:val="center"/>
          </w:tcPr>
          <w:p w14:paraId="4AD6B3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待审队列</w:t>
            </w:r>
          </w:p>
        </w:tc>
        <w:tc>
          <w:tcPr>
            <w:tcW w:w="7041" w:type="dxa"/>
            <w:vAlign w:val="center"/>
          </w:tcPr>
          <w:p w14:paraId="03D6054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AuditService.pagePendingAudits</w:t>
            </w:r>
          </w:p>
        </w:tc>
      </w:tr>
      <w:tr>
        <w:trPr/>
        <w:tc>
          <w:tcPr>
            <w:tcW w:w="1985" w:type="dxa"/>
            <w:vAlign w:val="center"/>
          </w:tcPr>
          <w:p w14:paraId="6F321DC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内容详情</w:t>
            </w:r>
          </w:p>
        </w:tc>
        <w:tc>
          <w:tcPr>
            <w:tcW w:w="7041" w:type="dxa"/>
            <w:vAlign w:val="center"/>
          </w:tcPr>
          <w:p w14:paraId="5DD2FF7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AuditService.contentDetail</w:t>
            </w:r>
          </w:p>
        </w:tc>
      </w:tr>
      <w:tr>
        <w:trPr/>
        <w:tc>
          <w:tcPr>
            <w:tcW w:w="1985" w:type="dxa"/>
            <w:vAlign w:val="center"/>
          </w:tcPr>
          <w:p w14:paraId="0952000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审核动作</w:t>
            </w:r>
          </w:p>
        </w:tc>
        <w:tc>
          <w:tcPr>
            <w:tcW w:w="7041" w:type="dxa"/>
            <w:vAlign w:val="center"/>
          </w:tcPr>
          <w:p w14:paraId="5EB7295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AuditService.auditContent</w:t>
            </w:r>
          </w:p>
        </w:tc>
      </w:tr>
      <w:tr>
        <w:trPr/>
        <w:tc>
          <w:tcPr>
            <w:tcW w:w="1985" w:type="dxa"/>
            <w:vAlign w:val="center"/>
          </w:tcPr>
          <w:p w14:paraId="0A0F29F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审核历史</w:t>
            </w:r>
          </w:p>
        </w:tc>
        <w:tc>
          <w:tcPr>
            <w:tcW w:w="7041" w:type="dxa"/>
            <w:vAlign w:val="center"/>
          </w:tcPr>
          <w:p w14:paraId="780B6BA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AuditService.listAuditLogs</w:t>
            </w:r>
          </w:p>
        </w:tc>
      </w:tr>
      <w:tr>
        <w:trPr/>
        <w:tc>
          <w:tcPr>
            <w:tcW w:w="1985" w:type="dxa"/>
            <w:vAlign w:val="center"/>
          </w:tcPr>
          <w:p w14:paraId="4AB20BA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工作量统计</w:t>
            </w:r>
          </w:p>
        </w:tc>
        <w:tc>
          <w:tcPr>
            <w:tcW w:w="7041" w:type="dxa"/>
            <w:vAlign w:val="center"/>
          </w:tcPr>
          <w:p w14:paraId="5709753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AuditService.statistics</w:t>
            </w:r>
          </w:p>
        </w:tc>
      </w:tr>
    </w:tbl>
    <w:p w14:paraId="5EECE5F6">
      <w:pPr>
        <w:spacing w:after="120"/>
      </w:pPr>
    </w:p>
    <w:p w14:paraId="7EC056F1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8.3.2 商品审核与上下架的联动</w:t>
      </w:r>
    </w:p>
    <w:p w14:paraId="11AB7EE0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商品是三类内容中唯一有第二套状态（上下架）的，联动规则如下：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CD20C2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审核结论</w:t>
            </w:r>
          </w:p>
        </w:tc>
        <w:tc>
          <w:tcPr>
            <w:tcW w:w="2527" w:type="dxa"/>
            <w:shd w:val="clear" w:fill="F2F2F0"/>
            <w:vAlign w:val="center"/>
          </w:tcPr>
          <w:p w14:paraId="75D21D01"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 w:val="1"/>
                <w:color w:val="000000"/>
                <w:sz w:val="21"/>
                <w:szCs w:val="21"/>
              </w:rPr>
              <w:t>audit_status</w:t>
            </w:r>
          </w:p>
        </w:tc>
        <w:tc>
          <w:tcPr>
            <w:tcW w:w="1985" w:type="dxa"/>
            <w:shd w:val="clear" w:fill="F2F2F0"/>
            <w:vAlign w:val="center"/>
          </w:tcPr>
          <w:p w14:paraId="6CF952E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status（上下架）</w:t>
            </w:r>
          </w:p>
        </w:tc>
        <w:tc>
          <w:tcPr>
            <w:tcW w:w="2529" w:type="dxa"/>
            <w:shd w:val="clear" w:fill="F2F2F0"/>
            <w:vAlign w:val="center"/>
          </w:tcPr>
          <w:p w14:paraId="77D6E0A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结果</w:t>
            </w:r>
          </w:p>
        </w:tc>
      </w:tr>
      <w:tr>
        <w:trPr/>
        <w:tc>
          <w:tcPr>
            <w:tcW w:w="1985" w:type="dxa"/>
            <w:vAlign w:val="center"/>
          </w:tcPr>
          <w:p w14:paraId="1CFF6A6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通过</w:t>
            </w:r>
          </w:p>
        </w:tc>
        <w:tc>
          <w:tcPr>
            <w:tcW w:w="2527" w:type="dxa"/>
            <w:vAlign w:val="center"/>
          </w:tcPr>
          <w:p w14:paraId="0597D3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已通过</w:t>
            </w:r>
          </w:p>
        </w:tc>
        <w:tc>
          <w:tcPr>
            <w:tcW w:w="1985" w:type="dxa"/>
            <w:vAlign w:val="center"/>
          </w:tcPr>
          <w:p w14:paraId="35EF3B4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置 1（上架）</w:t>
            </w:r>
          </w:p>
        </w:tc>
        <w:tc>
          <w:tcPr>
            <w:tcW w:w="2529" w:type="dxa"/>
            <w:vAlign w:val="center"/>
          </w:tcPr>
          <w:p w14:paraId="529DF4C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前台可见、可加购、可下单</w:t>
            </w:r>
          </w:p>
        </w:tc>
      </w:tr>
      <w:tr>
        <w:trPr/>
        <w:tc>
          <w:tcPr>
            <w:tcW w:w="1985" w:type="dxa"/>
            <w:vAlign w:val="center"/>
          </w:tcPr>
          <w:p w14:paraId="1972117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不通过</w:t>
            </w:r>
          </w:p>
        </w:tc>
        <w:tc>
          <w:tcPr>
            <w:tcW w:w="2527" w:type="dxa"/>
            <w:vAlign w:val="center"/>
          </w:tcPr>
          <w:p w14:paraId="0640ED2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未通过</w:t>
            </w:r>
          </w:p>
        </w:tc>
        <w:tc>
          <w:tcPr>
            <w:tcW w:w="1985" w:type="dxa"/>
            <w:vAlign w:val="center"/>
          </w:tcPr>
          <w:p w14:paraId="3672159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置 0（下架）</w:t>
            </w:r>
          </w:p>
        </w:tc>
        <w:tc>
          <w:tcPr>
            <w:tcW w:w="2529" w:type="dxa"/>
            <w:vAlign w:val="center"/>
          </w:tcPr>
          <w:p w14:paraId="62F26D0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前台不可见</w:t>
            </w:r>
          </w:p>
        </w:tc>
      </w:tr>
    </w:tbl>
    <w:p w14:paraId="6A0A8F0E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0BD7E0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联动理由</w:t>
            </w:r>
          </w:p>
        </w:tc>
        <w:tc>
          <w:tcPr>
            <w:tcW w:w="7041" w:type="dxa"/>
            <w:shd w:val="clear" w:fill="F2F2F0"/>
            <w:vAlign w:val="center"/>
          </w:tcPr>
          <w:p w14:paraId="3BD21C0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5" w:type="dxa"/>
            <w:vAlign w:val="center"/>
          </w:tcPr>
          <w:p w14:paraId="6F7687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通过必须同时上架</w:t>
            </w:r>
          </w:p>
        </w:tc>
        <w:tc>
          <w:tcPr>
            <w:tcW w:w="7041" w:type="dxa"/>
            <w:vAlign w:val="center"/>
          </w:tcPr>
          <w:p w14:paraId="5C5218E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否则审核通过的商品仍处于下架状态，加购与下单会被一并拦下，表现为"审核通过了却看不见"</w:t>
            </w:r>
          </w:p>
        </w:tc>
      </w:tr>
      <w:tr>
        <w:trPr/>
        <w:tc>
          <w:tcPr>
            <w:tcW w:w="1985" w:type="dxa"/>
            <w:vAlign w:val="center"/>
          </w:tcPr>
          <w:p w14:paraId="108B9B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驳回必须同时下架</w:t>
            </w:r>
          </w:p>
        </w:tc>
        <w:tc>
          <w:tcPr>
            <w:tcW w:w="7041" w:type="dxa"/>
            <w:vAlign w:val="center"/>
          </w:tcPr>
          <w:p w14:paraId="752DF30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否则已下架的商品被驳回后状态自相矛盾</w:t>
            </w:r>
          </w:p>
        </w:tc>
      </w:tr>
      <w:tr>
        <w:trPr/>
        <w:tc>
          <w:tcPr>
            <w:tcW w:w="1985" w:type="dxa"/>
            <w:vAlign w:val="center"/>
          </w:tcPr>
          <w:p w14:paraId="4BAF192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重新送审也联动下架</w:t>
            </w:r>
          </w:p>
        </w:tc>
        <w:tc>
          <w:tcPr>
            <w:tcW w:w="7041" w:type="dxa"/>
            <w:vAlign w:val="center"/>
          </w:tcPr>
          <w:p w14:paraId="289C39F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TradeService.updateProduct 判定为内容变更时会重新送审并下架，避免"旧内容已过审、新内容未过审"期间仍在前台可见</w:t>
            </w:r>
          </w:p>
        </w:tc>
      </w:tr>
      <w:tr>
        <w:trPr/>
        <w:tc>
          <w:tcPr>
            <w:tcW w:w="1985" w:type="dxa"/>
            <w:vAlign w:val="center"/>
          </w:tcPr>
          <w:p w14:paraId="5896907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上架需已过审</w:t>
            </w:r>
          </w:p>
        </w:tc>
        <w:tc>
          <w:tcPr>
            <w:tcW w:w="7041" w:type="dxa"/>
            <w:vAlign w:val="center"/>
          </w:tcPr>
          <w:p w14:paraId="4D9CFC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TradeService.updateProductStatus 拒绝把未过审商品置为 1</w:t>
            </w:r>
          </w:p>
        </w:tc>
      </w:tr>
    </w:tbl>
    <w:p w14:paraId="557B5D98">
      <w:pPr>
        <w:spacing w:after="120"/>
      </w:pPr>
    </w:p>
    <w:p w14:paraId="0FB22901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8.3.3 审核动作的防并发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148A953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措施</w:t>
            </w:r>
          </w:p>
        </w:tc>
        <w:tc>
          <w:tcPr>
            <w:tcW w:w="7041" w:type="dxa"/>
            <w:shd w:val="clear" w:fill="F2F2F0"/>
            <w:vAlign w:val="center"/>
          </w:tcPr>
          <w:p w14:paraId="1C6D04F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实现</w:t>
            </w:r>
          </w:p>
        </w:tc>
      </w:tr>
      <w:tr>
        <w:trPr/>
        <w:tc>
          <w:tcPr>
            <w:tcW w:w="1985" w:type="dxa"/>
            <w:vAlign w:val="center"/>
          </w:tcPr>
          <w:p w14:paraId="56A4EF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只允许审核"待审核"内容</w:t>
            </w:r>
          </w:p>
        </w:tc>
        <w:tc>
          <w:tcPr>
            <w:tcW w:w="7041" w:type="dxa"/>
            <w:vAlign w:val="center"/>
          </w:tcPr>
          <w:p w14:paraId="677AEA6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AuditService.auditContent 的前置校验，状态不为待审核即拒绝</w:t>
            </w:r>
          </w:p>
        </w:tc>
      </w:tr>
      <w:tr>
        <w:trPr/>
        <w:tc>
          <w:tcPr>
            <w:tcW w:w="1985" w:type="dxa"/>
            <w:vAlign w:val="center"/>
          </w:tcPr>
          <w:p w14:paraId="3953F30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不预分派审核员</w:t>
            </w:r>
          </w:p>
        </w:tc>
        <w:tc>
          <w:tcPr>
            <w:tcW w:w="7041" w:type="dxa"/>
            <w:vAlign w:val="center"/>
          </w:tcPr>
          <w:p w14:paraId="4E76C2E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待审队列不按 auditor_id 过滤，任一审核员可领取</w:t>
            </w:r>
          </w:p>
        </w:tc>
      </w:tr>
      <w:tr>
        <w:trPr/>
        <w:tc>
          <w:tcPr>
            <w:tcW w:w="1985" w:type="dxa"/>
            <w:vAlign w:val="center"/>
          </w:tcPr>
          <w:p w14:paraId="5CB7A2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流水不可变</w:t>
            </w:r>
          </w:p>
        </w:tc>
        <w:tc>
          <w:tcPr>
            <w:tcW w:w="7041" w:type="dxa"/>
            <w:vAlign w:val="center"/>
          </w:tcPr>
          <w:p w14:paraId="2B2DF6E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t_audit 写入后不修改，每次审核追加一条</w:t>
            </w:r>
          </w:p>
        </w:tc>
      </w:tr>
      <w:tr>
        <w:trPr/>
        <w:tc>
          <w:tcPr>
            <w:tcW w:w="1985" w:type="dxa"/>
            <w:vAlign w:val="center"/>
          </w:tcPr>
          <w:p w14:paraId="52096F5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效果</w:t>
            </w:r>
          </w:p>
        </w:tc>
        <w:tc>
          <w:tcPr>
            <w:tcW w:w="7041" w:type="dxa"/>
            <w:vAlign w:val="center"/>
          </w:tcPr>
          <w:p w14:paraId="1A89AD2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两个审核员同时点开同一条内容时，后提交的那次被拒绝，不会静默覆盖前一次的结论</w:t>
            </w:r>
          </w:p>
        </w:tc>
      </w:tr>
    </w:tbl>
    <w:p w14:paraId="616D71E3">
      <w:pPr>
        <w:spacing w:after="120"/>
      </w:pPr>
    </w:p>
    <w:p w14:paraId="339E7C50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8.4 订单状态机</w:t>
      </w:r>
    </w:p>
    <w:p w14:paraId="2A774A4C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8.4.1 状态与跃迁表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902"/>
        <w:gridCol w:w="1895"/>
        <w:gridCol w:w="1173"/>
        <w:gridCol w:w="1263"/>
        <w:gridCol w:w="1895"/>
        <w:gridCol w:w="1898"/>
      </w:tblGrid>
      <w:tr>
        <w:trPr>
          <w:tblHeader w:val="1"/>
        </w:trPr>
        <w:tc>
          <w:tcPr>
            <w:tcW w:w="902" w:type="dxa"/>
            <w:shd w:val="clear" w:fill="F2F2F0"/>
            <w:vAlign w:val="center"/>
          </w:tcPr>
          <w:p w14:paraId="75A433C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当前状态</w:t>
            </w:r>
          </w:p>
        </w:tc>
        <w:tc>
          <w:tcPr>
            <w:tcW w:w="1895" w:type="dxa"/>
            <w:shd w:val="clear" w:fill="F2F2F0"/>
            <w:vAlign w:val="center"/>
          </w:tcPr>
          <w:p w14:paraId="7C89A3F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动作</w:t>
            </w:r>
          </w:p>
        </w:tc>
        <w:tc>
          <w:tcPr>
            <w:tcW w:w="1173" w:type="dxa"/>
            <w:shd w:val="clear" w:fill="F2F2F0"/>
            <w:vAlign w:val="center"/>
          </w:tcPr>
          <w:p w14:paraId="07C1826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目标状态</w:t>
            </w:r>
          </w:p>
        </w:tc>
        <w:tc>
          <w:tcPr>
            <w:tcW w:w="1263" w:type="dxa"/>
            <w:shd w:val="clear" w:fill="F2F2F0"/>
            <w:vAlign w:val="center"/>
          </w:tcPr>
          <w:p w14:paraId="510ABB2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承载方法</w:t>
            </w:r>
          </w:p>
        </w:tc>
        <w:tc>
          <w:tcPr>
            <w:tcW w:w="1895" w:type="dxa"/>
            <w:shd w:val="clear" w:fill="F2F2F0"/>
            <w:vAlign w:val="center"/>
          </w:tcPr>
          <w:p w14:paraId="1C534C1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守卫条件</w:t>
            </w:r>
          </w:p>
        </w:tc>
        <w:tc>
          <w:tcPr>
            <w:tcW w:w="1898" w:type="dxa"/>
            <w:shd w:val="clear" w:fill="F2F2F0"/>
            <w:vAlign w:val="center"/>
          </w:tcPr>
          <w:p w14:paraId="05AB2A8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副作用</w:t>
            </w:r>
          </w:p>
        </w:tc>
      </w:tr>
      <w:tr>
        <w:trPr/>
        <w:tc>
          <w:tcPr>
            <w:tcW w:w="902" w:type="dxa"/>
            <w:vAlign w:val="center"/>
          </w:tcPr>
          <w:p w14:paraId="713B6A0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（新建）</w:t>
            </w:r>
          </w:p>
        </w:tc>
        <w:tc>
          <w:tcPr>
            <w:tcW w:w="1895" w:type="dxa"/>
            <w:vAlign w:val="center"/>
          </w:tcPr>
          <w:p w14:paraId="3C72FD3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创建订单</w:t>
            </w:r>
          </w:p>
        </w:tc>
        <w:tc>
          <w:tcPr>
            <w:tcW w:w="1173" w:type="dxa"/>
            <w:vAlign w:val="center"/>
          </w:tcPr>
          <w:p w14:paraId="254085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待支付</w:t>
            </w:r>
          </w:p>
        </w:tc>
        <w:tc>
          <w:tcPr>
            <w:tcW w:w="1263" w:type="dxa"/>
            <w:vAlign w:val="center"/>
          </w:tcPr>
          <w:p w14:paraId="5357D7D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TradeService.createOrder</w:t>
            </w:r>
          </w:p>
        </w:tc>
        <w:tc>
          <w:tcPr>
            <w:tcW w:w="1895" w:type="dxa"/>
            <w:vAlign w:val="center"/>
          </w:tcPr>
          <w:p w14:paraId="0E1EACF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商品已过审且上架、库存充足</w:t>
            </w:r>
          </w:p>
        </w:tc>
        <w:tc>
          <w:tcPr>
            <w:tcW w:w="1898" w:type="dxa"/>
            <w:vAlign w:val="center"/>
          </w:tcPr>
          <w:p w14:paraId="4E408A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原子扣减库存、写 unit_price 快照、生成 order_no</w:t>
            </w:r>
          </w:p>
        </w:tc>
      </w:tr>
      <w:tr>
        <w:trPr/>
        <w:tc>
          <w:tcPr>
            <w:tcW w:w="902" w:type="dxa"/>
            <w:vAlign w:val="center"/>
          </w:tcPr>
          <w:p w14:paraId="190AB39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待支付</w:t>
            </w:r>
          </w:p>
        </w:tc>
        <w:tc>
          <w:tcPr>
            <w:tcW w:w="1895" w:type="dxa"/>
            <w:vAlign w:val="center"/>
          </w:tcPr>
          <w:p w14:paraId="602563A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支付</w:t>
            </w:r>
          </w:p>
        </w:tc>
        <w:tc>
          <w:tcPr>
            <w:tcW w:w="1173" w:type="dxa"/>
            <w:vAlign w:val="center"/>
          </w:tcPr>
          <w:p w14:paraId="0909EB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待发货</w:t>
            </w:r>
          </w:p>
        </w:tc>
        <w:tc>
          <w:tcPr>
            <w:tcW w:w="1263" w:type="dxa"/>
            <w:vAlign w:val="center"/>
          </w:tcPr>
          <w:p w14:paraId="5227204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TradeService.payOrder</w:t>
            </w:r>
          </w:p>
        </w:tc>
        <w:tc>
          <w:tcPr>
            <w:tcW w:w="1895" w:type="dxa"/>
            <w:vAlign w:val="center"/>
          </w:tcPr>
          <w:p w14:paraId="64F6D5D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操作者为订单买家</w:t>
            </w:r>
          </w:p>
        </w:tc>
        <w:tc>
          <w:tcPr>
            <w:tcW w:w="1898" w:type="dxa"/>
            <w:vAlign w:val="center"/>
          </w:tcPr>
          <w:p w14:paraId="1BDD58E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写入 pay_time</w:t>
            </w:r>
          </w:p>
        </w:tc>
      </w:tr>
      <w:tr>
        <w:trPr/>
        <w:tc>
          <w:tcPr>
            <w:tcW w:w="902" w:type="dxa"/>
            <w:vAlign w:val="center"/>
          </w:tcPr>
          <w:p w14:paraId="262C0EB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待支付</w:t>
            </w:r>
          </w:p>
        </w:tc>
        <w:tc>
          <w:tcPr>
            <w:tcW w:w="1895" w:type="dxa"/>
            <w:vAlign w:val="center"/>
          </w:tcPr>
          <w:p w14:paraId="2D08AF7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取消</w:t>
            </w:r>
          </w:p>
        </w:tc>
        <w:tc>
          <w:tcPr>
            <w:tcW w:w="1173" w:type="dxa"/>
            <w:vAlign w:val="center"/>
          </w:tcPr>
          <w:p w14:paraId="560BB70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已取消</w:t>
            </w:r>
          </w:p>
        </w:tc>
        <w:tc>
          <w:tcPr>
            <w:tcW w:w="1263" w:type="dxa"/>
            <w:vAlign w:val="center"/>
          </w:tcPr>
          <w:p w14:paraId="449C006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TradeService.cancelOrder</w:t>
            </w:r>
          </w:p>
        </w:tc>
        <w:tc>
          <w:tcPr>
            <w:tcW w:w="1895" w:type="dxa"/>
            <w:vAlign w:val="center"/>
          </w:tcPr>
          <w:p w14:paraId="16C095F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操作者为订单买家</w:t>
            </w:r>
          </w:p>
        </w:tc>
        <w:tc>
          <w:tcPr>
            <w:tcW w:w="1898" w:type="dxa"/>
            <w:vAlign w:val="center"/>
          </w:tcPr>
          <w:p w14:paraId="211E485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回滚库存</w:t>
            </w:r>
          </w:p>
        </w:tc>
      </w:tr>
      <w:tr>
        <w:trPr/>
        <w:tc>
          <w:tcPr>
            <w:tcW w:w="902" w:type="dxa"/>
            <w:vAlign w:val="center"/>
          </w:tcPr>
          <w:p w14:paraId="6BAF254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待发货</w:t>
            </w:r>
          </w:p>
        </w:tc>
        <w:tc>
          <w:tcPr>
            <w:tcW w:w="1895" w:type="dxa"/>
            <w:vAlign w:val="center"/>
          </w:tcPr>
          <w:p w14:paraId="736E54F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发货</w:t>
            </w:r>
          </w:p>
        </w:tc>
        <w:tc>
          <w:tcPr>
            <w:tcW w:w="1173" w:type="dxa"/>
            <w:vAlign w:val="center"/>
          </w:tcPr>
          <w:p w14:paraId="1C409B3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待收货</w:t>
            </w:r>
          </w:p>
        </w:tc>
        <w:tc>
          <w:tcPr>
            <w:tcW w:w="1263" w:type="dxa"/>
            <w:vAlign w:val="center"/>
          </w:tcPr>
          <w:p w14:paraId="2C0A5C8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TradeService.deliverOrder</w:t>
            </w:r>
          </w:p>
        </w:tc>
        <w:tc>
          <w:tcPr>
            <w:tcW w:w="1895" w:type="dxa"/>
            <w:vAlign w:val="center"/>
          </w:tcPr>
          <w:p w14:paraId="7E32517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操作者为订单卖家</w:t>
            </w:r>
          </w:p>
        </w:tc>
        <w:tc>
          <w:tcPr>
            <w:tcW w:w="1898" w:type="dxa"/>
            <w:vAlign w:val="center"/>
          </w:tcPr>
          <w:p w14:paraId="7C7D266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写入 deliver_time</w:t>
            </w:r>
          </w:p>
        </w:tc>
      </w:tr>
      <w:tr>
        <w:trPr/>
        <w:tc>
          <w:tcPr>
            <w:tcW w:w="902" w:type="dxa"/>
            <w:vAlign w:val="center"/>
          </w:tcPr>
          <w:p w14:paraId="072C38D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待发货</w:t>
            </w:r>
          </w:p>
        </w:tc>
        <w:tc>
          <w:tcPr>
            <w:tcW w:w="1895" w:type="dxa"/>
            <w:vAlign w:val="center"/>
          </w:tcPr>
          <w:p w14:paraId="0E0896D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取消</w:t>
            </w:r>
          </w:p>
        </w:tc>
        <w:tc>
          <w:tcPr>
            <w:tcW w:w="1173" w:type="dxa"/>
            <w:vAlign w:val="center"/>
          </w:tcPr>
          <w:p w14:paraId="37364F4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已取消</w:t>
            </w:r>
          </w:p>
        </w:tc>
        <w:tc>
          <w:tcPr>
            <w:tcW w:w="1263" w:type="dxa"/>
            <w:vAlign w:val="center"/>
          </w:tcPr>
          <w:p w14:paraId="2565FEE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TradeService.cancelOrder</w:t>
            </w:r>
          </w:p>
        </w:tc>
        <w:tc>
          <w:tcPr>
            <w:tcW w:w="1895" w:type="dxa"/>
            <w:vAlign w:val="center"/>
          </w:tcPr>
          <w:p w14:paraId="7740ED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操作者为订单买家</w:t>
            </w:r>
          </w:p>
        </w:tc>
        <w:tc>
          <w:tcPr>
            <w:tcW w:w="1898" w:type="dxa"/>
            <w:vAlign w:val="center"/>
          </w:tcPr>
          <w:p w14:paraId="01FA41F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回滚库存</w:t>
            </w:r>
          </w:p>
        </w:tc>
      </w:tr>
      <w:tr>
        <w:trPr/>
        <w:tc>
          <w:tcPr>
            <w:tcW w:w="902" w:type="dxa"/>
            <w:vAlign w:val="center"/>
          </w:tcPr>
          <w:p w14:paraId="4CB3E9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待收货</w:t>
            </w:r>
          </w:p>
        </w:tc>
        <w:tc>
          <w:tcPr>
            <w:tcW w:w="1895" w:type="dxa"/>
            <w:vAlign w:val="center"/>
          </w:tcPr>
          <w:p w14:paraId="53D26D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收货</w:t>
            </w:r>
          </w:p>
        </w:tc>
        <w:tc>
          <w:tcPr>
            <w:tcW w:w="1173" w:type="dxa"/>
            <w:vAlign w:val="center"/>
          </w:tcPr>
          <w:p w14:paraId="4340E29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已完成</w:t>
            </w:r>
          </w:p>
        </w:tc>
        <w:tc>
          <w:tcPr>
            <w:tcW w:w="1263" w:type="dxa"/>
            <w:vAlign w:val="center"/>
          </w:tcPr>
          <w:p w14:paraId="330E4B4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TradeService.receiveOrder</w:t>
            </w:r>
          </w:p>
        </w:tc>
        <w:tc>
          <w:tcPr>
            <w:tcW w:w="1895" w:type="dxa"/>
            <w:vAlign w:val="center"/>
          </w:tcPr>
          <w:p w14:paraId="615E58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操作者为订单买家</w:t>
            </w:r>
          </w:p>
        </w:tc>
        <w:tc>
          <w:tcPr>
            <w:tcW w:w="1898" w:type="dxa"/>
            <w:vAlign w:val="center"/>
          </w:tcPr>
          <w:p w14:paraId="62D5EC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写入 receive_time</w:t>
            </w:r>
          </w:p>
        </w:tc>
      </w:tr>
      <w:tr>
        <w:trPr/>
        <w:tc>
          <w:tcPr>
            <w:tcW w:w="902" w:type="dxa"/>
            <w:vAlign w:val="center"/>
          </w:tcPr>
          <w:p w14:paraId="5864717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已完成</w:t>
            </w:r>
          </w:p>
        </w:tc>
        <w:tc>
          <w:tcPr>
            <w:tcW w:w="1895" w:type="dxa"/>
            <w:vAlign w:val="center"/>
          </w:tcPr>
          <w:p w14:paraId="510881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评论</w:t>
            </w:r>
          </w:p>
        </w:tc>
        <w:tc>
          <w:tcPr>
            <w:tcW w:w="1173" w:type="dxa"/>
            <w:vAlign w:val="center"/>
          </w:tcPr>
          <w:p w14:paraId="213B368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已完成（不变）</w:t>
            </w:r>
          </w:p>
        </w:tc>
        <w:tc>
          <w:tcPr>
            <w:tcW w:w="1263" w:type="dxa"/>
            <w:vAlign w:val="center"/>
          </w:tcPr>
          <w:p w14:paraId="5D16345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CommentService.publishProductComment</w:t>
            </w:r>
          </w:p>
        </w:tc>
        <w:tc>
          <w:tcPr>
            <w:tcW w:w="1895" w:type="dxa"/>
            <w:vAlign w:val="center"/>
          </w:tcPr>
          <w:p w14:paraId="3EBA73B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该用户对该商品存在状态属于 {待发货, 待收货, 已完成} 的订单</w:t>
            </w:r>
          </w:p>
        </w:tc>
        <w:tc>
          <w:tcPr>
            <w:tcW w:w="1898" w:type="dxa"/>
            <w:vAlign w:val="center"/>
          </w:tcPr>
          <w:p w14:paraId="0EB89A0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生成待审核评论</w:t>
            </w:r>
          </w:p>
        </w:tc>
      </w:tr>
      <w:tr>
        <w:trPr/>
        <w:tc>
          <w:tcPr>
            <w:tcW w:w="902" w:type="dxa"/>
            <w:vAlign w:val="center"/>
          </w:tcPr>
          <w:p w14:paraId="4443EB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已取消</w:t>
            </w:r>
          </w:p>
        </w:tc>
        <w:tc>
          <w:tcPr>
            <w:tcW w:w="1895" w:type="dxa"/>
            <w:vAlign w:val="center"/>
          </w:tcPr>
          <w:p w14:paraId="1EABC29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173" w:type="dxa"/>
            <w:vAlign w:val="center"/>
          </w:tcPr>
          <w:p w14:paraId="391A70F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1263" w:type="dxa"/>
            <w:vAlign w:val="center"/>
          </w:tcPr>
          <w:p w14:paraId="5472A2B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1895" w:type="dxa"/>
            <w:vAlign w:val="center"/>
          </w:tcPr>
          <w:p w14:paraId="023535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终态，不可再流转</w:t>
            </w:r>
          </w:p>
        </w:tc>
        <w:tc>
          <w:tcPr>
            <w:tcW w:w="1898" w:type="dxa"/>
            <w:vAlign w:val="center"/>
          </w:tcPr>
          <w:p w14:paraId="5C99F9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</w:tbl>
    <w:p w14:paraId="55BD1E3F">
      <w:pPr>
        <w:spacing w:after="120"/>
      </w:pPr>
    </w:p>
    <w:p w14:paraId="793FDEC7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8.4.2 状态机的三条不变式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729C3C7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编号</w:t>
            </w:r>
          </w:p>
        </w:tc>
        <w:tc>
          <w:tcPr>
            <w:tcW w:w="3790" w:type="dxa"/>
            <w:shd w:val="clear" w:fill="F2F2F0"/>
            <w:vAlign w:val="center"/>
          </w:tcPr>
          <w:p w14:paraId="49B6A63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不变式</w:t>
            </w:r>
          </w:p>
        </w:tc>
        <w:tc>
          <w:tcPr>
            <w:tcW w:w="3792" w:type="dxa"/>
            <w:shd w:val="clear" w:fill="F2F2F0"/>
            <w:vAlign w:val="center"/>
          </w:tcPr>
          <w:p w14:paraId="3E08B7D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校验位置</w:t>
            </w:r>
          </w:p>
        </w:tc>
      </w:tr>
      <w:tr>
        <w:trPr/>
        <w:tc>
          <w:tcPr>
            <w:tcW w:w="1444" w:type="dxa"/>
            <w:vAlign w:val="center"/>
          </w:tcPr>
          <w:p w14:paraId="151E3C6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I1</w:t>
            </w:r>
          </w:p>
        </w:tc>
        <w:tc>
          <w:tcPr>
            <w:tcW w:w="3790" w:type="dxa"/>
            <w:vAlign w:val="center"/>
          </w:tcPr>
          <w:p w14:paraId="70AD45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任何状态下，操作者必须是订单的买家或卖家；非相关方一律按"订单不存在"处理</w:t>
            </w:r>
          </w:p>
        </w:tc>
        <w:tc>
          <w:tcPr>
            <w:tcW w:w="3792" w:type="dxa"/>
            <w:vAlign w:val="center"/>
          </w:tcPr>
          <w:p w14:paraId="512748E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TradeService.orderDetail 及各跃迁方法开头</w:t>
            </w:r>
          </w:p>
        </w:tc>
      </w:tr>
      <w:tr>
        <w:trPr/>
        <w:tc>
          <w:tcPr>
            <w:tcW w:w="1444" w:type="dxa"/>
            <w:vAlign w:val="center"/>
          </w:tcPr>
          <w:p w14:paraId="280892A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I2</w:t>
            </w:r>
          </w:p>
        </w:tc>
        <w:tc>
          <w:tcPr>
            <w:tcW w:w="3790" w:type="dxa"/>
            <w:vAlign w:val="center"/>
          </w:tcPr>
          <w:p w14:paraId="11A3E61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每次状态跃迁前必须校验当前状态是否允许该动作，非允许即拒绝</w:t>
            </w:r>
          </w:p>
        </w:tc>
        <w:tc>
          <w:tcPr>
            <w:tcW w:w="3792" w:type="dxa"/>
            <w:vAlign w:val="center"/>
          </w:tcPr>
          <w:p w14:paraId="24242F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各跃迁方法</w:t>
            </w:r>
          </w:p>
        </w:tc>
      </w:tr>
      <w:tr>
        <w:trPr/>
        <w:tc>
          <w:tcPr>
            <w:tcW w:w="1444" w:type="dxa"/>
            <w:vAlign w:val="center"/>
          </w:tcPr>
          <w:p w14:paraId="3CD2902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I3</w:t>
            </w:r>
          </w:p>
        </w:tc>
        <w:tc>
          <w:tcPr>
            <w:tcW w:w="3790" w:type="dxa"/>
            <w:vAlign w:val="center"/>
          </w:tcPr>
          <w:p w14:paraId="7B3F71F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库存的净变更与订单状态一致：下单扣一次、取消补一次，其余动作不动库存</w:t>
            </w:r>
          </w:p>
        </w:tc>
        <w:tc>
          <w:tcPr>
            <w:tcW w:w="3792" w:type="dxa"/>
            <w:vAlign w:val="center"/>
          </w:tcPr>
          <w:p w14:paraId="2B528B0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createOrder / cancelOrder</w:t>
            </w:r>
          </w:p>
        </w:tc>
      </w:tr>
    </w:tbl>
    <w:p w14:paraId="258A631A">
      <w:pPr>
        <w:spacing w:after="120"/>
      </w:pPr>
    </w:p>
    <w:p w14:paraId="63A432E3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8.4.3 评论权限与订单状态的关系</w:t>
      </w:r>
    </w:p>
    <w:p w14:paraId="2E19A434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"已购"的判定口径：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6540C1C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订单状态</w:t>
            </w:r>
          </w:p>
        </w:tc>
        <w:tc>
          <w:tcPr>
            <w:tcW w:w="3790" w:type="dxa"/>
            <w:shd w:val="clear" w:fill="F2F2F0"/>
            <w:vAlign w:val="center"/>
          </w:tcPr>
          <w:p w14:paraId="7557995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是否算"已购"</w:t>
            </w:r>
          </w:p>
        </w:tc>
        <w:tc>
          <w:tcPr>
            <w:tcW w:w="3792" w:type="dxa"/>
            <w:shd w:val="clear" w:fill="F2F2F0"/>
            <w:vAlign w:val="center"/>
          </w:tcPr>
          <w:p w14:paraId="6C37FED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理由</w:t>
            </w:r>
          </w:p>
        </w:tc>
      </w:tr>
      <w:tr>
        <w:trPr/>
        <w:tc>
          <w:tcPr>
            <w:tcW w:w="1444" w:type="dxa"/>
            <w:vAlign w:val="center"/>
          </w:tcPr>
          <w:p w14:paraId="23570C3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待支付</w:t>
            </w:r>
          </w:p>
        </w:tc>
        <w:tc>
          <w:tcPr>
            <w:tcW w:w="3790" w:type="dxa"/>
            <w:vAlign w:val="center"/>
          </w:tcPr>
          <w:p w14:paraId="7C38A66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否</w:t>
            </w:r>
          </w:p>
        </w:tc>
        <w:tc>
          <w:tcPr>
            <w:tcW w:w="3792" w:type="dxa"/>
            <w:vAlign w:val="center"/>
          </w:tcPr>
          <w:p w14:paraId="334147B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尚未付款</w:t>
            </w:r>
          </w:p>
        </w:tc>
      </w:tr>
      <w:tr>
        <w:trPr/>
        <w:tc>
          <w:tcPr>
            <w:tcW w:w="1444" w:type="dxa"/>
            <w:vAlign w:val="center"/>
          </w:tcPr>
          <w:p w14:paraId="6699F79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待发货</w:t>
            </w:r>
          </w:p>
        </w:tc>
        <w:tc>
          <w:tcPr>
            <w:tcW w:w="3790" w:type="dxa"/>
            <w:vAlign w:val="center"/>
          </w:tcPr>
          <w:p w14:paraId="0371BF0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是</w:t>
            </w:r>
          </w:p>
        </w:tc>
        <w:tc>
          <w:tcPr>
            <w:tcW w:w="3792" w:type="dxa"/>
            <w:vAlign w:val="center"/>
          </w:tcPr>
          <w:p w14:paraId="2DC35D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已付款，商品进入履约</w:t>
            </w:r>
          </w:p>
        </w:tc>
      </w:tr>
      <w:tr>
        <w:trPr/>
        <w:tc>
          <w:tcPr>
            <w:tcW w:w="1444" w:type="dxa"/>
            <w:vAlign w:val="center"/>
          </w:tcPr>
          <w:p w14:paraId="637BEE1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待收货</w:t>
            </w:r>
          </w:p>
        </w:tc>
        <w:tc>
          <w:tcPr>
            <w:tcW w:w="3790" w:type="dxa"/>
            <w:vAlign w:val="center"/>
          </w:tcPr>
          <w:p w14:paraId="3DD3859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是</w:t>
            </w:r>
          </w:p>
        </w:tc>
        <w:tc>
          <w:tcPr>
            <w:tcW w:w="3792" w:type="dxa"/>
            <w:vAlign w:val="center"/>
          </w:tcPr>
          <w:p w14:paraId="7308A1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商品在途</w:t>
            </w:r>
          </w:p>
        </w:tc>
      </w:tr>
      <w:tr>
        <w:trPr/>
        <w:tc>
          <w:tcPr>
            <w:tcW w:w="1444" w:type="dxa"/>
            <w:vAlign w:val="center"/>
          </w:tcPr>
          <w:p w14:paraId="26C149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已完成</w:t>
            </w:r>
          </w:p>
        </w:tc>
        <w:tc>
          <w:tcPr>
            <w:tcW w:w="3790" w:type="dxa"/>
            <w:vAlign w:val="center"/>
          </w:tcPr>
          <w:p w14:paraId="436D59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是</w:t>
            </w:r>
          </w:p>
        </w:tc>
        <w:tc>
          <w:tcPr>
            <w:tcW w:w="3792" w:type="dxa"/>
            <w:vAlign w:val="center"/>
          </w:tcPr>
          <w:p w14:paraId="363182D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交易终结</w:t>
            </w:r>
          </w:p>
        </w:tc>
      </w:tr>
      <w:tr>
        <w:trPr/>
        <w:tc>
          <w:tcPr>
            <w:tcW w:w="1444" w:type="dxa"/>
            <w:vAlign w:val="center"/>
          </w:tcPr>
          <w:p w14:paraId="6D88BCC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已取消</w:t>
            </w:r>
          </w:p>
        </w:tc>
        <w:tc>
          <w:tcPr>
            <w:tcW w:w="3790" w:type="dxa"/>
            <w:vAlign w:val="center"/>
          </w:tcPr>
          <w:p w14:paraId="0624FA4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否</w:t>
            </w:r>
          </w:p>
        </w:tc>
        <w:tc>
          <w:tcPr>
            <w:tcW w:w="3792" w:type="dxa"/>
            <w:vAlign w:val="center"/>
          </w:tcPr>
          <w:p w14:paraId="5BBC4B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交易未成立</w:t>
            </w:r>
          </w:p>
        </w:tc>
      </w:tr>
    </w:tbl>
    <w:p w14:paraId="529FEBD4">
      <w:pPr>
        <w:spacing w:after="120"/>
      </w:pPr>
    </w:p>
    <w:p w14:paraId="3ED3235B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把"待发货"也算作已购，是为了让用户付款后即可评价，不必等到收货；这是一个有意的宽松口径，代价是存在"评价后取消订单"的极端情况——由于待发货允许取消，但已完成不允许，实际影响限于"待发货被取消前已发表评论"，评论会随审核流程独立存在。若要收紧，可改为仅"已完成"算已购。</w:t>
      </w:r>
    </w:p>
    <w:p w14:paraId="0EC12CCE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8.5 鉴权流程</w:t>
      </w:r>
    </w:p>
    <w:p w14:paraId="2A7E0DD1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一次请求通过各拦截组件与过滤器的顺序：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47D7952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</w:t>
            </w:r>
          </w:p>
        </w:tc>
        <w:tc>
          <w:tcPr>
            <w:tcW w:w="2888" w:type="dxa"/>
            <w:shd w:val="clear" w:fill="F2F2F0"/>
            <w:vAlign w:val="center"/>
          </w:tcPr>
          <w:p w14:paraId="7EF6056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组件</w:t>
            </w:r>
          </w:p>
        </w:tc>
        <w:tc>
          <w:tcPr>
            <w:tcW w:w="1624" w:type="dxa"/>
            <w:shd w:val="clear" w:fill="F2F2F0"/>
            <w:vAlign w:val="center"/>
          </w:tcPr>
          <w:p w14:paraId="79E6992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1534" w:type="dxa"/>
            <w:shd w:val="clear" w:fill="F2F2F0"/>
            <w:vAlign w:val="center"/>
          </w:tcPr>
          <w:p w14:paraId="70C0F6E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动作</w:t>
            </w:r>
          </w:p>
        </w:tc>
        <w:tc>
          <w:tcPr>
            <w:tcW w:w="1536" w:type="dxa"/>
            <w:shd w:val="clear" w:fill="F2F2F0"/>
            <w:vAlign w:val="center"/>
          </w:tcPr>
          <w:p w14:paraId="2796041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失败结果</w:t>
            </w:r>
          </w:p>
        </w:tc>
      </w:tr>
      <w:tr>
        <w:trPr/>
        <w:tc>
          <w:tcPr>
            <w:tcW w:w="1444" w:type="dxa"/>
            <w:vAlign w:val="center"/>
          </w:tcPr>
          <w:p w14:paraId="5EE5960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2888" w:type="dxa"/>
            <w:vAlign w:val="center"/>
          </w:tcPr>
          <w:p w14:paraId="65BC4E9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TraceIdFilter</w:t>
            </w:r>
          </w:p>
        </w:tc>
        <w:tc>
          <w:tcPr>
            <w:tcW w:w="1624" w:type="dxa"/>
            <w:vAlign w:val="center"/>
          </w:tcPr>
          <w:p w14:paraId="6C9B742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Servlet 过滤器</w:t>
            </w:r>
          </w:p>
        </w:tc>
        <w:tc>
          <w:tcPr>
            <w:tcW w:w="1534" w:type="dxa"/>
            <w:vAlign w:val="center"/>
          </w:tcPr>
          <w:p w14:paraId="087192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确定链路标识，写入 MDC 与响应头</w:t>
            </w:r>
          </w:p>
        </w:tc>
        <w:tc>
          <w:tcPr>
            <w:tcW w:w="1536" w:type="dxa"/>
            <w:vAlign w:val="center"/>
          </w:tcPr>
          <w:p w14:paraId="25D52D3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444" w:type="dxa"/>
            <w:vAlign w:val="center"/>
          </w:tcPr>
          <w:p w14:paraId="5CF6F2F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2888" w:type="dxa"/>
            <w:vAlign w:val="center"/>
          </w:tcPr>
          <w:p w14:paraId="3CF603E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LoginInterceptor</w:t>
            </w:r>
          </w:p>
        </w:tc>
        <w:tc>
          <w:tcPr>
            <w:tcW w:w="1624" w:type="dxa"/>
            <w:vAlign w:val="center"/>
          </w:tcPr>
          <w:p w14:paraId="0D084A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MVC 拦截器</w:t>
            </w:r>
          </w:p>
        </w:tc>
        <w:tc>
          <w:tcPr>
            <w:tcW w:w="1534" w:type="dxa"/>
            <w:vAlign w:val="center"/>
          </w:tcPr>
          <w:p w14:paraId="41FBB5F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命中白名单则尽力解析令牌；未命中则强制校验</w:t>
            </w:r>
          </w:p>
        </w:tc>
        <w:tc>
          <w:tcPr>
            <w:tcW w:w="1536" w:type="dxa"/>
            <w:vAlign w:val="center"/>
          </w:tcPr>
          <w:p w14:paraId="625198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401「登录状态已失效，请重新登录」</w:t>
            </w:r>
          </w:p>
        </w:tc>
      </w:tr>
      <w:tr>
        <w:trPr/>
        <w:tc>
          <w:tcPr>
            <w:tcW w:w="1444" w:type="dxa"/>
            <w:vAlign w:val="center"/>
          </w:tcPr>
          <w:p w14:paraId="1B3A067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2888" w:type="dxa"/>
            <w:vAlign w:val="center"/>
          </w:tcPr>
          <w:p w14:paraId="73CFE4A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PageParamInterceptor</w:t>
            </w:r>
          </w:p>
        </w:tc>
        <w:tc>
          <w:tcPr>
            <w:tcW w:w="1624" w:type="dxa"/>
            <w:vAlign w:val="center"/>
          </w:tcPr>
          <w:p w14:paraId="43F69D1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MVC 拦截器</w:t>
            </w:r>
          </w:p>
        </w:tc>
        <w:tc>
          <w:tcPr>
            <w:tcW w:w="1534" w:type="dxa"/>
            <w:vAlign w:val="center"/>
          </w:tcPr>
          <w:p w14:paraId="32352E0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校验分页参数下界</w:t>
            </w:r>
          </w:p>
        </w:tc>
        <w:tc>
          <w:tcPr>
            <w:tcW w:w="1536" w:type="dxa"/>
            <w:vAlign w:val="center"/>
          </w:tcPr>
          <w:p w14:paraId="052DB98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400</w:t>
            </w:r>
          </w:p>
        </w:tc>
      </w:tr>
      <w:tr>
        <w:trPr/>
        <w:tc>
          <w:tcPr>
            <w:tcW w:w="1444" w:type="dxa"/>
            <w:vAlign w:val="center"/>
          </w:tcPr>
          <w:p w14:paraId="3DC11A7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2888" w:type="dxa"/>
            <w:vAlign w:val="center"/>
          </w:tcPr>
          <w:p w14:paraId="0DD362E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参数绑定与校验</w:t>
            </w:r>
          </w:p>
        </w:tc>
        <w:tc>
          <w:tcPr>
            <w:tcW w:w="1624" w:type="dxa"/>
            <w:vAlign w:val="center"/>
          </w:tcPr>
          <w:p w14:paraId="0A8A1B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框架</w:t>
            </w:r>
          </w:p>
        </w:tc>
        <w:tc>
          <w:tcPr>
            <w:tcW w:w="1534" w:type="dxa"/>
            <w:vAlign w:val="center"/>
          </w:tcPr>
          <w:p w14:paraId="2E08433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Jakarta 校验注解生效</w:t>
            </w:r>
          </w:p>
        </w:tc>
        <w:tc>
          <w:tcPr>
            <w:tcW w:w="1536" w:type="dxa"/>
            <w:vAlign w:val="center"/>
          </w:tcPr>
          <w:p w14:paraId="2DFF75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400（由 GlobalExceptionHandler 转换）</w:t>
            </w:r>
          </w:p>
        </w:tc>
      </w:tr>
      <w:tr>
        <w:trPr/>
        <w:tc>
          <w:tcPr>
            <w:tcW w:w="1444" w:type="dxa"/>
            <w:vAlign w:val="center"/>
          </w:tcPr>
          <w:p w14:paraId="2A1CE89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2888" w:type="dxa"/>
            <w:vAlign w:val="center"/>
          </w:tcPr>
          <w:p w14:paraId="64F2AF3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PermissionChecker</w:t>
            </w:r>
          </w:p>
        </w:tc>
        <w:tc>
          <w:tcPr>
            <w:tcW w:w="1624" w:type="dxa"/>
            <w:vAlign w:val="center"/>
          </w:tcPr>
          <w:p w14:paraId="3852A79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服务内调用</w:t>
            </w:r>
          </w:p>
        </w:tc>
        <w:tc>
          <w:tcPr>
            <w:tcW w:w="1534" w:type="dxa"/>
            <w:vAlign w:val="center"/>
          </w:tcPr>
          <w:p w14:paraId="6D1BD76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校验角色</w:t>
            </w:r>
          </w:p>
        </w:tc>
        <w:tc>
          <w:tcPr>
            <w:tcW w:w="1536" w:type="dxa"/>
            <w:vAlign w:val="center"/>
          </w:tcPr>
          <w:p w14:paraId="36D2AD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403「没有该操作的权限」</w:t>
            </w:r>
          </w:p>
        </w:tc>
      </w:tr>
      <w:tr>
        <w:trPr/>
        <w:tc>
          <w:tcPr>
            <w:tcW w:w="1444" w:type="dxa"/>
            <w:vAlign w:val="center"/>
          </w:tcPr>
          <w:p w14:paraId="2F0A2D4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2888" w:type="dxa"/>
            <w:vAlign w:val="center"/>
          </w:tcPr>
          <w:p w14:paraId="5DC111C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业务与持久化</w:t>
            </w:r>
          </w:p>
        </w:tc>
        <w:tc>
          <w:tcPr>
            <w:tcW w:w="1624" w:type="dxa"/>
            <w:vAlign w:val="center"/>
          </w:tcPr>
          <w:p w14:paraId="34D4D9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服务层</w:t>
            </w:r>
          </w:p>
        </w:tc>
        <w:tc>
          <w:tcPr>
            <w:tcW w:w="1534" w:type="dxa"/>
            <w:vAlign w:val="center"/>
          </w:tcPr>
          <w:p w14:paraId="4B6F4A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执行并写库</w:t>
            </w:r>
          </w:p>
        </w:tc>
        <w:tc>
          <w:tcPr>
            <w:tcW w:w="1536" w:type="dxa"/>
            <w:vAlign w:val="center"/>
          </w:tcPr>
          <w:p w14:paraId="0DB6EA3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500（业务异常透出文案）</w:t>
            </w:r>
          </w:p>
        </w:tc>
      </w:tr>
      <w:tr>
        <w:trPr/>
        <w:tc>
          <w:tcPr>
            <w:tcW w:w="1444" w:type="dxa"/>
            <w:vAlign w:val="center"/>
          </w:tcPr>
          <w:p w14:paraId="05668C0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2888" w:type="dxa"/>
            <w:vAlign w:val="center"/>
          </w:tcPr>
          <w:p w14:paraId="09F37DD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LoginInterceptor.afterCompletion</w:t>
            </w:r>
          </w:p>
        </w:tc>
        <w:tc>
          <w:tcPr>
            <w:tcW w:w="1624" w:type="dxa"/>
            <w:vAlign w:val="center"/>
          </w:tcPr>
          <w:p w14:paraId="19E4A55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MVC 拦截器</w:t>
            </w:r>
          </w:p>
        </w:tc>
        <w:tc>
          <w:tcPr>
            <w:tcW w:w="1534" w:type="dxa"/>
            <w:vAlign w:val="center"/>
          </w:tcPr>
          <w:p w14:paraId="3C76275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清理 UserContext</w:t>
            </w:r>
          </w:p>
        </w:tc>
        <w:tc>
          <w:tcPr>
            <w:tcW w:w="1536" w:type="dxa"/>
            <w:vAlign w:val="center"/>
          </w:tcPr>
          <w:p w14:paraId="5BAEDFA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  <w:tr>
        <w:trPr/>
        <w:tc>
          <w:tcPr>
            <w:tcW w:w="1444" w:type="dxa"/>
            <w:vAlign w:val="center"/>
          </w:tcPr>
          <w:p w14:paraId="508E7FE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2888" w:type="dxa"/>
            <w:vAlign w:val="center"/>
          </w:tcPr>
          <w:p w14:paraId="154718F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TraceIdFilter</w:t>
            </w:r>
          </w:p>
        </w:tc>
        <w:tc>
          <w:tcPr>
            <w:tcW w:w="1624" w:type="dxa"/>
            <w:vAlign w:val="center"/>
          </w:tcPr>
          <w:p w14:paraId="628A1DB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Servlet 过滤器</w:t>
            </w:r>
          </w:p>
        </w:tc>
        <w:tc>
          <w:tcPr>
            <w:tcW w:w="1534" w:type="dxa"/>
            <w:vAlign w:val="center"/>
          </w:tcPr>
          <w:p w14:paraId="60D3B12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finally 中清理 MDC</w:t>
            </w:r>
          </w:p>
        </w:tc>
        <w:tc>
          <w:tcPr>
            <w:tcW w:w="1536" w:type="dxa"/>
            <w:vAlign w:val="center"/>
          </w:tcPr>
          <w:p w14:paraId="3E53FCE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</w:tr>
    </w:tbl>
    <w:p w14:paraId="377352AD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6838EB4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shd w:val="clear" w:fill="F2F2F0"/>
            <w:vAlign w:val="center"/>
          </w:tcPr>
          <w:p w14:paraId="61554BC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5" w:type="dxa"/>
            <w:vAlign w:val="center"/>
          </w:tcPr>
          <w:p w14:paraId="35ADCBC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顺序约束</w:t>
            </w:r>
          </w:p>
        </w:tc>
        <w:tc>
          <w:tcPr>
            <w:tcW w:w="7041" w:type="dxa"/>
            <w:vAlign w:val="center"/>
          </w:tcPr>
          <w:p w14:paraId="0995E40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分页校验必须在登录校验之后：未登录请求应先拿到 401，而不是先被告知分页参数有误</w:t>
            </w:r>
          </w:p>
        </w:tc>
      </w:tr>
      <w:tr>
        <w:trPr/>
        <w:tc>
          <w:tcPr>
            <w:tcW w:w="1985" w:type="dxa"/>
            <w:vAlign w:val="center"/>
          </w:tcPr>
          <w:p w14:paraId="3F41002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白名单语义</w:t>
            </w:r>
          </w:p>
        </w:tc>
        <w:tc>
          <w:tcPr>
            <w:tcW w:w="7041" w:type="dxa"/>
            <w:vAlign w:val="center"/>
          </w:tcPr>
          <w:p w14:paraId="1B5F04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命中白名单不是"忽略身份"，而是"不强制身份"；仍尽力解析令牌，使已登录用户访问公开接口时也能拿到自己的身份</w:t>
            </w:r>
          </w:p>
        </w:tc>
      </w:tr>
      <w:tr>
        <w:trPr/>
        <w:tc>
          <w:tcPr>
            <w:tcW w:w="1985" w:type="dxa"/>
            <w:vAlign w:val="center"/>
          </w:tcPr>
          <w:p w14:paraId="6B56CC3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身份唯一来源</w:t>
            </w:r>
          </w:p>
        </w:tc>
        <w:tc>
          <w:tcPr>
            <w:tcW w:w="7041" w:type="dxa"/>
            <w:vAlign w:val="center"/>
          </w:tcPr>
          <w:p w14:paraId="3C081DB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全部层从 UserContext 取操作者主键，接口不接收 userId 参数</w:t>
            </w:r>
          </w:p>
        </w:tc>
      </w:tr>
      <w:tr>
        <w:trPr/>
        <w:tc>
          <w:tcPr>
            <w:tcW w:w="1985" w:type="dxa"/>
            <w:vAlign w:val="center"/>
          </w:tcPr>
          <w:p w14:paraId="519825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清理成对</w:t>
            </w:r>
          </w:p>
        </w:tc>
        <w:tc>
          <w:tcPr>
            <w:tcW w:w="7041" w:type="dxa"/>
            <w:vAlign w:val="center"/>
          </w:tcPr>
          <w:p w14:paraId="181818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UserContext 与 MDC 的清理都必须成对执行，否则线程复用会导致身份或链路标识串号</w:t>
            </w:r>
          </w:p>
        </w:tc>
      </w:tr>
    </w:tbl>
    <w:p w14:paraId="1735BE10">
      <w:pPr>
        <w:spacing w:after="120"/>
      </w:pPr>
    </w:p>
    <w:p w14:paraId="057AFE1C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9. 界面设计</w:t>
      </w:r>
    </w:p>
    <w:p w14:paraId="1DF32A43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本章覆盖前端详细设计，包括界面清单与关系、两个业务前端工程的目录结构、路由设计、状态管理与接口模块划分，以及界面资源清单。前端共 2 个业务前端工程、56 个源文件——本章所称"源文件"指 src 下的 .vue 与 .js 文件，不含 .env 等构建环境文件：frontend-web 35 个（22 个 .vue + 13 个 .js），frontend-admin 21 个（12 个 .vue + 9 个 .js）；src 目录下文件合计 60 个。另有官网落地页工程 frontend-landing 不在本章范围（口径见 0.2.1）。</w:t>
      </w:r>
    </w:p>
    <w:p w14:paraId="0041EC55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9.1 界面清单与关系</w:t>
      </w:r>
    </w:p>
    <w:p w14:paraId="54FCF3FC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9.1.1 界面清单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173"/>
        <w:gridCol w:w="1624"/>
        <w:gridCol w:w="1353"/>
        <w:gridCol w:w="4876"/>
      </w:tblGrid>
      <w:tr>
        <w:trPr>
          <w:tblHeader w:val="1"/>
        </w:trPr>
        <w:tc>
          <w:tcPr>
            <w:tcW w:w="1173" w:type="dxa"/>
            <w:shd w:val="clear" w:fill="F2F2F0"/>
            <w:vAlign w:val="center"/>
          </w:tcPr>
          <w:p w14:paraId="4D9803B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模块</w:t>
            </w:r>
          </w:p>
        </w:tc>
        <w:tc>
          <w:tcPr>
            <w:tcW w:w="1624" w:type="dxa"/>
            <w:shd w:val="clear" w:fill="F2F2F0"/>
            <w:vAlign w:val="center"/>
          </w:tcPr>
          <w:p w14:paraId="3ACFDA9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界面名称</w:t>
            </w:r>
          </w:p>
        </w:tc>
        <w:tc>
          <w:tcPr>
            <w:tcW w:w="1353" w:type="dxa"/>
            <w:shd w:val="clear" w:fill="F2F2F0"/>
            <w:vAlign w:val="center"/>
          </w:tcPr>
          <w:p w14:paraId="707E4A8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界面标识</w:t>
            </w:r>
          </w:p>
        </w:tc>
        <w:tc>
          <w:tcPr>
            <w:tcW w:w="4876" w:type="dxa"/>
            <w:shd w:val="clear" w:fill="F2F2F0"/>
            <w:vAlign w:val="center"/>
          </w:tcPr>
          <w:p w14:paraId="2DACF08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功能描述</w:t>
            </w:r>
          </w:p>
        </w:tc>
      </w:tr>
      <w:tr>
        <w:trPr/>
        <w:tc>
          <w:tcPr>
            <w:tcW w:w="1173" w:type="dxa"/>
            <w:vAlign w:val="center"/>
          </w:tcPr>
          <w:p w14:paraId="04E6791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公共</w:t>
            </w:r>
          </w:p>
        </w:tc>
        <w:tc>
          <w:tcPr>
            <w:tcW w:w="1624" w:type="dxa"/>
            <w:vAlign w:val="center"/>
          </w:tcPr>
          <w:p w14:paraId="3DC1D91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  <w:tc>
          <w:tcPr>
            <w:tcW w:w="1353" w:type="dxa"/>
            <w:vAlign w:val="center"/>
          </w:tcPr>
          <w:p w14:paraId="494179A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Login</w:t>
            </w:r>
          </w:p>
        </w:tc>
        <w:tc>
          <w:tcPr>
            <w:tcW w:w="4876" w:type="dxa"/>
            <w:vAlign w:val="center"/>
          </w:tcPr>
          <w:p w14:paraId="319A47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手机号与密码登录，成功后保存令牌与身份信息，按角色渲染菜单</w:t>
            </w:r>
          </w:p>
        </w:tc>
      </w:tr>
      <w:tr>
        <w:trPr/>
        <w:tc>
          <w:tcPr>
            <w:tcW w:w="1173" w:type="dxa"/>
            <w:vAlign w:val="center"/>
          </w:tcPr>
          <w:p w14:paraId="08881E7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公共</w:t>
            </w:r>
          </w:p>
        </w:tc>
        <w:tc>
          <w:tcPr>
            <w:tcW w:w="1624" w:type="dxa"/>
            <w:vAlign w:val="center"/>
          </w:tcPr>
          <w:p w14:paraId="01D5BC3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</w:t>
            </w:r>
          </w:p>
        </w:tc>
        <w:tc>
          <w:tcPr>
            <w:tcW w:w="1353" w:type="dxa"/>
            <w:vAlign w:val="center"/>
          </w:tcPr>
          <w:p w14:paraId="77B8091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Register</w:t>
            </w:r>
          </w:p>
        </w:tc>
        <w:tc>
          <w:tcPr>
            <w:tcW w:w="4876" w:type="dxa"/>
            <w:vAlign w:val="center"/>
          </w:tcPr>
          <w:p w14:paraId="1D7DB2A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按所选身份（农户 / 采购方 / 专家 / 银行用户）创建账号</w:t>
            </w:r>
          </w:p>
        </w:tc>
      </w:tr>
      <w:tr>
        <w:trPr/>
        <w:tc>
          <w:tcPr>
            <w:tcW w:w="1173" w:type="dxa"/>
            <w:vAlign w:val="center"/>
          </w:tcPr>
          <w:p w14:paraId="7464BC2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</w:t>
            </w:r>
          </w:p>
        </w:tc>
        <w:tc>
          <w:tcPr>
            <w:tcW w:w="1624" w:type="dxa"/>
            <w:vAlign w:val="center"/>
          </w:tcPr>
          <w:p w14:paraId="6C781B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</w:t>
            </w:r>
          </w:p>
        </w:tc>
        <w:tc>
          <w:tcPr>
            <w:tcW w:w="1353" w:type="dxa"/>
            <w:vAlign w:val="center"/>
          </w:tcPr>
          <w:p w14:paraId="5AC3533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Home</w:t>
            </w:r>
          </w:p>
        </w:tc>
        <w:tc>
          <w:tcPr>
            <w:tcW w:w="4876" w:type="dxa"/>
            <w:vAlign w:val="center"/>
          </w:tcPr>
          <w:p w14:paraId="67080C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推荐商品与最新农业知识入口</w:t>
            </w:r>
          </w:p>
        </w:tc>
      </w:tr>
      <w:tr>
        <w:trPr/>
        <w:tc>
          <w:tcPr>
            <w:tcW w:w="1173" w:type="dxa"/>
            <w:vAlign w:val="center"/>
          </w:tcPr>
          <w:p w14:paraId="7E0A75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</w:t>
            </w:r>
          </w:p>
        </w:tc>
        <w:tc>
          <w:tcPr>
            <w:tcW w:w="1624" w:type="dxa"/>
            <w:vAlign w:val="center"/>
          </w:tcPr>
          <w:p w14:paraId="2B7D85A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商品货源</w:t>
            </w:r>
          </w:p>
        </w:tc>
        <w:tc>
          <w:tcPr>
            <w:tcW w:w="1353" w:type="dxa"/>
            <w:vAlign w:val="center"/>
          </w:tcPr>
          <w:p w14:paraId="3C24A01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ProductList</w:t>
            </w:r>
          </w:p>
        </w:tc>
        <w:tc>
          <w:tcPr>
            <w:tcW w:w="4876" w:type="dxa"/>
            <w:vAlign w:val="center"/>
          </w:tcPr>
          <w:p w14:paraId="6C3DC7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商品分页检索，支持关键词、品类、价格区间、产地筛选</w:t>
            </w:r>
          </w:p>
        </w:tc>
      </w:tr>
      <w:tr>
        <w:trPr/>
        <w:tc>
          <w:tcPr>
            <w:tcW w:w="1173" w:type="dxa"/>
            <w:vAlign w:val="center"/>
          </w:tcPr>
          <w:p w14:paraId="7B18306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</w:t>
            </w:r>
          </w:p>
        </w:tc>
        <w:tc>
          <w:tcPr>
            <w:tcW w:w="1624" w:type="dxa"/>
            <w:vAlign w:val="center"/>
          </w:tcPr>
          <w:p w14:paraId="3042DEE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商品详情</w:t>
            </w:r>
          </w:p>
        </w:tc>
        <w:tc>
          <w:tcPr>
            <w:tcW w:w="1353" w:type="dxa"/>
            <w:vAlign w:val="center"/>
          </w:tcPr>
          <w:p w14:paraId="7E8831C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ProductDetail</w:t>
            </w:r>
          </w:p>
        </w:tc>
        <w:tc>
          <w:tcPr>
            <w:tcW w:w="4876" w:type="dxa"/>
            <w:vAlign w:val="center"/>
          </w:tcPr>
          <w:p w14:paraId="263CABB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商品全字段、多图、发布农户信息、已过审评论；加购与下单入口</w:t>
            </w:r>
          </w:p>
        </w:tc>
      </w:tr>
      <w:tr>
        <w:trPr/>
        <w:tc>
          <w:tcPr>
            <w:tcW w:w="1173" w:type="dxa"/>
            <w:vAlign w:val="center"/>
          </w:tcPr>
          <w:p w14:paraId="3ED713F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</w:t>
            </w:r>
          </w:p>
        </w:tc>
        <w:tc>
          <w:tcPr>
            <w:tcW w:w="1624" w:type="dxa"/>
            <w:vAlign w:val="center"/>
          </w:tcPr>
          <w:p w14:paraId="6B882B1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求购需求</w:t>
            </w:r>
          </w:p>
        </w:tc>
        <w:tc>
          <w:tcPr>
            <w:tcW w:w="1353" w:type="dxa"/>
            <w:vAlign w:val="center"/>
          </w:tcPr>
          <w:p w14:paraId="1D36A1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DemandList</w:t>
            </w:r>
          </w:p>
        </w:tc>
        <w:tc>
          <w:tcPr>
            <w:tcW w:w="4876" w:type="dxa"/>
            <w:vAlign w:val="center"/>
          </w:tcPr>
          <w:p w14:paraId="2BF30D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求购需求列表与发布入口，支持按品类与地区筛选</w:t>
            </w:r>
          </w:p>
        </w:tc>
      </w:tr>
      <w:tr>
        <w:trPr/>
        <w:tc>
          <w:tcPr>
            <w:tcW w:w="1173" w:type="dxa"/>
            <w:vAlign w:val="center"/>
          </w:tcPr>
          <w:p w14:paraId="02C3C4C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</w:t>
            </w:r>
          </w:p>
        </w:tc>
        <w:tc>
          <w:tcPr>
            <w:tcW w:w="1624" w:type="dxa"/>
            <w:vAlign w:val="center"/>
          </w:tcPr>
          <w:p w14:paraId="19BC7EC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购物车</w:t>
            </w:r>
          </w:p>
        </w:tc>
        <w:tc>
          <w:tcPr>
            <w:tcW w:w="1353" w:type="dxa"/>
            <w:vAlign w:val="center"/>
          </w:tcPr>
          <w:p w14:paraId="566CEF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Cart</w:t>
            </w:r>
          </w:p>
        </w:tc>
        <w:tc>
          <w:tcPr>
            <w:tcW w:w="4876" w:type="dxa"/>
            <w:vAlign w:val="center"/>
          </w:tcPr>
          <w:p w14:paraId="2E5C989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购物车条目管理，修改数量与删除，进入结算</w:t>
            </w:r>
          </w:p>
        </w:tc>
      </w:tr>
      <w:tr>
        <w:trPr/>
        <w:tc>
          <w:tcPr>
            <w:tcW w:w="1173" w:type="dxa"/>
            <w:vAlign w:val="center"/>
          </w:tcPr>
          <w:p w14:paraId="076656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交易</w:t>
            </w:r>
          </w:p>
        </w:tc>
        <w:tc>
          <w:tcPr>
            <w:tcW w:w="1624" w:type="dxa"/>
            <w:vAlign w:val="center"/>
          </w:tcPr>
          <w:p w14:paraId="72B7190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我的订单</w:t>
            </w:r>
          </w:p>
        </w:tc>
        <w:tc>
          <w:tcPr>
            <w:tcW w:w="1353" w:type="dxa"/>
            <w:vAlign w:val="center"/>
          </w:tcPr>
          <w:p w14:paraId="010EADB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OrderList</w:t>
            </w:r>
          </w:p>
        </w:tc>
        <w:tc>
          <w:tcPr>
            <w:tcW w:w="4876" w:type="dxa"/>
            <w:vAlign w:val="center"/>
          </w:tcPr>
          <w:p w14:paraId="0BBBE3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买家订单与农户售出订单，含支付、发货、收货、取消动作入口</w:t>
            </w:r>
          </w:p>
        </w:tc>
      </w:tr>
      <w:tr>
        <w:trPr/>
        <w:tc>
          <w:tcPr>
            <w:tcW w:w="1173" w:type="dxa"/>
            <w:vAlign w:val="center"/>
          </w:tcPr>
          <w:p w14:paraId="609A684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</w:t>
            </w:r>
          </w:p>
        </w:tc>
        <w:tc>
          <w:tcPr>
            <w:tcW w:w="1624" w:type="dxa"/>
            <w:vAlign w:val="center"/>
          </w:tcPr>
          <w:p w14:paraId="5E2CF35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融资申请</w:t>
            </w:r>
          </w:p>
        </w:tc>
        <w:tc>
          <w:tcPr>
            <w:tcW w:w="1353" w:type="dxa"/>
            <w:vAlign w:val="center"/>
          </w:tcPr>
          <w:p w14:paraId="073D926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</w:t>
            </w:r>
          </w:p>
        </w:tc>
        <w:tc>
          <w:tcPr>
            <w:tcW w:w="4876" w:type="dxa"/>
            <w:vAlign w:val="center"/>
          </w:tcPr>
          <w:p w14:paraId="39D7B00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填写并提交融资意向，查看推荐联合融资人</w:t>
            </w:r>
          </w:p>
        </w:tc>
      </w:tr>
      <w:tr>
        <w:trPr/>
        <w:tc>
          <w:tcPr>
            <w:tcW w:w="1173" w:type="dxa"/>
            <w:vAlign w:val="center"/>
          </w:tcPr>
          <w:p w14:paraId="16EE3E9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</w:t>
            </w:r>
          </w:p>
        </w:tc>
        <w:tc>
          <w:tcPr>
            <w:tcW w:w="1624" w:type="dxa"/>
            <w:vAlign w:val="center"/>
          </w:tcPr>
          <w:p w14:paraId="4DB10F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我的融资</w:t>
            </w:r>
          </w:p>
        </w:tc>
        <w:tc>
          <w:tcPr>
            <w:tcW w:w="1353" w:type="dxa"/>
            <w:vAlign w:val="center"/>
          </w:tcPr>
          <w:p w14:paraId="101597D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MyApplies</w:t>
            </w:r>
          </w:p>
        </w:tc>
        <w:tc>
          <w:tcPr>
            <w:tcW w:w="4876" w:type="dxa"/>
            <w:vAlign w:val="center"/>
          </w:tcPr>
          <w:p w14:paraId="3AA348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本人融资申请进度查询</w:t>
            </w:r>
          </w:p>
        </w:tc>
      </w:tr>
      <w:tr>
        <w:trPr/>
        <w:tc>
          <w:tcPr>
            <w:tcW w:w="1173" w:type="dxa"/>
            <w:vAlign w:val="center"/>
          </w:tcPr>
          <w:p w14:paraId="125300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</w:t>
            </w:r>
          </w:p>
        </w:tc>
        <w:tc>
          <w:tcPr>
            <w:tcW w:w="1624" w:type="dxa"/>
            <w:vAlign w:val="center"/>
          </w:tcPr>
          <w:p w14:paraId="49087E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农业知识</w:t>
            </w:r>
          </w:p>
        </w:tc>
        <w:tc>
          <w:tcPr>
            <w:tcW w:w="1353" w:type="dxa"/>
            <w:vAlign w:val="center"/>
          </w:tcPr>
          <w:p w14:paraId="1DDC75A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</w:t>
            </w:r>
          </w:p>
        </w:tc>
        <w:tc>
          <w:tcPr>
            <w:tcW w:w="4876" w:type="dxa"/>
            <w:vAlign w:val="center"/>
          </w:tcPr>
          <w:p w14:paraId="53A6231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知识分页浏览与详情；专家可新增知识</w:t>
            </w:r>
          </w:p>
        </w:tc>
      </w:tr>
      <w:tr>
        <w:trPr/>
        <w:tc>
          <w:tcPr>
            <w:tcW w:w="1173" w:type="dxa"/>
            <w:vAlign w:val="center"/>
          </w:tcPr>
          <w:p w14:paraId="28983B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</w:t>
            </w:r>
          </w:p>
        </w:tc>
        <w:tc>
          <w:tcPr>
            <w:tcW w:w="1624" w:type="dxa"/>
            <w:vAlign w:val="center"/>
          </w:tcPr>
          <w:p w14:paraId="664F53F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专家问答</w:t>
            </w:r>
          </w:p>
        </w:tc>
        <w:tc>
          <w:tcPr>
            <w:tcW w:w="1353" w:type="dxa"/>
            <w:vAlign w:val="center"/>
          </w:tcPr>
          <w:p w14:paraId="196F4BB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Qa</w:t>
            </w:r>
          </w:p>
        </w:tc>
        <w:tc>
          <w:tcPr>
            <w:tcW w:w="4876" w:type="dxa"/>
            <w:vAlign w:val="center"/>
          </w:tcPr>
          <w:p w14:paraId="715CB95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农户提问、专家回答、我的提问、待回复队列</w:t>
            </w:r>
          </w:p>
        </w:tc>
      </w:tr>
      <w:tr>
        <w:trPr/>
        <w:tc>
          <w:tcPr>
            <w:tcW w:w="1173" w:type="dxa"/>
            <w:vAlign w:val="center"/>
          </w:tcPr>
          <w:p w14:paraId="4E7A25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</w:t>
            </w:r>
          </w:p>
        </w:tc>
        <w:tc>
          <w:tcPr>
            <w:tcW w:w="1624" w:type="dxa"/>
            <w:vAlign w:val="center"/>
          </w:tcPr>
          <w:p w14:paraId="04B3094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专家预约</w:t>
            </w:r>
          </w:p>
        </w:tc>
        <w:tc>
          <w:tcPr>
            <w:tcW w:w="1353" w:type="dxa"/>
            <w:vAlign w:val="center"/>
          </w:tcPr>
          <w:p w14:paraId="0F98FCE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Appointment</w:t>
            </w:r>
          </w:p>
        </w:tc>
        <w:tc>
          <w:tcPr>
            <w:tcW w:w="4876" w:type="dxa"/>
            <w:vAlign w:val="center"/>
          </w:tcPr>
          <w:p w14:paraId="3E513F6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提交专家预约</w:t>
            </w:r>
          </w:p>
        </w:tc>
      </w:tr>
      <w:tr>
        <w:trPr/>
        <w:tc>
          <w:tcPr>
            <w:tcW w:w="1173" w:type="dxa"/>
            <w:vAlign w:val="center"/>
          </w:tcPr>
          <w:p w14:paraId="1741B79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个人</w:t>
            </w:r>
          </w:p>
        </w:tc>
        <w:tc>
          <w:tcPr>
            <w:tcW w:w="1624" w:type="dxa"/>
            <w:vAlign w:val="center"/>
          </w:tcPr>
          <w:p w14:paraId="4D8EB7B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个人中心</w:t>
            </w:r>
          </w:p>
        </w:tc>
        <w:tc>
          <w:tcPr>
            <w:tcW w:w="1353" w:type="dxa"/>
            <w:vAlign w:val="center"/>
          </w:tcPr>
          <w:p w14:paraId="5DB85F0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Profile</w:t>
            </w:r>
          </w:p>
        </w:tc>
        <w:tc>
          <w:tcPr>
            <w:tcW w:w="4876" w:type="dxa"/>
            <w:vAlign w:val="center"/>
          </w:tcPr>
          <w:p w14:paraId="18D0F59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个人资料与农户经营档案维护</w:t>
            </w:r>
          </w:p>
        </w:tc>
      </w:tr>
      <w:tr>
        <w:trPr/>
        <w:tc>
          <w:tcPr>
            <w:tcW w:w="1173" w:type="dxa"/>
            <w:vAlign w:val="center"/>
          </w:tcPr>
          <w:p w14:paraId="71C17DE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后台</w:t>
            </w:r>
          </w:p>
        </w:tc>
        <w:tc>
          <w:tcPr>
            <w:tcW w:w="1624" w:type="dxa"/>
            <w:vAlign w:val="center"/>
          </w:tcPr>
          <w:p w14:paraId="68E5DD2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  <w:tc>
          <w:tcPr>
            <w:tcW w:w="1353" w:type="dxa"/>
            <w:vAlign w:val="center"/>
          </w:tcPr>
          <w:p w14:paraId="1250F2C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AdminLogin</w:t>
            </w:r>
          </w:p>
        </w:tc>
        <w:tc>
          <w:tcPr>
            <w:tcW w:w="4876" w:type="dxa"/>
            <w:vAlign w:val="center"/>
          </w:tcPr>
          <w:p w14:paraId="0C6A3B4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管理后台登录</w:t>
            </w:r>
          </w:p>
        </w:tc>
      </w:tr>
      <w:tr>
        <w:trPr/>
        <w:tc>
          <w:tcPr>
            <w:tcW w:w="1173" w:type="dxa"/>
            <w:vAlign w:val="center"/>
          </w:tcPr>
          <w:p w14:paraId="657833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后台</w:t>
            </w:r>
          </w:p>
        </w:tc>
        <w:tc>
          <w:tcPr>
            <w:tcW w:w="1624" w:type="dxa"/>
            <w:vAlign w:val="center"/>
          </w:tcPr>
          <w:p w14:paraId="721A83F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仪表盘</w:t>
            </w:r>
          </w:p>
        </w:tc>
        <w:tc>
          <w:tcPr>
            <w:tcW w:w="1353" w:type="dxa"/>
            <w:vAlign w:val="center"/>
          </w:tcPr>
          <w:p w14:paraId="01FA2B2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Dashboard</w:t>
            </w:r>
          </w:p>
        </w:tc>
        <w:tc>
          <w:tcPr>
            <w:tcW w:w="4876" w:type="dxa"/>
            <w:vAlign w:val="center"/>
          </w:tcPr>
          <w:p w14:paraId="77B6823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平台运行指标看板</w:t>
            </w:r>
          </w:p>
        </w:tc>
      </w:tr>
      <w:tr>
        <w:trPr/>
        <w:tc>
          <w:tcPr>
            <w:tcW w:w="1173" w:type="dxa"/>
            <w:vAlign w:val="center"/>
          </w:tcPr>
          <w:p w14:paraId="4CACD99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后台</w:t>
            </w:r>
          </w:p>
        </w:tc>
        <w:tc>
          <w:tcPr>
            <w:tcW w:w="1624" w:type="dxa"/>
            <w:vAlign w:val="center"/>
          </w:tcPr>
          <w:p w14:paraId="3B1E158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用户管理</w:t>
            </w:r>
          </w:p>
        </w:tc>
        <w:tc>
          <w:tcPr>
            <w:tcW w:w="1353" w:type="dxa"/>
            <w:vAlign w:val="center"/>
          </w:tcPr>
          <w:p w14:paraId="690E809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UserList</w:t>
            </w:r>
          </w:p>
        </w:tc>
        <w:tc>
          <w:tcPr>
            <w:tcW w:w="4876" w:type="dxa"/>
            <w:vAlign w:val="center"/>
          </w:tcPr>
          <w:p w14:paraId="1589D86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用户列表、启停账号、调整角色</w:t>
            </w:r>
          </w:p>
        </w:tc>
      </w:tr>
      <w:tr>
        <w:trPr/>
        <w:tc>
          <w:tcPr>
            <w:tcW w:w="1173" w:type="dxa"/>
            <w:vAlign w:val="center"/>
          </w:tcPr>
          <w:p w14:paraId="628A8F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后台</w:t>
            </w:r>
          </w:p>
        </w:tc>
        <w:tc>
          <w:tcPr>
            <w:tcW w:w="1624" w:type="dxa"/>
            <w:vAlign w:val="center"/>
          </w:tcPr>
          <w:p w14:paraId="5934DFC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商品审核</w:t>
            </w:r>
          </w:p>
        </w:tc>
        <w:tc>
          <w:tcPr>
            <w:tcW w:w="1353" w:type="dxa"/>
            <w:vAlign w:val="center"/>
          </w:tcPr>
          <w:p w14:paraId="062C68F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ProductAudit</w:t>
            </w:r>
          </w:p>
        </w:tc>
        <w:tc>
          <w:tcPr>
            <w:tcW w:w="4876" w:type="dxa"/>
            <w:vAlign w:val="center"/>
          </w:tcPr>
          <w:p w14:paraId="3854591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商品待审队列、内容详情、通过 / 驳回</w:t>
            </w:r>
          </w:p>
        </w:tc>
      </w:tr>
      <w:tr>
        <w:trPr/>
        <w:tc>
          <w:tcPr>
            <w:tcW w:w="1173" w:type="dxa"/>
            <w:vAlign w:val="center"/>
          </w:tcPr>
          <w:p w14:paraId="137E12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后台</w:t>
            </w:r>
          </w:p>
        </w:tc>
        <w:tc>
          <w:tcPr>
            <w:tcW w:w="1624" w:type="dxa"/>
            <w:vAlign w:val="center"/>
          </w:tcPr>
          <w:p w14:paraId="4CAF68F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知识审核</w:t>
            </w:r>
          </w:p>
        </w:tc>
        <w:tc>
          <w:tcPr>
            <w:tcW w:w="1353" w:type="dxa"/>
            <w:vAlign w:val="center"/>
          </w:tcPr>
          <w:p w14:paraId="682CD3E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KnowledgeAudit</w:t>
            </w:r>
          </w:p>
        </w:tc>
        <w:tc>
          <w:tcPr>
            <w:tcW w:w="4876" w:type="dxa"/>
            <w:vAlign w:val="center"/>
          </w:tcPr>
          <w:p w14:paraId="712A1B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知识待审队列与审核动作</w:t>
            </w:r>
          </w:p>
        </w:tc>
      </w:tr>
      <w:tr>
        <w:trPr/>
        <w:tc>
          <w:tcPr>
            <w:tcW w:w="1173" w:type="dxa"/>
            <w:vAlign w:val="center"/>
          </w:tcPr>
          <w:p w14:paraId="483842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后台</w:t>
            </w:r>
          </w:p>
        </w:tc>
        <w:tc>
          <w:tcPr>
            <w:tcW w:w="1624" w:type="dxa"/>
            <w:vAlign w:val="center"/>
          </w:tcPr>
          <w:p w14:paraId="0542A4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评论审核</w:t>
            </w:r>
          </w:p>
        </w:tc>
        <w:tc>
          <w:tcPr>
            <w:tcW w:w="1353" w:type="dxa"/>
            <w:vAlign w:val="center"/>
          </w:tcPr>
          <w:p w14:paraId="6C43653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CommentAudit</w:t>
            </w:r>
          </w:p>
        </w:tc>
        <w:tc>
          <w:tcPr>
            <w:tcW w:w="4876" w:type="dxa"/>
            <w:vAlign w:val="center"/>
          </w:tcPr>
          <w:p w14:paraId="757D8EE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评论待审队列与审核动作</w:t>
            </w:r>
          </w:p>
        </w:tc>
      </w:tr>
      <w:tr>
        <w:trPr/>
        <w:tc>
          <w:tcPr>
            <w:tcW w:w="1173" w:type="dxa"/>
            <w:vAlign w:val="center"/>
          </w:tcPr>
          <w:p w14:paraId="4C65D41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后台</w:t>
            </w:r>
          </w:p>
        </w:tc>
        <w:tc>
          <w:tcPr>
            <w:tcW w:w="1624" w:type="dxa"/>
            <w:vAlign w:val="center"/>
          </w:tcPr>
          <w:p w14:paraId="39E607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融资管理</w:t>
            </w:r>
          </w:p>
        </w:tc>
        <w:tc>
          <w:tcPr>
            <w:tcW w:w="1353" w:type="dxa"/>
            <w:vAlign w:val="center"/>
          </w:tcPr>
          <w:p w14:paraId="42AFDE9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FinanceManage</w:t>
            </w:r>
          </w:p>
        </w:tc>
        <w:tc>
          <w:tcPr>
            <w:tcW w:w="4876" w:type="dxa"/>
            <w:vAlign w:val="center"/>
          </w:tcPr>
          <w:p w14:paraId="70ECDE9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融资申请台账</w:t>
            </w:r>
          </w:p>
        </w:tc>
      </w:tr>
    </w:tbl>
    <w:p w14:paraId="69D120A1">
      <w:pPr>
        <w:spacing w:after="120"/>
      </w:pPr>
    </w:p>
    <w:p w14:paraId="3DB5B1F6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9.1.2 界面关系</w:t>
      </w:r>
    </w:p>
    <w:p w14:paraId="57736279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业务端（frontend-web）的界面关系：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4F9A93A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起点</w:t>
            </w:r>
          </w:p>
        </w:tc>
        <w:tc>
          <w:tcPr>
            <w:tcW w:w="3790" w:type="dxa"/>
            <w:shd w:val="clear" w:fill="F2F2F0"/>
            <w:vAlign w:val="center"/>
          </w:tcPr>
          <w:p w14:paraId="1B15732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可到达界面</w:t>
            </w:r>
          </w:p>
        </w:tc>
        <w:tc>
          <w:tcPr>
            <w:tcW w:w="3792" w:type="dxa"/>
            <w:shd w:val="clear" w:fill="F2F2F0"/>
            <w:vAlign w:val="center"/>
          </w:tcPr>
          <w:p w14:paraId="54B5DA7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触发方式</w:t>
            </w:r>
          </w:p>
        </w:tc>
      </w:tr>
      <w:tr>
        <w:trPr/>
        <w:tc>
          <w:tcPr>
            <w:tcW w:w="1444" w:type="dxa"/>
            <w:vAlign w:val="center"/>
          </w:tcPr>
          <w:p w14:paraId="2FAE008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  <w:tc>
          <w:tcPr>
            <w:tcW w:w="3790" w:type="dxa"/>
            <w:vAlign w:val="center"/>
          </w:tcPr>
          <w:p w14:paraId="24CEF28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</w:t>
            </w:r>
          </w:p>
        </w:tc>
        <w:tc>
          <w:tcPr>
            <w:tcW w:w="3792" w:type="dxa"/>
            <w:vAlign w:val="center"/>
          </w:tcPr>
          <w:p w14:paraId="5208498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登录成功跳转</w:t>
            </w:r>
          </w:p>
        </w:tc>
      </w:tr>
      <w:tr>
        <w:trPr/>
        <w:tc>
          <w:tcPr>
            <w:tcW w:w="1444" w:type="dxa"/>
            <w:vAlign w:val="center"/>
          </w:tcPr>
          <w:p w14:paraId="2DF795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  <w:tc>
          <w:tcPr>
            <w:tcW w:w="3790" w:type="dxa"/>
            <w:vAlign w:val="center"/>
          </w:tcPr>
          <w:p w14:paraId="22E6011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</w:t>
            </w:r>
          </w:p>
        </w:tc>
        <w:tc>
          <w:tcPr>
            <w:tcW w:w="3792" w:type="dxa"/>
            <w:vAlign w:val="center"/>
          </w:tcPr>
          <w:p w14:paraId="1415742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登录页的注册链接</w:t>
            </w:r>
          </w:p>
        </w:tc>
      </w:tr>
      <w:tr>
        <w:trPr/>
        <w:tc>
          <w:tcPr>
            <w:tcW w:w="1444" w:type="dxa"/>
            <w:vAlign w:val="center"/>
          </w:tcPr>
          <w:p w14:paraId="6F2DEEF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</w:t>
            </w:r>
          </w:p>
        </w:tc>
        <w:tc>
          <w:tcPr>
            <w:tcW w:w="3790" w:type="dxa"/>
            <w:vAlign w:val="center"/>
          </w:tcPr>
          <w:p w14:paraId="64084CB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  <w:tc>
          <w:tcPr>
            <w:tcW w:w="3792" w:type="dxa"/>
            <w:vAlign w:val="center"/>
          </w:tcPr>
          <w:p w14:paraId="12D0E84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注册成功跳转</w:t>
            </w:r>
          </w:p>
        </w:tc>
      </w:tr>
      <w:tr>
        <w:trPr/>
        <w:tc>
          <w:tcPr>
            <w:tcW w:w="1444" w:type="dxa"/>
            <w:vAlign w:val="center"/>
          </w:tcPr>
          <w:p w14:paraId="6DC377C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</w:t>
            </w:r>
          </w:p>
        </w:tc>
        <w:tc>
          <w:tcPr>
            <w:tcW w:w="3790" w:type="dxa"/>
            <w:vAlign w:val="center"/>
          </w:tcPr>
          <w:p w14:paraId="72BABF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商品货源 / 农业知识</w:t>
            </w:r>
          </w:p>
        </w:tc>
        <w:tc>
          <w:tcPr>
            <w:tcW w:w="3792" w:type="dxa"/>
            <w:vAlign w:val="center"/>
          </w:tcPr>
          <w:p w14:paraId="63417D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首页入口卡片</w:t>
            </w:r>
          </w:p>
        </w:tc>
      </w:tr>
      <w:tr>
        <w:trPr/>
        <w:tc>
          <w:tcPr>
            <w:tcW w:w="1444" w:type="dxa"/>
            <w:vAlign w:val="center"/>
          </w:tcPr>
          <w:p w14:paraId="3FC195B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商品货源</w:t>
            </w:r>
          </w:p>
        </w:tc>
        <w:tc>
          <w:tcPr>
            <w:tcW w:w="3790" w:type="dxa"/>
            <w:vAlign w:val="center"/>
          </w:tcPr>
          <w:p w14:paraId="681EA9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商品详情</w:t>
            </w:r>
          </w:p>
        </w:tc>
        <w:tc>
          <w:tcPr>
            <w:tcW w:w="3792" w:type="dxa"/>
            <w:vAlign w:val="center"/>
          </w:tcPr>
          <w:p w14:paraId="66DF748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点击商品卡片</w:t>
            </w:r>
          </w:p>
        </w:tc>
      </w:tr>
      <w:tr>
        <w:trPr/>
        <w:tc>
          <w:tcPr>
            <w:tcW w:w="1444" w:type="dxa"/>
            <w:vAlign w:val="center"/>
          </w:tcPr>
          <w:p w14:paraId="35479AF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商品详情</w:t>
            </w:r>
          </w:p>
        </w:tc>
        <w:tc>
          <w:tcPr>
            <w:tcW w:w="3790" w:type="dxa"/>
            <w:vAlign w:val="center"/>
          </w:tcPr>
          <w:p w14:paraId="0DBC42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购物车</w:t>
            </w:r>
          </w:p>
        </w:tc>
        <w:tc>
          <w:tcPr>
            <w:tcW w:w="3792" w:type="dxa"/>
            <w:vAlign w:val="center"/>
          </w:tcPr>
          <w:p w14:paraId="15652B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加入购物车成功后的跳转</w:t>
            </w:r>
          </w:p>
        </w:tc>
      </w:tr>
      <w:tr>
        <w:trPr/>
        <w:tc>
          <w:tcPr>
            <w:tcW w:w="1444" w:type="dxa"/>
            <w:vAlign w:val="center"/>
          </w:tcPr>
          <w:p w14:paraId="219D6B4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商品详情</w:t>
            </w:r>
          </w:p>
        </w:tc>
        <w:tc>
          <w:tcPr>
            <w:tcW w:w="3790" w:type="dxa"/>
            <w:vAlign w:val="center"/>
          </w:tcPr>
          <w:p w14:paraId="1A6AFA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我的订单</w:t>
            </w:r>
          </w:p>
        </w:tc>
        <w:tc>
          <w:tcPr>
            <w:tcW w:w="3792" w:type="dxa"/>
            <w:vAlign w:val="center"/>
          </w:tcPr>
          <w:p w14:paraId="5733513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立即购买</w:t>
            </w:r>
          </w:p>
        </w:tc>
      </w:tr>
      <w:tr>
        <w:trPr/>
        <w:tc>
          <w:tcPr>
            <w:tcW w:w="1444" w:type="dxa"/>
            <w:vAlign w:val="center"/>
          </w:tcPr>
          <w:p w14:paraId="63B331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商品货源</w:t>
            </w:r>
          </w:p>
        </w:tc>
        <w:tc>
          <w:tcPr>
            <w:tcW w:w="3790" w:type="dxa"/>
            <w:vAlign w:val="center"/>
          </w:tcPr>
          <w:p w14:paraId="789E34F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商品详情（农户视角：发布 / 编辑入口）</w:t>
            </w:r>
          </w:p>
        </w:tc>
        <w:tc>
          <w:tcPr>
            <w:tcW w:w="3792" w:type="dxa"/>
            <w:vAlign w:val="center"/>
          </w:tcPr>
          <w:p w14:paraId="0C468F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农户角色的操作按钮</w:t>
            </w:r>
          </w:p>
        </w:tc>
      </w:tr>
      <w:tr>
        <w:trPr/>
        <w:tc>
          <w:tcPr>
            <w:tcW w:w="1444" w:type="dxa"/>
            <w:vAlign w:val="center"/>
          </w:tcPr>
          <w:p w14:paraId="58CF879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我的订单</w:t>
            </w:r>
          </w:p>
        </w:tc>
        <w:tc>
          <w:tcPr>
            <w:tcW w:w="3790" w:type="dxa"/>
            <w:vAlign w:val="center"/>
          </w:tcPr>
          <w:p w14:paraId="159F676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商品详情</w:t>
            </w:r>
          </w:p>
        </w:tc>
        <w:tc>
          <w:tcPr>
            <w:tcW w:w="3792" w:type="dxa"/>
            <w:vAlign w:val="center"/>
          </w:tcPr>
          <w:p w14:paraId="475174E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点击订单中的商品</w:t>
            </w:r>
          </w:p>
        </w:tc>
      </w:tr>
      <w:tr>
        <w:trPr/>
        <w:tc>
          <w:tcPr>
            <w:tcW w:w="1444" w:type="dxa"/>
            <w:vAlign w:val="center"/>
          </w:tcPr>
          <w:p w14:paraId="13D1DC7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农业知识</w:t>
            </w:r>
          </w:p>
        </w:tc>
        <w:tc>
          <w:tcPr>
            <w:tcW w:w="3790" w:type="dxa"/>
            <w:vAlign w:val="center"/>
          </w:tcPr>
          <w:p w14:paraId="4C88A9C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知识详情</w:t>
            </w:r>
          </w:p>
        </w:tc>
        <w:tc>
          <w:tcPr>
            <w:tcW w:w="3792" w:type="dxa"/>
            <w:vAlign w:val="center"/>
          </w:tcPr>
          <w:p w14:paraId="7AD34D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点击知识卡片</w:t>
            </w:r>
          </w:p>
        </w:tc>
      </w:tr>
      <w:tr>
        <w:trPr/>
        <w:tc>
          <w:tcPr>
            <w:tcW w:w="1444" w:type="dxa"/>
            <w:vAlign w:val="center"/>
          </w:tcPr>
          <w:p w14:paraId="08B3CA3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专家问答</w:t>
            </w:r>
          </w:p>
        </w:tc>
        <w:tc>
          <w:tcPr>
            <w:tcW w:w="3790" w:type="dxa"/>
            <w:vAlign w:val="center"/>
          </w:tcPr>
          <w:p w14:paraId="066A12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专家问答列表</w:t>
            </w:r>
          </w:p>
        </w:tc>
        <w:tc>
          <w:tcPr>
            <w:tcW w:w="3792" w:type="dxa"/>
            <w:vAlign w:val="center"/>
          </w:tcPr>
          <w:p w14:paraId="3425123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问答 Tab</w:t>
            </w:r>
          </w:p>
        </w:tc>
      </w:tr>
      <w:tr>
        <w:trPr/>
        <w:tc>
          <w:tcPr>
            <w:tcW w:w="1444" w:type="dxa"/>
            <w:vAlign w:val="center"/>
          </w:tcPr>
          <w:p w14:paraId="23F44A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任意业务页</w:t>
            </w:r>
          </w:p>
        </w:tc>
        <w:tc>
          <w:tcPr>
            <w:tcW w:w="3790" w:type="dxa"/>
            <w:vAlign w:val="center"/>
          </w:tcPr>
          <w:p w14:paraId="1D25130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个人中心</w:t>
            </w:r>
          </w:p>
        </w:tc>
        <w:tc>
          <w:tcPr>
            <w:tcW w:w="3792" w:type="dxa"/>
            <w:vAlign w:val="center"/>
          </w:tcPr>
          <w:p w14:paraId="48666C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顶部导航</w:t>
            </w:r>
          </w:p>
        </w:tc>
      </w:tr>
    </w:tbl>
    <w:p w14:paraId="4F47822C">
      <w:pPr>
        <w:spacing w:after="120"/>
      </w:pPr>
    </w:p>
    <w:p w14:paraId="3F1D58C5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管理后台（frontend-admin）的界面关系：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363A36C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起点</w:t>
            </w:r>
          </w:p>
        </w:tc>
        <w:tc>
          <w:tcPr>
            <w:tcW w:w="3790" w:type="dxa"/>
            <w:shd w:val="clear" w:fill="F2F2F0"/>
            <w:vAlign w:val="center"/>
          </w:tcPr>
          <w:p w14:paraId="43AA1F7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可到达界面</w:t>
            </w:r>
          </w:p>
        </w:tc>
        <w:tc>
          <w:tcPr>
            <w:tcW w:w="3792" w:type="dxa"/>
            <w:shd w:val="clear" w:fill="F2F2F0"/>
            <w:vAlign w:val="center"/>
          </w:tcPr>
          <w:p w14:paraId="3ED3CFD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触发方式</w:t>
            </w:r>
          </w:p>
        </w:tc>
      </w:tr>
      <w:tr>
        <w:trPr/>
        <w:tc>
          <w:tcPr>
            <w:tcW w:w="1444" w:type="dxa"/>
            <w:vAlign w:val="center"/>
          </w:tcPr>
          <w:p w14:paraId="4A53472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后台登录</w:t>
            </w:r>
          </w:p>
        </w:tc>
        <w:tc>
          <w:tcPr>
            <w:tcW w:w="3790" w:type="dxa"/>
            <w:vAlign w:val="center"/>
          </w:tcPr>
          <w:p w14:paraId="23428E9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仪表盘</w:t>
            </w:r>
          </w:p>
        </w:tc>
        <w:tc>
          <w:tcPr>
            <w:tcW w:w="3792" w:type="dxa"/>
            <w:vAlign w:val="center"/>
          </w:tcPr>
          <w:p w14:paraId="5179AE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登录成功跳转</w:t>
            </w:r>
          </w:p>
        </w:tc>
      </w:tr>
      <w:tr>
        <w:trPr/>
        <w:tc>
          <w:tcPr>
            <w:tcW w:w="1444" w:type="dxa"/>
            <w:vAlign w:val="center"/>
          </w:tcPr>
          <w:p w14:paraId="0CC1988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仪表盘</w:t>
            </w:r>
          </w:p>
        </w:tc>
        <w:tc>
          <w:tcPr>
            <w:tcW w:w="3790" w:type="dxa"/>
            <w:vAlign w:val="center"/>
          </w:tcPr>
          <w:p w14:paraId="208FB2A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用户管理 / 三类审核 / 融资管理</w:t>
            </w:r>
          </w:p>
        </w:tc>
        <w:tc>
          <w:tcPr>
            <w:tcW w:w="3792" w:type="dxa"/>
            <w:vAlign w:val="center"/>
          </w:tcPr>
          <w:p w14:paraId="552D185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侧边栏菜单与看板卡片</w:t>
            </w:r>
          </w:p>
        </w:tc>
      </w:tr>
      <w:tr>
        <w:trPr/>
        <w:tc>
          <w:tcPr>
            <w:tcW w:w="1444" w:type="dxa"/>
            <w:vAlign w:val="center"/>
          </w:tcPr>
          <w:p w14:paraId="4A630B5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商品审核 / 知识审核 / 评论审核</w:t>
            </w:r>
          </w:p>
        </w:tc>
        <w:tc>
          <w:tcPr>
            <w:tcW w:w="3790" w:type="dxa"/>
            <w:vAlign w:val="center"/>
          </w:tcPr>
          <w:p w14:paraId="3C43BCA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同一审核详情弹层</w:t>
            </w:r>
          </w:p>
        </w:tc>
        <w:tc>
          <w:tcPr>
            <w:tcW w:w="3792" w:type="dxa"/>
            <w:vAlign w:val="center"/>
          </w:tcPr>
          <w:p w14:paraId="2B98F9B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点击待审条目</w:t>
            </w:r>
          </w:p>
        </w:tc>
      </w:tr>
      <w:tr>
        <w:trPr/>
        <w:tc>
          <w:tcPr>
            <w:tcW w:w="1444" w:type="dxa"/>
            <w:vAlign w:val="center"/>
          </w:tcPr>
          <w:p w14:paraId="4719A9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融资管理</w:t>
            </w:r>
          </w:p>
        </w:tc>
        <w:tc>
          <w:tcPr>
            <w:tcW w:w="3790" w:type="dxa"/>
            <w:vAlign w:val="center"/>
          </w:tcPr>
          <w:p w14:paraId="32C1B60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融资详情</w:t>
            </w:r>
          </w:p>
        </w:tc>
        <w:tc>
          <w:tcPr>
            <w:tcW w:w="3792" w:type="dxa"/>
            <w:vAlign w:val="center"/>
          </w:tcPr>
          <w:p w14:paraId="2008F6F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点击台账条目</w:t>
            </w:r>
          </w:p>
        </w:tc>
      </w:tr>
    </w:tbl>
    <w:p w14:paraId="27D45833">
      <w:pPr>
        <w:spacing w:after="120"/>
      </w:pPr>
    </w:p>
    <w:p w14:paraId="6B3F5FEE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9.2 前端工程结构</w:t>
      </w:r>
    </w:p>
    <w:p w14:paraId="2425014B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9.2.1 业务端 frontend-web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5B08954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目录</w:t>
            </w:r>
          </w:p>
        </w:tc>
        <w:tc>
          <w:tcPr>
            <w:tcW w:w="3790" w:type="dxa"/>
            <w:shd w:val="clear" w:fill="F2F2F0"/>
            <w:vAlign w:val="center"/>
          </w:tcPr>
          <w:p w14:paraId="343B59D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文件数</w:t>
            </w:r>
          </w:p>
        </w:tc>
        <w:tc>
          <w:tcPr>
            <w:tcW w:w="3792" w:type="dxa"/>
            <w:shd w:val="clear" w:fill="F2F2F0"/>
            <w:vAlign w:val="center"/>
          </w:tcPr>
          <w:p w14:paraId="2B1A3DD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444" w:type="dxa"/>
            <w:vAlign w:val="center"/>
          </w:tcPr>
          <w:p w14:paraId="1D0B48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src/（根）</w:t>
            </w:r>
          </w:p>
        </w:tc>
        <w:tc>
          <w:tcPr>
            <w:tcW w:w="3790" w:type="dxa"/>
            <w:vAlign w:val="center"/>
          </w:tcPr>
          <w:p w14:paraId="32F0CA9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3792" w:type="dxa"/>
            <w:vAlign w:val="center"/>
          </w:tcPr>
          <w:p w14:paraId="014E9A7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App.vue 根组件、main.js 应用入口</w:t>
            </w:r>
          </w:p>
        </w:tc>
      </w:tr>
      <w:tr>
        <w:trPr/>
        <w:tc>
          <w:tcPr>
            <w:tcW w:w="1444" w:type="dxa"/>
            <w:vAlign w:val="center"/>
          </w:tcPr>
          <w:p w14:paraId="54E7042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src/api/</w:t>
            </w:r>
          </w:p>
        </w:tc>
        <w:tc>
          <w:tcPr>
            <w:tcW w:w="3790" w:type="dxa"/>
            <w:vAlign w:val="center"/>
          </w:tcPr>
          <w:p w14:paraId="69BEAAA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3792" w:type="dxa"/>
            <w:vAlign w:val="center"/>
          </w:tcPr>
          <w:p w14:paraId="551EC17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request.js 统一请求封装；common.js、expert.js、finance.js、knowledge.js 按模块拆分</w:t>
            </w:r>
          </w:p>
        </w:tc>
      </w:tr>
      <w:tr>
        <w:trPr/>
        <w:tc>
          <w:tcPr>
            <w:tcW w:w="1444" w:type="dxa"/>
            <w:vAlign w:val="center"/>
          </w:tcPr>
          <w:p w14:paraId="352ED05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src/components/</w:t>
            </w:r>
          </w:p>
        </w:tc>
        <w:tc>
          <w:tcPr>
            <w:tcW w:w="3790" w:type="dxa"/>
            <w:vAlign w:val="center"/>
          </w:tcPr>
          <w:p w14:paraId="4A76C2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3792" w:type="dxa"/>
            <w:vAlign w:val="center"/>
          </w:tcPr>
          <w:p w14:paraId="11541F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expert/ExpertAnswerPanel.vue、ExpertAppointmentPanel.vue、ExpertKnowledgeEditor.vue</w:t>
            </w:r>
          </w:p>
        </w:tc>
      </w:tr>
      <w:tr>
        <w:trPr/>
        <w:tc>
          <w:tcPr>
            <w:tcW w:w="1444" w:type="dxa"/>
            <w:vAlign w:val="center"/>
          </w:tcPr>
          <w:p w14:paraId="131980D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src/constants/</w:t>
            </w:r>
          </w:p>
        </w:tc>
        <w:tc>
          <w:tcPr>
            <w:tcW w:w="3790" w:type="dxa"/>
            <w:vAlign w:val="center"/>
          </w:tcPr>
          <w:p w14:paraId="3DE53CF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3792" w:type="dxa"/>
            <w:vAlign w:val="center"/>
          </w:tcPr>
          <w:p w14:paraId="7BB362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experts.js 专家相关常量</w:t>
            </w:r>
          </w:p>
        </w:tc>
      </w:tr>
      <w:tr>
        <w:trPr/>
        <w:tc>
          <w:tcPr>
            <w:tcW w:w="1444" w:type="dxa"/>
            <w:vAlign w:val="center"/>
          </w:tcPr>
          <w:p w14:paraId="52B1A30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src/router/</w:t>
            </w:r>
          </w:p>
        </w:tc>
        <w:tc>
          <w:tcPr>
            <w:tcW w:w="3790" w:type="dxa"/>
            <w:vAlign w:val="center"/>
          </w:tcPr>
          <w:p w14:paraId="7DEC128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3792" w:type="dxa"/>
            <w:vAlign w:val="center"/>
          </w:tcPr>
          <w:p w14:paraId="2B988B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路由表与前置守卫</w:t>
            </w:r>
          </w:p>
        </w:tc>
      </w:tr>
      <w:tr>
        <w:trPr/>
        <w:tc>
          <w:tcPr>
            <w:tcW w:w="1444" w:type="dxa"/>
            <w:vAlign w:val="center"/>
          </w:tcPr>
          <w:p w14:paraId="24C7BA5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src/store/</w:t>
            </w:r>
          </w:p>
        </w:tc>
        <w:tc>
          <w:tcPr>
            <w:tcW w:w="3790" w:type="dxa"/>
            <w:vAlign w:val="center"/>
          </w:tcPr>
          <w:p w14:paraId="4F1E44B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3792" w:type="dxa"/>
            <w:vAlign w:val="center"/>
          </w:tcPr>
          <w:p w14:paraId="2629C24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user.js 用户状态</w:t>
            </w:r>
          </w:p>
        </w:tc>
      </w:tr>
      <w:tr>
        <w:trPr/>
        <w:tc>
          <w:tcPr>
            <w:tcW w:w="1444" w:type="dxa"/>
            <w:vAlign w:val="center"/>
          </w:tcPr>
          <w:p w14:paraId="3F70ED6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src/utils/</w:t>
            </w:r>
          </w:p>
        </w:tc>
        <w:tc>
          <w:tcPr>
            <w:tcW w:w="3790" w:type="dxa"/>
            <w:vAlign w:val="center"/>
          </w:tcPr>
          <w:p w14:paraId="59AC165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3792" w:type="dxa"/>
            <w:vAlign w:val="center"/>
          </w:tcPr>
          <w:p w14:paraId="091D1FB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auth.js 令牌读写、text.js 文本处理</w:t>
            </w:r>
          </w:p>
        </w:tc>
      </w:tr>
      <w:tr>
        <w:trPr/>
        <w:tc>
          <w:tcPr>
            <w:tcW w:w="1444" w:type="dxa"/>
            <w:vAlign w:val="center"/>
          </w:tcPr>
          <w:p w14:paraId="02E6C6E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src/views/</w:t>
            </w:r>
          </w:p>
        </w:tc>
        <w:tc>
          <w:tcPr>
            <w:tcW w:w="3790" w:type="dxa"/>
            <w:vAlign w:val="center"/>
          </w:tcPr>
          <w:p w14:paraId="0BC6702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17</w:t>
            </w:r>
          </w:p>
        </w:tc>
        <w:tc>
          <w:tcPr>
            <w:tcW w:w="3792" w:type="dxa"/>
            <w:vAlign w:val="center"/>
          </w:tcPr>
          <w:p w14:paraId="6C42B3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各业务界面 + layout/MainLayout.vue 主框架</w:t>
            </w:r>
          </w:p>
        </w:tc>
      </w:tr>
    </w:tbl>
    <w:p w14:paraId="1562E35A">
      <w:pPr>
        <w:spacing w:after="120"/>
      </w:pPr>
    </w:p>
    <w:p w14:paraId="67D17406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9.2.2 管理后台 frontend-admin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60F5EA0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目录</w:t>
            </w:r>
          </w:p>
        </w:tc>
        <w:tc>
          <w:tcPr>
            <w:tcW w:w="3790" w:type="dxa"/>
            <w:shd w:val="clear" w:fill="F2F2F0"/>
            <w:vAlign w:val="center"/>
          </w:tcPr>
          <w:p w14:paraId="77ED5DB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文件数</w:t>
            </w:r>
          </w:p>
        </w:tc>
        <w:tc>
          <w:tcPr>
            <w:tcW w:w="3792" w:type="dxa"/>
            <w:shd w:val="clear" w:fill="F2F2F0"/>
            <w:vAlign w:val="center"/>
          </w:tcPr>
          <w:p w14:paraId="7088B1F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内容</w:t>
            </w:r>
          </w:p>
        </w:tc>
      </w:tr>
      <w:tr>
        <w:trPr/>
        <w:tc>
          <w:tcPr>
            <w:tcW w:w="1444" w:type="dxa"/>
            <w:vAlign w:val="center"/>
          </w:tcPr>
          <w:p w14:paraId="2E9F2D5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src/（根）</w:t>
            </w:r>
          </w:p>
        </w:tc>
        <w:tc>
          <w:tcPr>
            <w:tcW w:w="3790" w:type="dxa"/>
            <w:vAlign w:val="center"/>
          </w:tcPr>
          <w:p w14:paraId="49C7F92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3792" w:type="dxa"/>
            <w:vAlign w:val="center"/>
          </w:tcPr>
          <w:p w14:paraId="4A7E4F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App.vue、main.js</w:t>
            </w:r>
          </w:p>
        </w:tc>
      </w:tr>
      <w:tr>
        <w:trPr/>
        <w:tc>
          <w:tcPr>
            <w:tcW w:w="1444" w:type="dxa"/>
            <w:vAlign w:val="center"/>
          </w:tcPr>
          <w:p w14:paraId="07C2477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src/api/</w:t>
            </w:r>
          </w:p>
        </w:tc>
        <w:tc>
          <w:tcPr>
            <w:tcW w:w="3790" w:type="dxa"/>
            <w:vAlign w:val="center"/>
          </w:tcPr>
          <w:p w14:paraId="216ADC2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3792" w:type="dxa"/>
            <w:vAlign w:val="center"/>
          </w:tcPr>
          <w:p w14:paraId="03B9D2B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request.js 统一请求封装、audit.js 审核模块接口</w:t>
            </w:r>
          </w:p>
        </w:tc>
      </w:tr>
      <w:tr>
        <w:trPr/>
        <w:tc>
          <w:tcPr>
            <w:tcW w:w="1444" w:type="dxa"/>
            <w:vAlign w:val="center"/>
          </w:tcPr>
          <w:p w14:paraId="7AAE73A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src/router/</w:t>
            </w:r>
          </w:p>
        </w:tc>
        <w:tc>
          <w:tcPr>
            <w:tcW w:w="3790" w:type="dxa"/>
            <w:vAlign w:val="center"/>
          </w:tcPr>
          <w:p w14:paraId="05F7222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3792" w:type="dxa"/>
            <w:vAlign w:val="center"/>
          </w:tcPr>
          <w:p w14:paraId="73D08B4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路由表与前置守卫</w:t>
            </w:r>
          </w:p>
        </w:tc>
      </w:tr>
      <w:tr>
        <w:trPr/>
        <w:tc>
          <w:tcPr>
            <w:tcW w:w="1444" w:type="dxa"/>
            <w:vAlign w:val="center"/>
          </w:tcPr>
          <w:p w14:paraId="4AF99D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src/store/</w:t>
            </w:r>
          </w:p>
        </w:tc>
        <w:tc>
          <w:tcPr>
            <w:tcW w:w="3790" w:type="dxa"/>
            <w:vAlign w:val="center"/>
          </w:tcPr>
          <w:p w14:paraId="17A5D55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3792" w:type="dxa"/>
            <w:vAlign w:val="center"/>
          </w:tcPr>
          <w:p w14:paraId="4CA371B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user.js 用户状态</w:t>
            </w:r>
          </w:p>
        </w:tc>
      </w:tr>
      <w:tr>
        <w:trPr/>
        <w:tc>
          <w:tcPr>
            <w:tcW w:w="1444" w:type="dxa"/>
            <w:vAlign w:val="center"/>
          </w:tcPr>
          <w:p w14:paraId="476AAC0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src/utils/</w:t>
            </w:r>
          </w:p>
        </w:tc>
        <w:tc>
          <w:tcPr>
            <w:tcW w:w="3790" w:type="dxa"/>
            <w:vAlign w:val="center"/>
          </w:tcPr>
          <w:p w14:paraId="603AE68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3792" w:type="dxa"/>
            <w:vAlign w:val="center"/>
          </w:tcPr>
          <w:p w14:paraId="7009AE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auth.js</w:t>
            </w:r>
          </w:p>
        </w:tc>
      </w:tr>
      <w:tr>
        <w:trPr/>
        <w:tc>
          <w:tcPr>
            <w:tcW w:w="1444" w:type="dxa"/>
            <w:vAlign w:val="center"/>
          </w:tcPr>
          <w:p w14:paraId="48CEC46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src/views/</w:t>
            </w:r>
          </w:p>
        </w:tc>
        <w:tc>
          <w:tcPr>
            <w:tcW w:w="3790" w:type="dxa"/>
            <w:vAlign w:val="center"/>
          </w:tcPr>
          <w:p w14:paraId="15A6AE3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9</w:t>
            </w:r>
          </w:p>
        </w:tc>
        <w:tc>
          <w:tcPr>
            <w:tcW w:w="3792" w:type="dxa"/>
            <w:vAlign w:val="center"/>
          </w:tcPr>
          <w:p w14:paraId="78C2CB8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6 个业务界面 + layout/AdminLayout.vue、Login.vue、audit/ 下 3 个审核页</w:t>
            </w:r>
          </w:p>
        </w:tc>
      </w:tr>
    </w:tbl>
    <w:p w14:paraId="633D4A9F">
      <w:pPr>
        <w:spacing w:after="120"/>
      </w:pPr>
    </w:p>
    <w:p w14:paraId="64F42AE9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结构差异说明：管理后台的 api/ 目前只拆出了 audit.js，用户管理、融资管理、看板的接口调用尚未拆成独立模块。这是与业务端 api/（已按 4 个模块拆分）不一致的地方，补全时按业务端的方式对齐即可。</w:t>
      </w:r>
    </w:p>
    <w:p w14:paraId="74CFF255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9.3 路由设计</w:t>
      </w:r>
    </w:p>
    <w:p w14:paraId="6E6C244B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9.3.1 业务端路由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69718A4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路径</w:t>
            </w:r>
          </w:p>
        </w:tc>
        <w:tc>
          <w:tcPr>
            <w:tcW w:w="2527" w:type="dxa"/>
            <w:shd w:val="clear" w:fill="F2F2F0"/>
            <w:vAlign w:val="center"/>
          </w:tcPr>
          <w:p w14:paraId="100D082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组件</w:t>
            </w:r>
          </w:p>
        </w:tc>
        <w:tc>
          <w:tcPr>
            <w:tcW w:w="1985" w:type="dxa"/>
            <w:shd w:val="clear" w:fill="F2F2F0"/>
            <w:vAlign w:val="center"/>
          </w:tcPr>
          <w:p w14:paraId="1B29AAE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名称</w:t>
            </w:r>
          </w:p>
        </w:tc>
        <w:tc>
          <w:tcPr>
            <w:tcW w:w="2529" w:type="dxa"/>
            <w:shd w:val="clear" w:fill="F2F2F0"/>
            <w:vAlign w:val="center"/>
          </w:tcPr>
          <w:p w14:paraId="4E70956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访问要求</w:t>
            </w:r>
          </w:p>
        </w:tc>
      </w:tr>
      <w:tr>
        <w:trPr/>
        <w:tc>
          <w:tcPr>
            <w:tcW w:w="1985" w:type="dxa"/>
            <w:vAlign w:val="center"/>
          </w:tcPr>
          <w:p w14:paraId="5E634DF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/login</w:t>
            </w:r>
          </w:p>
        </w:tc>
        <w:tc>
          <w:tcPr>
            <w:tcW w:w="2527" w:type="dxa"/>
            <w:vAlign w:val="center"/>
          </w:tcPr>
          <w:p w14:paraId="50C236F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views/Login.vue</w:t>
            </w:r>
          </w:p>
        </w:tc>
        <w:tc>
          <w:tcPr>
            <w:tcW w:w="1985" w:type="dxa"/>
            <w:vAlign w:val="center"/>
          </w:tcPr>
          <w:p w14:paraId="5BE544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  <w:tc>
          <w:tcPr>
            <w:tcW w:w="2529" w:type="dxa"/>
            <w:vAlign w:val="center"/>
          </w:tcPr>
          <w:p w14:paraId="4289F67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1985" w:type="dxa"/>
            <w:vAlign w:val="center"/>
          </w:tcPr>
          <w:p w14:paraId="7C17042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/register</w:t>
            </w:r>
          </w:p>
        </w:tc>
        <w:tc>
          <w:tcPr>
            <w:tcW w:w="2527" w:type="dxa"/>
            <w:vAlign w:val="center"/>
          </w:tcPr>
          <w:p w14:paraId="1BF4E64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views/Register.vue</w:t>
            </w:r>
          </w:p>
        </w:tc>
        <w:tc>
          <w:tcPr>
            <w:tcW w:w="1985" w:type="dxa"/>
            <w:vAlign w:val="center"/>
          </w:tcPr>
          <w:p w14:paraId="02D0905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注册</w:t>
            </w:r>
          </w:p>
        </w:tc>
        <w:tc>
          <w:tcPr>
            <w:tcW w:w="2529" w:type="dxa"/>
            <w:vAlign w:val="center"/>
          </w:tcPr>
          <w:p w14:paraId="0A3501D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1985" w:type="dxa"/>
            <w:vAlign w:val="center"/>
          </w:tcPr>
          <w:p w14:paraId="351995D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</w:t>
            </w:r>
          </w:p>
        </w:tc>
        <w:tc>
          <w:tcPr>
            <w:tcW w:w="2527" w:type="dxa"/>
            <w:vAlign w:val="center"/>
          </w:tcPr>
          <w:p w14:paraId="20E2DA0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views/layout/MainLayout.vue</w:t>
            </w:r>
          </w:p>
        </w:tc>
        <w:tc>
          <w:tcPr>
            <w:tcW w:w="1985" w:type="dxa"/>
            <w:vAlign w:val="center"/>
          </w:tcPr>
          <w:p w14:paraId="09F093B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主框架</w:t>
            </w:r>
          </w:p>
        </w:tc>
        <w:tc>
          <w:tcPr>
            <w:tcW w:w="2529" w:type="dxa"/>
            <w:vAlign w:val="center"/>
          </w:tcPr>
          <w:p w14:paraId="310D027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234E62E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/home</w:t>
            </w:r>
          </w:p>
        </w:tc>
        <w:tc>
          <w:tcPr>
            <w:tcW w:w="2527" w:type="dxa"/>
            <w:vAlign w:val="center"/>
          </w:tcPr>
          <w:p w14:paraId="442FEDC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views/Home.vue</w:t>
            </w:r>
          </w:p>
        </w:tc>
        <w:tc>
          <w:tcPr>
            <w:tcW w:w="1985" w:type="dxa"/>
            <w:vAlign w:val="center"/>
          </w:tcPr>
          <w:p w14:paraId="4D0F0DC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首页</w:t>
            </w:r>
          </w:p>
        </w:tc>
        <w:tc>
          <w:tcPr>
            <w:tcW w:w="2529" w:type="dxa"/>
            <w:vAlign w:val="center"/>
          </w:tcPr>
          <w:p w14:paraId="75EE8E4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55C21F6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/trade/products</w:t>
            </w:r>
          </w:p>
        </w:tc>
        <w:tc>
          <w:tcPr>
            <w:tcW w:w="2527" w:type="dxa"/>
            <w:vAlign w:val="center"/>
          </w:tcPr>
          <w:p w14:paraId="4638C6B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views/trade/ProductList.vue</w:t>
            </w:r>
          </w:p>
        </w:tc>
        <w:tc>
          <w:tcPr>
            <w:tcW w:w="1985" w:type="dxa"/>
            <w:vAlign w:val="center"/>
          </w:tcPr>
          <w:p w14:paraId="0B4225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商品货源</w:t>
            </w:r>
          </w:p>
        </w:tc>
        <w:tc>
          <w:tcPr>
            <w:tcW w:w="2529" w:type="dxa"/>
            <w:vAlign w:val="center"/>
          </w:tcPr>
          <w:p w14:paraId="306DF1A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3EE7FCD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/trade/product/:id</w:t>
            </w:r>
          </w:p>
        </w:tc>
        <w:tc>
          <w:tcPr>
            <w:tcW w:w="2527" w:type="dxa"/>
            <w:vAlign w:val="center"/>
          </w:tcPr>
          <w:p w14:paraId="17C218F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views/trade/ProductDetail.vue</w:t>
            </w:r>
          </w:p>
        </w:tc>
        <w:tc>
          <w:tcPr>
            <w:tcW w:w="1985" w:type="dxa"/>
            <w:vAlign w:val="center"/>
          </w:tcPr>
          <w:p w14:paraId="589B0D1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商品详情</w:t>
            </w:r>
          </w:p>
        </w:tc>
        <w:tc>
          <w:tcPr>
            <w:tcW w:w="2529" w:type="dxa"/>
            <w:vAlign w:val="center"/>
          </w:tcPr>
          <w:p w14:paraId="41FB8D1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65744D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/trade/demand</w:t>
            </w:r>
          </w:p>
        </w:tc>
        <w:tc>
          <w:tcPr>
            <w:tcW w:w="2527" w:type="dxa"/>
            <w:vAlign w:val="center"/>
          </w:tcPr>
          <w:p w14:paraId="3757CF4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views/trade/DemandList.vue</w:t>
            </w:r>
          </w:p>
        </w:tc>
        <w:tc>
          <w:tcPr>
            <w:tcW w:w="1985" w:type="dxa"/>
            <w:vAlign w:val="center"/>
          </w:tcPr>
          <w:p w14:paraId="78E77E5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求购需求</w:t>
            </w:r>
          </w:p>
        </w:tc>
        <w:tc>
          <w:tcPr>
            <w:tcW w:w="2529" w:type="dxa"/>
            <w:vAlign w:val="center"/>
          </w:tcPr>
          <w:p w14:paraId="6118D8D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5809C9A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/trade/cart</w:t>
            </w:r>
          </w:p>
        </w:tc>
        <w:tc>
          <w:tcPr>
            <w:tcW w:w="2527" w:type="dxa"/>
            <w:vAlign w:val="center"/>
          </w:tcPr>
          <w:p w14:paraId="21B3BA8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views/trade/Cart.vue</w:t>
            </w:r>
          </w:p>
        </w:tc>
        <w:tc>
          <w:tcPr>
            <w:tcW w:w="1985" w:type="dxa"/>
            <w:vAlign w:val="center"/>
          </w:tcPr>
          <w:p w14:paraId="08C2301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购物车</w:t>
            </w:r>
          </w:p>
        </w:tc>
        <w:tc>
          <w:tcPr>
            <w:tcW w:w="2529" w:type="dxa"/>
            <w:vAlign w:val="center"/>
          </w:tcPr>
          <w:p w14:paraId="31A2E21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54356A6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/trade/orders</w:t>
            </w:r>
          </w:p>
        </w:tc>
        <w:tc>
          <w:tcPr>
            <w:tcW w:w="2527" w:type="dxa"/>
            <w:vAlign w:val="center"/>
          </w:tcPr>
          <w:p w14:paraId="04DCC53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views/trade/OrderList.vue</w:t>
            </w:r>
          </w:p>
        </w:tc>
        <w:tc>
          <w:tcPr>
            <w:tcW w:w="1985" w:type="dxa"/>
            <w:vAlign w:val="center"/>
          </w:tcPr>
          <w:p w14:paraId="496DA66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我的订单</w:t>
            </w:r>
          </w:p>
        </w:tc>
        <w:tc>
          <w:tcPr>
            <w:tcW w:w="2529" w:type="dxa"/>
            <w:vAlign w:val="center"/>
          </w:tcPr>
          <w:p w14:paraId="7609F0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74E39F9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/finance/apply</w:t>
            </w:r>
          </w:p>
        </w:tc>
        <w:tc>
          <w:tcPr>
            <w:tcW w:w="2527" w:type="dxa"/>
            <w:vAlign w:val="center"/>
          </w:tcPr>
          <w:p w14:paraId="0F895DA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views/finance/FinanceApply.vue</w:t>
            </w:r>
          </w:p>
        </w:tc>
        <w:tc>
          <w:tcPr>
            <w:tcW w:w="1985" w:type="dxa"/>
            <w:vAlign w:val="center"/>
          </w:tcPr>
          <w:p w14:paraId="705E09D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融资申请</w:t>
            </w:r>
          </w:p>
        </w:tc>
        <w:tc>
          <w:tcPr>
            <w:tcW w:w="2529" w:type="dxa"/>
            <w:vAlign w:val="center"/>
          </w:tcPr>
          <w:p w14:paraId="79BF694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50AE983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/finance/my</w:t>
            </w:r>
          </w:p>
        </w:tc>
        <w:tc>
          <w:tcPr>
            <w:tcW w:w="2527" w:type="dxa"/>
            <w:vAlign w:val="center"/>
          </w:tcPr>
          <w:p w14:paraId="4C544A8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views/finance/MyApplies.vue</w:t>
            </w:r>
          </w:p>
        </w:tc>
        <w:tc>
          <w:tcPr>
            <w:tcW w:w="1985" w:type="dxa"/>
            <w:vAlign w:val="center"/>
          </w:tcPr>
          <w:p w14:paraId="36E39A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我的融资</w:t>
            </w:r>
          </w:p>
        </w:tc>
        <w:tc>
          <w:tcPr>
            <w:tcW w:w="2529" w:type="dxa"/>
            <w:vAlign w:val="center"/>
          </w:tcPr>
          <w:p w14:paraId="3E1B79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5BBE1EA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/expert/knowledge</w:t>
            </w:r>
          </w:p>
        </w:tc>
        <w:tc>
          <w:tcPr>
            <w:tcW w:w="2527" w:type="dxa"/>
            <w:vAlign w:val="center"/>
          </w:tcPr>
          <w:p w14:paraId="145EFF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views/expert/Knowledge.vue</w:t>
            </w:r>
          </w:p>
        </w:tc>
        <w:tc>
          <w:tcPr>
            <w:tcW w:w="1985" w:type="dxa"/>
            <w:vAlign w:val="center"/>
          </w:tcPr>
          <w:p w14:paraId="5F8D6E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农业知识</w:t>
            </w:r>
          </w:p>
        </w:tc>
        <w:tc>
          <w:tcPr>
            <w:tcW w:w="2529" w:type="dxa"/>
            <w:vAlign w:val="center"/>
          </w:tcPr>
          <w:p w14:paraId="4669EC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5D50D98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/expert/qa</w:t>
            </w:r>
          </w:p>
        </w:tc>
        <w:tc>
          <w:tcPr>
            <w:tcW w:w="2527" w:type="dxa"/>
            <w:vAlign w:val="center"/>
          </w:tcPr>
          <w:p w14:paraId="5BF0DB2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views/expert/Qa.vue</w:t>
            </w:r>
          </w:p>
        </w:tc>
        <w:tc>
          <w:tcPr>
            <w:tcW w:w="1985" w:type="dxa"/>
            <w:vAlign w:val="center"/>
          </w:tcPr>
          <w:p w14:paraId="0D09206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专家问答</w:t>
            </w:r>
          </w:p>
        </w:tc>
        <w:tc>
          <w:tcPr>
            <w:tcW w:w="2529" w:type="dxa"/>
            <w:vAlign w:val="center"/>
          </w:tcPr>
          <w:p w14:paraId="3435F2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1CF7D4D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/expert/appointment</w:t>
            </w:r>
          </w:p>
        </w:tc>
        <w:tc>
          <w:tcPr>
            <w:tcW w:w="2527" w:type="dxa"/>
            <w:vAlign w:val="center"/>
          </w:tcPr>
          <w:p w14:paraId="6918E48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views/expert/Appointment.vue</w:t>
            </w:r>
          </w:p>
        </w:tc>
        <w:tc>
          <w:tcPr>
            <w:tcW w:w="1985" w:type="dxa"/>
            <w:vAlign w:val="center"/>
          </w:tcPr>
          <w:p w14:paraId="5CC276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专家预约</w:t>
            </w:r>
          </w:p>
        </w:tc>
        <w:tc>
          <w:tcPr>
            <w:tcW w:w="2529" w:type="dxa"/>
            <w:vAlign w:val="center"/>
          </w:tcPr>
          <w:p w14:paraId="5B23978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788D506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/user/profile</w:t>
            </w:r>
          </w:p>
        </w:tc>
        <w:tc>
          <w:tcPr>
            <w:tcW w:w="2527" w:type="dxa"/>
            <w:vAlign w:val="center"/>
          </w:tcPr>
          <w:p w14:paraId="027045F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views/user/Profile.vue</w:t>
            </w:r>
          </w:p>
        </w:tc>
        <w:tc>
          <w:tcPr>
            <w:tcW w:w="1985" w:type="dxa"/>
            <w:vAlign w:val="center"/>
          </w:tcPr>
          <w:p w14:paraId="751F19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个人中心</w:t>
            </w:r>
          </w:p>
        </w:tc>
        <w:tc>
          <w:tcPr>
            <w:tcW w:w="2529" w:type="dxa"/>
            <w:vAlign w:val="center"/>
          </w:tcPr>
          <w:p w14:paraId="7C3C795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01B4A8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/（根）</w:t>
            </w:r>
          </w:p>
        </w:tc>
        <w:tc>
          <w:tcPr>
            <w:tcW w:w="2527" w:type="dxa"/>
            <w:vAlign w:val="center"/>
          </w:tcPr>
          <w:p w14:paraId="2E096A2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1985" w:type="dxa"/>
            <w:vAlign w:val="center"/>
          </w:tcPr>
          <w:p w14:paraId="4B65BC9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2529" w:type="dxa"/>
            <w:vAlign w:val="center"/>
          </w:tcPr>
          <w:p w14:paraId="6130DB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重定向到 /home</w:t>
            </w:r>
          </w:p>
        </w:tc>
      </w:tr>
    </w:tbl>
    <w:p w14:paraId="681B3B82">
      <w:pPr>
        <w:spacing w:after="120"/>
      </w:pPr>
    </w:p>
    <w:p w14:paraId="67F46A12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9.3.2 管理后台路由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6ED0C81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路径</w:t>
            </w:r>
          </w:p>
        </w:tc>
        <w:tc>
          <w:tcPr>
            <w:tcW w:w="2527" w:type="dxa"/>
            <w:shd w:val="clear" w:fill="F2F2F0"/>
            <w:vAlign w:val="center"/>
          </w:tcPr>
          <w:p w14:paraId="15B4CA1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组件</w:t>
            </w:r>
          </w:p>
        </w:tc>
        <w:tc>
          <w:tcPr>
            <w:tcW w:w="1985" w:type="dxa"/>
            <w:shd w:val="clear" w:fill="F2F2F0"/>
            <w:vAlign w:val="center"/>
          </w:tcPr>
          <w:p w14:paraId="1D696DD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名称</w:t>
            </w:r>
          </w:p>
        </w:tc>
        <w:tc>
          <w:tcPr>
            <w:tcW w:w="2529" w:type="dxa"/>
            <w:shd w:val="clear" w:fill="F2F2F0"/>
            <w:vAlign w:val="center"/>
          </w:tcPr>
          <w:p w14:paraId="47D1D93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访问要求</w:t>
            </w:r>
          </w:p>
        </w:tc>
      </w:tr>
      <w:tr>
        <w:trPr/>
        <w:tc>
          <w:tcPr>
            <w:tcW w:w="1985" w:type="dxa"/>
            <w:vAlign w:val="center"/>
          </w:tcPr>
          <w:p w14:paraId="579E80C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/login</w:t>
            </w:r>
          </w:p>
        </w:tc>
        <w:tc>
          <w:tcPr>
            <w:tcW w:w="2527" w:type="dxa"/>
            <w:vAlign w:val="center"/>
          </w:tcPr>
          <w:p w14:paraId="56466FA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views/Login.vue</w:t>
            </w:r>
          </w:p>
        </w:tc>
        <w:tc>
          <w:tcPr>
            <w:tcW w:w="1985" w:type="dxa"/>
            <w:vAlign w:val="center"/>
          </w:tcPr>
          <w:p w14:paraId="1894DF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后台登录</w:t>
            </w:r>
          </w:p>
        </w:tc>
        <w:tc>
          <w:tcPr>
            <w:tcW w:w="2529" w:type="dxa"/>
            <w:vAlign w:val="center"/>
          </w:tcPr>
          <w:p w14:paraId="07A97F6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公开</w:t>
            </w:r>
          </w:p>
        </w:tc>
      </w:tr>
      <w:tr>
        <w:trPr/>
        <w:tc>
          <w:tcPr>
            <w:tcW w:w="1985" w:type="dxa"/>
            <w:vAlign w:val="center"/>
          </w:tcPr>
          <w:p w14:paraId="0F461E9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</w:t>
            </w:r>
          </w:p>
        </w:tc>
        <w:tc>
          <w:tcPr>
            <w:tcW w:w="2527" w:type="dxa"/>
            <w:vAlign w:val="center"/>
          </w:tcPr>
          <w:p w14:paraId="04B0517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views/layout/AdminLayout.vue</w:t>
            </w:r>
          </w:p>
        </w:tc>
        <w:tc>
          <w:tcPr>
            <w:tcW w:w="1985" w:type="dxa"/>
            <w:vAlign w:val="center"/>
          </w:tcPr>
          <w:p w14:paraId="4F093CA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后台框架</w:t>
            </w:r>
          </w:p>
        </w:tc>
        <w:tc>
          <w:tcPr>
            <w:tcW w:w="2529" w:type="dxa"/>
            <w:vAlign w:val="center"/>
          </w:tcPr>
          <w:p w14:paraId="766C62E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4DA68BD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/dashboard</w:t>
            </w:r>
          </w:p>
        </w:tc>
        <w:tc>
          <w:tcPr>
            <w:tcW w:w="2527" w:type="dxa"/>
            <w:vAlign w:val="center"/>
          </w:tcPr>
          <w:p w14:paraId="4B1E892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views/Dashboard.vue</w:t>
            </w:r>
          </w:p>
        </w:tc>
        <w:tc>
          <w:tcPr>
            <w:tcW w:w="1985" w:type="dxa"/>
            <w:vAlign w:val="center"/>
          </w:tcPr>
          <w:p w14:paraId="53F0326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仪表盘</w:t>
            </w:r>
          </w:p>
        </w:tc>
        <w:tc>
          <w:tcPr>
            <w:tcW w:w="2529" w:type="dxa"/>
            <w:vAlign w:val="center"/>
          </w:tcPr>
          <w:p w14:paraId="5B1541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522CA60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/user/list</w:t>
            </w:r>
          </w:p>
        </w:tc>
        <w:tc>
          <w:tcPr>
            <w:tcW w:w="2527" w:type="dxa"/>
            <w:vAlign w:val="center"/>
          </w:tcPr>
          <w:p w14:paraId="46D02FF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views/user/UserList.vue</w:t>
            </w:r>
          </w:p>
        </w:tc>
        <w:tc>
          <w:tcPr>
            <w:tcW w:w="1985" w:type="dxa"/>
            <w:vAlign w:val="center"/>
          </w:tcPr>
          <w:p w14:paraId="0E793F5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用户管理</w:t>
            </w:r>
          </w:p>
        </w:tc>
        <w:tc>
          <w:tcPr>
            <w:tcW w:w="2529" w:type="dxa"/>
            <w:vAlign w:val="center"/>
          </w:tcPr>
          <w:p w14:paraId="375D9F5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3107045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/audit/product</w:t>
            </w:r>
          </w:p>
        </w:tc>
        <w:tc>
          <w:tcPr>
            <w:tcW w:w="2527" w:type="dxa"/>
            <w:vAlign w:val="center"/>
          </w:tcPr>
          <w:p w14:paraId="0BA97A8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views/audit/ProductAudit.vue</w:t>
            </w:r>
          </w:p>
        </w:tc>
        <w:tc>
          <w:tcPr>
            <w:tcW w:w="1985" w:type="dxa"/>
            <w:vAlign w:val="center"/>
          </w:tcPr>
          <w:p w14:paraId="70F0EB8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商品审核</w:t>
            </w:r>
          </w:p>
        </w:tc>
        <w:tc>
          <w:tcPr>
            <w:tcW w:w="2529" w:type="dxa"/>
            <w:vAlign w:val="center"/>
          </w:tcPr>
          <w:p w14:paraId="799B4B8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3FE2B52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/audit/knowledge</w:t>
            </w:r>
          </w:p>
        </w:tc>
        <w:tc>
          <w:tcPr>
            <w:tcW w:w="2527" w:type="dxa"/>
            <w:vAlign w:val="center"/>
          </w:tcPr>
          <w:p w14:paraId="768704D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views/audit/KnowledgeAudit.vue</w:t>
            </w:r>
          </w:p>
        </w:tc>
        <w:tc>
          <w:tcPr>
            <w:tcW w:w="1985" w:type="dxa"/>
            <w:vAlign w:val="center"/>
          </w:tcPr>
          <w:p w14:paraId="3C46286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知识审核</w:t>
            </w:r>
          </w:p>
        </w:tc>
        <w:tc>
          <w:tcPr>
            <w:tcW w:w="2529" w:type="dxa"/>
            <w:vAlign w:val="center"/>
          </w:tcPr>
          <w:p w14:paraId="24A697B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26C23E0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/audit/comment</w:t>
            </w:r>
          </w:p>
        </w:tc>
        <w:tc>
          <w:tcPr>
            <w:tcW w:w="2527" w:type="dxa"/>
            <w:vAlign w:val="center"/>
          </w:tcPr>
          <w:p w14:paraId="39706D5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views/audit/CommentAudit.vue</w:t>
            </w:r>
          </w:p>
        </w:tc>
        <w:tc>
          <w:tcPr>
            <w:tcW w:w="1985" w:type="dxa"/>
            <w:vAlign w:val="center"/>
          </w:tcPr>
          <w:p w14:paraId="660918F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评论审核</w:t>
            </w:r>
          </w:p>
        </w:tc>
        <w:tc>
          <w:tcPr>
            <w:tcW w:w="2529" w:type="dxa"/>
            <w:vAlign w:val="center"/>
          </w:tcPr>
          <w:p w14:paraId="6F347A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4F502BA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/finance/manage</w:t>
            </w:r>
          </w:p>
        </w:tc>
        <w:tc>
          <w:tcPr>
            <w:tcW w:w="2527" w:type="dxa"/>
            <w:vAlign w:val="center"/>
          </w:tcPr>
          <w:p w14:paraId="64C2310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views/finance/FinanceManage.vue</w:t>
            </w:r>
          </w:p>
        </w:tc>
        <w:tc>
          <w:tcPr>
            <w:tcW w:w="1985" w:type="dxa"/>
            <w:vAlign w:val="center"/>
          </w:tcPr>
          <w:p w14:paraId="510BAE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融资管理</w:t>
            </w:r>
          </w:p>
        </w:tc>
        <w:tc>
          <w:tcPr>
            <w:tcW w:w="2529" w:type="dxa"/>
            <w:vAlign w:val="center"/>
          </w:tcPr>
          <w:p w14:paraId="5AEBCCE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</w:t>
            </w:r>
          </w:p>
        </w:tc>
      </w:tr>
      <w:tr>
        <w:trPr/>
        <w:tc>
          <w:tcPr>
            <w:tcW w:w="1985" w:type="dxa"/>
            <w:vAlign w:val="center"/>
          </w:tcPr>
          <w:p w14:paraId="669AC4A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/（根）</w:t>
            </w:r>
          </w:p>
        </w:tc>
        <w:tc>
          <w:tcPr>
            <w:tcW w:w="2527" w:type="dxa"/>
            <w:vAlign w:val="center"/>
          </w:tcPr>
          <w:p w14:paraId="0834DF7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1985" w:type="dxa"/>
            <w:vAlign w:val="center"/>
          </w:tcPr>
          <w:p w14:paraId="53D017B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—</w:t>
            </w:r>
          </w:p>
        </w:tc>
        <w:tc>
          <w:tcPr>
            <w:tcW w:w="2529" w:type="dxa"/>
            <w:vAlign w:val="center"/>
          </w:tcPr>
          <w:p w14:paraId="2C54FE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重定向到 /dashboard</w:t>
            </w:r>
          </w:p>
        </w:tc>
      </w:tr>
    </w:tbl>
    <w:p w14:paraId="55701CF2">
      <w:pPr>
        <w:spacing w:after="120"/>
      </w:pPr>
    </w:p>
    <w:p w14:paraId="6A8F6621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9.3.3 路由守卫</w:t>
      </w:r>
    </w:p>
    <w:p w14:paraId="27C5CA8D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两个工程使用同一套守卫逻辑：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4A99C93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</w:t>
            </w:r>
          </w:p>
        </w:tc>
        <w:tc>
          <w:tcPr>
            <w:tcW w:w="3790" w:type="dxa"/>
            <w:shd w:val="clear" w:fill="F2F2F0"/>
            <w:vAlign w:val="center"/>
          </w:tcPr>
          <w:p w14:paraId="73C2490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判断</w:t>
            </w:r>
          </w:p>
        </w:tc>
        <w:tc>
          <w:tcPr>
            <w:tcW w:w="3792" w:type="dxa"/>
            <w:shd w:val="clear" w:fill="F2F2F0"/>
            <w:vAlign w:val="center"/>
          </w:tcPr>
          <w:p w14:paraId="7B22AB0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结果</w:t>
            </w:r>
          </w:p>
        </w:tc>
      </w:tr>
      <w:tr>
        <w:trPr/>
        <w:tc>
          <w:tcPr>
            <w:tcW w:w="1444" w:type="dxa"/>
            <w:vAlign w:val="center"/>
          </w:tcPr>
          <w:p w14:paraId="7C7B337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3790" w:type="dxa"/>
            <w:vAlign w:val="center"/>
          </w:tcPr>
          <w:p w14:paraId="32192AC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目标路由的 meta.public === true</w:t>
            </w:r>
          </w:p>
        </w:tc>
        <w:tc>
          <w:tcPr>
            <w:tcW w:w="3792" w:type="dxa"/>
            <w:vAlign w:val="center"/>
          </w:tcPr>
          <w:p w14:paraId="690719F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直接放行（登录、注册页）</w:t>
            </w:r>
          </w:p>
        </w:tc>
      </w:tr>
      <w:tr>
        <w:trPr/>
        <w:tc>
          <w:tcPr>
            <w:tcW w:w="1444" w:type="dxa"/>
            <w:vAlign w:val="center"/>
          </w:tcPr>
          <w:p w14:paraId="12577DB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3790" w:type="dxa"/>
            <w:vAlign w:val="center"/>
          </w:tcPr>
          <w:p w14:paraId="2F1CE7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getToken() 为空</w:t>
            </w:r>
          </w:p>
        </w:tc>
        <w:tc>
          <w:tcPr>
            <w:tcW w:w="3792" w:type="dxa"/>
            <w:vAlign w:val="center"/>
          </w:tcPr>
          <w:p w14:paraId="20359F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重定向到 /login</w:t>
            </w:r>
          </w:p>
        </w:tc>
      </w:tr>
      <w:tr>
        <w:trPr/>
        <w:tc>
          <w:tcPr>
            <w:tcW w:w="1444" w:type="dxa"/>
            <w:vAlign w:val="center"/>
          </w:tcPr>
          <w:p w14:paraId="29507F8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3790" w:type="dxa"/>
            <w:vAlign w:val="center"/>
          </w:tcPr>
          <w:p w14:paraId="52749F8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其余</w:t>
            </w:r>
          </w:p>
        </w:tc>
        <w:tc>
          <w:tcPr>
            <w:tcW w:w="3792" w:type="dxa"/>
            <w:vAlign w:val="center"/>
          </w:tcPr>
          <w:p w14:paraId="5B9B30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放行</w:t>
            </w:r>
          </w:p>
        </w:tc>
      </w:tr>
    </w:tbl>
    <w:p w14:paraId="5CC25EEA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88BACA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设计要点</w:t>
            </w:r>
          </w:p>
        </w:tc>
        <w:tc>
          <w:tcPr>
            <w:tcW w:w="7041" w:type="dxa"/>
            <w:shd w:val="clear" w:fill="F2F2F0"/>
            <w:vAlign w:val="center"/>
          </w:tcPr>
          <w:p w14:paraId="336B6E6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5" w:type="dxa"/>
            <w:vAlign w:val="center"/>
          </w:tcPr>
          <w:p w14:paraId="78748AC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路由用 createWebHistory</w:t>
            </w:r>
          </w:p>
        </w:tc>
        <w:tc>
          <w:tcPr>
            <w:tcW w:w="7041" w:type="dxa"/>
            <w:vAlign w:val="center"/>
          </w:tcPr>
          <w:p w14:paraId="17A92A0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HTML5 历史模式，需服务端配置回退到 index.html</w:t>
            </w:r>
          </w:p>
        </w:tc>
      </w:tr>
      <w:tr>
        <w:trPr/>
        <w:tc>
          <w:tcPr>
            <w:tcW w:w="1985" w:type="dxa"/>
            <w:vAlign w:val="center"/>
          </w:tcPr>
          <w:p w14:paraId="459CB97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组件用动态导入</w:t>
            </w:r>
          </w:p>
        </w:tc>
        <w:tc>
          <w:tcPr>
            <w:tcW w:w="7041" w:type="dxa"/>
            <w:vAlign w:val="center"/>
          </w:tcPr>
          <w:p w14:paraId="6BF92FC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() =&gt; import(...) 按路由懒加载，首屏不必加载全部页面</w:t>
            </w:r>
          </w:p>
        </w:tc>
      </w:tr>
      <w:tr>
        <w:trPr/>
        <w:tc>
          <w:tcPr>
            <w:tcW w:w="1985" w:type="dxa"/>
            <w:vAlign w:val="center"/>
          </w:tcPr>
          <w:p w14:paraId="62C6586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前端守卫不是安全边界</w:t>
            </w:r>
          </w:p>
        </w:tc>
        <w:tc>
          <w:tcPr>
            <w:tcW w:w="7041" w:type="dxa"/>
            <w:vAlign w:val="center"/>
          </w:tcPr>
          <w:p w14:paraId="49E2FBB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它只负责跳转体验；真正的越权判定在服务层的 PermissionChecker。绕过前端守卫直接调接口仍会被后端拦下</w:t>
            </w:r>
          </w:p>
        </w:tc>
      </w:tr>
      <w:tr>
        <w:trPr/>
        <w:tc>
          <w:tcPr>
            <w:tcW w:w="1985" w:type="dxa"/>
            <w:vAlign w:val="center"/>
          </w:tcPr>
          <w:p w14:paraId="04B568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两个工程的路由前缀不冲突</w:t>
            </w:r>
          </w:p>
        </w:tc>
        <w:tc>
          <w:tcPr>
            <w:tcW w:w="7041" w:type="dxa"/>
            <w:vAlign w:val="center"/>
          </w:tcPr>
          <w:p w14:paraId="06B939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业务端用 /trade、/finance、/expert 等业务前缀，后台用 /dashboard、/audit、/user/list，两边部署在不同端口或不同路径下互不干扰</w:t>
            </w:r>
          </w:p>
        </w:tc>
      </w:tr>
    </w:tbl>
    <w:p w14:paraId="0E46DABE">
      <w:pPr>
        <w:spacing w:after="120"/>
      </w:pPr>
    </w:p>
    <w:p w14:paraId="2337A378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9.4 状态管理与工具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2AD013B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文件</w:t>
            </w:r>
          </w:p>
        </w:tc>
        <w:tc>
          <w:tcPr>
            <w:tcW w:w="3790" w:type="dxa"/>
            <w:shd w:val="clear" w:fill="F2F2F0"/>
            <w:vAlign w:val="center"/>
          </w:tcPr>
          <w:p w14:paraId="2DF4FBF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作用</w:t>
            </w:r>
          </w:p>
        </w:tc>
        <w:tc>
          <w:tcPr>
            <w:tcW w:w="3792" w:type="dxa"/>
            <w:shd w:val="clear" w:fill="F2F2F0"/>
            <w:vAlign w:val="center"/>
          </w:tcPr>
          <w:p w14:paraId="1855638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关键内容</w:t>
            </w:r>
          </w:p>
        </w:tc>
      </w:tr>
      <w:tr>
        <w:trPr/>
        <w:tc>
          <w:tcPr>
            <w:tcW w:w="1444" w:type="dxa"/>
            <w:vAlign w:val="center"/>
          </w:tcPr>
          <w:p w14:paraId="34C2E8A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store/user.js</w:t>
            </w:r>
          </w:p>
        </w:tc>
        <w:tc>
          <w:tcPr>
            <w:tcW w:w="3790" w:type="dxa"/>
            <w:vAlign w:val="center"/>
          </w:tcPr>
          <w:p w14:paraId="638B85A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用户状态</w:t>
            </w:r>
          </w:p>
        </w:tc>
        <w:tc>
          <w:tcPr>
            <w:tcW w:w="3792" w:type="dxa"/>
            <w:vAlign w:val="center"/>
          </w:tcPr>
          <w:p w14:paraId="03FE570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保存登录返回的 token、userId、roleName、menuPerms 等，供菜单渲染与身份判断</w:t>
            </w:r>
          </w:p>
        </w:tc>
      </w:tr>
      <w:tr>
        <w:trPr/>
        <w:tc>
          <w:tcPr>
            <w:tcW w:w="1444" w:type="dxa"/>
            <w:vAlign w:val="center"/>
          </w:tcPr>
          <w:p w14:paraId="3C7D851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utils/auth.js</w:t>
            </w:r>
          </w:p>
        </w:tc>
        <w:tc>
          <w:tcPr>
            <w:tcW w:w="3790" w:type="dxa"/>
            <w:vAlign w:val="center"/>
          </w:tcPr>
          <w:p w14:paraId="6B2CA8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令牌读写</w:t>
            </w:r>
          </w:p>
        </w:tc>
        <w:tc>
          <w:tcPr>
            <w:tcW w:w="3792" w:type="dxa"/>
            <w:vAlign w:val="center"/>
          </w:tcPr>
          <w:p w14:paraId="63B9099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getToken()、setToken()、removeToken()，令牌存放位置与 request.js 的请求头注入共用同一处</w:t>
            </w:r>
          </w:p>
        </w:tc>
      </w:tr>
      <w:tr>
        <w:trPr/>
        <w:tc>
          <w:tcPr>
            <w:tcW w:w="1444" w:type="dxa"/>
            <w:vAlign w:val="center"/>
          </w:tcPr>
          <w:p w14:paraId="1F356E9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utils/text.js</w:t>
            </w:r>
          </w:p>
        </w:tc>
        <w:tc>
          <w:tcPr>
            <w:tcW w:w="3790" w:type="dxa"/>
            <w:vAlign w:val="center"/>
          </w:tcPr>
          <w:p w14:paraId="4862DFA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文本处理</w:t>
            </w:r>
          </w:p>
        </w:tc>
        <w:tc>
          <w:tcPr>
            <w:tcW w:w="3792" w:type="dxa"/>
            <w:vAlign w:val="center"/>
          </w:tcPr>
          <w:p w14:paraId="678C9C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长文本截断等展示用途的纯函数</w:t>
            </w:r>
          </w:p>
        </w:tc>
      </w:tr>
      <w:tr>
        <w:trPr/>
        <w:tc>
          <w:tcPr>
            <w:tcW w:w="1444" w:type="dxa"/>
            <w:vAlign w:val="center"/>
          </w:tcPr>
          <w:p w14:paraId="653021B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api/request.js</w:t>
            </w:r>
          </w:p>
        </w:tc>
        <w:tc>
          <w:tcPr>
            <w:tcW w:w="3790" w:type="dxa"/>
            <w:vAlign w:val="center"/>
          </w:tcPr>
          <w:p w14:paraId="137905A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统一请求封装</w:t>
            </w:r>
          </w:p>
        </w:tc>
        <w:tc>
          <w:tcPr>
            <w:tcW w:w="3792" w:type="dxa"/>
            <w:vAlign w:val="center"/>
          </w:tcPr>
          <w:p w14:paraId="5B8948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axios 实例、基地址、请求头注入令牌、响应拦截（按 code 判定成败）</w:t>
            </w:r>
          </w:p>
        </w:tc>
      </w:tr>
    </w:tbl>
    <w:p w14:paraId="40D4CAE2">
      <w:pPr>
        <w:spacing w:after="120"/>
      </w:pPr>
    </w:p>
    <w:p w14:paraId="4734C9C6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统一请求封装的处理约定（两个工程一致）：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4C50654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环节</w:t>
            </w:r>
          </w:p>
        </w:tc>
        <w:tc>
          <w:tcPr>
            <w:tcW w:w="7041" w:type="dxa"/>
            <w:shd w:val="clear" w:fill="F2F2F0"/>
            <w:vAlign w:val="center"/>
          </w:tcPr>
          <w:p w14:paraId="7575B55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处理</w:t>
            </w:r>
          </w:p>
        </w:tc>
      </w:tr>
      <w:tr>
        <w:trPr/>
        <w:tc>
          <w:tcPr>
            <w:tcW w:w="1985" w:type="dxa"/>
            <w:vAlign w:val="center"/>
          </w:tcPr>
          <w:p w14:paraId="3ED558F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基地址</w:t>
            </w:r>
          </w:p>
        </w:tc>
        <w:tc>
          <w:tcPr>
            <w:tcW w:w="7041" w:type="dxa"/>
            <w:vAlign w:val="center"/>
          </w:tcPr>
          <w:p w14:paraId="344696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指向后端 /api 前缀；开发态通过 Vite 代理转发</w:t>
            </w:r>
          </w:p>
        </w:tc>
      </w:tr>
      <w:tr>
        <w:trPr/>
        <w:tc>
          <w:tcPr>
            <w:tcW w:w="1985" w:type="dxa"/>
            <w:vAlign w:val="center"/>
          </w:tcPr>
          <w:p w14:paraId="7EB5B68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请求头</w:t>
            </w:r>
          </w:p>
        </w:tc>
        <w:tc>
          <w:tcPr>
            <w:tcW w:w="7041" w:type="dxa"/>
            <w:vAlign w:val="center"/>
          </w:tcPr>
          <w:p w14:paraId="016E3C6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从 utils/auth.js 取令牌，注入 Authorization: Bearer &lt;token&gt;</w:t>
            </w:r>
          </w:p>
        </w:tc>
      </w:tr>
      <w:tr>
        <w:trPr/>
        <w:tc>
          <w:tcPr>
            <w:tcW w:w="1985" w:type="dxa"/>
            <w:vAlign w:val="center"/>
          </w:tcPr>
          <w:p w14:paraId="2DE664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成功判定</w:t>
            </w:r>
          </w:p>
        </w:tc>
        <w:tc>
          <w:tcPr>
            <w:tcW w:w="7041" w:type="dxa"/>
            <w:vAlign w:val="center"/>
          </w:tcPr>
          <w:p w14:paraId="6DF4C6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按响应体 code 判定，不按 HTTP 状态码（后端恒返 200）</w:t>
            </w:r>
          </w:p>
        </w:tc>
      </w:tr>
      <w:tr>
        <w:trPr/>
        <w:tc>
          <w:tcPr>
            <w:tcW w:w="1985" w:type="dxa"/>
            <w:vAlign w:val="center"/>
          </w:tcPr>
          <w:p w14:paraId="6523FFD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code = 401</w:t>
            </w:r>
          </w:p>
        </w:tc>
        <w:tc>
          <w:tcPr>
            <w:tcW w:w="7041" w:type="dxa"/>
            <w:vAlign w:val="center"/>
          </w:tcPr>
          <w:p w14:paraId="5DE22F4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清理本地令牌并跳转登录页</w:t>
            </w:r>
          </w:p>
        </w:tc>
      </w:tr>
      <w:tr>
        <w:trPr/>
        <w:tc>
          <w:tcPr>
            <w:tcW w:w="1985" w:type="dxa"/>
            <w:vAlign w:val="center"/>
          </w:tcPr>
          <w:p w14:paraId="686DF6D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其他失败</w:t>
            </w:r>
          </w:p>
        </w:tc>
        <w:tc>
          <w:tcPr>
            <w:tcW w:w="7041" w:type="dxa"/>
            <w:vAlign w:val="center"/>
          </w:tcPr>
          <w:p w14:paraId="0C2F101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用响应体的 message 弹出提示</w:t>
            </w:r>
          </w:p>
        </w:tc>
      </w:tr>
      <w:tr>
        <w:trPr/>
        <w:tc>
          <w:tcPr>
            <w:tcW w:w="1985" w:type="dxa"/>
            <w:vAlign w:val="center"/>
          </w:tcPr>
          <w:p w14:paraId="58A770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排查辅助</w:t>
            </w:r>
          </w:p>
        </w:tc>
        <w:tc>
          <w:tcPr>
            <w:tcW w:w="7041" w:type="dxa"/>
            <w:vAlign w:val="center"/>
          </w:tcPr>
          <w:p w14:paraId="748B6C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记录响应头 X-Trace-Id，便于把前端报错与后端日志对上</w:t>
            </w:r>
          </w:p>
        </w:tc>
      </w:tr>
    </w:tbl>
    <w:p w14:paraId="7B6BCAF3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26A2715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环境配置</w:t>
            </w:r>
          </w:p>
        </w:tc>
        <w:tc>
          <w:tcPr>
            <w:tcW w:w="3790" w:type="dxa"/>
            <w:shd w:val="clear" w:fill="F2F2F0"/>
            <w:vAlign w:val="center"/>
          </w:tcPr>
          <w:p w14:paraId="2D9ADD5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文件</w:t>
            </w:r>
          </w:p>
        </w:tc>
        <w:tc>
          <w:tcPr>
            <w:tcW w:w="3792" w:type="dxa"/>
            <w:shd w:val="clear" w:fill="F2F2F0"/>
            <w:vAlign w:val="center"/>
          </w:tcPr>
          <w:p w14:paraId="54753DD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作用</w:t>
            </w:r>
          </w:p>
        </w:tc>
      </w:tr>
      <w:tr>
        <w:trPr/>
        <w:tc>
          <w:tcPr>
            <w:tcW w:w="1444" w:type="dxa"/>
            <w:vAlign w:val="center"/>
          </w:tcPr>
          <w:p w14:paraId="61EDD4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开发环境</w:t>
            </w:r>
          </w:p>
        </w:tc>
        <w:tc>
          <w:tcPr>
            <w:tcW w:w="3790" w:type="dxa"/>
            <w:vAlign w:val="center"/>
          </w:tcPr>
          <w:p w14:paraId="11DB31D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frontend-web/.env.development、frontend-admin/.env.development</w:t>
            </w:r>
          </w:p>
        </w:tc>
        <w:tc>
          <w:tcPr>
            <w:tcW w:w="3792" w:type="dxa"/>
            <w:vAlign w:val="center"/>
          </w:tcPr>
          <w:p w14:paraId="664E9BE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指定后端地址，配合 Vite 的 /api 代理避免跨域</w:t>
            </w:r>
          </w:p>
        </w:tc>
      </w:tr>
    </w:tbl>
    <w:p w14:paraId="6EAEF82B">
      <w:pPr>
        <w:spacing w:after="120"/>
      </w:pPr>
    </w:p>
    <w:p w14:paraId="65A72285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9.5 前端接口模块划分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6CC68C8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工程</w:t>
            </w:r>
          </w:p>
        </w:tc>
        <w:tc>
          <w:tcPr>
            <w:tcW w:w="3790" w:type="dxa"/>
            <w:shd w:val="clear" w:fill="F2F2F0"/>
            <w:vAlign w:val="center"/>
          </w:tcPr>
          <w:p w14:paraId="5794D18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模块文件</w:t>
            </w:r>
          </w:p>
        </w:tc>
        <w:tc>
          <w:tcPr>
            <w:tcW w:w="3792" w:type="dxa"/>
            <w:shd w:val="clear" w:fill="F2F2F0"/>
            <w:vAlign w:val="center"/>
          </w:tcPr>
          <w:p w14:paraId="45C59DE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覆盖的接口组</w:t>
            </w:r>
          </w:p>
        </w:tc>
      </w:tr>
      <w:tr>
        <w:trPr/>
        <w:tc>
          <w:tcPr>
            <w:tcW w:w="1444" w:type="dxa"/>
            <w:vAlign w:val="center"/>
          </w:tcPr>
          <w:p w14:paraId="009AB6F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frontend-web</w:t>
            </w:r>
          </w:p>
        </w:tc>
        <w:tc>
          <w:tcPr>
            <w:tcW w:w="3790" w:type="dxa"/>
            <w:vAlign w:val="center"/>
          </w:tcPr>
          <w:p w14:paraId="5A504FD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api/common.js</w:t>
            </w:r>
          </w:p>
        </w:tc>
        <w:tc>
          <w:tcPr>
            <w:tcW w:w="3792" w:type="dxa"/>
            <w:vAlign w:val="center"/>
          </w:tcPr>
          <w:p w14:paraId="527994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文件上传、通用工具接口</w:t>
            </w:r>
          </w:p>
        </w:tc>
      </w:tr>
      <w:tr>
        <w:trPr/>
        <w:tc>
          <w:tcPr>
            <w:tcW w:w="1444" w:type="dxa"/>
            <w:vAlign w:val="center"/>
          </w:tcPr>
          <w:p w14:paraId="6CB0481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frontend-web</w:t>
            </w:r>
          </w:p>
        </w:tc>
        <w:tc>
          <w:tcPr>
            <w:tcW w:w="3790" w:type="dxa"/>
            <w:vAlign w:val="center"/>
          </w:tcPr>
          <w:p w14:paraId="27E7257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api/expert.js</w:t>
            </w:r>
          </w:p>
        </w:tc>
        <w:tc>
          <w:tcPr>
            <w:tcW w:w="3792" w:type="dxa"/>
            <w:vAlign w:val="center"/>
          </w:tcPr>
          <w:p w14:paraId="2CA92A3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专家问答、专家预约、农业知识、首页知识</w:t>
            </w:r>
          </w:p>
        </w:tc>
      </w:tr>
      <w:tr>
        <w:trPr/>
        <w:tc>
          <w:tcPr>
            <w:tcW w:w="1444" w:type="dxa"/>
            <w:vAlign w:val="center"/>
          </w:tcPr>
          <w:p w14:paraId="67E2034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frontend-web</w:t>
            </w:r>
          </w:p>
        </w:tc>
        <w:tc>
          <w:tcPr>
            <w:tcW w:w="3790" w:type="dxa"/>
            <w:vAlign w:val="center"/>
          </w:tcPr>
          <w:p w14:paraId="047C4D5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api/finance.js</w:t>
            </w:r>
          </w:p>
        </w:tc>
        <w:tc>
          <w:tcPr>
            <w:tcW w:w="3792" w:type="dxa"/>
            <w:vAlign w:val="center"/>
          </w:tcPr>
          <w:p w14:paraId="0994449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融资申请、我的融资、联合小组、贷款产品</w:t>
            </w:r>
          </w:p>
        </w:tc>
      </w:tr>
      <w:tr>
        <w:trPr/>
        <w:tc>
          <w:tcPr>
            <w:tcW w:w="1444" w:type="dxa"/>
            <w:vAlign w:val="center"/>
          </w:tcPr>
          <w:p w14:paraId="445EEF0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frontend-web</w:t>
            </w:r>
          </w:p>
        </w:tc>
        <w:tc>
          <w:tcPr>
            <w:tcW w:w="3790" w:type="dxa"/>
            <w:vAlign w:val="center"/>
          </w:tcPr>
          <w:p w14:paraId="24A218E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api/knowledge.js</w:t>
            </w:r>
          </w:p>
        </w:tc>
        <w:tc>
          <w:tcPr>
            <w:tcW w:w="3792" w:type="dxa"/>
            <w:vAlign w:val="center"/>
          </w:tcPr>
          <w:p w14:paraId="783B994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农业知识列表与详情</w:t>
            </w:r>
          </w:p>
        </w:tc>
      </w:tr>
      <w:tr>
        <w:trPr/>
        <w:tc>
          <w:tcPr>
            <w:tcW w:w="1444" w:type="dxa"/>
            <w:vAlign w:val="center"/>
          </w:tcPr>
          <w:p w14:paraId="76623A5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frontend-admin</w:t>
            </w:r>
          </w:p>
        </w:tc>
        <w:tc>
          <w:tcPr>
            <w:tcW w:w="3790" w:type="dxa"/>
            <w:vAlign w:val="center"/>
          </w:tcPr>
          <w:p w14:paraId="2F660B6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api/audit.js</w:t>
            </w:r>
          </w:p>
        </w:tc>
        <w:tc>
          <w:tcPr>
            <w:tcW w:w="3792" w:type="dxa"/>
            <w:vAlign w:val="center"/>
          </w:tcPr>
          <w:p w14:paraId="65C6A09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审核列表、待审队列、内容详情、审核动作、统计</w:t>
            </w:r>
          </w:p>
        </w:tc>
      </w:tr>
    </w:tbl>
    <w:p w14:paraId="7EA61296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3F9357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待补模块</w:t>
            </w:r>
          </w:p>
        </w:tc>
        <w:tc>
          <w:tcPr>
            <w:tcW w:w="7041" w:type="dxa"/>
            <w:shd w:val="clear" w:fill="F2F2F0"/>
            <w:vAlign w:val="center"/>
          </w:tcPr>
          <w:p w14:paraId="4CC5E1A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5" w:type="dxa"/>
            <w:vAlign w:val="center"/>
          </w:tcPr>
          <w:p w14:paraId="7AC2A77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frontend-web/api/trade.js</w:t>
            </w:r>
          </w:p>
        </w:tc>
        <w:tc>
          <w:tcPr>
            <w:tcW w:w="7041" w:type="dxa"/>
            <w:vAlign w:val="center"/>
          </w:tcPr>
          <w:p w14:paraId="5E19491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商品、购物车、订单、求购需求的接口调用目前散在页面内，建议按 expert.js 的方式拆出独立模块</w:t>
            </w:r>
          </w:p>
        </w:tc>
      </w:tr>
      <w:tr>
        <w:trPr/>
        <w:tc>
          <w:tcPr>
            <w:tcW w:w="1985" w:type="dxa"/>
            <w:vAlign w:val="center"/>
          </w:tcPr>
          <w:p w14:paraId="2DB3E03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frontend-web/api/user.js</w:t>
            </w:r>
          </w:p>
        </w:tc>
        <w:tc>
          <w:tcPr>
            <w:tcW w:w="7041" w:type="dxa"/>
            <w:vAlign w:val="center"/>
          </w:tcPr>
          <w:p w14:paraId="2FF50CA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登录、注册、个人资料、农户档案</w:t>
            </w:r>
          </w:p>
        </w:tc>
      </w:tr>
      <w:tr>
        <w:trPr/>
        <w:tc>
          <w:tcPr>
            <w:tcW w:w="1985" w:type="dxa"/>
            <w:vAlign w:val="center"/>
          </w:tcPr>
          <w:p w14:paraId="629B46C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frontend-admin/api/user.js、api/finance.js、api/dashboard.js</w:t>
            </w:r>
          </w:p>
        </w:tc>
        <w:tc>
          <w:tcPr>
            <w:tcW w:w="7041" w:type="dxa"/>
            <w:vAlign w:val="center"/>
          </w:tcPr>
          <w:p w14:paraId="28A22DD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对应管理后台的四个功能界面</w:t>
            </w:r>
          </w:p>
        </w:tc>
      </w:tr>
    </w:tbl>
    <w:p w14:paraId="218A8DD8">
      <w:pPr>
        <w:spacing w:after="120"/>
      </w:pPr>
    </w:p>
    <w:p w14:paraId="1079C4AA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9.6 界面资源</w:t>
      </w:r>
    </w:p>
    <w:p w14:paraId="5DCEF217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9.6.1 前端依赖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6AE600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2527" w:type="dxa"/>
            <w:shd w:val="clear" w:fill="F2F2F0"/>
            <w:vAlign w:val="center"/>
          </w:tcPr>
          <w:p w14:paraId="2B1FFB0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组件名称</w:t>
            </w:r>
          </w:p>
        </w:tc>
        <w:tc>
          <w:tcPr>
            <w:tcW w:w="1985" w:type="dxa"/>
            <w:shd w:val="clear" w:fill="F2F2F0"/>
            <w:vAlign w:val="center"/>
          </w:tcPr>
          <w:p w14:paraId="020673B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版本号</w:t>
            </w:r>
          </w:p>
        </w:tc>
        <w:tc>
          <w:tcPr>
            <w:tcW w:w="2529" w:type="dxa"/>
            <w:shd w:val="clear" w:fill="F2F2F0"/>
            <w:vAlign w:val="center"/>
          </w:tcPr>
          <w:p w14:paraId="5746FC9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功能说明</w:t>
            </w:r>
          </w:p>
        </w:tc>
      </w:tr>
      <w:tr>
        <w:trPr/>
        <w:tc>
          <w:tcPr>
            <w:tcW w:w="1985" w:type="dxa"/>
            <w:vAlign w:val="center"/>
          </w:tcPr>
          <w:p w14:paraId="506662A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27" w:type="dxa"/>
            <w:vAlign w:val="center"/>
          </w:tcPr>
          <w:p w14:paraId="4771952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vue</w:t>
            </w:r>
          </w:p>
        </w:tc>
        <w:tc>
          <w:tcPr>
            <w:tcW w:w="1985" w:type="dxa"/>
            <w:vAlign w:val="center"/>
          </w:tcPr>
          <w:p w14:paraId="37622DB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^3.5.11</w:t>
            </w:r>
          </w:p>
        </w:tc>
        <w:tc>
          <w:tcPr>
            <w:tcW w:w="2529" w:type="dxa"/>
            <w:vAlign w:val="center"/>
          </w:tcPr>
          <w:p w14:paraId="5C31B7A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前端框架，使用组合式 API 与 &lt;script setup&gt;</w:t>
            </w:r>
          </w:p>
        </w:tc>
      </w:tr>
      <w:tr>
        <w:trPr/>
        <w:tc>
          <w:tcPr>
            <w:tcW w:w="1985" w:type="dxa"/>
            <w:vAlign w:val="center"/>
          </w:tcPr>
          <w:p w14:paraId="551427E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27" w:type="dxa"/>
            <w:vAlign w:val="center"/>
          </w:tcPr>
          <w:p w14:paraId="60A6268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vue-router</w:t>
            </w:r>
          </w:p>
        </w:tc>
        <w:tc>
          <w:tcPr>
            <w:tcW w:w="1985" w:type="dxa"/>
            <w:vAlign w:val="center"/>
          </w:tcPr>
          <w:p w14:paraId="72F7068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^4.4.5</w:t>
            </w:r>
          </w:p>
        </w:tc>
        <w:tc>
          <w:tcPr>
            <w:tcW w:w="2529" w:type="dxa"/>
            <w:vAlign w:val="center"/>
          </w:tcPr>
          <w:p w14:paraId="62CEDE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路由与前置守卫</w:t>
            </w:r>
          </w:p>
        </w:tc>
      </w:tr>
      <w:tr>
        <w:trPr/>
        <w:tc>
          <w:tcPr>
            <w:tcW w:w="1985" w:type="dxa"/>
            <w:vAlign w:val="center"/>
          </w:tcPr>
          <w:p w14:paraId="7A2E39E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2527" w:type="dxa"/>
            <w:vAlign w:val="center"/>
          </w:tcPr>
          <w:p w14:paraId="2EA1D95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pinia</w:t>
            </w:r>
          </w:p>
        </w:tc>
        <w:tc>
          <w:tcPr>
            <w:tcW w:w="1985" w:type="dxa"/>
            <w:vAlign w:val="center"/>
          </w:tcPr>
          <w:p w14:paraId="20D504D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^2.2.4</w:t>
            </w:r>
          </w:p>
        </w:tc>
        <w:tc>
          <w:tcPr>
            <w:tcW w:w="2529" w:type="dxa"/>
            <w:vAlign w:val="center"/>
          </w:tcPr>
          <w:p w14:paraId="75622AC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状态管理</w:t>
            </w:r>
          </w:p>
        </w:tc>
      </w:tr>
      <w:tr>
        <w:trPr/>
        <w:tc>
          <w:tcPr>
            <w:tcW w:w="1985" w:type="dxa"/>
            <w:vAlign w:val="center"/>
          </w:tcPr>
          <w:p w14:paraId="0E8A684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2527" w:type="dxa"/>
            <w:vAlign w:val="center"/>
          </w:tcPr>
          <w:p w14:paraId="559A9B2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element-plus</w:t>
            </w:r>
          </w:p>
        </w:tc>
        <w:tc>
          <w:tcPr>
            <w:tcW w:w="1985" w:type="dxa"/>
            <w:vAlign w:val="center"/>
          </w:tcPr>
          <w:p w14:paraId="67D19B2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^2.8.4</w:t>
            </w:r>
          </w:p>
        </w:tc>
        <w:tc>
          <w:tcPr>
            <w:tcW w:w="2529" w:type="dxa"/>
            <w:vAlign w:val="center"/>
          </w:tcPr>
          <w:p w14:paraId="5EC5C29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组件库</w:t>
            </w:r>
          </w:p>
        </w:tc>
      </w:tr>
      <w:tr>
        <w:trPr/>
        <w:tc>
          <w:tcPr>
            <w:tcW w:w="1985" w:type="dxa"/>
            <w:vAlign w:val="center"/>
          </w:tcPr>
          <w:p w14:paraId="57E6749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2527" w:type="dxa"/>
            <w:vAlign w:val="center"/>
          </w:tcPr>
          <w:p w14:paraId="0B9EDD0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axios</w:t>
            </w:r>
          </w:p>
        </w:tc>
        <w:tc>
          <w:tcPr>
            <w:tcW w:w="1985" w:type="dxa"/>
            <w:vAlign w:val="center"/>
          </w:tcPr>
          <w:p w14:paraId="1D5F193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^1.7.7</w:t>
            </w:r>
          </w:p>
        </w:tc>
        <w:tc>
          <w:tcPr>
            <w:tcW w:w="2529" w:type="dxa"/>
            <w:vAlign w:val="center"/>
          </w:tcPr>
          <w:p w14:paraId="6B8EAC1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HTTP 客户端</w:t>
            </w:r>
          </w:p>
        </w:tc>
      </w:tr>
      <w:tr>
        <w:trPr/>
        <w:tc>
          <w:tcPr>
            <w:tcW w:w="1985" w:type="dxa"/>
            <w:vAlign w:val="center"/>
          </w:tcPr>
          <w:p w14:paraId="626D0E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2527" w:type="dxa"/>
            <w:vAlign w:val="center"/>
          </w:tcPr>
          <w:p w14:paraId="39BE3F7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vite</w:t>
            </w:r>
          </w:p>
        </w:tc>
        <w:tc>
          <w:tcPr>
            <w:tcW w:w="1985" w:type="dxa"/>
            <w:vAlign w:val="center"/>
          </w:tcPr>
          <w:p w14:paraId="4B7D7FF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^5.4.8</w:t>
            </w:r>
          </w:p>
        </w:tc>
        <w:tc>
          <w:tcPr>
            <w:tcW w:w="2529" w:type="dxa"/>
            <w:vAlign w:val="center"/>
          </w:tcPr>
          <w:p w14:paraId="77D3865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构建工具（开发态）</w:t>
            </w:r>
          </w:p>
        </w:tc>
      </w:tr>
      <w:tr>
        <w:trPr/>
        <w:tc>
          <w:tcPr>
            <w:tcW w:w="1985" w:type="dxa"/>
            <w:vAlign w:val="center"/>
          </w:tcPr>
          <w:p w14:paraId="0EB418D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2527" w:type="dxa"/>
            <w:vAlign w:val="center"/>
          </w:tcPr>
          <w:p w14:paraId="2D2D35E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@vitejs/plugin-vue</w:t>
            </w:r>
          </w:p>
        </w:tc>
        <w:tc>
          <w:tcPr>
            <w:tcW w:w="1985" w:type="dxa"/>
            <w:vAlign w:val="center"/>
          </w:tcPr>
          <w:p w14:paraId="3C8C7A0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^5.1.4</w:t>
            </w:r>
          </w:p>
        </w:tc>
        <w:tc>
          <w:tcPr>
            <w:tcW w:w="2529" w:type="dxa"/>
            <w:vAlign w:val="center"/>
          </w:tcPr>
          <w:p w14:paraId="1C9FAB1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Vue 单文件组件支持（开发态）</w:t>
            </w:r>
          </w:p>
        </w:tc>
      </w:tr>
    </w:tbl>
    <w:p w14:paraId="17BF4B19">
      <w:pPr>
        <w:spacing w:after="120"/>
      </w:pPr>
    </w:p>
    <w:p w14:paraId="5A89E4AE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两个工程的依赖清单完全一致。</w:t>
      </w:r>
    </w:p>
    <w:p w14:paraId="096AF246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9.6.2 后端依赖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050804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2527" w:type="dxa"/>
            <w:shd w:val="clear" w:fill="F2F2F0"/>
            <w:vAlign w:val="center"/>
          </w:tcPr>
          <w:p w14:paraId="571BEDD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组件名称</w:t>
            </w:r>
          </w:p>
        </w:tc>
        <w:tc>
          <w:tcPr>
            <w:tcW w:w="1985" w:type="dxa"/>
            <w:shd w:val="clear" w:fill="F2F2F0"/>
            <w:vAlign w:val="center"/>
          </w:tcPr>
          <w:p w14:paraId="4C3C115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版本号</w:t>
            </w:r>
          </w:p>
        </w:tc>
        <w:tc>
          <w:tcPr>
            <w:tcW w:w="2529" w:type="dxa"/>
            <w:shd w:val="clear" w:fill="F2F2F0"/>
            <w:vAlign w:val="center"/>
          </w:tcPr>
          <w:p w14:paraId="03EAF43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功能说明</w:t>
            </w:r>
          </w:p>
        </w:tc>
      </w:tr>
      <w:tr>
        <w:trPr/>
        <w:tc>
          <w:tcPr>
            <w:tcW w:w="1985" w:type="dxa"/>
            <w:vAlign w:val="center"/>
          </w:tcPr>
          <w:p w14:paraId="1AD086F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27" w:type="dxa"/>
            <w:vAlign w:val="center"/>
          </w:tcPr>
          <w:p w14:paraId="48CF840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spring-boot-starter-parent</w:t>
            </w:r>
          </w:p>
        </w:tc>
        <w:tc>
          <w:tcPr>
            <w:tcW w:w="1985" w:type="dxa"/>
            <w:vAlign w:val="center"/>
          </w:tcPr>
          <w:p w14:paraId="7C509C9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4.0.1</w:t>
            </w:r>
          </w:p>
        </w:tc>
        <w:tc>
          <w:tcPr>
            <w:tcW w:w="2529" w:type="dxa"/>
            <w:vAlign w:val="center"/>
          </w:tcPr>
          <w:p w14:paraId="6489D5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版本管理与自动配置基线</w:t>
            </w:r>
          </w:p>
        </w:tc>
      </w:tr>
      <w:tr>
        <w:trPr/>
        <w:tc>
          <w:tcPr>
            <w:tcW w:w="1985" w:type="dxa"/>
            <w:vAlign w:val="center"/>
          </w:tcPr>
          <w:p w14:paraId="7FAD29D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27" w:type="dxa"/>
            <w:vAlign w:val="center"/>
          </w:tcPr>
          <w:p w14:paraId="73B0882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spring-boot-starter-web</w:t>
            </w:r>
          </w:p>
        </w:tc>
        <w:tc>
          <w:tcPr>
            <w:tcW w:w="1985" w:type="dxa"/>
            <w:vAlign w:val="center"/>
          </w:tcPr>
          <w:p w14:paraId="461AD3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随父版本</w:t>
            </w:r>
          </w:p>
        </w:tc>
        <w:tc>
          <w:tcPr>
            <w:tcW w:w="2529" w:type="dxa"/>
            <w:vAlign w:val="center"/>
          </w:tcPr>
          <w:p w14:paraId="019C196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Web MVC 与内嵌 Tomcat（11.x / Servlet 6.1）</w:t>
            </w:r>
          </w:p>
        </w:tc>
      </w:tr>
      <w:tr>
        <w:trPr/>
        <w:tc>
          <w:tcPr>
            <w:tcW w:w="1985" w:type="dxa"/>
            <w:vAlign w:val="center"/>
          </w:tcPr>
          <w:p w14:paraId="18B8B92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2527" w:type="dxa"/>
            <w:vAlign w:val="center"/>
          </w:tcPr>
          <w:p w14:paraId="41C3375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spring-boot-starter-validation</w:t>
            </w:r>
          </w:p>
        </w:tc>
        <w:tc>
          <w:tcPr>
            <w:tcW w:w="1985" w:type="dxa"/>
            <w:vAlign w:val="center"/>
          </w:tcPr>
          <w:p w14:paraId="149404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随父版本</w:t>
            </w:r>
          </w:p>
        </w:tc>
        <w:tc>
          <w:tcPr>
            <w:tcW w:w="2529" w:type="dxa"/>
            <w:vAlign w:val="center"/>
          </w:tcPr>
          <w:p w14:paraId="328FBA3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Jakarta Bean Validation，支撑 DTO 校验注解</w:t>
            </w:r>
          </w:p>
        </w:tc>
      </w:tr>
      <w:tr>
        <w:trPr/>
        <w:tc>
          <w:tcPr>
            <w:tcW w:w="1985" w:type="dxa"/>
            <w:vAlign w:val="center"/>
          </w:tcPr>
          <w:p w14:paraId="4DEF5C6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2527" w:type="dxa"/>
            <w:vAlign w:val="center"/>
          </w:tcPr>
          <w:p w14:paraId="2C3BD95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mybatis-plus-spring-boot4-starter</w:t>
            </w:r>
          </w:p>
        </w:tc>
        <w:tc>
          <w:tcPr>
            <w:tcW w:w="1985" w:type="dxa"/>
            <w:vAlign w:val="center"/>
          </w:tcPr>
          <w:p w14:paraId="3E7C1DE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3.5.16</w:t>
            </w:r>
          </w:p>
        </w:tc>
        <w:tc>
          <w:tcPr>
            <w:tcW w:w="2529" w:type="dxa"/>
            <w:vAlign w:val="center"/>
          </w:tcPr>
          <w:p w14:paraId="132ECE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持久层框架（Boot 4 专用 starter）</w:t>
            </w:r>
          </w:p>
        </w:tc>
      </w:tr>
      <w:tr>
        <w:trPr/>
        <w:tc>
          <w:tcPr>
            <w:tcW w:w="1985" w:type="dxa"/>
            <w:vAlign w:val="center"/>
          </w:tcPr>
          <w:p w14:paraId="280E4C1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2527" w:type="dxa"/>
            <w:vAlign w:val="center"/>
          </w:tcPr>
          <w:p w14:paraId="3F75344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mybatis-plus-jsqlparser</w:t>
            </w:r>
          </w:p>
        </w:tc>
        <w:tc>
          <w:tcPr>
            <w:tcW w:w="1985" w:type="dxa"/>
            <w:vAlign w:val="center"/>
          </w:tcPr>
          <w:p w14:paraId="4D3479C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3.5.16</w:t>
            </w:r>
          </w:p>
        </w:tc>
        <w:tc>
          <w:tcPr>
            <w:tcW w:w="2529" w:type="dxa"/>
            <w:vAlign w:val="center"/>
          </w:tcPr>
          <w:p w14:paraId="6C9E6D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分页插件依赖的 SQL 解析模块，缺失时 PaginationInnerInterceptor 无法加载</w:t>
            </w:r>
          </w:p>
        </w:tc>
      </w:tr>
      <w:tr>
        <w:trPr/>
        <w:tc>
          <w:tcPr>
            <w:tcW w:w="1985" w:type="dxa"/>
            <w:vAlign w:val="center"/>
          </w:tcPr>
          <w:p w14:paraId="65FFCD6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2527" w:type="dxa"/>
            <w:vAlign w:val="center"/>
          </w:tcPr>
          <w:p w14:paraId="2794364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mysql-connector-j</w:t>
            </w:r>
          </w:p>
        </w:tc>
        <w:tc>
          <w:tcPr>
            <w:tcW w:w="1985" w:type="dxa"/>
            <w:vAlign w:val="center"/>
          </w:tcPr>
          <w:p w14:paraId="797536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随父版本</w:t>
            </w:r>
          </w:p>
        </w:tc>
        <w:tc>
          <w:tcPr>
            <w:tcW w:w="2529" w:type="dxa"/>
            <w:vAlign w:val="center"/>
          </w:tcPr>
          <w:p w14:paraId="406B543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MySQL 8.0 驱动</w:t>
            </w:r>
          </w:p>
        </w:tc>
      </w:tr>
      <w:tr>
        <w:trPr/>
        <w:tc>
          <w:tcPr>
            <w:tcW w:w="1985" w:type="dxa"/>
            <w:vAlign w:val="center"/>
          </w:tcPr>
          <w:p w14:paraId="5953E7E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2527" w:type="dxa"/>
            <w:vAlign w:val="center"/>
          </w:tcPr>
          <w:p w14:paraId="7B666DB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jjwt-api / jjwt-impl / jjwt-jackson</w:t>
            </w:r>
          </w:p>
        </w:tc>
        <w:tc>
          <w:tcPr>
            <w:tcW w:w="1985" w:type="dxa"/>
            <w:vAlign w:val="center"/>
          </w:tcPr>
          <w:p w14:paraId="08B7C8A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0.12.6</w:t>
            </w:r>
          </w:p>
        </w:tc>
        <w:tc>
          <w:tcPr>
            <w:tcW w:w="2529" w:type="dxa"/>
            <w:vAlign w:val="center"/>
          </w:tcPr>
          <w:p w14:paraId="711E634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JWT 令牌签发与解析</w:t>
            </w:r>
          </w:p>
        </w:tc>
      </w:tr>
      <w:tr>
        <w:trPr/>
        <w:tc>
          <w:tcPr>
            <w:tcW w:w="1985" w:type="dxa"/>
            <w:vAlign w:val="center"/>
          </w:tcPr>
          <w:p w14:paraId="0EFE3BC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2527" w:type="dxa"/>
            <w:vAlign w:val="center"/>
          </w:tcPr>
          <w:p w14:paraId="2323E0B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spring-security-crypto</w:t>
            </w:r>
          </w:p>
        </w:tc>
        <w:tc>
          <w:tcPr>
            <w:tcW w:w="1985" w:type="dxa"/>
            <w:vAlign w:val="center"/>
          </w:tcPr>
          <w:p w14:paraId="74688D9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随父版本</w:t>
            </w:r>
          </w:p>
        </w:tc>
        <w:tc>
          <w:tcPr>
            <w:tcW w:w="2529" w:type="dxa"/>
            <w:vAlign w:val="center"/>
          </w:tcPr>
          <w:p w14:paraId="7D51B60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BCrypt 密码哈希</w:t>
            </w:r>
          </w:p>
        </w:tc>
      </w:tr>
      <w:tr>
        <w:trPr/>
        <w:tc>
          <w:tcPr>
            <w:tcW w:w="1985" w:type="dxa"/>
            <w:vAlign w:val="center"/>
          </w:tcPr>
          <w:p w14:paraId="7A0C280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9</w:t>
            </w:r>
          </w:p>
        </w:tc>
        <w:tc>
          <w:tcPr>
            <w:tcW w:w="2527" w:type="dxa"/>
            <w:vAlign w:val="center"/>
          </w:tcPr>
          <w:p w14:paraId="14065ED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springdoc-openapi-starter-webmvc-ui</w:t>
            </w:r>
          </w:p>
        </w:tc>
        <w:tc>
          <w:tcPr>
            <w:tcW w:w="1985" w:type="dxa"/>
            <w:vAlign w:val="center"/>
          </w:tcPr>
          <w:p w14:paraId="488A364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3.0.1</w:t>
            </w:r>
          </w:p>
        </w:tc>
        <w:tc>
          <w:tcPr>
            <w:tcW w:w="2529" w:type="dxa"/>
            <w:vAlign w:val="center"/>
          </w:tcPr>
          <w:p w14:paraId="0035E3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OpenAPI 文档与 Swagger UI，版本须按 Boot 小版本对齐</w:t>
            </w:r>
          </w:p>
        </w:tc>
      </w:tr>
      <w:tr>
        <w:trPr/>
        <w:tc>
          <w:tcPr>
            <w:tcW w:w="1985" w:type="dxa"/>
            <w:vAlign w:val="center"/>
          </w:tcPr>
          <w:p w14:paraId="7B2E780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10</w:t>
            </w:r>
          </w:p>
        </w:tc>
        <w:tc>
          <w:tcPr>
            <w:tcW w:w="2527" w:type="dxa"/>
            <w:vAlign w:val="center"/>
          </w:tcPr>
          <w:p w14:paraId="505F455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esdk-obs-java-bundle</w:t>
            </w:r>
          </w:p>
        </w:tc>
        <w:tc>
          <w:tcPr>
            <w:tcW w:w="1985" w:type="dxa"/>
            <w:vAlign w:val="center"/>
          </w:tcPr>
          <w:p w14:paraId="669C21D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3.26.6</w:t>
            </w:r>
          </w:p>
        </w:tc>
        <w:tc>
          <w:tcPr>
            <w:tcW w:w="2529" w:type="dxa"/>
            <w:vAlign w:val="center"/>
          </w:tcPr>
          <w:p w14:paraId="6FB5795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华为云 OBS 客户端</w:t>
            </w:r>
          </w:p>
        </w:tc>
      </w:tr>
      <w:tr>
        <w:trPr/>
        <w:tc>
          <w:tcPr>
            <w:tcW w:w="1985" w:type="dxa"/>
            <w:vAlign w:val="center"/>
          </w:tcPr>
          <w:p w14:paraId="46A8F0F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11</w:t>
            </w:r>
          </w:p>
        </w:tc>
        <w:tc>
          <w:tcPr>
            <w:tcW w:w="2527" w:type="dxa"/>
            <w:vAlign w:val="center"/>
          </w:tcPr>
          <w:p w14:paraId="54E3B46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lombok</w:t>
            </w:r>
          </w:p>
        </w:tc>
        <w:tc>
          <w:tcPr>
            <w:tcW w:w="1985" w:type="dxa"/>
            <w:vAlign w:val="center"/>
          </w:tcPr>
          <w:p w14:paraId="299BB7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随父版本</w:t>
            </w:r>
          </w:p>
        </w:tc>
        <w:tc>
          <w:tcPr>
            <w:tcW w:w="2529" w:type="dxa"/>
            <w:vAlign w:val="center"/>
          </w:tcPr>
          <w:p w14:paraId="3E22F7B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样板代码生成</w:t>
            </w:r>
          </w:p>
        </w:tc>
      </w:tr>
      <w:tr>
        <w:trPr/>
        <w:tc>
          <w:tcPr>
            <w:tcW w:w="1985" w:type="dxa"/>
            <w:vAlign w:val="center"/>
          </w:tcPr>
          <w:p w14:paraId="17317F0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12</w:t>
            </w:r>
          </w:p>
        </w:tc>
        <w:tc>
          <w:tcPr>
            <w:tcW w:w="2527" w:type="dxa"/>
            <w:vAlign w:val="center"/>
          </w:tcPr>
          <w:p w14:paraId="06CF022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spring-boot-starter-test</w:t>
            </w:r>
          </w:p>
        </w:tc>
        <w:tc>
          <w:tcPr>
            <w:tcW w:w="1985" w:type="dxa"/>
            <w:vAlign w:val="center"/>
          </w:tcPr>
          <w:p w14:paraId="583C797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随父版本</w:t>
            </w:r>
          </w:p>
        </w:tc>
        <w:tc>
          <w:tcPr>
            <w:tcW w:w="2529" w:type="dxa"/>
            <w:vAlign w:val="center"/>
          </w:tcPr>
          <w:p w14:paraId="66E193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测试支持（测试范围）</w:t>
            </w:r>
          </w:p>
        </w:tc>
      </w:tr>
    </w:tbl>
    <w:p w14:paraId="7DB9E37C">
      <w:pPr>
        <w:spacing w:after="120"/>
      </w:pPr>
    </w:p>
    <w:p w14:paraId="282AF3D4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9.6.3 运行环境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20F35C6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2527" w:type="dxa"/>
            <w:shd w:val="clear" w:fill="F2F2F0"/>
            <w:vAlign w:val="center"/>
          </w:tcPr>
          <w:p w14:paraId="7A1BE32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组件名称</w:t>
            </w:r>
          </w:p>
        </w:tc>
        <w:tc>
          <w:tcPr>
            <w:tcW w:w="1985" w:type="dxa"/>
            <w:shd w:val="clear" w:fill="F2F2F0"/>
            <w:vAlign w:val="center"/>
          </w:tcPr>
          <w:p w14:paraId="53746AE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版本号</w:t>
            </w:r>
          </w:p>
        </w:tc>
        <w:tc>
          <w:tcPr>
            <w:tcW w:w="2529" w:type="dxa"/>
            <w:shd w:val="clear" w:fill="F2F2F0"/>
            <w:vAlign w:val="center"/>
          </w:tcPr>
          <w:p w14:paraId="26BAF08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功能说明</w:t>
            </w:r>
          </w:p>
        </w:tc>
      </w:tr>
      <w:tr>
        <w:trPr/>
        <w:tc>
          <w:tcPr>
            <w:tcW w:w="1985" w:type="dxa"/>
            <w:vAlign w:val="center"/>
          </w:tcPr>
          <w:p w14:paraId="3D51458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27" w:type="dxa"/>
            <w:vAlign w:val="center"/>
          </w:tcPr>
          <w:p w14:paraId="2D618D3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OpenJDK</w:t>
            </w:r>
          </w:p>
        </w:tc>
        <w:tc>
          <w:tcPr>
            <w:tcW w:w="1985" w:type="dxa"/>
            <w:vAlign w:val="center"/>
          </w:tcPr>
          <w:p w14:paraId="247E6D7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17</w:t>
            </w:r>
          </w:p>
        </w:tc>
        <w:tc>
          <w:tcPr>
            <w:tcW w:w="2529" w:type="dxa"/>
            <w:vAlign w:val="center"/>
          </w:tcPr>
          <w:p w14:paraId="598624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后端运行时</w:t>
            </w:r>
          </w:p>
        </w:tc>
      </w:tr>
      <w:tr>
        <w:trPr/>
        <w:tc>
          <w:tcPr>
            <w:tcW w:w="1985" w:type="dxa"/>
            <w:vAlign w:val="center"/>
          </w:tcPr>
          <w:p w14:paraId="50D756A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27" w:type="dxa"/>
            <w:vAlign w:val="center"/>
          </w:tcPr>
          <w:p w14:paraId="046FBE6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Maven</w:t>
            </w:r>
          </w:p>
        </w:tc>
        <w:tc>
          <w:tcPr>
            <w:tcW w:w="1985" w:type="dxa"/>
            <w:vAlign w:val="center"/>
          </w:tcPr>
          <w:p w14:paraId="7D68A7D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3.9</w:t>
            </w:r>
          </w:p>
        </w:tc>
        <w:tc>
          <w:tcPr>
            <w:tcW w:w="2529" w:type="dxa"/>
            <w:vAlign w:val="center"/>
          </w:tcPr>
          <w:p w14:paraId="30D147B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后端构建</w:t>
            </w:r>
          </w:p>
        </w:tc>
      </w:tr>
      <w:tr>
        <w:trPr/>
        <w:tc>
          <w:tcPr>
            <w:tcW w:w="1985" w:type="dxa"/>
            <w:vAlign w:val="center"/>
          </w:tcPr>
          <w:p w14:paraId="4F34574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2527" w:type="dxa"/>
            <w:vAlign w:val="center"/>
          </w:tcPr>
          <w:p w14:paraId="3F0A7EF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Node.js</w:t>
            </w:r>
          </w:p>
        </w:tc>
        <w:tc>
          <w:tcPr>
            <w:tcW w:w="1985" w:type="dxa"/>
            <w:vAlign w:val="center"/>
          </w:tcPr>
          <w:p w14:paraId="4D733E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18 及以上</w:t>
            </w:r>
          </w:p>
        </w:tc>
        <w:tc>
          <w:tcPr>
            <w:tcW w:w="2529" w:type="dxa"/>
            <w:vAlign w:val="center"/>
          </w:tcPr>
          <w:p w14:paraId="791C312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前端构建与开发服务</w:t>
            </w:r>
          </w:p>
        </w:tc>
      </w:tr>
      <w:tr>
        <w:trPr/>
        <w:tc>
          <w:tcPr>
            <w:tcW w:w="1985" w:type="dxa"/>
            <w:vAlign w:val="center"/>
          </w:tcPr>
          <w:p w14:paraId="7038A11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2527" w:type="dxa"/>
            <w:vAlign w:val="center"/>
          </w:tcPr>
          <w:p w14:paraId="25B8A08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MySQL</w:t>
            </w:r>
          </w:p>
        </w:tc>
        <w:tc>
          <w:tcPr>
            <w:tcW w:w="1985" w:type="dxa"/>
            <w:vAlign w:val="center"/>
          </w:tcPr>
          <w:p w14:paraId="0EA863A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8.0（utf8mb4）</w:t>
            </w:r>
          </w:p>
        </w:tc>
        <w:tc>
          <w:tcPr>
            <w:tcW w:w="2529" w:type="dxa"/>
            <w:vAlign w:val="center"/>
          </w:tcPr>
          <w:p w14:paraId="678EEBF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</w:t>
            </w:r>
          </w:p>
        </w:tc>
      </w:tr>
      <w:tr>
        <w:trPr/>
        <w:tc>
          <w:tcPr>
            <w:tcW w:w="1985" w:type="dxa"/>
            <w:vAlign w:val="center"/>
          </w:tcPr>
          <w:p w14:paraId="7EAF682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2527" w:type="dxa"/>
            <w:vAlign w:val="center"/>
          </w:tcPr>
          <w:p w14:paraId="5767E26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浏览器</w:t>
            </w:r>
          </w:p>
        </w:tc>
        <w:tc>
          <w:tcPr>
            <w:tcW w:w="1985" w:type="dxa"/>
            <w:vAlign w:val="center"/>
          </w:tcPr>
          <w:p w14:paraId="3745115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支持 ES2020 的现代浏览器</w:t>
            </w:r>
          </w:p>
        </w:tc>
        <w:tc>
          <w:tcPr>
            <w:tcW w:w="2529" w:type="dxa"/>
            <w:vAlign w:val="center"/>
          </w:tcPr>
          <w:p w14:paraId="451A15D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前端运行环境</w:t>
            </w:r>
          </w:p>
        </w:tc>
      </w:tr>
    </w:tbl>
    <w:p w14:paraId="5CFAA554">
      <w:pPr>
        <w:spacing w:after="120"/>
      </w:pPr>
    </w:p>
    <w:p w14:paraId="08533EE5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9.7 前端实现状态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7822870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界面 / 模块</w:t>
            </w:r>
          </w:p>
        </w:tc>
        <w:tc>
          <w:tcPr>
            <w:tcW w:w="3790" w:type="dxa"/>
            <w:shd w:val="clear" w:fill="F2F2F0"/>
            <w:vAlign w:val="center"/>
          </w:tcPr>
          <w:p w14:paraId="32A8A60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实现状态</w:t>
            </w:r>
          </w:p>
        </w:tc>
        <w:tc>
          <w:tcPr>
            <w:tcW w:w="3792" w:type="dxa"/>
            <w:shd w:val="clear" w:fill="F2F2F0"/>
            <w:vAlign w:val="center"/>
          </w:tcPr>
          <w:p w14:paraId="4A4D740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444" w:type="dxa"/>
            <w:vAlign w:val="center"/>
          </w:tcPr>
          <w:p w14:paraId="31143EF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路由骨架（两个工程）</w:t>
            </w:r>
          </w:p>
        </w:tc>
        <w:tc>
          <w:tcPr>
            <w:tcW w:w="3790" w:type="dxa"/>
            <w:vAlign w:val="center"/>
          </w:tcPr>
          <w:p w14:paraId="2A7E852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已完成</w:t>
            </w:r>
          </w:p>
        </w:tc>
        <w:tc>
          <w:tcPr>
            <w:tcW w:w="3792" w:type="dxa"/>
            <w:vAlign w:val="center"/>
          </w:tcPr>
          <w:p w14:paraId="35D5E0F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业务端 15 条路由、后台 8 条路由，含重定向与守卫</w:t>
            </w:r>
          </w:p>
        </w:tc>
      </w:tr>
      <w:tr>
        <w:trPr/>
        <w:tc>
          <w:tcPr>
            <w:tcW w:w="1444" w:type="dxa"/>
            <w:vAlign w:val="center"/>
          </w:tcPr>
          <w:p w14:paraId="078A1C5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 / 注册</w:t>
            </w:r>
          </w:p>
        </w:tc>
        <w:tc>
          <w:tcPr>
            <w:tcW w:w="3790" w:type="dxa"/>
            <w:vAlign w:val="center"/>
          </w:tcPr>
          <w:p w14:paraId="789C43E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已接通</w:t>
            </w:r>
          </w:p>
        </w:tc>
        <w:tc>
          <w:tcPr>
            <w:tcW w:w="3792" w:type="dxa"/>
            <w:vAlign w:val="center"/>
          </w:tcPr>
          <w:p w14:paraId="7D557DF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已对接 /auth/login 与 /auth/register</w:t>
            </w:r>
          </w:p>
        </w:tc>
      </w:tr>
      <w:tr>
        <w:trPr/>
        <w:tc>
          <w:tcPr>
            <w:tcW w:w="1444" w:type="dxa"/>
            <w:vAlign w:val="center"/>
          </w:tcPr>
          <w:p w14:paraId="6D4F246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统一请求封装</w:t>
            </w:r>
          </w:p>
        </w:tc>
        <w:tc>
          <w:tcPr>
            <w:tcW w:w="3790" w:type="dxa"/>
            <w:vAlign w:val="center"/>
          </w:tcPr>
          <w:p w14:paraId="4657AE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已完成</w:t>
            </w:r>
          </w:p>
        </w:tc>
        <w:tc>
          <w:tcPr>
            <w:tcW w:w="3792" w:type="dxa"/>
            <w:vAlign w:val="center"/>
          </w:tcPr>
          <w:p w14:paraId="26517F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令牌注入与 code 判定已具备</w:t>
            </w:r>
          </w:p>
        </w:tc>
      </w:tr>
      <w:tr>
        <w:trPr/>
        <w:tc>
          <w:tcPr>
            <w:tcW w:w="1444" w:type="dxa"/>
            <w:vAlign w:val="center"/>
          </w:tcPr>
          <w:p w14:paraId="1661947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专家相关组件</w:t>
            </w:r>
          </w:p>
        </w:tc>
        <w:tc>
          <w:tcPr>
            <w:tcW w:w="3790" w:type="dxa"/>
            <w:vAlign w:val="center"/>
          </w:tcPr>
          <w:p w14:paraId="6918D6A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部分完成</w:t>
            </w:r>
          </w:p>
        </w:tc>
        <w:tc>
          <w:tcPr>
            <w:tcW w:w="3792" w:type="dxa"/>
            <w:vAlign w:val="center"/>
          </w:tcPr>
          <w:p w14:paraId="22C52D5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ExpertAnswerPanel、ExpertAppointmentPanel、ExpertKnowledgeEditor 三个业务组件已建立</w:t>
            </w:r>
          </w:p>
        </w:tc>
      </w:tr>
      <w:tr>
        <w:trPr/>
        <w:tc>
          <w:tcPr>
            <w:tcW w:w="1444" w:type="dxa"/>
            <w:vAlign w:val="center"/>
          </w:tcPr>
          <w:p w14:paraId="12D125D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其余业务界面</w:t>
            </w:r>
          </w:p>
        </w:tc>
        <w:tc>
          <w:tcPr>
            <w:tcW w:w="3790" w:type="dxa"/>
            <w:vAlign w:val="center"/>
          </w:tcPr>
          <w:p w14:paraId="2B8CF59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骨架</w:t>
            </w:r>
          </w:p>
        </w:tc>
        <w:tc>
          <w:tcPr>
            <w:tcW w:w="3792" w:type="dxa"/>
            <w:vAlign w:val="center"/>
          </w:tcPr>
          <w:p w14:paraId="40B127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页面结构已建立，业务交互与接口调用待逐页接通</w:t>
            </w:r>
          </w:p>
        </w:tc>
      </w:tr>
      <w:tr>
        <w:trPr/>
        <w:tc>
          <w:tcPr>
            <w:tcW w:w="1444" w:type="dxa"/>
            <w:vAlign w:val="center"/>
          </w:tcPr>
          <w:p w14:paraId="751C4F3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管理后台四个界面</w:t>
            </w:r>
          </w:p>
        </w:tc>
        <w:tc>
          <w:tcPr>
            <w:tcW w:w="3790" w:type="dxa"/>
            <w:vAlign w:val="center"/>
          </w:tcPr>
          <w:p w14:paraId="0E784F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骨架</w:t>
            </w:r>
          </w:p>
        </w:tc>
        <w:tc>
          <w:tcPr>
            <w:tcW w:w="3792" w:type="dxa"/>
            <w:vAlign w:val="center"/>
          </w:tcPr>
          <w:p w14:paraId="0FB7B17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结构与路由已建立，数据接入待补</w:t>
            </w:r>
          </w:p>
        </w:tc>
      </w:tr>
    </w:tbl>
    <w:p w14:paraId="009845BC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E5121D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待办事项</w:t>
            </w:r>
          </w:p>
        </w:tc>
        <w:tc>
          <w:tcPr>
            <w:tcW w:w="7041" w:type="dxa"/>
            <w:shd w:val="clear" w:fill="F2F2F0"/>
            <w:vAlign w:val="center"/>
          </w:tcPr>
          <w:p w14:paraId="56B4505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5" w:type="dxa"/>
            <w:vAlign w:val="center"/>
          </w:tcPr>
          <w:p w14:paraId="46BA08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逐页接通接口</w:t>
            </w:r>
          </w:p>
        </w:tc>
        <w:tc>
          <w:tcPr>
            <w:tcW w:w="7041" w:type="dxa"/>
            <w:vAlign w:val="center"/>
          </w:tcPr>
          <w:p w14:paraId="6C7C731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 9.5 的模块划分补齐 api/ 文件，再逐页替换模拟数据</w:t>
            </w:r>
          </w:p>
        </w:tc>
      </w:tr>
      <w:tr>
        <w:trPr/>
        <w:tc>
          <w:tcPr>
            <w:tcW w:w="1985" w:type="dxa"/>
            <w:vAlign w:val="center"/>
          </w:tcPr>
          <w:p w14:paraId="32516A6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菜单按角色渲染</w:t>
            </w:r>
          </w:p>
        </w:tc>
        <w:tc>
          <w:tcPr>
            <w:tcW w:w="7041" w:type="dxa"/>
            <w:vAlign w:val="center"/>
          </w:tcPr>
          <w:p w14:paraId="1A76875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登录响应已返回 menuPerms，前端需据此过滤侧边栏项</w:t>
            </w:r>
          </w:p>
        </w:tc>
      </w:tr>
      <w:tr>
        <w:trPr/>
        <w:tc>
          <w:tcPr>
            <w:tcW w:w="1985" w:type="dxa"/>
            <w:vAlign w:val="center"/>
          </w:tcPr>
          <w:p w14:paraId="698A37F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审核页统一交互</w:t>
            </w:r>
          </w:p>
        </w:tc>
        <w:tc>
          <w:tcPr>
            <w:tcW w:w="7041" w:type="dxa"/>
            <w:vAlign w:val="center"/>
          </w:tcPr>
          <w:p w14:paraId="287114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三个审核页（商品 / 知识 / 评论）可抽公共组件，避免三处各写一份</w:t>
            </w:r>
          </w:p>
        </w:tc>
      </w:tr>
    </w:tbl>
    <w:p w14:paraId="210DFA6E">
      <w:pPr>
        <w:spacing w:after="120"/>
      </w:pPr>
    </w:p>
    <w:p w14:paraId="087CAB34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10. 运行部署与维护设计</w:t>
      </w:r>
    </w:p>
    <w:p w14:paraId="715683C1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10.1 运行模块的组合</w:t>
      </w:r>
    </w:p>
    <w:p w14:paraId="51B13025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系统由三个制品与两个外部依赖组成：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6A94626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2888" w:type="dxa"/>
            <w:shd w:val="clear" w:fill="F2F2F0"/>
            <w:vAlign w:val="center"/>
          </w:tcPr>
          <w:p w14:paraId="63E8F41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制品</w:t>
            </w:r>
          </w:p>
        </w:tc>
        <w:tc>
          <w:tcPr>
            <w:tcW w:w="1624" w:type="dxa"/>
            <w:shd w:val="clear" w:fill="F2F2F0"/>
            <w:vAlign w:val="center"/>
          </w:tcPr>
          <w:p w14:paraId="64C35A1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形态</w:t>
            </w:r>
          </w:p>
        </w:tc>
        <w:tc>
          <w:tcPr>
            <w:tcW w:w="1534" w:type="dxa"/>
            <w:shd w:val="clear" w:fill="F2F2F0"/>
            <w:vAlign w:val="center"/>
          </w:tcPr>
          <w:p w14:paraId="31B3E13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启动方式</w:t>
            </w:r>
          </w:p>
        </w:tc>
        <w:tc>
          <w:tcPr>
            <w:tcW w:w="1536" w:type="dxa"/>
            <w:shd w:val="clear" w:fill="F2F2F0"/>
            <w:vAlign w:val="center"/>
          </w:tcPr>
          <w:p w14:paraId="4A98357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444" w:type="dxa"/>
            <w:vAlign w:val="center"/>
          </w:tcPr>
          <w:p w14:paraId="43C3453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2888" w:type="dxa"/>
            <w:vAlign w:val="center"/>
          </w:tcPr>
          <w:p w14:paraId="4C283FA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rxt-backend.jar</w:t>
            </w:r>
          </w:p>
        </w:tc>
        <w:tc>
          <w:tcPr>
            <w:tcW w:w="1624" w:type="dxa"/>
            <w:vAlign w:val="center"/>
          </w:tcPr>
          <w:p w14:paraId="47A830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Spring Boot 可执行 JAR</w:t>
            </w:r>
          </w:p>
        </w:tc>
        <w:tc>
          <w:tcPr>
            <w:tcW w:w="1534" w:type="dxa"/>
            <w:vAlign w:val="center"/>
          </w:tcPr>
          <w:p w14:paraId="0B44C1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java -jar</w:t>
            </w:r>
          </w:p>
        </w:tc>
        <w:tc>
          <w:tcPr>
            <w:tcW w:w="1536" w:type="dxa"/>
            <w:vAlign w:val="center"/>
          </w:tcPr>
          <w:p w14:paraId="7F33080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内嵌 Tomcat，监听 8080，上下文路径 /api</w:t>
            </w:r>
          </w:p>
        </w:tc>
      </w:tr>
      <w:tr>
        <w:trPr/>
        <w:tc>
          <w:tcPr>
            <w:tcW w:w="1444" w:type="dxa"/>
            <w:vAlign w:val="center"/>
          </w:tcPr>
          <w:p w14:paraId="760C6A0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2888" w:type="dxa"/>
            <w:vAlign w:val="center"/>
          </w:tcPr>
          <w:p w14:paraId="661A239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rxt-web</w:t>
            </w:r>
          </w:p>
        </w:tc>
        <w:tc>
          <w:tcPr>
            <w:tcW w:w="1624" w:type="dxa"/>
            <w:vAlign w:val="center"/>
          </w:tcPr>
          <w:p w14:paraId="3F286A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静态资源（HTML / JS / CSS）</w:t>
            </w:r>
          </w:p>
        </w:tc>
        <w:tc>
          <w:tcPr>
            <w:tcW w:w="1534" w:type="dxa"/>
            <w:vAlign w:val="center"/>
          </w:tcPr>
          <w:p w14:paraId="7A66CD5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由 Nginx 或后端托管</w:t>
            </w:r>
          </w:p>
        </w:tc>
        <w:tc>
          <w:tcPr>
            <w:tcW w:w="1536" w:type="dxa"/>
            <w:vAlign w:val="center"/>
          </w:tcPr>
          <w:p w14:paraId="0CD10F2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业务端前端，构建产物</w:t>
            </w:r>
          </w:p>
        </w:tc>
      </w:tr>
      <w:tr>
        <w:trPr/>
        <w:tc>
          <w:tcPr>
            <w:tcW w:w="1444" w:type="dxa"/>
            <w:vAlign w:val="center"/>
          </w:tcPr>
          <w:p w14:paraId="07F5AF6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2888" w:type="dxa"/>
            <w:vAlign w:val="center"/>
          </w:tcPr>
          <w:p w14:paraId="4A1827B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rxt-admin</w:t>
            </w:r>
          </w:p>
        </w:tc>
        <w:tc>
          <w:tcPr>
            <w:tcW w:w="1624" w:type="dxa"/>
            <w:vAlign w:val="center"/>
          </w:tcPr>
          <w:p w14:paraId="0133069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静态资源</w:t>
            </w:r>
          </w:p>
        </w:tc>
        <w:tc>
          <w:tcPr>
            <w:tcW w:w="1534" w:type="dxa"/>
            <w:vAlign w:val="center"/>
          </w:tcPr>
          <w:p w14:paraId="4CF82D7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由 Nginx 或后端托管</w:t>
            </w:r>
          </w:p>
        </w:tc>
        <w:tc>
          <w:tcPr>
            <w:tcW w:w="1536" w:type="dxa"/>
            <w:vAlign w:val="center"/>
          </w:tcPr>
          <w:p w14:paraId="37D101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管理后台前端，构建产物</w:t>
            </w:r>
          </w:p>
        </w:tc>
      </w:tr>
    </w:tbl>
    <w:p w14:paraId="4E34916C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05F674C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外部依赖</w:t>
            </w:r>
          </w:p>
        </w:tc>
        <w:tc>
          <w:tcPr>
            <w:tcW w:w="3790" w:type="dxa"/>
            <w:shd w:val="clear" w:fill="F2F2F0"/>
            <w:vAlign w:val="center"/>
          </w:tcPr>
          <w:p w14:paraId="1CD702C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用途</w:t>
            </w:r>
          </w:p>
        </w:tc>
        <w:tc>
          <w:tcPr>
            <w:tcW w:w="3792" w:type="dxa"/>
            <w:shd w:val="clear" w:fill="F2F2F0"/>
            <w:vAlign w:val="center"/>
          </w:tcPr>
          <w:p w14:paraId="2E28624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缺失时的表现</w:t>
            </w:r>
          </w:p>
        </w:tc>
      </w:tr>
      <w:tr>
        <w:trPr/>
        <w:tc>
          <w:tcPr>
            <w:tcW w:w="1444" w:type="dxa"/>
            <w:vAlign w:val="center"/>
          </w:tcPr>
          <w:p w14:paraId="3086285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MySQL 8.0</w:t>
            </w:r>
          </w:p>
        </w:tc>
        <w:tc>
          <w:tcPr>
            <w:tcW w:w="3790" w:type="dxa"/>
            <w:vAlign w:val="center"/>
          </w:tcPr>
          <w:p w14:paraId="42F10C1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全部业务数据</w:t>
            </w:r>
          </w:p>
        </w:tc>
        <w:tc>
          <w:tcPr>
            <w:tcW w:w="3792" w:type="dxa"/>
            <w:vAlign w:val="center"/>
          </w:tcPr>
          <w:p w14:paraId="00C3B1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应用启动失败（数据源无法建立连接）</w:t>
            </w:r>
          </w:p>
        </w:tc>
      </w:tr>
      <w:tr>
        <w:trPr/>
        <w:tc>
          <w:tcPr>
            <w:tcW w:w="1444" w:type="dxa"/>
            <w:vAlign w:val="center"/>
          </w:tcPr>
          <w:p w14:paraId="569826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华为云 OBS</w:t>
            </w:r>
          </w:p>
        </w:tc>
        <w:tc>
          <w:tcPr>
            <w:tcW w:w="3790" w:type="dxa"/>
            <w:vAlign w:val="center"/>
          </w:tcPr>
          <w:p w14:paraId="2CB106F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图片转存</w:t>
            </w:r>
          </w:p>
        </w:tc>
        <w:tc>
          <w:tcPr>
            <w:tcW w:w="3792" w:type="dxa"/>
            <w:vAlign w:val="center"/>
          </w:tcPr>
          <w:p w14:paraId="6445756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rxt.obs.enabled = false 时走本地磁盘兜底，不构成阻塞</w:t>
            </w:r>
          </w:p>
        </w:tc>
      </w:tr>
    </w:tbl>
    <w:p w14:paraId="7F21C126">
      <w:pPr>
        <w:spacing w:after="120"/>
      </w:pPr>
    </w:p>
    <w:p w14:paraId="7227FFC8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关于"单端口"：三个制品中，后端提供 /api 下的全部接口，并可在 rxt.obs.enabled = false 时提供 /api/files/ 的图片访问。两个业务前端工程的静态资源可由 Nginx 与后端同源部署，从而避免跨域。这是"前后端同源部署"的目标形态。注：仓库中另有独立的官网落地页制品（frontend-landing/ 的构建产物），与前端的静态资源同样可由 Nginx 托管，但它不参与上述运行组合，也不在本文档详细设计的范围内（见 0.2.1）。</w:t>
      </w:r>
    </w:p>
    <w:p w14:paraId="44748F5B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10.2 运行控制</w:t>
      </w:r>
    </w:p>
    <w:p w14:paraId="01BDA972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10.2.1 启动与停止顺序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24681E3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</w:t>
            </w:r>
          </w:p>
        </w:tc>
        <w:tc>
          <w:tcPr>
            <w:tcW w:w="3790" w:type="dxa"/>
            <w:shd w:val="clear" w:fill="F2F2F0"/>
            <w:vAlign w:val="center"/>
          </w:tcPr>
          <w:p w14:paraId="3D44F9F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动作</w:t>
            </w:r>
          </w:p>
        </w:tc>
        <w:tc>
          <w:tcPr>
            <w:tcW w:w="3792" w:type="dxa"/>
            <w:shd w:val="clear" w:fill="F2F2F0"/>
            <w:vAlign w:val="center"/>
          </w:tcPr>
          <w:p w14:paraId="35A35A0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444" w:type="dxa"/>
            <w:vAlign w:val="center"/>
          </w:tcPr>
          <w:p w14:paraId="4A8BBC0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3790" w:type="dxa"/>
            <w:vAlign w:val="center"/>
          </w:tcPr>
          <w:p w14:paraId="1CA328E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启动 MySQL</w:t>
            </w:r>
          </w:p>
        </w:tc>
        <w:tc>
          <w:tcPr>
            <w:tcW w:w="3792" w:type="dxa"/>
            <w:vAlign w:val="center"/>
          </w:tcPr>
          <w:p w14:paraId="6F4D9A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必须先于应用启动</w:t>
            </w:r>
          </w:p>
        </w:tc>
      </w:tr>
      <w:tr>
        <w:trPr/>
        <w:tc>
          <w:tcPr>
            <w:tcW w:w="1444" w:type="dxa"/>
            <w:vAlign w:val="center"/>
          </w:tcPr>
          <w:p w14:paraId="67A1FBE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3790" w:type="dxa"/>
            <w:vAlign w:val="center"/>
          </w:tcPr>
          <w:p w14:paraId="47BE48F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执行 db/schema.sql</w:t>
            </w:r>
          </w:p>
        </w:tc>
        <w:tc>
          <w:tcPr>
            <w:tcW w:w="3792" w:type="dxa"/>
            <w:vAlign w:val="center"/>
          </w:tcPr>
          <w:p w14:paraId="33532E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仅新环境首次搭建时执行；该脚本会 DROP TABLE 重建，有数据的环境不得执行</w:t>
            </w:r>
          </w:p>
        </w:tc>
      </w:tr>
      <w:tr>
        <w:trPr/>
        <w:tc>
          <w:tcPr>
            <w:tcW w:w="1444" w:type="dxa"/>
            <w:vAlign w:val="center"/>
          </w:tcPr>
          <w:p w14:paraId="4873EC1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3790" w:type="dxa"/>
            <w:vAlign w:val="center"/>
          </w:tcPr>
          <w:p w14:paraId="570A4C2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执行 db/data.sql</w:t>
            </w:r>
          </w:p>
        </w:tc>
        <w:tc>
          <w:tcPr>
            <w:tcW w:w="3792" w:type="dxa"/>
            <w:vAlign w:val="center"/>
          </w:tcPr>
          <w:p w14:paraId="603E709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可选，灌入演示数据（含 9 个演示账号）；该脚本是一次性初始化脚本，不能重复执行</w:t>
            </w:r>
          </w:p>
        </w:tc>
      </w:tr>
      <w:tr>
        <w:trPr/>
        <w:tc>
          <w:tcPr>
            <w:tcW w:w="1444" w:type="dxa"/>
            <w:vAlign w:val="center"/>
          </w:tcPr>
          <w:p w14:paraId="79DDC39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3790" w:type="dxa"/>
            <w:vAlign w:val="center"/>
          </w:tcPr>
          <w:p w14:paraId="326163F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启动后端</w:t>
            </w:r>
          </w:p>
        </w:tc>
        <w:tc>
          <w:tcPr>
            <w:tcW w:w="3792" w:type="dxa"/>
            <w:vAlign w:val="center"/>
          </w:tcPr>
          <w:p w14:paraId="3D5737E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java -jar rxt-backend.jar；观察日志中 Tomcat 启动端口与 RxtApplication 启动完成提示</w:t>
            </w:r>
          </w:p>
        </w:tc>
      </w:tr>
      <w:tr>
        <w:trPr/>
        <w:tc>
          <w:tcPr>
            <w:tcW w:w="1444" w:type="dxa"/>
            <w:vAlign w:val="center"/>
          </w:tcPr>
          <w:p w14:paraId="32B4A72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3790" w:type="dxa"/>
            <w:vAlign w:val="center"/>
          </w:tcPr>
          <w:p w14:paraId="40C587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校验接口可用</w:t>
            </w:r>
          </w:p>
        </w:tc>
        <w:tc>
          <w:tcPr>
            <w:tcW w:w="3792" w:type="dxa"/>
            <w:vAlign w:val="center"/>
          </w:tcPr>
          <w:p w14:paraId="5DCD825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请求 GET /api/home/products，应返回 code = 200</w:t>
            </w:r>
          </w:p>
        </w:tc>
      </w:tr>
      <w:tr>
        <w:trPr/>
        <w:tc>
          <w:tcPr>
            <w:tcW w:w="1444" w:type="dxa"/>
            <w:vAlign w:val="center"/>
          </w:tcPr>
          <w:p w14:paraId="52E1345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3790" w:type="dxa"/>
            <w:vAlign w:val="center"/>
          </w:tcPr>
          <w:p w14:paraId="24BC83C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部署前端静态资源</w:t>
            </w:r>
          </w:p>
        </w:tc>
        <w:tc>
          <w:tcPr>
            <w:tcW w:w="3792" w:type="dxa"/>
            <w:vAlign w:val="center"/>
          </w:tcPr>
          <w:p w14:paraId="24F835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由 Nginx 与后端同源配置</w:t>
            </w:r>
          </w:p>
        </w:tc>
      </w:tr>
      <w:tr>
        <w:trPr/>
        <w:tc>
          <w:tcPr>
            <w:tcW w:w="1444" w:type="dxa"/>
            <w:vAlign w:val="center"/>
          </w:tcPr>
          <w:p w14:paraId="3BC4817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3790" w:type="dxa"/>
            <w:vAlign w:val="center"/>
          </w:tcPr>
          <w:p w14:paraId="32A1713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停止</w:t>
            </w:r>
          </w:p>
        </w:tc>
        <w:tc>
          <w:tcPr>
            <w:tcW w:w="3792" w:type="dxa"/>
            <w:vAlign w:val="center"/>
          </w:tcPr>
          <w:p w14:paraId="2FDA7E5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向后端进程发送终止信号，等待 Tomcat 优雅关闭；前端静态资源无状态，直接下线</w:t>
            </w:r>
          </w:p>
        </w:tc>
      </w:tr>
    </w:tbl>
    <w:p w14:paraId="26F1DC57">
      <w:pPr>
        <w:spacing w:after="120"/>
      </w:pPr>
    </w:p>
    <w:p w14:paraId="063DA9CA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场景二与场景三：已有数据的环境不执行第 2、3 步，改为按文件名字典序执行 db/migrations/ 下尚未执行过的增量脚本。三种场景的完整说明见 db/README.md。</w:t>
      </w:r>
    </w:p>
    <w:p w14:paraId="0D447CD6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10.2.2 关键配置项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662FF6D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配置项</w:t>
            </w:r>
          </w:p>
        </w:tc>
        <w:tc>
          <w:tcPr>
            <w:tcW w:w="2527" w:type="dxa"/>
            <w:shd w:val="clear" w:fill="F2F2F0"/>
            <w:vAlign w:val="center"/>
          </w:tcPr>
          <w:p w14:paraId="5F28606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默认值</w:t>
            </w:r>
          </w:p>
        </w:tc>
        <w:tc>
          <w:tcPr>
            <w:tcW w:w="1985" w:type="dxa"/>
            <w:shd w:val="clear" w:fill="F2F2F0"/>
            <w:vAlign w:val="center"/>
          </w:tcPr>
          <w:p w14:paraId="56448E2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作用</w:t>
            </w:r>
          </w:p>
        </w:tc>
        <w:tc>
          <w:tcPr>
            <w:tcW w:w="2529" w:type="dxa"/>
            <w:shd w:val="clear" w:fill="F2F2F0"/>
            <w:vAlign w:val="center"/>
          </w:tcPr>
          <w:p w14:paraId="65866E1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生产环境要求</w:t>
            </w:r>
          </w:p>
        </w:tc>
      </w:tr>
      <w:tr>
        <w:trPr/>
        <w:tc>
          <w:tcPr>
            <w:tcW w:w="1985" w:type="dxa"/>
            <w:vAlign w:val="center"/>
          </w:tcPr>
          <w:p w14:paraId="4E7A9D0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server.port</w:t>
            </w:r>
          </w:p>
        </w:tc>
        <w:tc>
          <w:tcPr>
            <w:tcW w:w="2527" w:type="dxa"/>
            <w:vAlign w:val="center"/>
          </w:tcPr>
          <w:p w14:paraId="18C490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8080</w:t>
            </w:r>
          </w:p>
        </w:tc>
        <w:tc>
          <w:tcPr>
            <w:tcW w:w="1985" w:type="dxa"/>
            <w:vAlign w:val="center"/>
          </w:tcPr>
          <w:p w14:paraId="168BAC1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后端监听端口</w:t>
            </w:r>
          </w:p>
        </w:tc>
        <w:tc>
          <w:tcPr>
            <w:tcW w:w="2529" w:type="dxa"/>
            <w:vAlign w:val="center"/>
          </w:tcPr>
          <w:p w14:paraId="0778E46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按部署环境确定</w:t>
            </w:r>
          </w:p>
        </w:tc>
      </w:tr>
      <w:tr>
        <w:trPr/>
        <w:tc>
          <w:tcPr>
            <w:tcW w:w="1985" w:type="dxa"/>
            <w:vAlign w:val="center"/>
          </w:tcPr>
          <w:p w14:paraId="0CD6233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server.servlet.context-path</w:t>
            </w:r>
          </w:p>
        </w:tc>
        <w:tc>
          <w:tcPr>
            <w:tcW w:w="2527" w:type="dxa"/>
            <w:vAlign w:val="center"/>
          </w:tcPr>
          <w:p w14:paraId="4767026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/api</w:t>
            </w:r>
          </w:p>
        </w:tc>
        <w:tc>
          <w:tcPr>
            <w:tcW w:w="1985" w:type="dxa"/>
            <w:vAlign w:val="center"/>
          </w:tcPr>
          <w:p w14:paraId="0A8E90B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全部接口的统一前缀</w:t>
            </w:r>
          </w:p>
        </w:tc>
        <w:tc>
          <w:tcPr>
            <w:tcW w:w="2529" w:type="dxa"/>
            <w:vAlign w:val="center"/>
          </w:tcPr>
          <w:p w14:paraId="3E3A61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与前端代理配置一致</w:t>
            </w:r>
          </w:p>
        </w:tc>
      </w:tr>
      <w:tr>
        <w:trPr/>
        <w:tc>
          <w:tcPr>
            <w:tcW w:w="1985" w:type="dxa"/>
            <w:vAlign w:val="center"/>
          </w:tcPr>
          <w:p w14:paraId="4B32B76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spring.profiles.active</w:t>
            </w:r>
          </w:p>
        </w:tc>
        <w:tc>
          <w:tcPr>
            <w:tcW w:w="2527" w:type="dxa"/>
            <w:vAlign w:val="center"/>
          </w:tcPr>
          <w:p w14:paraId="23CCB83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dev</w:t>
            </w:r>
          </w:p>
        </w:tc>
        <w:tc>
          <w:tcPr>
            <w:tcW w:w="1985" w:type="dxa"/>
            <w:vAlign w:val="center"/>
          </w:tcPr>
          <w:p w14:paraId="1431D0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生效的配置档案</w:t>
            </w:r>
          </w:p>
        </w:tc>
        <w:tc>
          <w:tcPr>
            <w:tcW w:w="2529" w:type="dxa"/>
            <w:vAlign w:val="center"/>
          </w:tcPr>
          <w:p w14:paraId="55CF9E6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改为 prod，使接口文档自动关闭</w:t>
            </w:r>
          </w:p>
        </w:tc>
      </w:tr>
      <w:tr>
        <w:trPr/>
        <w:tc>
          <w:tcPr>
            <w:tcW w:w="1985" w:type="dxa"/>
            <w:vAlign w:val="center"/>
          </w:tcPr>
          <w:p w14:paraId="0F1343E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spring.servlet.multipart.max-file-size</w:t>
            </w:r>
          </w:p>
        </w:tc>
        <w:tc>
          <w:tcPr>
            <w:tcW w:w="2527" w:type="dxa"/>
            <w:vAlign w:val="center"/>
          </w:tcPr>
          <w:p w14:paraId="59BA3B2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10MB</w:t>
            </w:r>
          </w:p>
        </w:tc>
        <w:tc>
          <w:tcPr>
            <w:tcW w:w="1985" w:type="dxa"/>
            <w:vAlign w:val="center"/>
          </w:tcPr>
          <w:p w14:paraId="49C4E2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单文件容器上限</w:t>
            </w:r>
          </w:p>
        </w:tc>
        <w:tc>
          <w:tcPr>
            <w:tcW w:w="2529" w:type="dxa"/>
            <w:vAlign w:val="center"/>
          </w:tcPr>
          <w:p w14:paraId="644F68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保持；业务上限 5MB 由 ImageFileValidator 判定</w:t>
            </w:r>
          </w:p>
        </w:tc>
      </w:tr>
      <w:tr>
        <w:trPr/>
        <w:tc>
          <w:tcPr>
            <w:tcW w:w="1985" w:type="dxa"/>
            <w:vAlign w:val="center"/>
          </w:tcPr>
          <w:p w14:paraId="35E32DB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spring.servlet.multipart.max-request-size</w:t>
            </w:r>
          </w:p>
        </w:tc>
        <w:tc>
          <w:tcPr>
            <w:tcW w:w="2527" w:type="dxa"/>
            <w:vAlign w:val="center"/>
          </w:tcPr>
          <w:p w14:paraId="7B3839D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20MB</w:t>
            </w:r>
          </w:p>
        </w:tc>
        <w:tc>
          <w:tcPr>
            <w:tcW w:w="1985" w:type="dxa"/>
            <w:vAlign w:val="center"/>
          </w:tcPr>
          <w:p w14:paraId="6B3E114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单请求容器上限</w:t>
            </w:r>
          </w:p>
        </w:tc>
        <w:tc>
          <w:tcPr>
            <w:tcW w:w="2529" w:type="dxa"/>
            <w:vAlign w:val="center"/>
          </w:tcPr>
          <w:p w14:paraId="73D162C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保持</w:t>
            </w:r>
          </w:p>
        </w:tc>
      </w:tr>
      <w:tr>
        <w:trPr/>
        <w:tc>
          <w:tcPr>
            <w:tcW w:w="1985" w:type="dxa"/>
            <w:vAlign w:val="center"/>
          </w:tcPr>
          <w:p w14:paraId="75D7F3E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rxt.jwt.secret</w:t>
            </w:r>
          </w:p>
        </w:tc>
        <w:tc>
          <w:tcPr>
            <w:tcW w:w="2527" w:type="dxa"/>
            <w:vAlign w:val="center"/>
          </w:tcPr>
          <w:p w14:paraId="3AA71A2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开发密钥</w:t>
            </w:r>
          </w:p>
        </w:tc>
        <w:tc>
          <w:tcPr>
            <w:tcW w:w="1985" w:type="dxa"/>
            <w:vAlign w:val="center"/>
          </w:tcPr>
          <w:p w14:paraId="4CD6120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令牌签名密钥</w:t>
            </w:r>
          </w:p>
        </w:tc>
        <w:tc>
          <w:tcPr>
            <w:tcW w:w="2529" w:type="dxa"/>
            <w:vAlign w:val="center"/>
          </w:tcPr>
          <w:p w14:paraId="4743D55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必须替换为不少于 32 字节的随机串，并通过环境变量注入</w:t>
            </w:r>
          </w:p>
        </w:tc>
      </w:tr>
      <w:tr>
        <w:trPr/>
        <w:tc>
          <w:tcPr>
            <w:tcW w:w="1985" w:type="dxa"/>
            <w:vAlign w:val="center"/>
          </w:tcPr>
          <w:p w14:paraId="0E71AF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rxt.jwt.expire-hours</w:t>
            </w:r>
          </w:p>
        </w:tc>
        <w:tc>
          <w:tcPr>
            <w:tcW w:w="2527" w:type="dxa"/>
            <w:vAlign w:val="center"/>
          </w:tcPr>
          <w:p w14:paraId="16952E3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24</w:t>
            </w:r>
          </w:p>
        </w:tc>
        <w:tc>
          <w:tcPr>
            <w:tcW w:w="1985" w:type="dxa"/>
            <w:vAlign w:val="center"/>
          </w:tcPr>
          <w:p w14:paraId="3A0F56A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令牌有效期</w:t>
            </w:r>
          </w:p>
        </w:tc>
        <w:tc>
          <w:tcPr>
            <w:tcW w:w="2529" w:type="dxa"/>
            <w:vAlign w:val="center"/>
          </w:tcPr>
          <w:p w14:paraId="2A078E2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按安全要求调整</w:t>
            </w:r>
          </w:p>
        </w:tc>
      </w:tr>
      <w:tr>
        <w:trPr/>
        <w:tc>
          <w:tcPr>
            <w:tcW w:w="1985" w:type="dxa"/>
            <w:vAlign w:val="center"/>
          </w:tcPr>
          <w:p w14:paraId="0AD6190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rxt.obs.enabled</w:t>
            </w:r>
          </w:p>
        </w:tc>
        <w:tc>
          <w:tcPr>
            <w:tcW w:w="2527" w:type="dxa"/>
            <w:vAlign w:val="center"/>
          </w:tcPr>
          <w:p w14:paraId="3D5A7AB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false</w:t>
            </w:r>
          </w:p>
        </w:tc>
        <w:tc>
          <w:tcPr>
            <w:tcW w:w="1985" w:type="dxa"/>
            <w:vAlign w:val="center"/>
          </w:tcPr>
          <w:p w14:paraId="3623236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是否启用 OBS 转存</w:t>
            </w:r>
          </w:p>
        </w:tc>
        <w:tc>
          <w:tcPr>
            <w:tcW w:w="2529" w:type="dxa"/>
            <w:vAlign w:val="center"/>
          </w:tcPr>
          <w:p w14:paraId="160A925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需要真实 OBS 时置 true</w:t>
            </w:r>
          </w:p>
        </w:tc>
      </w:tr>
      <w:tr>
        <w:trPr/>
        <w:tc>
          <w:tcPr>
            <w:tcW w:w="1985" w:type="dxa"/>
            <w:vAlign w:val="center"/>
          </w:tcPr>
          <w:p w14:paraId="095C569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rxt.obs.access-key / secret-key</w:t>
            </w:r>
          </w:p>
        </w:tc>
        <w:tc>
          <w:tcPr>
            <w:tcW w:w="2527" w:type="dxa"/>
            <w:vAlign w:val="center"/>
          </w:tcPr>
          <w:p w14:paraId="3428D81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空</w:t>
            </w:r>
          </w:p>
        </w:tc>
        <w:tc>
          <w:tcPr>
            <w:tcW w:w="1985" w:type="dxa"/>
            <w:vAlign w:val="center"/>
          </w:tcPr>
          <w:p w14:paraId="46E15C0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对象存储密钥</w:t>
            </w:r>
          </w:p>
        </w:tc>
        <w:tc>
          <w:tcPr>
            <w:tcW w:w="2529" w:type="dxa"/>
            <w:vAlign w:val="center"/>
          </w:tcPr>
          <w:p w14:paraId="296A05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不得写入配置文件，通过环境变量或 application-local.yml 注入</w:t>
            </w:r>
          </w:p>
        </w:tc>
      </w:tr>
      <w:tr>
        <w:trPr/>
        <w:tc>
          <w:tcPr>
            <w:tcW w:w="1985" w:type="dxa"/>
            <w:vAlign w:val="center"/>
          </w:tcPr>
          <w:p w14:paraId="707FCCA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rxt.api-docs.enabled</w:t>
            </w:r>
          </w:p>
        </w:tc>
        <w:tc>
          <w:tcPr>
            <w:tcW w:w="2527" w:type="dxa"/>
            <w:vAlign w:val="center"/>
          </w:tcPr>
          <w:p w14:paraId="24C4443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false</w:t>
            </w:r>
          </w:p>
        </w:tc>
        <w:tc>
          <w:tcPr>
            <w:tcW w:w="1985" w:type="dxa"/>
            <w:vAlign w:val="center"/>
          </w:tcPr>
          <w:p w14:paraId="14FEB38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接口文档总开关</w:t>
            </w:r>
          </w:p>
        </w:tc>
        <w:tc>
          <w:tcPr>
            <w:tcW w:w="2529" w:type="dxa"/>
            <w:vAlign w:val="center"/>
          </w:tcPr>
          <w:p w14:paraId="62AA3A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生产环境保持关闭</w:t>
            </w:r>
          </w:p>
        </w:tc>
      </w:tr>
      <w:tr>
        <w:trPr/>
        <w:tc>
          <w:tcPr>
            <w:tcW w:w="1985" w:type="dxa"/>
            <w:vAlign w:val="center"/>
          </w:tcPr>
          <w:p w14:paraId="178B655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logging.level.com.rxt</w:t>
            </w:r>
          </w:p>
        </w:tc>
        <w:tc>
          <w:tcPr>
            <w:tcW w:w="2527" w:type="dxa"/>
            <w:vAlign w:val="center"/>
          </w:tcPr>
          <w:p w14:paraId="3BFA9CC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debug</w:t>
            </w:r>
          </w:p>
        </w:tc>
        <w:tc>
          <w:tcPr>
            <w:tcW w:w="1985" w:type="dxa"/>
            <w:vAlign w:val="center"/>
          </w:tcPr>
          <w:p w14:paraId="4DB19F4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业务日志级别</w:t>
            </w:r>
          </w:p>
        </w:tc>
        <w:tc>
          <w:tcPr>
            <w:tcW w:w="2529" w:type="dxa"/>
            <w:vAlign w:val="center"/>
          </w:tcPr>
          <w:p w14:paraId="4486E7E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生产环境改为 info</w:t>
            </w:r>
          </w:p>
        </w:tc>
      </w:tr>
    </w:tbl>
    <w:p w14:paraId="4F767721">
      <w:pPr>
        <w:spacing w:after="120"/>
      </w:pPr>
    </w:p>
    <w:p w14:paraId="410EEE85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10.2.3 配置档案与环境变量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49EE0D8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机制</w:t>
            </w:r>
          </w:p>
        </w:tc>
        <w:tc>
          <w:tcPr>
            <w:tcW w:w="7041" w:type="dxa"/>
            <w:shd w:val="clear" w:fill="F2F2F0"/>
            <w:vAlign w:val="center"/>
          </w:tcPr>
          <w:p w14:paraId="50F18D8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用途</w:t>
            </w:r>
          </w:p>
        </w:tc>
      </w:tr>
      <w:tr>
        <w:trPr/>
        <w:tc>
          <w:tcPr>
            <w:tcW w:w="1985" w:type="dxa"/>
            <w:vAlign w:val="center"/>
          </w:tcPr>
          <w:p w14:paraId="30937A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application.yml</w:t>
            </w:r>
          </w:p>
        </w:tc>
        <w:tc>
          <w:tcPr>
            <w:tcW w:w="7041" w:type="dxa"/>
            <w:vAlign w:val="center"/>
          </w:tcPr>
          <w:p w14:paraId="2BBA33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全部环境共用的基础配置</w:t>
            </w:r>
          </w:p>
        </w:tc>
      </w:tr>
      <w:tr>
        <w:trPr/>
        <w:tc>
          <w:tcPr>
            <w:tcW w:w="1985" w:type="dxa"/>
            <w:vAlign w:val="center"/>
          </w:tcPr>
          <w:p w14:paraId="120D3CE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application-dev.yml</w:t>
            </w:r>
          </w:p>
        </w:tc>
        <w:tc>
          <w:tcPr>
            <w:tcW w:w="7041" w:type="dxa"/>
            <w:vAlign w:val="center"/>
          </w:tcPr>
          <w:p w14:paraId="502749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开发/答辩环境覆盖项，打开接口文档</w:t>
            </w:r>
          </w:p>
        </w:tc>
      </w:tr>
      <w:tr>
        <w:trPr/>
        <w:tc>
          <w:tcPr>
            <w:tcW w:w="1985" w:type="dxa"/>
            <w:vAlign w:val="center"/>
          </w:tcPr>
          <w:p w14:paraId="07C4372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application-local.yml</w:t>
            </w:r>
          </w:p>
        </w:tc>
        <w:tc>
          <w:tcPr>
            <w:tcW w:w="7041" w:type="dxa"/>
            <w:vAlign w:val="center"/>
          </w:tcPr>
          <w:p w14:paraId="5945CE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开发者本地私密配置（已在 .gitignore 中），用于注入密钥</w:t>
            </w:r>
          </w:p>
        </w:tc>
      </w:tr>
      <w:tr>
        <w:trPr/>
        <w:tc>
          <w:tcPr>
            <w:tcW w:w="1985" w:type="dxa"/>
            <w:vAlign w:val="center"/>
          </w:tcPr>
          <w:p w14:paraId="0ACC31A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环境变量</w:t>
            </w:r>
          </w:p>
        </w:tc>
        <w:tc>
          <w:tcPr>
            <w:tcW w:w="7041" w:type="dxa"/>
            <w:vAlign w:val="center"/>
          </w:tcPr>
          <w:p w14:paraId="5CD288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远端部署时的密钥注入方式；接口文档开关支持 RXT_API_DOCS_ENABLED</w:t>
            </w:r>
          </w:p>
        </w:tc>
      </w:tr>
    </w:tbl>
    <w:p w14:paraId="67B30AE2">
      <w:pPr>
        <w:spacing w:after="120"/>
      </w:pPr>
    </w:p>
    <w:p w14:paraId="726E3BBA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单一开关约定：接口文档的启停由一个属性驱动三处——springdoc 的端点启停、免登录白名单中的文档规则、文档标题版本配置。因此换到任何 profile 都不会出现"端点还在但白名单没放行"或反之的错位，也不需要任何人记得手动去关。</w:t>
      </w:r>
    </w:p>
    <w:p w14:paraId="16CC24B1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10.2.4 业务状态流转控制</w:t>
      </w:r>
    </w:p>
    <w:p w14:paraId="6944FF5C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运行期需要人工介入的状态控制点（无后台批量操作界面，通过接口操作）：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5E2A775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控制点</w:t>
            </w:r>
          </w:p>
        </w:tc>
        <w:tc>
          <w:tcPr>
            <w:tcW w:w="3790" w:type="dxa"/>
            <w:shd w:val="clear" w:fill="F2F2F0"/>
            <w:vAlign w:val="center"/>
          </w:tcPr>
          <w:p w14:paraId="2723F7F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操作入口</w:t>
            </w:r>
          </w:p>
        </w:tc>
        <w:tc>
          <w:tcPr>
            <w:tcW w:w="3792" w:type="dxa"/>
            <w:shd w:val="clear" w:fill="F2F2F0"/>
            <w:vAlign w:val="center"/>
          </w:tcPr>
          <w:p w14:paraId="2FFB444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效果</w:t>
            </w:r>
          </w:p>
        </w:tc>
      </w:tr>
      <w:tr>
        <w:trPr/>
        <w:tc>
          <w:tcPr>
            <w:tcW w:w="1444" w:type="dxa"/>
            <w:vAlign w:val="center"/>
          </w:tcPr>
          <w:p w14:paraId="538ACC4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账号停用</w:t>
            </w:r>
          </w:p>
        </w:tc>
        <w:tc>
          <w:tcPr>
            <w:tcW w:w="3790" w:type="dxa"/>
            <w:vAlign w:val="center"/>
          </w:tcPr>
          <w:p w14:paraId="56FC3CB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 /admin/users/{userId}/status</w:t>
            </w:r>
          </w:p>
        </w:tc>
        <w:tc>
          <w:tcPr>
            <w:tcW w:w="3792" w:type="dxa"/>
            <w:vAlign w:val="center"/>
          </w:tcPr>
          <w:p w14:paraId="3F8D43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该账号无法再登录；已签发令牌到期前仍有效</w:t>
            </w:r>
          </w:p>
        </w:tc>
      </w:tr>
      <w:tr>
        <w:trPr/>
        <w:tc>
          <w:tcPr>
            <w:tcW w:w="1444" w:type="dxa"/>
            <w:vAlign w:val="center"/>
          </w:tcPr>
          <w:p w14:paraId="2FA8985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用户角色调整</w:t>
            </w:r>
          </w:p>
        </w:tc>
        <w:tc>
          <w:tcPr>
            <w:tcW w:w="3790" w:type="dxa"/>
            <w:vAlign w:val="center"/>
          </w:tcPr>
          <w:p w14:paraId="66CC186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 /admin/users/{userId}/role</w:t>
            </w:r>
          </w:p>
        </w:tc>
        <w:tc>
          <w:tcPr>
            <w:tcW w:w="3792" w:type="dxa"/>
            <w:vAlign w:val="center"/>
          </w:tcPr>
          <w:p w14:paraId="1B8747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立即影响后续请求的角色校验</w:t>
            </w:r>
          </w:p>
        </w:tc>
      </w:tr>
      <w:tr>
        <w:trPr/>
        <w:tc>
          <w:tcPr>
            <w:tcW w:w="1444" w:type="dxa"/>
            <w:vAlign w:val="center"/>
          </w:tcPr>
          <w:p w14:paraId="4F1FCF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商品下架</w:t>
            </w:r>
          </w:p>
        </w:tc>
        <w:tc>
          <w:tcPr>
            <w:tcW w:w="3790" w:type="dxa"/>
            <w:vAlign w:val="center"/>
          </w:tcPr>
          <w:p w14:paraId="1793124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 /trade/products/{productId}/status</w:t>
            </w:r>
          </w:p>
        </w:tc>
        <w:tc>
          <w:tcPr>
            <w:tcW w:w="3792" w:type="dxa"/>
            <w:vAlign w:val="center"/>
          </w:tcPr>
          <w:p w14:paraId="6F7532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前台不可见、不可加购下单</w:t>
            </w:r>
          </w:p>
        </w:tc>
      </w:tr>
      <w:tr>
        <w:trPr/>
        <w:tc>
          <w:tcPr>
            <w:tcW w:w="1444" w:type="dxa"/>
            <w:vAlign w:val="center"/>
          </w:tcPr>
          <w:p w14:paraId="12FD135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内容驳回</w:t>
            </w:r>
          </w:p>
        </w:tc>
        <w:tc>
          <w:tcPr>
            <w:tcW w:w="3790" w:type="dxa"/>
            <w:vAlign w:val="center"/>
          </w:tcPr>
          <w:p w14:paraId="3720E11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/audit/content/{type}/{id}</w:t>
            </w:r>
          </w:p>
        </w:tc>
        <w:tc>
          <w:tcPr>
            <w:tcW w:w="3792" w:type="dxa"/>
            <w:vAlign w:val="center"/>
          </w:tcPr>
          <w:p w14:paraId="4BB5796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内容置为未通过；商品同时下架</w:t>
            </w:r>
          </w:p>
        </w:tc>
      </w:tr>
      <w:tr>
        <w:trPr/>
        <w:tc>
          <w:tcPr>
            <w:tcW w:w="1444" w:type="dxa"/>
            <w:vAlign w:val="center"/>
          </w:tcPr>
          <w:p w14:paraId="7E3318F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求购关闭</w:t>
            </w:r>
          </w:p>
        </w:tc>
        <w:tc>
          <w:tcPr>
            <w:tcW w:w="3790" w:type="dxa"/>
            <w:vAlign w:val="center"/>
          </w:tcPr>
          <w:p w14:paraId="02B8877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/demand/{id}/close</w:t>
            </w:r>
          </w:p>
        </w:tc>
        <w:tc>
          <w:tcPr>
            <w:tcW w:w="3792" w:type="dxa"/>
            <w:vAlign w:val="center"/>
          </w:tcPr>
          <w:p w14:paraId="3EC47E2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需求不再出现在列表</w:t>
            </w:r>
          </w:p>
        </w:tc>
      </w:tr>
    </w:tbl>
    <w:p w14:paraId="47E09C6E">
      <w:pPr>
        <w:spacing w:after="120"/>
      </w:pPr>
    </w:p>
    <w:p w14:paraId="5D57F205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10.2.5 定时任务</w:t>
      </w:r>
    </w:p>
    <w:p w14:paraId="5A8ED8B1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当前无定时任务。 MyBatis-Plus 的公共字段填充、traceId 生成等都是在请求链路上同步完成的，不依赖调度器。已识别但尚未实现的候选项：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4D976E0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候选项</w:t>
            </w:r>
          </w:p>
        </w:tc>
        <w:tc>
          <w:tcPr>
            <w:tcW w:w="3790" w:type="dxa"/>
            <w:shd w:val="clear" w:fill="F2F2F0"/>
            <w:vAlign w:val="center"/>
          </w:tcPr>
          <w:p w14:paraId="4AB7F00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用途</w:t>
            </w:r>
          </w:p>
        </w:tc>
        <w:tc>
          <w:tcPr>
            <w:tcW w:w="3792" w:type="dxa"/>
            <w:shd w:val="clear" w:fill="F2F2F0"/>
            <w:vAlign w:val="center"/>
          </w:tcPr>
          <w:p w14:paraId="53C40E0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状态</w:t>
            </w:r>
          </w:p>
        </w:tc>
      </w:tr>
      <w:tr>
        <w:trPr/>
        <w:tc>
          <w:tcPr>
            <w:tcW w:w="1444" w:type="dxa"/>
            <w:vAlign w:val="center"/>
          </w:tcPr>
          <w:p w14:paraId="0F6097B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求购需求过期下架</w:t>
            </w:r>
          </w:p>
        </w:tc>
        <w:tc>
          <w:tcPr>
            <w:tcW w:w="3790" w:type="dxa"/>
            <w:vAlign w:val="center"/>
          </w:tcPr>
          <w:p w14:paraId="655C01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valid_until 到期后自动置 status = 0</w:t>
            </w:r>
          </w:p>
        </w:tc>
        <w:tc>
          <w:tcPr>
            <w:tcW w:w="3792" w:type="dxa"/>
            <w:vAlign w:val="center"/>
          </w:tcPr>
          <w:p w14:paraId="7A23764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未实现；当前只在发布时校验有效期，列表侧已按 valid_until &gt;= NOW() 过滤（展示口径，见 6.5.2），缺的是"把 status 置为 0"这一步状态变更</w:t>
            </w:r>
          </w:p>
        </w:tc>
      </w:tr>
      <w:tr>
        <w:trPr/>
        <w:tc>
          <w:tcPr>
            <w:tcW w:w="1444" w:type="dxa"/>
            <w:vAlign w:val="center"/>
          </w:tcPr>
          <w:p w14:paraId="6A1D2FF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过期令牌清理</w:t>
            </w:r>
          </w:p>
        </w:tc>
        <w:tc>
          <w:tcPr>
            <w:tcW w:w="3790" w:type="dxa"/>
            <w:vAlign w:val="center"/>
          </w:tcPr>
          <w:p w14:paraId="26F9A41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无状态令牌无需清理</w:t>
            </w:r>
          </w:p>
        </w:tc>
        <w:tc>
          <w:tcPr>
            <w:tcW w:w="3792" w:type="dxa"/>
            <w:vAlign w:val="center"/>
          </w:tcPr>
          <w:p w14:paraId="0F9D2EF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不需要</w:t>
            </w:r>
          </w:p>
        </w:tc>
      </w:tr>
      <w:tr>
        <w:trPr/>
        <w:tc>
          <w:tcPr>
            <w:tcW w:w="1444" w:type="dxa"/>
            <w:vAlign w:val="center"/>
          </w:tcPr>
          <w:p w14:paraId="7F97A5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上传文件清理</w:t>
            </w:r>
          </w:p>
        </w:tc>
        <w:tc>
          <w:tcPr>
            <w:tcW w:w="3790" w:type="dxa"/>
            <w:vAlign w:val="center"/>
          </w:tcPr>
          <w:p w14:paraId="1407393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清理半年前的测试图片</w:t>
            </w:r>
          </w:p>
        </w:tc>
        <w:tc>
          <w:tcPr>
            <w:tcW w:w="3792" w:type="dxa"/>
            <w:vAlign w:val="center"/>
          </w:tcPr>
          <w:p w14:paraId="7B9333C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未实现；对象键按年月分目录，已为批量清理预留结构</w:t>
            </w:r>
          </w:p>
        </w:tc>
      </w:tr>
    </w:tbl>
    <w:p w14:paraId="02AB63C2">
      <w:pPr>
        <w:spacing w:after="120"/>
      </w:pPr>
    </w:p>
    <w:p w14:paraId="17A09940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设计立场：在明确需要之前不引入调度器。上表中"求购过期"的展示口径已经由查询侧过滤实现（DemandServiceImpl.pageDemands 叠加 valid_until &gt;= NOW()，见 6.5.2），因此这里真正缺的只是"到期后把 status 置为 0"这一步状态变更；在该状态变更明确需要之前，不为此引入常驻调度组件。</w:t>
      </w:r>
    </w:p>
    <w:p w14:paraId="61442CD7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10.3 运行时间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68608ED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7785085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要求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40D07A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运行时段</w:t>
            </w:r>
          </w:p>
        </w:tc>
        <w:tc>
          <w:tcPr>
            <w:tcW w:w="7041" w:type="dxa"/>
            <w:vAlign w:val="center"/>
          </w:tcPr>
          <w:p w14:paraId="143970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7×24 小时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A608C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计划内停机</w:t>
            </w:r>
          </w:p>
        </w:tc>
        <w:tc>
          <w:tcPr>
            <w:tcW w:w="7041" w:type="dxa"/>
            <w:vAlign w:val="center"/>
          </w:tcPr>
          <w:p w14:paraId="7A86FDE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无特殊要求；升级时短暂停机可接受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1D9FA5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单次请求响应时间</w:t>
            </w:r>
          </w:p>
        </w:tc>
        <w:tc>
          <w:tcPr>
            <w:tcW w:w="7041" w:type="dxa"/>
            <w:vAlign w:val="center"/>
          </w:tcPr>
          <w:p w14:paraId="01A073B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常规查询与写入在秒级内完成（详见概设 1.3.2）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D20B32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事务超时</w:t>
            </w:r>
          </w:p>
        </w:tc>
        <w:tc>
          <w:tcPr>
            <w:tcW w:w="7041" w:type="dxa"/>
            <w:vAlign w:val="center"/>
          </w:tcPr>
          <w:p w14:paraId="0460727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未显式设置，采用框架默认</w:t>
            </w:r>
          </w:p>
        </w:tc>
      </w:tr>
    </w:tbl>
    <w:p w14:paraId="0D05003C">
      <w:pPr>
        <w:spacing w:after="120"/>
      </w:pPr>
    </w:p>
    <w:p w14:paraId="1EF65C38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10.4 部署</w:t>
      </w:r>
    </w:p>
    <w:p w14:paraId="75D6EEE7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10.4.1 部署所需资源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7EF54F2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类别</w:t>
            </w:r>
          </w:p>
        </w:tc>
        <w:tc>
          <w:tcPr>
            <w:tcW w:w="3790" w:type="dxa"/>
            <w:shd w:val="clear" w:fill="F2F2F0"/>
            <w:vAlign w:val="center"/>
          </w:tcPr>
          <w:p w14:paraId="4429902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标准配置</w:t>
            </w:r>
          </w:p>
        </w:tc>
        <w:tc>
          <w:tcPr>
            <w:tcW w:w="3792" w:type="dxa"/>
            <w:shd w:val="clear" w:fill="F2F2F0"/>
            <w:vAlign w:val="center"/>
          </w:tcPr>
          <w:p w14:paraId="11606FC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最低配置</w:t>
            </w:r>
          </w:p>
        </w:tc>
      </w:tr>
      <w:tr>
        <w:trPr/>
        <w:tc>
          <w:tcPr>
            <w:tcW w:w="1444" w:type="dxa"/>
            <w:vAlign w:val="center"/>
          </w:tcPr>
          <w:p w14:paraId="235A8F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应用服务器</w:t>
            </w:r>
          </w:p>
        </w:tc>
        <w:tc>
          <w:tcPr>
            <w:tcW w:w="3790" w:type="dxa"/>
            <w:vAlign w:val="center"/>
          </w:tcPr>
          <w:p w14:paraId="134BF8D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4 核 8GB</w:t>
            </w:r>
          </w:p>
        </w:tc>
        <w:tc>
          <w:tcPr>
            <w:tcW w:w="3792" w:type="dxa"/>
            <w:vAlign w:val="center"/>
          </w:tcPr>
          <w:p w14:paraId="02B221A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2 核 4GB</w:t>
            </w:r>
          </w:p>
        </w:tc>
      </w:tr>
      <w:tr>
        <w:trPr/>
        <w:tc>
          <w:tcPr>
            <w:tcW w:w="1444" w:type="dxa"/>
            <w:vAlign w:val="center"/>
          </w:tcPr>
          <w:p w14:paraId="72A1A8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数据库服务器</w:t>
            </w:r>
          </w:p>
        </w:tc>
        <w:tc>
          <w:tcPr>
            <w:tcW w:w="3790" w:type="dxa"/>
            <w:vAlign w:val="center"/>
          </w:tcPr>
          <w:p w14:paraId="62BD70B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4 核 8GB</w:t>
            </w:r>
          </w:p>
        </w:tc>
        <w:tc>
          <w:tcPr>
            <w:tcW w:w="3792" w:type="dxa"/>
            <w:vAlign w:val="center"/>
          </w:tcPr>
          <w:p w14:paraId="52871B0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2 核 4GB</w:t>
            </w:r>
          </w:p>
        </w:tc>
      </w:tr>
      <w:tr>
        <w:trPr/>
        <w:tc>
          <w:tcPr>
            <w:tcW w:w="1444" w:type="dxa"/>
            <w:vAlign w:val="center"/>
          </w:tcPr>
          <w:p w14:paraId="7E3F0BB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操作系统</w:t>
            </w:r>
          </w:p>
        </w:tc>
        <w:tc>
          <w:tcPr>
            <w:tcW w:w="3790" w:type="dxa"/>
            <w:vAlign w:val="center"/>
          </w:tcPr>
          <w:p w14:paraId="550D1B6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openEuler 22</w:t>
            </w:r>
          </w:p>
        </w:tc>
        <w:tc>
          <w:tcPr>
            <w:tcW w:w="3792" w:type="dxa"/>
            <w:vAlign w:val="center"/>
          </w:tcPr>
          <w:p w14:paraId="2C1D0A4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openEuler 22</w:t>
            </w:r>
          </w:p>
        </w:tc>
      </w:tr>
      <w:tr>
        <w:trPr/>
        <w:tc>
          <w:tcPr>
            <w:tcW w:w="1444" w:type="dxa"/>
            <w:vAlign w:val="center"/>
          </w:tcPr>
          <w:p w14:paraId="5F8B0D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运行环境</w:t>
            </w:r>
          </w:p>
        </w:tc>
        <w:tc>
          <w:tcPr>
            <w:tcW w:w="3790" w:type="dxa"/>
            <w:vAlign w:val="center"/>
          </w:tcPr>
          <w:p w14:paraId="403218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OpenJDK 17、MySQL 8.0</w:t>
            </w:r>
          </w:p>
        </w:tc>
        <w:tc>
          <w:tcPr>
            <w:tcW w:w="3792" w:type="dxa"/>
            <w:vAlign w:val="center"/>
          </w:tcPr>
          <w:p w14:paraId="491DBE9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同左</w:t>
            </w:r>
          </w:p>
        </w:tc>
      </w:tr>
      <w:tr>
        <w:trPr/>
        <w:tc>
          <w:tcPr>
            <w:tcW w:w="1444" w:type="dxa"/>
            <w:vAlign w:val="center"/>
          </w:tcPr>
          <w:p w14:paraId="3021A70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磁盘</w:t>
            </w:r>
          </w:p>
        </w:tc>
        <w:tc>
          <w:tcPr>
            <w:tcW w:w="3790" w:type="dxa"/>
            <w:vAlign w:val="center"/>
          </w:tcPr>
          <w:p w14:paraId="4BD617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按数据量与图片量确定</w:t>
            </w:r>
          </w:p>
        </w:tc>
        <w:tc>
          <w:tcPr>
            <w:tcW w:w="3792" w:type="dxa"/>
            <w:vAlign w:val="center"/>
          </w:tcPr>
          <w:p w14:paraId="1007163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20GB</w:t>
            </w:r>
          </w:p>
        </w:tc>
      </w:tr>
    </w:tbl>
    <w:p w14:paraId="19F784E9">
      <w:pPr>
        <w:spacing w:after="120"/>
      </w:pPr>
    </w:p>
    <w:p w14:paraId="24A058EB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该表的取值出处：应用与数据库的规格以《软件需求规格说明书》为准（4 核 8GB 为标准配置、2 核 4GB 为最低配置）。概设部署图中给出的"2 核 4G"对应本表的最低配置一列，两者不冲突。</w:t>
      </w:r>
    </w:p>
    <w:p w14:paraId="3FD27645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10.4.2 部署流程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616ABFC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</w:t>
            </w:r>
          </w:p>
        </w:tc>
        <w:tc>
          <w:tcPr>
            <w:tcW w:w="2527" w:type="dxa"/>
            <w:shd w:val="clear" w:fill="F2F2F0"/>
            <w:vAlign w:val="center"/>
          </w:tcPr>
          <w:p w14:paraId="6A721FC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步骤</w:t>
            </w:r>
          </w:p>
        </w:tc>
        <w:tc>
          <w:tcPr>
            <w:tcW w:w="1985" w:type="dxa"/>
            <w:shd w:val="clear" w:fill="F2F2F0"/>
            <w:vAlign w:val="center"/>
          </w:tcPr>
          <w:p w14:paraId="5A63F65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命令 / 操作</w:t>
            </w:r>
          </w:p>
        </w:tc>
        <w:tc>
          <w:tcPr>
            <w:tcW w:w="2529" w:type="dxa"/>
            <w:shd w:val="clear" w:fill="F2F2F0"/>
            <w:vAlign w:val="center"/>
          </w:tcPr>
          <w:p w14:paraId="273B70E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校验方式</w:t>
            </w:r>
          </w:p>
        </w:tc>
      </w:tr>
      <w:tr>
        <w:trPr/>
        <w:tc>
          <w:tcPr>
            <w:tcW w:w="1985" w:type="dxa"/>
            <w:vAlign w:val="center"/>
          </w:tcPr>
          <w:p w14:paraId="285CC6A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2527" w:type="dxa"/>
            <w:vAlign w:val="center"/>
          </w:tcPr>
          <w:p w14:paraId="54C44E1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准备数据库</w:t>
            </w:r>
          </w:p>
        </w:tc>
        <w:tc>
          <w:tcPr>
            <w:tcW w:w="1985" w:type="dxa"/>
            <w:vAlign w:val="center"/>
          </w:tcPr>
          <w:p w14:paraId="267ABC5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mysql -u root -p &lt; backend/src/main/resources/db/schema.sql</w:t>
            </w:r>
          </w:p>
        </w:tc>
        <w:tc>
          <w:tcPr>
            <w:tcW w:w="2529" w:type="dxa"/>
            <w:vAlign w:val="center"/>
          </w:tcPr>
          <w:p w14:paraId="06720D6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20 张表建成，26 条外键生效</w:t>
            </w:r>
          </w:p>
        </w:tc>
      </w:tr>
      <w:tr>
        <w:trPr/>
        <w:tc>
          <w:tcPr>
            <w:tcW w:w="1985" w:type="dxa"/>
            <w:vAlign w:val="center"/>
          </w:tcPr>
          <w:p w14:paraId="0912A92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2527" w:type="dxa"/>
            <w:vAlign w:val="center"/>
          </w:tcPr>
          <w:p w14:paraId="23E04F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灌入演示数据（可选）</w:t>
            </w:r>
          </w:p>
        </w:tc>
        <w:tc>
          <w:tcPr>
            <w:tcW w:w="1985" w:type="dxa"/>
            <w:vAlign w:val="center"/>
          </w:tcPr>
          <w:p w14:paraId="63D9B15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mysql -u root -p &lt; .../db/data.sql</w:t>
            </w:r>
          </w:p>
        </w:tc>
        <w:tc>
          <w:tcPr>
            <w:tcW w:w="2529" w:type="dxa"/>
            <w:vAlign w:val="center"/>
          </w:tcPr>
          <w:p w14:paraId="3320482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t_role 有 5 条、t_user 有 9 条</w:t>
            </w:r>
          </w:p>
        </w:tc>
      </w:tr>
      <w:tr>
        <w:trPr/>
        <w:tc>
          <w:tcPr>
            <w:tcW w:w="1985" w:type="dxa"/>
            <w:vAlign w:val="center"/>
          </w:tcPr>
          <w:p w14:paraId="3A1B2A7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2527" w:type="dxa"/>
            <w:vAlign w:val="center"/>
          </w:tcPr>
          <w:p w14:paraId="01C4BB1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注入密钥</w:t>
            </w:r>
          </w:p>
        </w:tc>
        <w:tc>
          <w:tcPr>
            <w:tcW w:w="1985" w:type="dxa"/>
            <w:vAlign w:val="center"/>
          </w:tcPr>
          <w:p w14:paraId="312961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通过环境变量设置 rxt.jwt.secret，以及 OBS 的 AK/SK（若启用）</w:t>
            </w:r>
          </w:p>
        </w:tc>
        <w:tc>
          <w:tcPr>
            <w:tcW w:w="2529" w:type="dxa"/>
            <w:vAlign w:val="center"/>
          </w:tcPr>
          <w:p w14:paraId="28520E5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应用启动日志无配置告警</w:t>
            </w:r>
          </w:p>
        </w:tc>
      </w:tr>
      <w:tr>
        <w:trPr/>
        <w:tc>
          <w:tcPr>
            <w:tcW w:w="1985" w:type="dxa"/>
            <w:vAlign w:val="center"/>
          </w:tcPr>
          <w:p w14:paraId="33728C5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2527" w:type="dxa"/>
            <w:vAlign w:val="center"/>
          </w:tcPr>
          <w:p w14:paraId="7EDB9F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构建后端</w:t>
            </w:r>
          </w:p>
        </w:tc>
        <w:tc>
          <w:tcPr>
            <w:tcW w:w="1985" w:type="dxa"/>
            <w:vAlign w:val="center"/>
          </w:tcPr>
          <w:p w14:paraId="5185760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mvn -DskipTests clean package</w:t>
            </w:r>
          </w:p>
        </w:tc>
        <w:tc>
          <w:tcPr>
            <w:tcW w:w="2529" w:type="dxa"/>
            <w:vAlign w:val="center"/>
          </w:tcPr>
          <w:p w14:paraId="6C9D9B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产出 target/rxt-backend-1.0.0.jar</w:t>
            </w:r>
          </w:p>
        </w:tc>
      </w:tr>
      <w:tr>
        <w:trPr/>
        <w:tc>
          <w:tcPr>
            <w:tcW w:w="1985" w:type="dxa"/>
            <w:vAlign w:val="center"/>
          </w:tcPr>
          <w:p w14:paraId="77B9FBC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2527" w:type="dxa"/>
            <w:vAlign w:val="center"/>
          </w:tcPr>
          <w:p w14:paraId="42D2734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启动后端</w:t>
            </w:r>
          </w:p>
        </w:tc>
        <w:tc>
          <w:tcPr>
            <w:tcW w:w="1985" w:type="dxa"/>
            <w:vAlign w:val="center"/>
          </w:tcPr>
          <w:p w14:paraId="7F56164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java -jar target/rxt-backend-1.0.0.jar --spring.profiles.active=prod</w:t>
            </w:r>
          </w:p>
        </w:tc>
        <w:tc>
          <w:tcPr>
            <w:tcW w:w="2529" w:type="dxa"/>
            <w:vAlign w:val="center"/>
          </w:tcPr>
          <w:p w14:paraId="081282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日志出现 Tomcat 启动端口与启动完成提示</w:t>
            </w:r>
          </w:p>
        </w:tc>
      </w:tr>
      <w:tr>
        <w:trPr/>
        <w:tc>
          <w:tcPr>
            <w:tcW w:w="1985" w:type="dxa"/>
            <w:vAlign w:val="center"/>
          </w:tcPr>
          <w:p w14:paraId="133B306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2527" w:type="dxa"/>
            <w:vAlign w:val="center"/>
          </w:tcPr>
          <w:p w14:paraId="59D21D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冒烟校验</w:t>
            </w:r>
          </w:p>
        </w:tc>
        <w:tc>
          <w:tcPr>
            <w:tcW w:w="1985" w:type="dxa"/>
            <w:vAlign w:val="center"/>
          </w:tcPr>
          <w:p w14:paraId="497F1C6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curl http://&lt;host&gt;:8080/api/home/products</w:t>
            </w:r>
          </w:p>
        </w:tc>
        <w:tc>
          <w:tcPr>
            <w:tcW w:w="2529" w:type="dxa"/>
            <w:vAlign w:val="center"/>
          </w:tcPr>
          <w:p w14:paraId="64F9DC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响应体 code = 200</w:t>
            </w:r>
          </w:p>
        </w:tc>
      </w:tr>
      <w:tr>
        <w:trPr/>
        <w:tc>
          <w:tcPr>
            <w:tcW w:w="1985" w:type="dxa"/>
            <w:vAlign w:val="center"/>
          </w:tcPr>
          <w:p w14:paraId="6DD23E5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2527" w:type="dxa"/>
            <w:vAlign w:val="center"/>
          </w:tcPr>
          <w:p w14:paraId="370CCEF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构建前端</w:t>
            </w:r>
          </w:p>
        </w:tc>
        <w:tc>
          <w:tcPr>
            <w:tcW w:w="1985" w:type="dxa"/>
            <w:vAlign w:val="center"/>
          </w:tcPr>
          <w:p w14:paraId="06DCA6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在两个前端工程分别执行 npm run build</w:t>
            </w:r>
          </w:p>
        </w:tc>
        <w:tc>
          <w:tcPr>
            <w:tcW w:w="2529" w:type="dxa"/>
            <w:vAlign w:val="center"/>
          </w:tcPr>
          <w:p w14:paraId="1DB9709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各自产出 dist/</w:t>
            </w:r>
          </w:p>
        </w:tc>
      </w:tr>
      <w:tr>
        <w:trPr/>
        <w:tc>
          <w:tcPr>
            <w:tcW w:w="1985" w:type="dxa"/>
            <w:vAlign w:val="center"/>
          </w:tcPr>
          <w:p w14:paraId="225E259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2527" w:type="dxa"/>
            <w:vAlign w:val="center"/>
          </w:tcPr>
          <w:p w14:paraId="6F8F45E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部署前端</w:t>
            </w:r>
          </w:p>
        </w:tc>
        <w:tc>
          <w:tcPr>
            <w:tcW w:w="1985" w:type="dxa"/>
            <w:vAlign w:val="center"/>
          </w:tcPr>
          <w:p w14:paraId="527AF3A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把 dist/ 放到 Nginx 站点目录，并把 /api 反向代理到后端</w:t>
            </w:r>
          </w:p>
        </w:tc>
        <w:tc>
          <w:tcPr>
            <w:tcW w:w="2529" w:type="dxa"/>
            <w:vAlign w:val="center"/>
          </w:tcPr>
          <w:p w14:paraId="06D3E2F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浏览器打开页面可用</w:t>
            </w:r>
          </w:p>
        </w:tc>
      </w:tr>
    </w:tbl>
    <w:p w14:paraId="0F32703E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7620E98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关键点</w:t>
            </w:r>
          </w:p>
        </w:tc>
        <w:tc>
          <w:tcPr>
            <w:tcW w:w="7041" w:type="dxa"/>
            <w:shd w:val="clear" w:fill="F2F2F0"/>
            <w:vAlign w:val="center"/>
          </w:tcPr>
          <w:p w14:paraId="7F3D498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5" w:type="dxa"/>
            <w:vAlign w:val="center"/>
          </w:tcPr>
          <w:p w14:paraId="463700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结构变更不得靠重跑 schema.sql</w:t>
            </w:r>
          </w:p>
        </w:tc>
        <w:tc>
          <w:tcPr>
            <w:tcW w:w="7041" w:type="dxa"/>
            <w:vAlign w:val="center"/>
          </w:tcPr>
          <w:p w14:paraId="59690B0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该脚本是 DROP TABLE + CREATE TABLE，会清空数据。有数据的环境一律走 db/migrations/</w:t>
            </w:r>
          </w:p>
        </w:tc>
      </w:tr>
      <w:tr>
        <w:trPr/>
        <w:tc>
          <w:tcPr>
            <w:tcW w:w="1985" w:type="dxa"/>
            <w:vAlign w:val="center"/>
          </w:tcPr>
          <w:p w14:paraId="3944FBE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迁移脚本必须先在本地库执行通过</w:t>
            </w:r>
          </w:p>
        </w:tc>
        <w:tc>
          <w:tcPr>
            <w:tcW w:w="7041" w:type="dxa"/>
            <w:vAlign w:val="center"/>
          </w:tcPr>
          <w:p w14:paraId="4CD7C2D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未验证的脚本不得提交</w:t>
            </w:r>
          </w:p>
        </w:tc>
      </w:tr>
      <w:tr>
        <w:trPr/>
        <w:tc>
          <w:tcPr>
            <w:tcW w:w="1985" w:type="dxa"/>
            <w:vAlign w:val="center"/>
          </w:tcPr>
          <w:p w14:paraId="78AEC2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外键检查</w:t>
            </w:r>
          </w:p>
        </w:tc>
        <w:tc>
          <w:tcPr>
            <w:tcW w:w="7041" w:type="dxa"/>
            <w:vAlign w:val="center"/>
          </w:tcPr>
          <w:p w14:paraId="37F744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schema.sql 在文件首尾用 SET FOREIGN_KEY_CHECKS 控制建表期与外键追加期的约束开关，脚本整体执行不可中断</w:t>
            </w:r>
          </w:p>
        </w:tc>
      </w:tr>
      <w:tr>
        <w:trPr/>
        <w:tc>
          <w:tcPr>
            <w:tcW w:w="1985" w:type="dxa"/>
            <w:vAlign w:val="center"/>
          </w:tcPr>
          <w:p w14:paraId="626FFDD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同源部署</w:t>
            </w:r>
          </w:p>
        </w:tc>
        <w:tc>
          <w:tcPr>
            <w:tcW w:w="7041" w:type="dxa"/>
            <w:vAlign w:val="center"/>
          </w:tcPr>
          <w:p w14:paraId="7D72A4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前端静态资源与 /api 同域可避免跨域配置；若分离部署则需按实际域名收紧 CorsConfig</w:t>
            </w:r>
          </w:p>
        </w:tc>
      </w:tr>
    </w:tbl>
    <w:p w14:paraId="029AF201">
      <w:pPr>
        <w:spacing w:after="120"/>
      </w:pPr>
    </w:p>
    <w:p w14:paraId="1120320C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10.5 维护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C6915E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维护类型</w:t>
            </w:r>
          </w:p>
        </w:tc>
        <w:tc>
          <w:tcPr>
            <w:tcW w:w="7041" w:type="dxa"/>
            <w:shd w:val="clear" w:fill="F2F2F0"/>
            <w:vAlign w:val="center"/>
          </w:tcPr>
          <w:p w14:paraId="6344812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操作</w:t>
            </w:r>
          </w:p>
        </w:tc>
      </w:tr>
      <w:tr>
        <w:trPr/>
        <w:tc>
          <w:tcPr>
            <w:tcW w:w="1985" w:type="dxa"/>
            <w:vAlign w:val="center"/>
          </w:tcPr>
          <w:p w14:paraId="357714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数据库结构变更</w:t>
            </w:r>
          </w:p>
        </w:tc>
        <w:tc>
          <w:tcPr>
            <w:tcW w:w="7041" w:type="dxa"/>
            <w:vAlign w:val="center"/>
          </w:tcPr>
          <w:p w14:paraId="094B74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 db/migrations/YYYY-MM-DD_NN_描述.sql 命名新增脚本，只写 ALTER / CREATE INDEX，不写 DROP；加字段必须给 DEFAULT 或允许 NULL；大表加索引用 ALGORITHM=INPLACE, LOCK=NONE</w:t>
            </w:r>
          </w:p>
        </w:tc>
      </w:tr>
      <w:tr>
        <w:trPr/>
        <w:tc>
          <w:tcPr>
            <w:tcW w:w="1985" w:type="dxa"/>
            <w:vAlign w:val="center"/>
          </w:tcPr>
          <w:p w14:paraId="01924FF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结构变更后的代码同步</w:t>
            </w:r>
          </w:p>
        </w:tc>
        <w:tc>
          <w:tcPr>
            <w:tcW w:w="7041" w:type="dxa"/>
            <w:vAlign w:val="center"/>
          </w:tcPr>
          <w:p w14:paraId="1379FCB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必须同步修改 com.rxt.entity 下对应实体类，否则应用启动即报错（字段缺失）</w:t>
            </w:r>
          </w:p>
        </w:tc>
      </w:tr>
      <w:tr>
        <w:trPr/>
        <w:tc>
          <w:tcPr>
            <w:tcW w:w="1985" w:type="dxa"/>
            <w:vAlign w:val="center"/>
          </w:tcPr>
          <w:p w14:paraId="3FF9242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团队同步</w:t>
            </w:r>
          </w:p>
        </w:tc>
        <w:tc>
          <w:tcPr>
            <w:tcW w:w="7041" w:type="dxa"/>
            <w:vAlign w:val="center"/>
          </w:tcPr>
          <w:p w14:paraId="532002F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提交后在团队群公告表名与字段变更，提示他人执行迁移脚本</w:t>
            </w:r>
          </w:p>
        </w:tc>
      </w:tr>
      <w:tr>
        <w:trPr/>
        <w:tc>
          <w:tcPr>
            <w:tcW w:w="1985" w:type="dxa"/>
            <w:vAlign w:val="center"/>
          </w:tcPr>
          <w:p w14:paraId="7FE002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日志排查</w:t>
            </w:r>
          </w:p>
        </w:tc>
        <w:tc>
          <w:tcPr>
            <w:tcW w:w="7041" w:type="dxa"/>
            <w:vAlign w:val="center"/>
          </w:tcPr>
          <w:p w14:paraId="01EAD7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按 traceId 过滤即可把一次请求散落在各层的日志串成一条线；响应头 X-Trace-Id 是同一个值</w:t>
            </w:r>
          </w:p>
        </w:tc>
      </w:tr>
      <w:tr>
        <w:trPr/>
        <w:tc>
          <w:tcPr>
            <w:tcW w:w="1985" w:type="dxa"/>
            <w:vAlign w:val="center"/>
          </w:tcPr>
          <w:p w14:paraId="2E7B2C9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存储切换</w:t>
            </w:r>
          </w:p>
        </w:tc>
        <w:tc>
          <w:tcPr>
            <w:tcW w:w="7041" w:type="dxa"/>
            <w:vAlign w:val="center"/>
          </w:tcPr>
          <w:p w14:paraId="75BF885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改 rxt.obs.enabled 即切换本地磁盘与 OBS，业务代码零改动</w:t>
            </w:r>
          </w:p>
        </w:tc>
      </w:tr>
    </w:tbl>
    <w:p w14:paraId="7CDFEBC8">
      <w:pPr>
        <w:spacing w:after="120"/>
      </w:pPr>
    </w:p>
    <w:p w14:paraId="3076EC7B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11. 出错处理设计</w:t>
      </w:r>
    </w:p>
    <w:p w14:paraId="45C5E2A5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11.1 出错输出信息</w:t>
      </w:r>
    </w:p>
    <w:p w14:paraId="3CF245FF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11.1.1 错误码定义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7AB1918">
            <w:pPr>
              <w:spacing w:before="40" w:after="40"/>
              <w:jc w:val="center"/>
            </w:pPr>
            <w:r>
              <w:rPr>
                <w:rFonts w:ascii="Times New Roman" w:hAnsi="Times New Roman" w:eastAsia="黑体"/>
                <w:b w:val="1"/>
                <w:color w:val="000000"/>
                <w:sz w:val="21"/>
                <w:szCs w:val="21"/>
              </w:rPr>
              <w:t>code</w:t>
            </w:r>
          </w:p>
        </w:tc>
        <w:tc>
          <w:tcPr>
            <w:tcW w:w="2527" w:type="dxa"/>
            <w:shd w:val="clear" w:fill="F2F2F0"/>
            <w:vAlign w:val="center"/>
          </w:tcPr>
          <w:p w14:paraId="0F6B4E8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常量名</w:t>
            </w:r>
          </w:p>
        </w:tc>
        <w:tc>
          <w:tcPr>
            <w:tcW w:w="1985" w:type="dxa"/>
            <w:shd w:val="clear" w:fill="F2F2F0"/>
            <w:vAlign w:val="center"/>
          </w:tcPr>
          <w:p w14:paraId="084CA08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含义</w:t>
            </w:r>
          </w:p>
        </w:tc>
        <w:tc>
          <w:tcPr>
            <w:tcW w:w="2529" w:type="dxa"/>
            <w:shd w:val="clear" w:fill="F2F2F0"/>
            <w:vAlign w:val="center"/>
          </w:tcPr>
          <w:p w14:paraId="3D923EB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触发场景</w:t>
            </w:r>
          </w:p>
        </w:tc>
      </w:tr>
      <w:tr>
        <w:trPr/>
        <w:tc>
          <w:tcPr>
            <w:tcW w:w="1985" w:type="dxa"/>
            <w:vAlign w:val="center"/>
          </w:tcPr>
          <w:p w14:paraId="72E92F9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200</w:t>
            </w:r>
          </w:p>
        </w:tc>
        <w:tc>
          <w:tcPr>
            <w:tcW w:w="2527" w:type="dxa"/>
            <w:vAlign w:val="center"/>
          </w:tcPr>
          <w:p w14:paraId="02C4A62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SUCCESS</w:t>
            </w:r>
          </w:p>
        </w:tc>
        <w:tc>
          <w:tcPr>
            <w:tcW w:w="1985" w:type="dxa"/>
            <w:vAlign w:val="center"/>
          </w:tcPr>
          <w:p w14:paraId="3836C77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操作成功</w:t>
            </w:r>
          </w:p>
        </w:tc>
        <w:tc>
          <w:tcPr>
            <w:tcW w:w="2529" w:type="dxa"/>
            <w:vAlign w:val="center"/>
          </w:tcPr>
          <w:p w14:paraId="77C56AB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正常返回；因 non_null 配置，无数据时 data 字段不出现</w:t>
            </w:r>
          </w:p>
        </w:tc>
      </w:tr>
      <w:tr>
        <w:trPr/>
        <w:tc>
          <w:tcPr>
            <w:tcW w:w="1985" w:type="dxa"/>
            <w:vAlign w:val="center"/>
          </w:tcPr>
          <w:p w14:paraId="2D12DA9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400</w:t>
            </w:r>
          </w:p>
        </w:tc>
        <w:tc>
          <w:tcPr>
            <w:tcW w:w="2527" w:type="dxa"/>
            <w:vAlign w:val="center"/>
          </w:tcPr>
          <w:p w14:paraId="363B101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BAD_REQUEST</w:t>
            </w:r>
          </w:p>
        </w:tc>
        <w:tc>
          <w:tcPr>
            <w:tcW w:w="1985" w:type="dxa"/>
            <w:vAlign w:val="center"/>
          </w:tcPr>
          <w:p w14:paraId="27F2D41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请求参数有误</w:t>
            </w:r>
          </w:p>
        </w:tc>
        <w:tc>
          <w:tcPr>
            <w:tcW w:w="2529" w:type="dxa"/>
            <w:vAlign w:val="center"/>
          </w:tcPr>
          <w:p w14:paraId="33A07F3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DTO 校验失败、参数缺失、参数类型不匹配、请求方法不支持、上传请求格式不对或超出容器上限</w:t>
            </w:r>
          </w:p>
        </w:tc>
      </w:tr>
      <w:tr>
        <w:trPr/>
        <w:tc>
          <w:tcPr>
            <w:tcW w:w="1985" w:type="dxa"/>
            <w:vAlign w:val="center"/>
          </w:tcPr>
          <w:p w14:paraId="6919CE6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401</w:t>
            </w:r>
          </w:p>
        </w:tc>
        <w:tc>
          <w:tcPr>
            <w:tcW w:w="2527" w:type="dxa"/>
            <w:vAlign w:val="center"/>
          </w:tcPr>
          <w:p w14:paraId="102B5F0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UNAUTHORIZED</w:t>
            </w:r>
          </w:p>
        </w:tc>
        <w:tc>
          <w:tcPr>
            <w:tcW w:w="1985" w:type="dxa"/>
            <w:vAlign w:val="center"/>
          </w:tcPr>
          <w:p w14:paraId="55E0249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登录状态已失效，请重新登录</w:t>
            </w:r>
          </w:p>
        </w:tc>
        <w:tc>
          <w:tcPr>
            <w:tcW w:w="2529" w:type="dxa"/>
            <w:vAlign w:val="center"/>
          </w:tcPr>
          <w:p w14:paraId="1AB9083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未带令牌、令牌非法或已过期</w:t>
            </w:r>
          </w:p>
        </w:tc>
      </w:tr>
      <w:tr>
        <w:trPr/>
        <w:tc>
          <w:tcPr>
            <w:tcW w:w="1985" w:type="dxa"/>
            <w:vAlign w:val="center"/>
          </w:tcPr>
          <w:p w14:paraId="50603D5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403</w:t>
            </w:r>
          </w:p>
        </w:tc>
        <w:tc>
          <w:tcPr>
            <w:tcW w:w="2527" w:type="dxa"/>
            <w:vAlign w:val="center"/>
          </w:tcPr>
          <w:p w14:paraId="1CFFB44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FORBIDDEN</w:t>
            </w:r>
          </w:p>
        </w:tc>
        <w:tc>
          <w:tcPr>
            <w:tcW w:w="1985" w:type="dxa"/>
            <w:vAlign w:val="center"/>
          </w:tcPr>
          <w:p w14:paraId="4A2023D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没有该操作的权限</w:t>
            </w:r>
          </w:p>
        </w:tc>
        <w:tc>
          <w:tcPr>
            <w:tcW w:w="2529" w:type="dxa"/>
            <w:vAlign w:val="center"/>
          </w:tcPr>
          <w:p w14:paraId="785D527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已登录但角色不符</w:t>
            </w:r>
          </w:p>
        </w:tc>
      </w:tr>
      <w:tr>
        <w:trPr/>
        <w:tc>
          <w:tcPr>
            <w:tcW w:w="1985" w:type="dxa"/>
            <w:vAlign w:val="center"/>
          </w:tcPr>
          <w:p w14:paraId="2EB22B2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404</w:t>
            </w:r>
          </w:p>
        </w:tc>
        <w:tc>
          <w:tcPr>
            <w:tcW w:w="2527" w:type="dxa"/>
            <w:vAlign w:val="center"/>
          </w:tcPr>
          <w:p w14:paraId="7A1AC57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NOT_FOUND</w:t>
            </w:r>
          </w:p>
        </w:tc>
        <w:tc>
          <w:tcPr>
            <w:tcW w:w="1985" w:type="dxa"/>
            <w:vAlign w:val="center"/>
          </w:tcPr>
          <w:p w14:paraId="283229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请求的资源不存在</w:t>
            </w:r>
          </w:p>
        </w:tc>
        <w:tc>
          <w:tcPr>
            <w:tcW w:w="2529" w:type="dxa"/>
            <w:vAlign w:val="center"/>
          </w:tcPr>
          <w:p w14:paraId="2395DE6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路径不存在，或按主键查不到可访问的资源</w:t>
            </w:r>
          </w:p>
        </w:tc>
      </w:tr>
      <w:tr>
        <w:trPr/>
        <w:tc>
          <w:tcPr>
            <w:tcW w:w="1985" w:type="dxa"/>
            <w:vAlign w:val="center"/>
          </w:tcPr>
          <w:p w14:paraId="58290F3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500</w:t>
            </w:r>
          </w:p>
        </w:tc>
        <w:tc>
          <w:tcPr>
            <w:tcW w:w="2527" w:type="dxa"/>
            <w:vAlign w:val="center"/>
          </w:tcPr>
          <w:p w14:paraId="245FB64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BIZ_ERROR</w:t>
            </w:r>
          </w:p>
        </w:tc>
        <w:tc>
          <w:tcPr>
            <w:tcW w:w="1985" w:type="dxa"/>
            <w:vAlign w:val="center"/>
          </w:tcPr>
          <w:p w14:paraId="161F76C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业务处理失败</w:t>
            </w:r>
          </w:p>
        </w:tc>
        <w:tc>
          <w:tcPr>
            <w:tcW w:w="2529" w:type="dxa"/>
            <w:vAlign w:val="center"/>
          </w:tcPr>
          <w:p w14:paraId="1233E3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业务规则不满足（BizException 默认码），提示文案由抛出方给出</w:t>
            </w:r>
          </w:p>
        </w:tc>
      </w:tr>
      <w:tr>
        <w:trPr/>
        <w:tc>
          <w:tcPr>
            <w:tcW w:w="1985" w:type="dxa"/>
            <w:vAlign w:val="center"/>
          </w:tcPr>
          <w:p w14:paraId="48FB041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500</w:t>
            </w:r>
          </w:p>
        </w:tc>
        <w:tc>
          <w:tcPr>
            <w:tcW w:w="2527" w:type="dxa"/>
            <w:vAlign w:val="center"/>
          </w:tcPr>
          <w:p w14:paraId="6FE91B6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SYSTEM_ERROR</w:t>
            </w:r>
          </w:p>
        </w:tc>
        <w:tc>
          <w:tcPr>
            <w:tcW w:w="1985" w:type="dxa"/>
            <w:vAlign w:val="center"/>
          </w:tcPr>
          <w:p w14:paraId="5936F0D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系统繁忙，请稍后重试</w:t>
            </w:r>
          </w:p>
        </w:tc>
        <w:tc>
          <w:tcPr>
            <w:tcW w:w="2529" w:type="dxa"/>
            <w:vAlign w:val="center"/>
          </w:tcPr>
          <w:p w14:paraId="3DB779D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未预期的服务端异常，兜底分支</w:t>
            </w:r>
          </w:p>
        </w:tc>
      </w:tr>
    </w:tbl>
    <w:p w14:paraId="36D69D5C">
      <w:pPr>
        <w:spacing w:after="120"/>
      </w:pPr>
    </w:p>
    <w:p w14:paraId="5DD58EB9">
      <w:pPr>
        <w:pStyle w:val="000004"/>
        <w:spacing w:before="200" w:after="120"/>
        <w:outlineLvl w:val="2"/>
      </w:pPr>
      <w:r>
        <w:rPr>
          <w:rFonts w:hint="eastAsia" w:ascii="Times New Roman" w:hAnsi="Times New Roman" w:eastAsia="宋体"/>
          <w:b w:val="1"/>
          <w:color w:val="000000"/>
          <w:sz w:val="24"/>
          <w:szCs w:val="24"/>
        </w:rPr>
        <w:t>11.1.2 错误响应结构</w:t>
      </w:r>
    </w:p>
    <w:p w14:paraId="4A3E79F3">
      <w:pPr>
        <w:shd w:val="clear" w:fill="FAFAF8"/>
        <w:autoSpaceDE w:val="0"/>
        <w:autoSpaceDN w:val="0"/>
        <w:spacing w:before="0" w:after="0" w:line="240" w:lineRule="auto"/>
      </w:pPr>
      <w:r>
        <w:rPr>
          <w:rFonts w:hint="eastAsia" w:ascii="Consolas" w:hAnsi="Consolas" w:eastAsia="宋体"/>
          <w:color w:val="1F1F1F"/>
          <w:sz w:val="18"/>
          <w:szCs w:val="18"/>
        </w:rPr>
        <w:t>{  "code": 400,  "message": "商品名称不能超过 100 字"}</w:t>
      </w:r>
    </w:p>
    <w:p w14:paraId="2DCCD9AC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失败响应中不出现 data 字段（default-property-inclusion: non_null）。HTTP 状态码恒为 200。</w:t>
      </w:r>
    </w:p>
    <w:p w14:paraId="16693EF2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11.2 出错处理对策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4D20C84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异常来源</w:t>
            </w:r>
          </w:p>
        </w:tc>
        <w:tc>
          <w:tcPr>
            <w:tcW w:w="3790" w:type="dxa"/>
            <w:shd w:val="clear" w:fill="F2F2F0"/>
            <w:vAlign w:val="center"/>
          </w:tcPr>
          <w:p w14:paraId="00EF5FC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处置方式</w:t>
            </w:r>
          </w:p>
        </w:tc>
        <w:tc>
          <w:tcPr>
            <w:tcW w:w="3792" w:type="dxa"/>
            <w:shd w:val="clear" w:fill="F2F2F0"/>
            <w:vAlign w:val="center"/>
          </w:tcPr>
          <w:p w14:paraId="365F8FD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承载位置</w:t>
            </w:r>
          </w:p>
        </w:tc>
      </w:tr>
      <w:tr>
        <w:trPr/>
        <w:tc>
          <w:tcPr>
            <w:tcW w:w="1444" w:type="dxa"/>
            <w:vAlign w:val="center"/>
          </w:tcPr>
          <w:p w14:paraId="646F1F3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业务规则不满足</w:t>
            </w:r>
          </w:p>
        </w:tc>
        <w:tc>
          <w:tcPr>
            <w:tcW w:w="3790" w:type="dxa"/>
            <w:vAlign w:val="center"/>
          </w:tcPr>
          <w:p w14:paraId="77BAA00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抛 BizException，携带面向用户的文案</w:t>
            </w:r>
          </w:p>
        </w:tc>
        <w:tc>
          <w:tcPr>
            <w:tcW w:w="3792" w:type="dxa"/>
            <w:vAlign w:val="center"/>
          </w:tcPr>
          <w:p w14:paraId="0C9BBA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服务层</w:t>
            </w:r>
          </w:p>
        </w:tc>
      </w:tr>
      <w:tr>
        <w:trPr/>
        <w:tc>
          <w:tcPr>
            <w:tcW w:w="1444" w:type="dxa"/>
            <w:vAlign w:val="center"/>
          </w:tcPr>
          <w:p w14:paraId="60046A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角色不符</w:t>
            </w:r>
          </w:p>
        </w:tc>
        <w:tc>
          <w:tcPr>
            <w:tcW w:w="3790" w:type="dxa"/>
            <w:vAlign w:val="center"/>
          </w:tcPr>
          <w:p w14:paraId="7A6FED5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PermissionChecker 抛 BizException（403）</w:t>
            </w:r>
          </w:p>
        </w:tc>
        <w:tc>
          <w:tcPr>
            <w:tcW w:w="3792" w:type="dxa"/>
            <w:vAlign w:val="center"/>
          </w:tcPr>
          <w:p w14:paraId="137765B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服务层</w:t>
            </w:r>
          </w:p>
        </w:tc>
      </w:tr>
      <w:tr>
        <w:trPr/>
        <w:tc>
          <w:tcPr>
            <w:tcW w:w="1444" w:type="dxa"/>
            <w:vAlign w:val="center"/>
          </w:tcPr>
          <w:p w14:paraId="5ECD6D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未登录或令牌失效</w:t>
            </w:r>
          </w:p>
        </w:tc>
        <w:tc>
          <w:tcPr>
            <w:tcW w:w="3790" w:type="dxa"/>
            <w:vAlign w:val="center"/>
          </w:tcPr>
          <w:p w14:paraId="5A3A982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LoginInterceptor 抛 BizException（401）</w:t>
            </w:r>
          </w:p>
        </w:tc>
        <w:tc>
          <w:tcPr>
            <w:tcW w:w="3792" w:type="dxa"/>
            <w:vAlign w:val="center"/>
          </w:tcPr>
          <w:p w14:paraId="731C56F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拦截器</w:t>
            </w:r>
          </w:p>
        </w:tc>
      </w:tr>
      <w:tr>
        <w:trPr/>
        <w:tc>
          <w:tcPr>
            <w:tcW w:w="1444" w:type="dxa"/>
            <w:vAlign w:val="center"/>
          </w:tcPr>
          <w:p w14:paraId="3EB9604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DTO 校验失败</w:t>
            </w:r>
          </w:p>
        </w:tc>
        <w:tc>
          <w:tcPr>
            <w:tcW w:w="3790" w:type="dxa"/>
            <w:vAlign w:val="center"/>
          </w:tcPr>
          <w:p w14:paraId="385F62E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取第一个字段错误的具体消息，回 400</w:t>
            </w:r>
          </w:p>
        </w:tc>
        <w:tc>
          <w:tcPr>
            <w:tcW w:w="3792" w:type="dxa"/>
            <w:vAlign w:val="center"/>
          </w:tcPr>
          <w:p w14:paraId="0F1CCA0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GlobalExceptionHandler</w:t>
            </w:r>
          </w:p>
        </w:tc>
      </w:tr>
      <w:tr>
        <w:trPr/>
        <w:tc>
          <w:tcPr>
            <w:tcW w:w="1444" w:type="dxa"/>
            <w:vAlign w:val="center"/>
          </w:tcPr>
          <w:p w14:paraId="63847A8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参数缺失</w:t>
            </w:r>
          </w:p>
        </w:tc>
        <w:tc>
          <w:tcPr>
            <w:tcW w:w="3790" w:type="dxa"/>
            <w:vAlign w:val="center"/>
          </w:tcPr>
          <w:p w14:paraId="442AF1A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点名缺失的参数名，回 400</w:t>
            </w:r>
          </w:p>
        </w:tc>
        <w:tc>
          <w:tcPr>
            <w:tcW w:w="3792" w:type="dxa"/>
            <w:vAlign w:val="center"/>
          </w:tcPr>
          <w:p w14:paraId="1B0E073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GlobalExceptionHandler</w:t>
            </w:r>
          </w:p>
        </w:tc>
      </w:tr>
      <w:tr>
        <w:trPr/>
        <w:tc>
          <w:tcPr>
            <w:tcW w:w="1444" w:type="dxa"/>
            <w:vAlign w:val="center"/>
          </w:tcPr>
          <w:p w14:paraId="48DF97D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参数类型不匹配</w:t>
            </w:r>
          </w:p>
        </w:tc>
        <w:tc>
          <w:tcPr>
            <w:tcW w:w="3790" w:type="dxa"/>
            <w:vAlign w:val="center"/>
          </w:tcPr>
          <w:p w14:paraId="6B0E04F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带出参数名与期望类型，回 400</w:t>
            </w:r>
          </w:p>
        </w:tc>
        <w:tc>
          <w:tcPr>
            <w:tcW w:w="3792" w:type="dxa"/>
            <w:vAlign w:val="center"/>
          </w:tcPr>
          <w:p w14:paraId="3C53E91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GlobalExceptionHandler</w:t>
            </w:r>
          </w:p>
        </w:tc>
      </w:tr>
      <w:tr>
        <w:trPr/>
        <w:tc>
          <w:tcPr>
            <w:tcW w:w="1444" w:type="dxa"/>
            <w:vAlign w:val="center"/>
          </w:tcPr>
          <w:p w14:paraId="6E78F4F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请求方法不支持</w:t>
            </w:r>
          </w:p>
        </w:tc>
        <w:tc>
          <w:tcPr>
            <w:tcW w:w="3790" w:type="dxa"/>
            <w:vAlign w:val="center"/>
          </w:tcPr>
          <w:p w14:paraId="338E0BC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说明正确的方法，回 400</w:t>
            </w:r>
          </w:p>
        </w:tc>
        <w:tc>
          <w:tcPr>
            <w:tcW w:w="3792" w:type="dxa"/>
            <w:vAlign w:val="center"/>
          </w:tcPr>
          <w:p w14:paraId="04CEA52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GlobalExceptionHandler</w:t>
            </w:r>
          </w:p>
        </w:tc>
      </w:tr>
      <w:tr>
        <w:trPr/>
        <w:tc>
          <w:tcPr>
            <w:tcW w:w="1444" w:type="dxa"/>
            <w:vAlign w:val="center"/>
          </w:tcPr>
          <w:p w14:paraId="51760DF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上传超出容器上限</w:t>
            </w:r>
          </w:p>
        </w:tc>
        <w:tc>
          <w:tcPr>
            <w:tcW w:w="3790" w:type="dxa"/>
            <w:vAlign w:val="center"/>
          </w:tcPr>
          <w:p w14:paraId="7872FC9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说明超出上限，回 400</w:t>
            </w:r>
          </w:p>
        </w:tc>
        <w:tc>
          <w:tcPr>
            <w:tcW w:w="3792" w:type="dxa"/>
            <w:vAlign w:val="center"/>
          </w:tcPr>
          <w:p w14:paraId="4D32BF5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GlobalExceptionHandler</w:t>
            </w:r>
          </w:p>
        </w:tc>
      </w:tr>
      <w:tr>
        <w:trPr/>
        <w:tc>
          <w:tcPr>
            <w:tcW w:w="1444" w:type="dxa"/>
            <w:vAlign w:val="center"/>
          </w:tcPr>
          <w:p w14:paraId="4369FCC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路径不存在</w:t>
            </w:r>
          </w:p>
        </w:tc>
        <w:tc>
          <w:tcPr>
            <w:tcW w:w="3790" w:type="dxa"/>
            <w:vAlign w:val="center"/>
          </w:tcPr>
          <w:p w14:paraId="40B611D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明确"接口不存在"，回 404</w:t>
            </w:r>
          </w:p>
        </w:tc>
        <w:tc>
          <w:tcPr>
            <w:tcW w:w="3792" w:type="dxa"/>
            <w:vAlign w:val="center"/>
          </w:tcPr>
          <w:p w14:paraId="1A75A48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GlobalExceptionHandler</w:t>
            </w:r>
          </w:p>
        </w:tc>
      </w:tr>
      <w:tr>
        <w:trPr/>
        <w:tc>
          <w:tcPr>
            <w:tcW w:w="1444" w:type="dxa"/>
            <w:vAlign w:val="center"/>
          </w:tcPr>
          <w:p w14:paraId="0BAA83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数据库异常</w:t>
            </w:r>
          </w:p>
        </w:tc>
        <w:tc>
          <w:tcPr>
            <w:tcW w:w="3790" w:type="dxa"/>
            <w:vAlign w:val="center"/>
          </w:tcPr>
          <w:p w14:paraId="0FBDB9D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落入兜底分支，回 500「系统繁忙，请稍后重试」；异常堆栈进日志</w:t>
            </w:r>
          </w:p>
        </w:tc>
        <w:tc>
          <w:tcPr>
            <w:tcW w:w="3792" w:type="dxa"/>
            <w:vAlign w:val="center"/>
          </w:tcPr>
          <w:p w14:paraId="60FFFC2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GlobalExceptionHandler</w:t>
            </w:r>
          </w:p>
        </w:tc>
      </w:tr>
      <w:tr>
        <w:trPr/>
        <w:tc>
          <w:tcPr>
            <w:tcW w:w="1444" w:type="dxa"/>
            <w:vAlign w:val="center"/>
          </w:tcPr>
          <w:p w14:paraId="70C717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唯一索引冲突</w:t>
            </w:r>
          </w:p>
        </w:tc>
        <w:tc>
          <w:tcPr>
            <w:tcW w:w="3790" w:type="dxa"/>
            <w:vAlign w:val="center"/>
          </w:tcPr>
          <w:p w14:paraId="19BBB83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由服务层的前置校验给出友好提示；并发下若仍冲突，落兜底分支</w:t>
            </w:r>
          </w:p>
        </w:tc>
        <w:tc>
          <w:tcPr>
            <w:tcW w:w="3792" w:type="dxa"/>
            <w:vAlign w:val="center"/>
          </w:tcPr>
          <w:p w14:paraId="272943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服务层 + GlobalExceptionHandler</w:t>
            </w:r>
          </w:p>
        </w:tc>
      </w:tr>
    </w:tbl>
    <w:p w14:paraId="1CB6D3CA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1047BD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处理原则</w:t>
            </w:r>
          </w:p>
        </w:tc>
        <w:tc>
          <w:tcPr>
            <w:tcW w:w="7041" w:type="dxa"/>
            <w:shd w:val="clear" w:fill="F2F2F0"/>
            <w:vAlign w:val="center"/>
          </w:tcPr>
          <w:p w14:paraId="4E57C26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5" w:type="dxa"/>
            <w:vAlign w:val="center"/>
          </w:tcPr>
          <w:p w14:paraId="2A21B9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区分"调用方的错"与"服务端的错"</w:t>
            </w:r>
          </w:p>
        </w:tc>
        <w:tc>
          <w:tcPr>
            <w:tcW w:w="7041" w:type="dxa"/>
            <w:vAlign w:val="center"/>
          </w:tcPr>
          <w:p w14:paraId="0D39584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前者必须给出可定位的提示（缺哪个参数、哪个字段超长），不能一律回"系统繁忙"，否则会误导排查方向</w:t>
            </w:r>
          </w:p>
        </w:tc>
      </w:tr>
      <w:tr>
        <w:trPr/>
        <w:tc>
          <w:tcPr>
            <w:tcW w:w="1985" w:type="dxa"/>
            <w:vAlign w:val="center"/>
          </w:tcPr>
          <w:p w14:paraId="789E765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不向外泄露内部信息</w:t>
            </w:r>
          </w:p>
        </w:tc>
        <w:tc>
          <w:tcPr>
            <w:tcW w:w="7041" w:type="dxa"/>
            <w:vAlign w:val="center"/>
          </w:tcPr>
          <w:p w14:paraId="4C9E3A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提示文案不含表名、字段名、SQL 片段、堆栈</w:t>
            </w:r>
          </w:p>
        </w:tc>
      </w:tr>
      <w:tr>
        <w:trPr/>
        <w:tc>
          <w:tcPr>
            <w:tcW w:w="1985" w:type="dxa"/>
            <w:vAlign w:val="center"/>
          </w:tcPr>
          <w:p w14:paraId="17CB03B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事务内的失败必须整体回滚</w:t>
            </w:r>
          </w:p>
        </w:tc>
        <w:tc>
          <w:tcPr>
            <w:tcW w:w="7041" w:type="dxa"/>
            <w:vAlign w:val="center"/>
          </w:tcPr>
          <w:p w14:paraId="5904635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不允许出现部分写入的中间态</w:t>
            </w:r>
          </w:p>
        </w:tc>
      </w:tr>
      <w:tr>
        <w:trPr/>
        <w:tc>
          <w:tcPr>
            <w:tcW w:w="1985" w:type="dxa"/>
            <w:vAlign w:val="center"/>
          </w:tcPr>
          <w:p w14:paraId="2559524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所有异常都有兜底</w:t>
            </w:r>
          </w:p>
        </w:tc>
        <w:tc>
          <w:tcPr>
            <w:tcW w:w="7041" w:type="dxa"/>
            <w:vAlign w:val="center"/>
          </w:tcPr>
          <w:p w14:paraId="218C271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未预期异常统一转 500，保证响应结构一致，前端无需为异常路径做特殊处理</w:t>
            </w:r>
          </w:p>
        </w:tc>
      </w:tr>
    </w:tbl>
    <w:p w14:paraId="18A97719">
      <w:pPr>
        <w:spacing w:after="120"/>
      </w:pPr>
    </w:p>
    <w:p w14:paraId="4AFC6478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11.3 日志设计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41D8D63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3832C0F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DB3C16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链路标识</w:t>
            </w:r>
          </w:p>
        </w:tc>
        <w:tc>
          <w:tcPr>
            <w:tcW w:w="7041" w:type="dxa"/>
            <w:vAlign w:val="center"/>
          </w:tcPr>
          <w:p w14:paraId="6DDF121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TraceIdFilter 为每个请求分配 traceId，写入 MDC 与响应头 X-Trace-Id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DD53A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入站标识校验</w:t>
            </w:r>
          </w:p>
        </w:tc>
        <w:tc>
          <w:tcPr>
            <w:tcW w:w="7041" w:type="dxa"/>
            <w:vAlign w:val="center"/>
          </w:tcPr>
          <w:p w14:paraId="292786A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客户端带来的 traceId 必须匹配 SAFE_TRACE_ID（8～64 位字母数字、下划线、连字符）才沿用，防止日志注入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DDF7E6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日志格式</w:t>
            </w:r>
          </w:p>
        </w:tc>
        <w:tc>
          <w:tcPr>
            <w:tcW w:w="7041" w:type="dxa"/>
            <w:vAlign w:val="center"/>
          </w:tcPr>
          <w:p w14:paraId="49EFBD1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%d{yyyy-MM-dd HH:mm:ss.SSS} %-5level [%X{traceId}] [%thread] %logger{36} - %msg%n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E16D6F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行首标识</w:t>
            </w:r>
          </w:p>
        </w:tc>
        <w:tc>
          <w:tcPr>
            <w:tcW w:w="7041" w:type="dxa"/>
            <w:vAlign w:val="center"/>
          </w:tcPr>
          <w:p w14:paraId="7112C67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[traceId] 位于行首，便于按标识过滤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10BFEF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业务日志级别</w:t>
            </w:r>
          </w:p>
        </w:tc>
        <w:tc>
          <w:tcPr>
            <w:tcW w:w="7041" w:type="dxa"/>
            <w:vAlign w:val="center"/>
          </w:tcPr>
          <w:p w14:paraId="207C042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com.rxt 包在开发环境为 debug，生产环境应为 info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F97BB6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清理</w:t>
            </w:r>
          </w:p>
        </w:tc>
        <w:tc>
          <w:tcPr>
            <w:tcW w:w="7041" w:type="dxa"/>
            <w:vAlign w:val="center"/>
          </w:tcPr>
          <w:p w14:paraId="2F125E4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traceId 在过滤器 finally 中清理；UserContext 在拦截器 afterCompletion 中清理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A91B7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已知边界</w:t>
            </w:r>
          </w:p>
        </w:tc>
        <w:tc>
          <w:tcPr>
            <w:tcW w:w="7041" w:type="dxa"/>
            <w:vAlign w:val="center"/>
          </w:tcPr>
          <w:p w14:paraId="68FA447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将来引入异步接口时，异步阶段跑在另一线程，MDC 不会自动传递，需在异步任务入口手工注入</w:t>
            </w:r>
          </w:p>
        </w:tc>
      </w:tr>
    </w:tbl>
    <w:p w14:paraId="61DAEA24">
      <w:pPr>
        <w:spacing w:after="120"/>
      </w:pPr>
    </w:p>
    <w:p w14:paraId="647AEBFC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11.4 与概要设计第 7 章的差异说明</w:t>
      </w:r>
    </w:p>
    <w:p w14:paraId="45AA4B2A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《概要设计说明书》7.1 节给出的错误码为 40001、40100、40300、40400、40900、40901、50000 至 50004 的系列。详细设计阶段以代码实现为准，采用 200 / 400 / 401 / 403 / 404 / 500 六个数值，具体理由与影响如下：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3D4D48E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3790" w:type="dxa"/>
            <w:shd w:val="clear" w:fill="F2F2F0"/>
            <w:vAlign w:val="center"/>
          </w:tcPr>
          <w:p w14:paraId="02E3AA5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概设（7.1 节）</w:t>
            </w:r>
          </w:p>
        </w:tc>
        <w:tc>
          <w:tcPr>
            <w:tcW w:w="3792" w:type="dxa"/>
            <w:shd w:val="clear" w:fill="F2F2F0"/>
            <w:vAlign w:val="center"/>
          </w:tcPr>
          <w:p w14:paraId="7433104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详细设计（代码实现）</w:t>
            </w:r>
          </w:p>
        </w:tc>
      </w:tr>
      <w:tr>
        <w:trPr/>
        <w:tc>
          <w:tcPr>
            <w:tcW w:w="1444" w:type="dxa"/>
            <w:vAlign w:val="center"/>
          </w:tcPr>
          <w:p w14:paraId="40B570B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编码方式</w:t>
            </w:r>
          </w:p>
        </w:tc>
        <w:tc>
          <w:tcPr>
            <w:tcW w:w="3790" w:type="dxa"/>
            <w:vAlign w:val="center"/>
          </w:tcPr>
          <w:p w14:paraId="499C2E6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五位细分码，按模块分段</w:t>
            </w:r>
          </w:p>
        </w:tc>
        <w:tc>
          <w:tcPr>
            <w:tcW w:w="3792" w:type="dxa"/>
            <w:vAlign w:val="center"/>
          </w:tcPr>
          <w:p w14:paraId="0FB6608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六值状态码，与 HTTP 语义对齐</w:t>
            </w:r>
          </w:p>
        </w:tc>
      </w:tr>
      <w:tr>
        <w:trPr/>
        <w:tc>
          <w:tcPr>
            <w:tcW w:w="1444" w:type="dxa"/>
            <w:vAlign w:val="center"/>
          </w:tcPr>
          <w:p w14:paraId="5A0EE1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常量载体</w:t>
            </w:r>
          </w:p>
        </w:tc>
        <w:tc>
          <w:tcPr>
            <w:tcW w:w="3790" w:type="dxa"/>
            <w:vAlign w:val="center"/>
          </w:tcPr>
          <w:p w14:paraId="10D98E7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文档表格</w:t>
            </w:r>
          </w:p>
        </w:tc>
        <w:tc>
          <w:tcPr>
            <w:tcW w:w="3792" w:type="dxa"/>
            <w:vAlign w:val="center"/>
          </w:tcPr>
          <w:p w14:paraId="50F2EC4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com.rxt.common.ResultCode 枚举，7 个取值</w:t>
            </w:r>
          </w:p>
        </w:tc>
      </w:tr>
      <w:tr>
        <w:trPr/>
        <w:tc>
          <w:tcPr>
            <w:tcW w:w="1444" w:type="dxa"/>
            <w:vAlign w:val="center"/>
          </w:tcPr>
          <w:p w14:paraId="2371ABD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唯一来源</w:t>
            </w:r>
          </w:p>
        </w:tc>
        <w:tc>
          <w:tcPr>
            <w:tcW w:w="3790" w:type="dxa"/>
            <w:vAlign w:val="center"/>
          </w:tcPr>
          <w:p w14:paraId="7E119B7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无代码对应</w:t>
            </w:r>
          </w:p>
        </w:tc>
        <w:tc>
          <w:tcPr>
            <w:tcW w:w="3792" w:type="dxa"/>
            <w:vAlign w:val="center"/>
          </w:tcPr>
          <w:p w14:paraId="6521717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枚举是唯一来源，BizException 与异常处理器都引用它</w:t>
            </w:r>
          </w:p>
        </w:tc>
      </w:tr>
    </w:tbl>
    <w:p w14:paraId="5C0C213C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B7D5CE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差异原因</w:t>
            </w:r>
          </w:p>
        </w:tc>
        <w:tc>
          <w:tcPr>
            <w:tcW w:w="7041" w:type="dxa"/>
            <w:shd w:val="clear" w:fill="F2F2F0"/>
            <w:vAlign w:val="center"/>
          </w:tcPr>
          <w:p w14:paraId="0260BE2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5" w:type="dxa"/>
            <w:vAlign w:val="center"/>
          </w:tcPr>
          <w:p w14:paraId="49AB97B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避免文档与代码两套码并行</w:t>
            </w:r>
          </w:p>
        </w:tc>
        <w:tc>
          <w:tcPr>
            <w:tcW w:w="7041" w:type="dxa"/>
            <w:vAlign w:val="center"/>
          </w:tcPr>
          <w:p w14:paraId="7DC5BBA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若文档保留五位码而代码用六值码，任何一次错误处理排查都要先做一次映射，且必然出现"文档说 50001、实际返回 500"的错位</w:t>
            </w:r>
          </w:p>
        </w:tc>
      </w:tr>
      <w:tr>
        <w:trPr/>
        <w:tc>
          <w:tcPr>
            <w:tcW w:w="1985" w:type="dxa"/>
            <w:vAlign w:val="center"/>
          </w:tcPr>
          <w:p w14:paraId="41A0BAD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六值码已足够表达</w:t>
            </w:r>
          </w:p>
        </w:tc>
        <w:tc>
          <w:tcPr>
            <w:tcW w:w="7041" w:type="dxa"/>
            <w:vAlign w:val="center"/>
          </w:tcPr>
          <w:p w14:paraId="64677F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现有异常均可归入六个语义（其中 500 区分"业务失败"与"服务端故障"），细分码在当前规模下不带来额外信息</w:t>
            </w:r>
          </w:p>
        </w:tc>
      </w:tr>
      <w:tr>
        <w:trPr/>
        <w:tc>
          <w:tcPr>
            <w:tcW w:w="1985" w:type="dxa"/>
            <w:vAlign w:val="center"/>
          </w:tcPr>
          <w:p w14:paraId="28FC74E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前端判定方式不变</w:t>
            </w:r>
          </w:p>
        </w:tc>
        <w:tc>
          <w:tcPr>
            <w:tcW w:w="7041" w:type="dxa"/>
            <w:vAlign w:val="center"/>
          </w:tcPr>
          <w:p w14:paraId="5A9A1A5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前端始终按响应体 code 判定，不依赖 HTTP 状态码；换码不影响前端的处理框架</w:t>
            </w:r>
          </w:p>
        </w:tc>
      </w:tr>
    </w:tbl>
    <w:p w14:paraId="5245FBA7">
      <w:pPr>
        <w:spacing w:after="120"/>
      </w:pPr>
    </w:p>
    <w:p w14:paraId="67DF49F8">
      <w:pPr>
        <w:autoSpaceDE w:val="1"/>
        <w:autoSpaceDN w:val="1"/>
        <w:spacing w:after="120" w:line="300" w:lineRule="auto"/>
        <w:ind w:leftChars="100"/>
      </w:pPr>
      <w:r>
        <w:rPr>
          <w:rFonts w:hint="eastAsia" w:ascii="Times New Roman" w:hAnsi="Times New Roman" w:eastAsia="宋体"/>
          <w:color w:val="595959"/>
          <w:sz w:val="21"/>
          <w:szCs w:val="21"/>
        </w:rPr>
        <w:t>结论：概设 7.1 节的五位码系列在详细设计阶段被替换，本档的码表为唯一有效版本。若后续确需细分业务原因，正确做法是在 ResultCode 中新增枚举值，并同步修订本档与概设，而不是在两处各维护一份。</w:t>
      </w:r>
    </w:p>
    <w:p w14:paraId="2B844889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12. 安全保密设计</w:t>
      </w:r>
    </w:p>
    <w:p w14:paraId="1D11836B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12.1 身份认证实现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142A13A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0F4563E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实现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BCAE35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认证方式</w:t>
            </w:r>
          </w:p>
        </w:tc>
        <w:tc>
          <w:tcPr>
            <w:tcW w:w="7041" w:type="dxa"/>
            <w:vAlign w:val="center"/>
          </w:tcPr>
          <w:p w14:paraId="79DD9E6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自实现 JWT，不引入 Spring Security 的完整框架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546E69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令牌签发</w:t>
            </w:r>
          </w:p>
        </w:tc>
        <w:tc>
          <w:tcPr>
            <w:tcW w:w="7041" w:type="dxa"/>
            <w:vAlign w:val="center"/>
          </w:tcPr>
          <w:p w14:paraId="1DDB99C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JwtUtils.generateToken(userId, phone, roleName)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94BB93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令牌载荷</w:t>
            </w:r>
          </w:p>
        </w:tc>
        <w:tc>
          <w:tcPr>
            <w:tcW w:w="7041" w:type="dxa"/>
            <w:vAlign w:val="center"/>
          </w:tcPr>
          <w:p w14:paraId="10BD68D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用户主键、手机号、角色名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C45B86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令牌校验</w:t>
            </w:r>
          </w:p>
        </w:tc>
        <w:tc>
          <w:tcPr>
            <w:tcW w:w="7041" w:type="dxa"/>
            <w:vAlign w:val="center"/>
          </w:tcPr>
          <w:p w14:paraId="4E5D222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JwtUtils.parseToken 解析，非法或过期返回 null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DD525B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头部约定</w:t>
            </w:r>
          </w:p>
        </w:tc>
        <w:tc>
          <w:tcPr>
            <w:tcW w:w="7041" w:type="dxa"/>
            <w:vAlign w:val="center"/>
          </w:tcPr>
          <w:p w14:paraId="4228BFE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Authorization: Bearer &lt;token&gt;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FE12C6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有效期</w:t>
            </w:r>
          </w:p>
        </w:tc>
        <w:tc>
          <w:tcPr>
            <w:tcW w:w="7041" w:type="dxa"/>
            <w:vAlign w:val="center"/>
          </w:tcPr>
          <w:p w14:paraId="24CEB11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rxt.jwt.expire-hours，默认 24 小时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34692A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密码存储</w:t>
            </w:r>
          </w:p>
        </w:tc>
        <w:tc>
          <w:tcPr>
            <w:tcW w:w="7041" w:type="dxa"/>
            <w:vAlign w:val="center"/>
          </w:tcPr>
          <w:p w14:paraId="4A12AAB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BCrypt 加盐哈希（spring-security-crypto），不可逆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6919A2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停用账号</w:t>
            </w:r>
          </w:p>
        </w:tc>
        <w:tc>
          <w:tcPr>
            <w:tcW w:w="7041" w:type="dxa"/>
            <w:vAlign w:val="center"/>
          </w:tcPr>
          <w:p w14:paraId="03E0EF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登录时按 t_user.status 拦截，停用账号不签发令牌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C167F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白名单</w:t>
            </w:r>
          </w:p>
        </w:tc>
        <w:tc>
          <w:tcPr>
            <w:tcW w:w="7041" w:type="dxa"/>
            <w:vAlign w:val="center"/>
          </w:tcPr>
          <w:p w14:paraId="4B217AA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PublicEndpoints 按"HTTP 方法 + 路径"匹配，见 4.3.4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7A12A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已知局限</w:t>
            </w:r>
          </w:p>
        </w:tc>
        <w:tc>
          <w:tcPr>
            <w:tcW w:w="7041" w:type="dxa"/>
            <w:vAlign w:val="center"/>
          </w:tcPr>
          <w:p w14:paraId="6E9CAAE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无令牌黑名单：改密码或停用账号后，已签发令牌在到期前仍然有效</w:t>
            </w:r>
          </w:p>
        </w:tc>
      </w:tr>
    </w:tbl>
    <w:p w14:paraId="67B8483D">
      <w:pPr>
        <w:spacing w:after="120"/>
      </w:pPr>
    </w:p>
    <w:p w14:paraId="4D1A15FB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12.2 权限控制实现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423A81C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层次</w:t>
            </w:r>
          </w:p>
        </w:tc>
        <w:tc>
          <w:tcPr>
            <w:tcW w:w="3790" w:type="dxa"/>
            <w:shd w:val="clear" w:fill="F2F2F0"/>
            <w:vAlign w:val="center"/>
          </w:tcPr>
          <w:p w14:paraId="3AA3164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手段</w:t>
            </w:r>
          </w:p>
        </w:tc>
        <w:tc>
          <w:tcPr>
            <w:tcW w:w="3792" w:type="dxa"/>
            <w:shd w:val="clear" w:fill="F2F2F0"/>
            <w:vAlign w:val="center"/>
          </w:tcPr>
          <w:p w14:paraId="3183A44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落点</w:t>
            </w:r>
          </w:p>
        </w:tc>
      </w:tr>
      <w:tr>
        <w:trPr/>
        <w:tc>
          <w:tcPr>
            <w:tcW w:w="1444" w:type="dxa"/>
            <w:vAlign w:val="center"/>
          </w:tcPr>
          <w:p w14:paraId="63A330A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认证（你是谁）</w:t>
            </w:r>
          </w:p>
        </w:tc>
        <w:tc>
          <w:tcPr>
            <w:tcW w:w="3790" w:type="dxa"/>
            <w:vAlign w:val="center"/>
          </w:tcPr>
          <w:p w14:paraId="1EFA37A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令牌校验</w:t>
            </w:r>
          </w:p>
        </w:tc>
        <w:tc>
          <w:tcPr>
            <w:tcW w:w="3792" w:type="dxa"/>
            <w:vAlign w:val="center"/>
          </w:tcPr>
          <w:p w14:paraId="3EC6848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LoginInterceptor</w:t>
            </w:r>
          </w:p>
        </w:tc>
      </w:tr>
      <w:tr>
        <w:trPr/>
        <w:tc>
          <w:tcPr>
            <w:tcW w:w="1444" w:type="dxa"/>
            <w:vAlign w:val="center"/>
          </w:tcPr>
          <w:p w14:paraId="2357D6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授权（你能做什么）</w:t>
            </w:r>
          </w:p>
        </w:tc>
        <w:tc>
          <w:tcPr>
            <w:tcW w:w="3790" w:type="dxa"/>
            <w:vAlign w:val="center"/>
          </w:tcPr>
          <w:p w14:paraId="5EE715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角色校验</w:t>
            </w:r>
          </w:p>
        </w:tc>
        <w:tc>
          <w:tcPr>
            <w:tcW w:w="3792" w:type="dxa"/>
            <w:vAlign w:val="center"/>
          </w:tcPr>
          <w:p w14:paraId="1C0464E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PermissionChecker.requireRole / requireAdmin，在服务层调用</w:t>
            </w:r>
          </w:p>
        </w:tc>
      </w:tr>
      <w:tr>
        <w:trPr/>
        <w:tc>
          <w:tcPr>
            <w:tcW w:w="1444" w:type="dxa"/>
            <w:vAlign w:val="center"/>
          </w:tcPr>
          <w:p w14:paraId="3C6835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数据归属（这条数据是不是你的）</w:t>
            </w:r>
          </w:p>
        </w:tc>
        <w:tc>
          <w:tcPr>
            <w:tcW w:w="3790" w:type="dxa"/>
            <w:vAlign w:val="center"/>
          </w:tcPr>
          <w:p w14:paraId="44AF7E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服务层按操作者主键过滤</w:t>
            </w:r>
          </w:p>
        </w:tc>
        <w:tc>
          <w:tcPr>
            <w:tcW w:w="3792" w:type="dxa"/>
            <w:vAlign w:val="center"/>
          </w:tcPr>
          <w:p w14:paraId="22D8DA3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各服务实现，如 TradeServiceImpl.updateProduct、DemandServiceImpl.updateDemand</w:t>
            </w:r>
          </w:p>
        </w:tc>
      </w:tr>
      <w:tr>
        <w:trPr/>
        <w:tc>
          <w:tcPr>
            <w:tcW w:w="1444" w:type="dxa"/>
            <w:vAlign w:val="center"/>
          </w:tcPr>
          <w:p w14:paraId="7F582BB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前端菜单</w:t>
            </w:r>
          </w:p>
        </w:tc>
        <w:tc>
          <w:tcPr>
            <w:tcW w:w="3790" w:type="dxa"/>
            <w:vAlign w:val="center"/>
          </w:tcPr>
          <w:p w14:paraId="7D1C92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menuPerms 按角色渲染</w:t>
            </w:r>
          </w:p>
        </w:tc>
        <w:tc>
          <w:tcPr>
            <w:tcW w:w="3792" w:type="dxa"/>
            <w:vAlign w:val="center"/>
          </w:tcPr>
          <w:p w14:paraId="1DE8EDC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前端侧，仅为展示，不构成安全边界</w:t>
            </w:r>
          </w:p>
        </w:tc>
      </w:tr>
    </w:tbl>
    <w:p w14:paraId="14F34DCD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0B93C9B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编号</w:t>
            </w:r>
          </w:p>
        </w:tc>
        <w:tc>
          <w:tcPr>
            <w:tcW w:w="3790" w:type="dxa"/>
            <w:shd w:val="clear" w:fill="F2F2F0"/>
            <w:vAlign w:val="center"/>
          </w:tcPr>
          <w:p w14:paraId="46D85EA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安全约定</w:t>
            </w:r>
          </w:p>
        </w:tc>
        <w:tc>
          <w:tcPr>
            <w:tcW w:w="3792" w:type="dxa"/>
            <w:shd w:val="clear" w:fill="F2F2F0"/>
            <w:vAlign w:val="center"/>
          </w:tcPr>
          <w:p w14:paraId="3DF4BCE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理由</w:t>
            </w:r>
          </w:p>
        </w:tc>
      </w:tr>
      <w:tr>
        <w:trPr/>
        <w:tc>
          <w:tcPr>
            <w:tcW w:w="1444" w:type="dxa"/>
            <w:vAlign w:val="center"/>
          </w:tcPr>
          <w:p w14:paraId="56DAB62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A1</w:t>
            </w:r>
          </w:p>
        </w:tc>
        <w:tc>
          <w:tcPr>
            <w:tcW w:w="3790" w:type="dxa"/>
            <w:vAlign w:val="center"/>
          </w:tcPr>
          <w:p w14:paraId="0DD8E65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操作者身份一律从 UserContext 取，接口不接收 userId 参数</w:t>
            </w:r>
          </w:p>
        </w:tc>
        <w:tc>
          <w:tcPr>
            <w:tcW w:w="3792" w:type="dxa"/>
            <w:vAlign w:val="center"/>
          </w:tcPr>
          <w:p w14:paraId="589C8AD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客户端可自报任意用户主键，是最直接的越权途径</w:t>
            </w:r>
          </w:p>
        </w:tc>
      </w:tr>
      <w:tr>
        <w:trPr/>
        <w:tc>
          <w:tcPr>
            <w:tcW w:w="1444" w:type="dxa"/>
            <w:vAlign w:val="center"/>
          </w:tcPr>
          <w:p w14:paraId="71B3405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A2</w:t>
            </w:r>
          </w:p>
        </w:tc>
        <w:tc>
          <w:tcPr>
            <w:tcW w:w="3790" w:type="dxa"/>
            <w:vAlign w:val="center"/>
          </w:tcPr>
          <w:p w14:paraId="5E3C88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权限校验放在服务层而非控制器</w:t>
            </w:r>
          </w:p>
        </w:tc>
        <w:tc>
          <w:tcPr>
            <w:tcW w:w="3792" w:type="dxa"/>
            <w:vAlign w:val="center"/>
          </w:tcPr>
          <w:p w14:paraId="63AFF12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服务方法可能被其他服务调用，校验放服务内才能覆盖全部路径</w:t>
            </w:r>
          </w:p>
        </w:tc>
      </w:tr>
      <w:tr>
        <w:trPr/>
        <w:tc>
          <w:tcPr>
            <w:tcW w:w="1444" w:type="dxa"/>
            <w:vAlign w:val="center"/>
          </w:tcPr>
          <w:p w14:paraId="7C878D6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A3</w:t>
            </w:r>
          </w:p>
        </w:tc>
        <w:tc>
          <w:tcPr>
            <w:tcW w:w="3790" w:type="dxa"/>
            <w:vAlign w:val="center"/>
          </w:tcPr>
          <w:p w14:paraId="3A6A57D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数据归属校验一律"非本人按资源不存在处理"</w:t>
            </w:r>
          </w:p>
        </w:tc>
        <w:tc>
          <w:tcPr>
            <w:tcW w:w="3792" w:type="dxa"/>
            <w:vAlign w:val="center"/>
          </w:tcPr>
          <w:p w14:paraId="24EA4D2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不泄露"该资源存在但不属于你"这一信息</w:t>
            </w:r>
          </w:p>
        </w:tc>
      </w:tr>
      <w:tr>
        <w:trPr/>
        <w:tc>
          <w:tcPr>
            <w:tcW w:w="1444" w:type="dxa"/>
            <w:vAlign w:val="center"/>
          </w:tcPr>
          <w:p w14:paraId="4C04866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A4</w:t>
            </w:r>
          </w:p>
        </w:tc>
        <w:tc>
          <w:tcPr>
            <w:tcW w:w="3790" w:type="dxa"/>
            <w:vAlign w:val="center"/>
          </w:tcPr>
          <w:p w14:paraId="6BE8328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非相关方查询也返回"订单不存在"</w:t>
            </w:r>
          </w:p>
        </w:tc>
        <w:tc>
          <w:tcPr>
            <w:tcW w:w="3792" w:type="dxa"/>
            <w:vAlign w:val="center"/>
          </w:tcPr>
          <w:p w14:paraId="049D824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同上，见 TradeService.orderDetail</w:t>
            </w:r>
          </w:p>
        </w:tc>
      </w:tr>
    </w:tbl>
    <w:p w14:paraId="0DB9F04B">
      <w:pPr>
        <w:spacing w:after="120"/>
      </w:pPr>
    </w:p>
    <w:p w14:paraId="06632A72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12.3 传输与输入安全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F038C2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085BF1E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BD8159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传输加密</w:t>
            </w:r>
          </w:p>
        </w:tc>
        <w:tc>
          <w:tcPr>
            <w:tcW w:w="7041" w:type="dxa"/>
            <w:vAlign w:val="center"/>
          </w:tcPr>
          <w:p w14:paraId="22DF6E2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由 HTTPS 承担，应用层不重复加密；注册密码明文传输依赖 HTTPS 保证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666E6B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参数校验</w:t>
            </w:r>
          </w:p>
        </w:tc>
        <w:tc>
          <w:tcPr>
            <w:tcW w:w="7041" w:type="dxa"/>
            <w:vAlign w:val="center"/>
          </w:tcPr>
          <w:p w14:paraId="5C9AC3B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DTO 上的 Jakarta 校验注解；校验注解的长度上限必须与 DDL 一致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0EA43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文件类型</w:t>
            </w:r>
          </w:p>
        </w:tc>
        <w:tc>
          <w:tcPr>
            <w:tcW w:w="7041" w:type="dxa"/>
            <w:vAlign w:val="center"/>
          </w:tcPr>
          <w:p w14:paraId="5C2807D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ImageFileValidator 用文件头（magic number）识别真实格式，不信任后缀与 Content-Type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0A80F6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文件大小</w:t>
            </w:r>
          </w:p>
        </w:tc>
        <w:tc>
          <w:tcPr>
            <w:tcW w:w="7041" w:type="dxa"/>
            <w:vAlign w:val="center"/>
          </w:tcPr>
          <w:p w14:paraId="7F0F7B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单张图片 5MB，在代码中判定；容器 multipart 上限 10MB 作为外层兜底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14CB33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文件重命名</w:t>
            </w:r>
          </w:p>
        </w:tc>
        <w:tc>
          <w:tcPr>
            <w:tcW w:w="7041" w:type="dxa"/>
            <w:vAlign w:val="center"/>
          </w:tcPr>
          <w:p w14:paraId="0D557E9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ObjectKeys 生成 &lt;业务目录&gt;/&lt;年&gt;/&lt;月&gt;/&lt;uuid&gt;.&lt;扩展名&gt;，扩展名取自文件头识别结果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51DC961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路径穿越</w:t>
            </w:r>
          </w:p>
        </w:tc>
        <w:tc>
          <w:tcPr>
            <w:tcW w:w="7041" w:type="dxa"/>
            <w:vAlign w:val="center"/>
          </w:tcPr>
          <w:p w14:paraId="73B5893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由于重命名且不使用客户端文件名，../../ 类输入不进入路径拼接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56AAD2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可执行后缀</w:t>
            </w:r>
          </w:p>
        </w:tc>
        <w:tc>
          <w:tcPr>
            <w:tcW w:w="7041" w:type="dxa"/>
            <w:vAlign w:val="center"/>
          </w:tcPr>
          <w:p w14:paraId="66FD843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扩展名不取客户端后缀，从根上不产生 .jsp / .sh 等后缀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4A74FCA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上传目录</w:t>
            </w:r>
          </w:p>
        </w:tc>
        <w:tc>
          <w:tcPr>
            <w:tcW w:w="7041" w:type="dxa"/>
            <w:vAlign w:val="center"/>
          </w:tcPr>
          <w:p w14:paraId="44E1CE7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上传产物目录在 .gitignore 中排除，不会误提交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6D86EF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白名单边界</w:t>
            </w:r>
          </w:p>
        </w:tc>
        <w:tc>
          <w:tcPr>
            <w:tcW w:w="7041" w:type="dxa"/>
            <w:vAlign w:val="center"/>
          </w:tcPr>
          <w:p w14:paraId="2D95A68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白名单除 /error 外一律限定 GET，写接口天然不受影响</w:t>
            </w:r>
          </w:p>
        </w:tc>
      </w:tr>
    </w:tbl>
    <w:p w14:paraId="14C5F4BB">
      <w:pPr>
        <w:spacing w:after="120"/>
      </w:pPr>
    </w:p>
    <w:p w14:paraId="2F0F31E4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12.4 配置与密钥分离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162E612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114FFD7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做法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08CBAF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数据库口令</w:t>
            </w:r>
          </w:p>
        </w:tc>
        <w:tc>
          <w:tcPr>
            <w:tcW w:w="7041" w:type="dxa"/>
            <w:vAlign w:val="center"/>
          </w:tcPr>
          <w:p w14:paraId="043BD0E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通过环境变量或 application-local.yml 注入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F911A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对象存储 AK/SK</w:t>
            </w:r>
          </w:p>
        </w:tc>
        <w:tc>
          <w:tcPr>
            <w:tcW w:w="7041" w:type="dxa"/>
            <w:vAlign w:val="center"/>
          </w:tcPr>
          <w:p w14:paraId="2573047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application.yml 中留空；真实密钥通过环境变量或 application-local.yml 注入，该文件已在 .gitignore 中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504CC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JWT 密钥</w:t>
            </w:r>
          </w:p>
        </w:tc>
        <w:tc>
          <w:tcPr>
            <w:tcW w:w="7041" w:type="dxa"/>
            <w:vAlign w:val="center"/>
          </w:tcPr>
          <w:p w14:paraId="77E9DDB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application.yml 中的值明确标注为开发密钥，生产环境必须替换为不少于 32 字节的随机串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7CAE52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密钥泄露防线</w:t>
            </w:r>
          </w:p>
        </w:tc>
        <w:tc>
          <w:tcPr>
            <w:tcW w:w="7041" w:type="dxa"/>
            <w:vAlign w:val="center"/>
          </w:tcPr>
          <w:p w14:paraId="3034E8C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密钥一律不入版本库；配置文件中的占位值为空字符串，应用启动时若为 OBS 模式会因构造校验失败而直接启动失败，不会"静默降级"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7CDAAC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对应要求</w:t>
            </w:r>
          </w:p>
        </w:tc>
        <w:tc>
          <w:tcPr>
            <w:tcW w:w="7041" w:type="dxa"/>
            <w:vAlign w:val="center"/>
          </w:tcPr>
          <w:p w14:paraId="2B3DB8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概设 8.3 节"配置文件中的数据库口令、对象存储密钥与 JWT 密钥与代码分离"</w:t>
            </w:r>
          </w:p>
        </w:tc>
      </w:tr>
    </w:tbl>
    <w:p w14:paraId="13DE19F7">
      <w:pPr>
        <w:spacing w:after="120"/>
      </w:pPr>
    </w:p>
    <w:p w14:paraId="6C66DCAC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12.5 日志与审计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55077EE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5227D0D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设计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1A8775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链路标识</w:t>
            </w:r>
          </w:p>
        </w:tc>
        <w:tc>
          <w:tcPr>
            <w:tcW w:w="7041" w:type="dxa"/>
            <w:vAlign w:val="center"/>
          </w:tcPr>
          <w:p w14:paraId="1AEB9D1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traceId 贯穿一次请求的全部日志，写入 MDC 与响应头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AF8758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日志注入防护</w:t>
            </w:r>
          </w:p>
        </w:tc>
        <w:tc>
          <w:tcPr>
            <w:tcW w:w="7041" w:type="dxa"/>
            <w:vAlign w:val="center"/>
          </w:tcPr>
          <w:p w14:paraId="1E7CAC2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入站 traceId 必须匹配白名单形态才沿用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DF46BD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业务审计</w:t>
            </w:r>
          </w:p>
        </w:tc>
        <w:tc>
          <w:tcPr>
            <w:tcW w:w="7041" w:type="dxa"/>
            <w:vAlign w:val="center"/>
          </w:tcPr>
          <w:p w14:paraId="2ACA317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内容审核动作写入 t_audit：结论、意见、审核人、审核时间；写入后不修改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794A168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审批审计</w:t>
            </w:r>
          </w:p>
        </w:tc>
        <w:tc>
          <w:tcPr>
            <w:tcW w:w="7041" w:type="dxa"/>
            <w:vAlign w:val="center"/>
          </w:tcPr>
          <w:p w14:paraId="400F29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融资审批动作写入 t_approval：结论、意见、审批人、审批时间、放款金额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36CE0DC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不可否认性</w:t>
            </w:r>
          </w:p>
        </w:tc>
        <w:tc>
          <w:tcPr>
            <w:tcW w:w="7041" w:type="dxa"/>
            <w:vAlign w:val="center"/>
          </w:tcPr>
          <w:p w14:paraId="3C4A1B2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审核与审批流水追加写入，不提供修改接口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00CA0B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敏感信息</w:t>
            </w:r>
          </w:p>
        </w:tc>
        <w:tc>
          <w:tcPr>
            <w:tcW w:w="7041" w:type="dxa"/>
            <w:vAlign w:val="center"/>
          </w:tcPr>
          <w:p w14:paraId="0C7695E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提示文案不泄露表名、字段名、SQL 片段；日志中不记录密码明文与令牌全文</w:t>
            </w:r>
          </w:p>
        </w:tc>
      </w:tr>
    </w:tbl>
    <w:p w14:paraId="754605A9">
      <w:pPr>
        <w:spacing w:after="120"/>
      </w:pPr>
    </w:p>
    <w:p w14:paraId="055FCE49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13. 维护设计</w:t>
      </w:r>
    </w:p>
    <w:p w14:paraId="5E16B75E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13.1 数据库结构变更流程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25917FB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</w:t>
            </w:r>
          </w:p>
        </w:tc>
        <w:tc>
          <w:tcPr>
            <w:tcW w:w="3790" w:type="dxa"/>
            <w:shd w:val="clear" w:fill="F2F2F0"/>
            <w:vAlign w:val="center"/>
          </w:tcPr>
          <w:p w14:paraId="22AD9FE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步骤</w:t>
            </w:r>
          </w:p>
        </w:tc>
        <w:tc>
          <w:tcPr>
            <w:tcW w:w="3792" w:type="dxa"/>
            <w:shd w:val="clear" w:fill="F2F2F0"/>
            <w:vAlign w:val="center"/>
          </w:tcPr>
          <w:p w14:paraId="2BCA3FA6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要求</w:t>
            </w:r>
          </w:p>
        </w:tc>
      </w:tr>
      <w:tr>
        <w:trPr/>
        <w:tc>
          <w:tcPr>
            <w:tcW w:w="1444" w:type="dxa"/>
            <w:vAlign w:val="center"/>
          </w:tcPr>
          <w:p w14:paraId="10E29F6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3790" w:type="dxa"/>
            <w:vAlign w:val="center"/>
          </w:tcPr>
          <w:p w14:paraId="012858F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新建迁移脚本</w:t>
            </w:r>
          </w:p>
        </w:tc>
        <w:tc>
          <w:tcPr>
            <w:tcW w:w="3792" w:type="dxa"/>
            <w:vAlign w:val="center"/>
          </w:tcPr>
          <w:p w14:paraId="2D3CF85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命名 YYYY-MM-DD_NN_简短描述.sql，NN 为当天第几个变更</w:t>
            </w:r>
          </w:p>
        </w:tc>
      </w:tr>
      <w:tr>
        <w:trPr/>
        <w:tc>
          <w:tcPr>
            <w:tcW w:w="1444" w:type="dxa"/>
            <w:vAlign w:val="center"/>
          </w:tcPr>
          <w:p w14:paraId="141F5A5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3790" w:type="dxa"/>
            <w:vAlign w:val="center"/>
          </w:tcPr>
          <w:p w14:paraId="5F6FCBF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脚本内容</w:t>
            </w:r>
          </w:p>
        </w:tc>
        <w:tc>
          <w:tcPr>
            <w:tcW w:w="3792" w:type="dxa"/>
            <w:vAlign w:val="center"/>
          </w:tcPr>
          <w:p w14:paraId="6028D75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只写 ALTER / CREATE INDEX；不写 DROP TABLE / DROP COLUMN；加字段必须给 DEFAULT 或允许 NULL</w:t>
            </w:r>
          </w:p>
        </w:tc>
      </w:tr>
      <w:tr>
        <w:trPr/>
        <w:tc>
          <w:tcPr>
            <w:tcW w:w="1444" w:type="dxa"/>
            <w:vAlign w:val="center"/>
          </w:tcPr>
          <w:p w14:paraId="68CC40D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</w:t>
            </w:r>
          </w:p>
        </w:tc>
        <w:tc>
          <w:tcPr>
            <w:tcW w:w="3790" w:type="dxa"/>
            <w:vAlign w:val="center"/>
          </w:tcPr>
          <w:p w14:paraId="3C37C04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大表加索引</w:t>
            </w:r>
          </w:p>
        </w:tc>
        <w:tc>
          <w:tcPr>
            <w:tcW w:w="3792" w:type="dxa"/>
            <w:vAlign w:val="center"/>
          </w:tcPr>
          <w:p w14:paraId="7B7A0C3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 ALGORITHM=INPLACE, LOCK=NONE，避免长时间锁表</w:t>
            </w:r>
          </w:p>
        </w:tc>
      </w:tr>
      <w:tr>
        <w:trPr/>
        <w:tc>
          <w:tcPr>
            <w:tcW w:w="1444" w:type="dxa"/>
            <w:vAlign w:val="center"/>
          </w:tcPr>
          <w:p w14:paraId="63A38BF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3790" w:type="dxa"/>
            <w:vAlign w:val="center"/>
          </w:tcPr>
          <w:p w14:paraId="152AA3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本地验证</w:t>
            </w:r>
          </w:p>
        </w:tc>
        <w:tc>
          <w:tcPr>
            <w:tcW w:w="3792" w:type="dxa"/>
            <w:vAlign w:val="center"/>
          </w:tcPr>
          <w:p w14:paraId="0AA8592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必须先在本地库执行通过再提交</w:t>
            </w:r>
          </w:p>
        </w:tc>
      </w:tr>
      <w:tr>
        <w:trPr/>
        <w:tc>
          <w:tcPr>
            <w:tcW w:w="1444" w:type="dxa"/>
            <w:vAlign w:val="center"/>
          </w:tcPr>
          <w:p w14:paraId="71CC456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3790" w:type="dxa"/>
            <w:vAlign w:val="center"/>
          </w:tcPr>
          <w:p w14:paraId="45545DF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同步实体类</w:t>
            </w:r>
          </w:p>
        </w:tc>
        <w:tc>
          <w:tcPr>
            <w:tcW w:w="3792" w:type="dxa"/>
            <w:vAlign w:val="center"/>
          </w:tcPr>
          <w:p w14:paraId="6AFB64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结构变了必须同步修改 com.rxt.entity 下对应实体，否则应用启动即报错</w:t>
            </w:r>
          </w:p>
        </w:tc>
      </w:tr>
      <w:tr>
        <w:trPr/>
        <w:tc>
          <w:tcPr>
            <w:tcW w:w="1444" w:type="dxa"/>
            <w:vAlign w:val="center"/>
          </w:tcPr>
          <w:p w14:paraId="51DA368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3790" w:type="dxa"/>
            <w:vAlign w:val="center"/>
          </w:tcPr>
          <w:p w14:paraId="0433488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团队公告</w:t>
            </w:r>
          </w:p>
        </w:tc>
        <w:tc>
          <w:tcPr>
            <w:tcW w:w="3792" w:type="dxa"/>
            <w:vAlign w:val="center"/>
          </w:tcPr>
          <w:p w14:paraId="1958634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提交后在团队群公告表名与字段变更，提示他人 pull 后执行脚本</w:t>
            </w:r>
          </w:p>
        </w:tc>
      </w:tr>
      <w:tr>
        <w:trPr/>
        <w:tc>
          <w:tcPr>
            <w:tcW w:w="1444" w:type="dxa"/>
            <w:vAlign w:val="center"/>
          </w:tcPr>
          <w:p w14:paraId="0077D34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3790" w:type="dxa"/>
            <w:vAlign w:val="center"/>
          </w:tcPr>
          <w:p w14:paraId="4A8773D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更新基线</w:t>
            </w:r>
          </w:p>
        </w:tc>
        <w:tc>
          <w:tcPr>
            <w:tcW w:w="3792" w:type="dxa"/>
            <w:vAlign w:val="center"/>
          </w:tcPr>
          <w:p w14:paraId="4690C6B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若该变更属于"新环境也需要"的内容，同步写入 schema.sql，使新环境一次建库即到位</w:t>
            </w:r>
          </w:p>
        </w:tc>
      </w:tr>
    </w:tbl>
    <w:p w14:paraId="4DFAB4E7">
      <w:pPr>
        <w:spacing w:after="120"/>
      </w:pP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4DA66A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约束</w:t>
            </w:r>
          </w:p>
        </w:tc>
        <w:tc>
          <w:tcPr>
            <w:tcW w:w="7041" w:type="dxa"/>
            <w:shd w:val="clear" w:fill="F2F2F0"/>
            <w:vAlign w:val="center"/>
          </w:tcPr>
          <w:p w14:paraId="3C21F76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说明</w:t>
            </w:r>
          </w:p>
        </w:tc>
      </w:tr>
      <w:tr>
        <w:trPr/>
        <w:tc>
          <w:tcPr>
            <w:tcW w:w="1985" w:type="dxa"/>
            <w:vAlign w:val="center"/>
          </w:tcPr>
          <w:p w14:paraId="6DC6E7C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单文件单一职责</w:t>
            </w:r>
          </w:p>
        </w:tc>
        <w:tc>
          <w:tcPr>
            <w:tcW w:w="7041" w:type="dxa"/>
            <w:vAlign w:val="center"/>
          </w:tcPr>
          <w:p w14:paraId="26E195F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一个文件只做一件事，文件头写清改了什么、为什么、影响哪些模块</w:t>
            </w:r>
          </w:p>
        </w:tc>
      </w:tr>
      <w:tr>
        <w:trPr/>
        <w:tc>
          <w:tcPr>
            <w:tcW w:w="1985" w:type="dxa"/>
            <w:vAlign w:val="center"/>
          </w:tcPr>
          <w:p w14:paraId="0B628D9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目录纯净</w:t>
            </w:r>
          </w:p>
        </w:tc>
        <w:tc>
          <w:tcPr>
            <w:tcW w:w="7041" w:type="dxa"/>
            <w:vAlign w:val="center"/>
          </w:tcPr>
          <w:p w14:paraId="1B61BEE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db/ 下只允许 schema.sql、data.sql、migrations/*.sql、migrations/_TEMPLATE.sql 四类位置</w:t>
            </w:r>
          </w:p>
        </w:tc>
      </w:tr>
      <w:tr>
        <w:trPr/>
        <w:tc>
          <w:tcPr>
            <w:tcW w:w="1985" w:type="dxa"/>
            <w:vAlign w:val="center"/>
          </w:tcPr>
          <w:p w14:paraId="3B030F8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data.sql 的不可重复性</w:t>
            </w:r>
          </w:p>
        </w:tc>
        <w:tc>
          <w:tcPr>
            <w:tcW w:w="7041" w:type="dxa"/>
            <w:vAlign w:val="center"/>
          </w:tcPr>
          <w:p w14:paraId="395E6A7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18 条 INSERT 显式写了主键且无 IGNORE，在非空库上重跑会报唯一键冲突；要重灌必须先删库重建</w:t>
            </w:r>
          </w:p>
        </w:tc>
      </w:tr>
    </w:tbl>
    <w:p w14:paraId="21BEEBBA">
      <w:pPr>
        <w:spacing w:after="120"/>
      </w:pPr>
    </w:p>
    <w:p w14:paraId="7605FB6D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13.2 后端扩展点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23FA743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扩展需求</w:t>
            </w:r>
          </w:p>
        </w:tc>
        <w:tc>
          <w:tcPr>
            <w:tcW w:w="3790" w:type="dxa"/>
            <w:shd w:val="clear" w:fill="F2F2F0"/>
            <w:vAlign w:val="center"/>
          </w:tcPr>
          <w:p w14:paraId="68B0D10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扩展方式</w:t>
            </w:r>
          </w:p>
        </w:tc>
        <w:tc>
          <w:tcPr>
            <w:tcW w:w="3792" w:type="dxa"/>
            <w:shd w:val="clear" w:fill="F2F2F0"/>
            <w:vAlign w:val="center"/>
          </w:tcPr>
          <w:p w14:paraId="51AB4105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落点</w:t>
            </w:r>
          </w:p>
        </w:tc>
      </w:tr>
      <w:tr>
        <w:trPr/>
        <w:tc>
          <w:tcPr>
            <w:tcW w:w="1444" w:type="dxa"/>
            <w:vAlign w:val="center"/>
          </w:tcPr>
          <w:p w14:paraId="264A7DE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新增一个业务接口</w:t>
            </w:r>
          </w:p>
        </w:tc>
        <w:tc>
          <w:tcPr>
            <w:tcW w:w="3790" w:type="dxa"/>
            <w:vAlign w:val="center"/>
          </w:tcPr>
          <w:p w14:paraId="6EA7BE7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控制器加方法 → 服务接口加声明 → 实现加方法 → 需要时加 DTO/VO</w:t>
            </w:r>
          </w:p>
        </w:tc>
        <w:tc>
          <w:tcPr>
            <w:tcW w:w="3792" w:type="dxa"/>
            <w:vAlign w:val="center"/>
          </w:tcPr>
          <w:p w14:paraId="2491569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四层同步，遵循 R1～R7</w:t>
            </w:r>
          </w:p>
        </w:tc>
      </w:tr>
      <w:tr>
        <w:trPr/>
        <w:tc>
          <w:tcPr>
            <w:tcW w:w="1444" w:type="dxa"/>
            <w:vAlign w:val="center"/>
          </w:tcPr>
          <w:p w14:paraId="155A559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新增数据表</w:t>
            </w:r>
          </w:p>
        </w:tc>
        <w:tc>
          <w:tcPr>
            <w:tcW w:w="3790" w:type="dxa"/>
            <w:vAlign w:val="center"/>
          </w:tcPr>
          <w:p w14:paraId="725883D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走 13.1 的脚本流程 → 新增实体 → 新增 Mapper</w:t>
            </w:r>
          </w:p>
        </w:tc>
        <w:tc>
          <w:tcPr>
            <w:tcW w:w="3792" w:type="dxa"/>
            <w:vAlign w:val="center"/>
          </w:tcPr>
          <w:p w14:paraId="0C0712C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entity + mapper</w:t>
            </w:r>
          </w:p>
        </w:tc>
      </w:tr>
      <w:tr>
        <w:trPr/>
        <w:tc>
          <w:tcPr>
            <w:tcW w:w="1444" w:type="dxa"/>
            <w:vAlign w:val="center"/>
          </w:tcPr>
          <w:p w14:paraId="67F7AC5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补齐联合融资人推荐</w:t>
            </w:r>
          </w:p>
        </w:tc>
        <w:tc>
          <w:tcPr>
            <w:tcW w:w="3790" w:type="dxa"/>
            <w:vAlign w:val="center"/>
          </w:tcPr>
          <w:p w14:paraId="12A1D65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实现 RecommendService.recommendPartners 的算法，或在外部部署推荐服务后由该方法调用</w:t>
            </w:r>
          </w:p>
        </w:tc>
        <w:tc>
          <w:tcPr>
            <w:tcW w:w="3792" w:type="dxa"/>
            <w:vAlign w:val="center"/>
          </w:tcPr>
          <w:p w14:paraId="3BA7895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RecommendServiceImpl</w:t>
            </w:r>
          </w:p>
        </w:tc>
      </w:tr>
      <w:tr>
        <w:trPr/>
        <w:tc>
          <w:tcPr>
            <w:tcW w:w="1444" w:type="dxa"/>
            <w:vAlign w:val="center"/>
          </w:tcPr>
          <w:p w14:paraId="0F4CFAA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补齐联保小组业务</w:t>
            </w:r>
          </w:p>
        </w:tc>
        <w:tc>
          <w:tcPr>
            <w:tcW w:w="3790" w:type="dxa"/>
            <w:vAlign w:val="center"/>
          </w:tcPr>
          <w:p w14:paraId="580526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实现 LoanGroupServiceImpl 的建组 / 加入 / 退出逻辑，并补全 LoanGroupDTO 的字段</w:t>
            </w:r>
          </w:p>
        </w:tc>
        <w:tc>
          <w:tcPr>
            <w:tcW w:w="3792" w:type="dxa"/>
            <w:vAlign w:val="center"/>
          </w:tcPr>
          <w:p w14:paraId="60F4046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LoanGroupServiceImpl</w:t>
            </w:r>
          </w:p>
        </w:tc>
      </w:tr>
      <w:tr>
        <w:trPr/>
        <w:tc>
          <w:tcPr>
            <w:tcW w:w="1444" w:type="dxa"/>
            <w:vAlign w:val="center"/>
          </w:tcPr>
          <w:p w14:paraId="70EE4CF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接入真实支付</w:t>
            </w:r>
          </w:p>
        </w:tc>
        <w:tc>
          <w:tcPr>
            <w:tcW w:w="3790" w:type="dxa"/>
            <w:vAlign w:val="center"/>
          </w:tcPr>
          <w:p w14:paraId="0F9173C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在 TradeService.payOrder 中替换模拟动作为通道调用，并新增幂等的异步回调入口</w:t>
            </w:r>
          </w:p>
        </w:tc>
        <w:tc>
          <w:tcPr>
            <w:tcW w:w="3792" w:type="dxa"/>
            <w:vAlign w:val="center"/>
          </w:tcPr>
          <w:p w14:paraId="3FE8F52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TradeServiceImpl + 新控制器方法</w:t>
            </w:r>
          </w:p>
        </w:tc>
      </w:tr>
      <w:tr>
        <w:trPr/>
        <w:tc>
          <w:tcPr>
            <w:tcW w:w="1444" w:type="dxa"/>
            <w:vAlign w:val="center"/>
          </w:tcPr>
          <w:p w14:paraId="4FF9CDB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接入通知通道</w:t>
            </w:r>
          </w:p>
        </w:tc>
        <w:tc>
          <w:tcPr>
            <w:tcW w:w="3790" w:type="dxa"/>
            <w:vAlign w:val="center"/>
          </w:tcPr>
          <w:p w14:paraId="305BB67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在放款到账、发货提醒等位置调用通知服务</w:t>
            </w:r>
          </w:p>
        </w:tc>
        <w:tc>
          <w:tcPr>
            <w:tcW w:w="3792" w:type="dxa"/>
            <w:vAlign w:val="center"/>
          </w:tcPr>
          <w:p w14:paraId="1DDA4FE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新增服务类</w:t>
            </w:r>
          </w:p>
        </w:tc>
      </w:tr>
      <w:tr>
        <w:trPr/>
        <w:tc>
          <w:tcPr>
            <w:tcW w:w="1444" w:type="dxa"/>
            <w:vAlign w:val="center"/>
          </w:tcPr>
          <w:p w14:paraId="33951E6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新增免登录接口</w:t>
            </w:r>
          </w:p>
        </w:tc>
        <w:tc>
          <w:tcPr>
            <w:tcW w:w="3790" w:type="dxa"/>
            <w:vAlign w:val="center"/>
          </w:tcPr>
          <w:p w14:paraId="1AE8A3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在 PublicEndpoints 的固定规则表中增加一条"方法 + 路径"，并自问"该接口真的允许游客访问吗"</w:t>
            </w:r>
          </w:p>
        </w:tc>
        <w:tc>
          <w:tcPr>
            <w:tcW w:w="3792" w:type="dxa"/>
            <w:vAlign w:val="center"/>
          </w:tcPr>
          <w:p w14:paraId="148350E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PublicEndpoints</w:t>
            </w:r>
          </w:p>
        </w:tc>
      </w:tr>
      <w:tr>
        <w:trPr/>
        <w:tc>
          <w:tcPr>
            <w:tcW w:w="1444" w:type="dxa"/>
            <w:vAlign w:val="center"/>
          </w:tcPr>
          <w:p w14:paraId="6102F1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新增角色</w:t>
            </w:r>
          </w:p>
        </w:tc>
        <w:tc>
          <w:tcPr>
            <w:tcW w:w="3790" w:type="dxa"/>
            <w:vAlign w:val="center"/>
          </w:tcPr>
          <w:p w14:paraId="33DAA68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在 t_role 增加记录 → 在 RoleConstant 增加常量 → 在相关服务的 requireRole 中纳入</w:t>
            </w:r>
          </w:p>
        </w:tc>
        <w:tc>
          <w:tcPr>
            <w:tcW w:w="3792" w:type="dxa"/>
            <w:vAlign w:val="center"/>
          </w:tcPr>
          <w:p w14:paraId="17B081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RoleConstant + 服务层</w:t>
            </w:r>
          </w:p>
        </w:tc>
      </w:tr>
      <w:tr>
        <w:trPr/>
        <w:tc>
          <w:tcPr>
            <w:tcW w:w="1444" w:type="dxa"/>
            <w:vAlign w:val="center"/>
          </w:tcPr>
          <w:p w14:paraId="27BD48C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切换存储实现</w:t>
            </w:r>
          </w:p>
        </w:tc>
        <w:tc>
          <w:tcPr>
            <w:tcW w:w="3790" w:type="dxa"/>
            <w:vAlign w:val="center"/>
          </w:tcPr>
          <w:p w14:paraId="659083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改 rxt.obs.enabled</w:t>
            </w:r>
          </w:p>
        </w:tc>
        <w:tc>
          <w:tcPr>
            <w:tcW w:w="3792" w:type="dxa"/>
            <w:vAlign w:val="center"/>
          </w:tcPr>
          <w:p w14:paraId="128D459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FileStorageProperties</w:t>
            </w:r>
          </w:p>
        </w:tc>
      </w:tr>
      <w:tr>
        <w:trPr/>
        <w:tc>
          <w:tcPr>
            <w:tcW w:w="1444" w:type="dxa"/>
            <w:vAlign w:val="center"/>
          </w:tcPr>
          <w:p w14:paraId="65D97E3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新增上传业务类型</w:t>
            </w:r>
          </w:p>
        </w:tc>
        <w:tc>
          <w:tcPr>
            <w:tcW w:w="3790" w:type="dxa"/>
            <w:vAlign w:val="center"/>
          </w:tcPr>
          <w:p w14:paraId="686B746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在 FileBizType 增加枚举值</w:t>
            </w:r>
          </w:p>
        </w:tc>
        <w:tc>
          <w:tcPr>
            <w:tcW w:w="3792" w:type="dxa"/>
            <w:vAlign w:val="center"/>
          </w:tcPr>
          <w:p w14:paraId="61222F4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FileBizType</w:t>
            </w:r>
          </w:p>
        </w:tc>
      </w:tr>
    </w:tbl>
    <w:p w14:paraId="660DCF43">
      <w:pPr>
        <w:spacing w:after="120"/>
      </w:pPr>
    </w:p>
    <w:p w14:paraId="3A68D63E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13.3 前端扩展点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67E6555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扩展需求</w:t>
            </w:r>
          </w:p>
        </w:tc>
        <w:tc>
          <w:tcPr>
            <w:tcW w:w="7041" w:type="dxa"/>
            <w:shd w:val="clear" w:fill="F2F2F0"/>
            <w:vAlign w:val="center"/>
          </w:tcPr>
          <w:p w14:paraId="113709E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扩展方式</w:t>
            </w:r>
          </w:p>
        </w:tc>
      </w:tr>
      <w:tr>
        <w:trPr/>
        <w:tc>
          <w:tcPr>
            <w:tcW w:w="1985" w:type="dxa"/>
            <w:vAlign w:val="center"/>
          </w:tcPr>
          <w:p w14:paraId="7CBF199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新增页面</w:t>
            </w:r>
          </w:p>
        </w:tc>
        <w:tc>
          <w:tcPr>
            <w:tcW w:w="7041" w:type="dxa"/>
            <w:vAlign w:val="center"/>
          </w:tcPr>
          <w:p w14:paraId="09C675F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在 views/ 下新增组件 → 在 router/index.js 注册路由（meta.title 用于菜单标题）</w:t>
            </w:r>
          </w:p>
        </w:tc>
      </w:tr>
      <w:tr>
        <w:trPr/>
        <w:tc>
          <w:tcPr>
            <w:tcW w:w="1985" w:type="dxa"/>
            <w:vAlign w:val="center"/>
          </w:tcPr>
          <w:p w14:paraId="19DC2E6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新增接口模块</w:t>
            </w:r>
          </w:p>
        </w:tc>
        <w:tc>
          <w:tcPr>
            <w:tcW w:w="7041" w:type="dxa"/>
            <w:vAlign w:val="center"/>
          </w:tcPr>
          <w:p w14:paraId="47626CB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在 api/ 下按 expert.js 的模式新增文件，统一走 request.js</w:t>
            </w:r>
          </w:p>
        </w:tc>
      </w:tr>
      <w:tr>
        <w:trPr/>
        <w:tc>
          <w:tcPr>
            <w:tcW w:w="1985" w:type="dxa"/>
            <w:vAlign w:val="center"/>
          </w:tcPr>
          <w:p w14:paraId="794B91D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菜单按角色渲染</w:t>
            </w:r>
          </w:p>
        </w:tc>
        <w:tc>
          <w:tcPr>
            <w:tcW w:w="7041" w:type="dxa"/>
            <w:vAlign w:val="center"/>
          </w:tcPr>
          <w:p w14:paraId="0DF8BCB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用登录响应中的 menuPerms 与 store/user.js 中的角色信息过滤菜单项</w:t>
            </w:r>
          </w:p>
        </w:tc>
      </w:tr>
      <w:tr>
        <w:trPr/>
        <w:tc>
          <w:tcPr>
            <w:tcW w:w="1985" w:type="dxa"/>
            <w:vAlign w:val="center"/>
          </w:tcPr>
          <w:p w14:paraId="7BB0788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审核页复用</w:t>
            </w:r>
          </w:p>
        </w:tc>
        <w:tc>
          <w:tcPr>
            <w:tcW w:w="7041" w:type="dxa"/>
            <w:vAlign w:val="center"/>
          </w:tcPr>
          <w:p w14:paraId="1810A74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三个审核页（商品 / 知识 / 评论）抽公共组件，避免三处各写一份</w:t>
            </w:r>
          </w:p>
        </w:tc>
      </w:tr>
      <w:tr>
        <w:trPr/>
        <w:tc>
          <w:tcPr>
            <w:tcW w:w="1985" w:type="dxa"/>
            <w:vAlign w:val="center"/>
          </w:tcPr>
          <w:p w14:paraId="28055FC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权限相关展示</w:t>
            </w:r>
          </w:p>
        </w:tc>
        <w:tc>
          <w:tcPr>
            <w:tcW w:w="7041" w:type="dxa"/>
            <w:vAlign w:val="center"/>
          </w:tcPr>
          <w:p w14:paraId="2C26280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前端的角色判断只影响"显示什么"，不得作为安全依据；后端校验永远是必需的</w:t>
            </w:r>
          </w:p>
        </w:tc>
      </w:tr>
    </w:tbl>
    <w:p w14:paraId="15056A07">
      <w:pPr>
        <w:spacing w:after="120"/>
      </w:pPr>
    </w:p>
    <w:p w14:paraId="2A4A84AD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13.4 代码约定的固化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13A21A6F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约定</w:t>
            </w:r>
          </w:p>
        </w:tc>
        <w:tc>
          <w:tcPr>
            <w:tcW w:w="7041" w:type="dxa"/>
            <w:shd w:val="clear" w:fill="F2F2F0"/>
            <w:vAlign w:val="center"/>
          </w:tcPr>
          <w:p w14:paraId="5C1B33A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固化方式</w:t>
            </w:r>
          </w:p>
        </w:tc>
      </w:tr>
      <w:tr>
        <w:trPr/>
        <w:tc>
          <w:tcPr>
            <w:tcW w:w="1985" w:type="dxa"/>
            <w:vAlign w:val="center"/>
          </w:tcPr>
          <w:p w14:paraId="5A90A2C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分层与依赖规则（R1～R7）</w:t>
            </w:r>
          </w:p>
        </w:tc>
        <w:tc>
          <w:tcPr>
            <w:tcW w:w="7041" w:type="dxa"/>
            <w:vAlign w:val="center"/>
          </w:tcPr>
          <w:p w14:paraId="41F0BD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代码评审时检查；必要时引入架构约束测试</w:t>
            </w:r>
          </w:p>
        </w:tc>
      </w:tr>
      <w:tr>
        <w:trPr/>
        <w:tc>
          <w:tcPr>
            <w:tcW w:w="1985" w:type="dxa"/>
            <w:vAlign w:val="center"/>
          </w:tcPr>
          <w:p w14:paraId="73D7C9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实体与表名映射</w:t>
            </w:r>
          </w:p>
        </w:tc>
        <w:tc>
          <w:tcPr>
            <w:tcW w:w="7041" w:type="dxa"/>
            <w:vAlign w:val="center"/>
          </w:tcPr>
          <w:p w14:paraId="7F9067B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@TableName 显式声明，不依赖默认推导</w:t>
            </w:r>
          </w:p>
        </w:tc>
      </w:tr>
      <w:tr>
        <w:trPr/>
        <w:tc>
          <w:tcPr>
            <w:tcW w:w="1985" w:type="dxa"/>
            <w:vAlign w:val="center"/>
          </w:tcPr>
          <w:p w14:paraId="7D5BDE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校验注解与 DDL 长度一致</w:t>
            </w:r>
          </w:p>
        </w:tc>
        <w:tc>
          <w:tcPr>
            <w:tcW w:w="7041" w:type="dxa"/>
            <w:vAlign w:val="center"/>
          </w:tcPr>
          <w:p w14:paraId="485952B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评审时对照 schema.sql 逐字段检查</w:t>
            </w:r>
          </w:p>
        </w:tc>
      </w:tr>
      <w:tr>
        <w:trPr/>
        <w:tc>
          <w:tcPr>
            <w:tcW w:w="1985" w:type="dxa"/>
            <w:vAlign w:val="center"/>
          </w:tcPr>
          <w:p w14:paraId="1CF4431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中文词表单一来源</w:t>
            </w:r>
          </w:p>
        </w:tc>
        <w:tc>
          <w:tcPr>
            <w:tcW w:w="7041" w:type="dxa"/>
            <w:vAlign w:val="center"/>
          </w:tcPr>
          <w:p w14:paraId="0871B49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词表常量定义在服务实现类内，SQL 不写字面量</w:t>
            </w:r>
          </w:p>
        </w:tc>
      </w:tr>
      <w:tr>
        <w:trPr/>
        <w:tc>
          <w:tcPr>
            <w:tcW w:w="1985" w:type="dxa"/>
            <w:vAlign w:val="center"/>
          </w:tcPr>
          <w:p w14:paraId="7639789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单元一致性</w:t>
            </w:r>
          </w:p>
        </w:tc>
        <w:tc>
          <w:tcPr>
            <w:tcW w:w="7041" w:type="dxa"/>
            <w:vAlign w:val="center"/>
          </w:tcPr>
          <w:p w14:paraId="17A208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详见附录 C 中列出的当前偏差项</w:t>
            </w:r>
          </w:p>
        </w:tc>
      </w:tr>
    </w:tbl>
    <w:p w14:paraId="1E8366B7">
      <w:pPr>
        <w:spacing w:after="120"/>
      </w:pPr>
    </w:p>
    <w:p w14:paraId="51796C59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附录 A　类清单总表</w:t>
      </w:r>
    </w:p>
    <w:p w14:paraId="4517B614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代码基线共 194 个 Java 类，按包顺序列出如下。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631"/>
        <w:gridCol w:w="2166"/>
        <w:gridCol w:w="902"/>
        <w:gridCol w:w="1534"/>
        <w:gridCol w:w="3793"/>
      </w:tblGrid>
      <w:tr>
        <w:trPr>
          <w:tblHeader w:val="1"/>
        </w:trPr>
        <w:tc>
          <w:tcPr>
            <w:tcW w:w="631" w:type="dxa"/>
            <w:shd w:val="clear" w:fill="F2F2F0"/>
            <w:vAlign w:val="center"/>
          </w:tcPr>
          <w:p w14:paraId="4C37201A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2166" w:type="dxa"/>
            <w:shd w:val="clear" w:fill="F2F2F0"/>
            <w:vAlign w:val="center"/>
          </w:tcPr>
          <w:p w14:paraId="3346F60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类名</w:t>
            </w:r>
          </w:p>
        </w:tc>
        <w:tc>
          <w:tcPr>
            <w:tcW w:w="902" w:type="dxa"/>
            <w:shd w:val="clear" w:fill="F2F2F0"/>
            <w:vAlign w:val="center"/>
          </w:tcPr>
          <w:p w14:paraId="3A66041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类型</w:t>
            </w:r>
          </w:p>
        </w:tc>
        <w:tc>
          <w:tcPr>
            <w:tcW w:w="1534" w:type="dxa"/>
            <w:shd w:val="clear" w:fill="F2F2F0"/>
            <w:vAlign w:val="center"/>
          </w:tcPr>
          <w:p w14:paraId="434DDD9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所在包</w:t>
            </w:r>
          </w:p>
        </w:tc>
        <w:tc>
          <w:tcPr>
            <w:tcW w:w="3793" w:type="dxa"/>
            <w:shd w:val="clear" w:fill="F2F2F0"/>
            <w:vAlign w:val="center"/>
          </w:tcPr>
          <w:p w14:paraId="4A71BD9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职责</w:t>
            </w:r>
          </w:p>
        </w:tc>
      </w:tr>
      <w:tr>
        <w:trPr/>
        <w:tc>
          <w:tcPr>
            <w:tcW w:w="631" w:type="dxa"/>
            <w:vAlign w:val="center"/>
          </w:tcPr>
          <w:p w14:paraId="32AD62A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</w:t>
            </w:r>
          </w:p>
        </w:tc>
        <w:tc>
          <w:tcPr>
            <w:tcW w:w="2166" w:type="dxa"/>
            <w:vAlign w:val="center"/>
          </w:tcPr>
          <w:p w14:paraId="748393C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AddressController</w:t>
            </w:r>
          </w:p>
        </w:tc>
        <w:tc>
          <w:tcPr>
            <w:tcW w:w="902" w:type="dxa"/>
            <w:vAlign w:val="center"/>
          </w:tcPr>
          <w:p w14:paraId="1C90DBC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60E9242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5B2D289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收货地址入口（列表 / 新增 / 编辑 / 删除 / 设默认）</w:t>
            </w:r>
          </w:p>
        </w:tc>
      </w:tr>
      <w:tr>
        <w:trPr/>
        <w:tc>
          <w:tcPr>
            <w:tcW w:w="631" w:type="dxa"/>
            <w:vAlign w:val="center"/>
          </w:tcPr>
          <w:p w14:paraId="42C9AE6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2</w:t>
            </w:r>
          </w:p>
        </w:tc>
        <w:tc>
          <w:tcPr>
            <w:tcW w:w="2166" w:type="dxa"/>
            <w:vAlign w:val="center"/>
          </w:tcPr>
          <w:p w14:paraId="50BB60C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AdminDashboardController</w:t>
            </w:r>
          </w:p>
        </w:tc>
        <w:tc>
          <w:tcPr>
            <w:tcW w:w="902" w:type="dxa"/>
            <w:vAlign w:val="center"/>
          </w:tcPr>
          <w:p w14:paraId="799CD64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5DBCF0A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32DFEA9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平台看板指标查询入口</w:t>
            </w:r>
          </w:p>
        </w:tc>
      </w:tr>
      <w:tr>
        <w:trPr/>
        <w:tc>
          <w:tcPr>
            <w:tcW w:w="631" w:type="dxa"/>
            <w:vAlign w:val="center"/>
          </w:tcPr>
          <w:p w14:paraId="3A3E0B9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3</w:t>
            </w:r>
          </w:p>
        </w:tc>
        <w:tc>
          <w:tcPr>
            <w:tcW w:w="2166" w:type="dxa"/>
            <w:vAlign w:val="center"/>
          </w:tcPr>
          <w:p w14:paraId="633042E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AdminExpertController</w:t>
            </w:r>
          </w:p>
        </w:tc>
        <w:tc>
          <w:tcPr>
            <w:tcW w:w="902" w:type="dxa"/>
            <w:vAlign w:val="center"/>
          </w:tcPr>
          <w:p w14:paraId="0BE20AA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6FB4F14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435E17B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专家资源管理入口（跨专家查看档案 / 编辑与审核状态）</w:t>
            </w:r>
          </w:p>
        </w:tc>
      </w:tr>
      <w:tr>
        <w:trPr/>
        <w:tc>
          <w:tcPr>
            <w:tcW w:w="631" w:type="dxa"/>
            <w:vAlign w:val="center"/>
          </w:tcPr>
          <w:p w14:paraId="557F848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4</w:t>
            </w:r>
          </w:p>
        </w:tc>
        <w:tc>
          <w:tcPr>
            <w:tcW w:w="2166" w:type="dxa"/>
            <w:vAlign w:val="center"/>
          </w:tcPr>
          <w:p w14:paraId="0AA231F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AdminFinanceController</w:t>
            </w:r>
          </w:p>
        </w:tc>
        <w:tc>
          <w:tcPr>
            <w:tcW w:w="902" w:type="dxa"/>
            <w:vAlign w:val="center"/>
          </w:tcPr>
          <w:p w14:paraId="21D4BA2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1E02804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250D835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管理后台融资申请台账入口</w:t>
            </w:r>
          </w:p>
        </w:tc>
      </w:tr>
      <w:tr>
        <w:trPr/>
        <w:tc>
          <w:tcPr>
            <w:tcW w:w="631" w:type="dxa"/>
            <w:vAlign w:val="center"/>
          </w:tcPr>
          <w:p w14:paraId="3E29336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5</w:t>
            </w:r>
          </w:p>
        </w:tc>
        <w:tc>
          <w:tcPr>
            <w:tcW w:w="2166" w:type="dxa"/>
            <w:vAlign w:val="center"/>
          </w:tcPr>
          <w:p w14:paraId="56F0558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AdminMediaController</w:t>
            </w:r>
          </w:p>
        </w:tc>
        <w:tc>
          <w:tcPr>
            <w:tcW w:w="902" w:type="dxa"/>
            <w:vAlign w:val="center"/>
          </w:tcPr>
          <w:p w14:paraId="4DE62E3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2A754C6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24EB463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图片资源管理入口（对象列表 / 删除）</w:t>
            </w:r>
          </w:p>
        </w:tc>
      </w:tr>
      <w:tr>
        <w:trPr/>
        <w:tc>
          <w:tcPr>
            <w:tcW w:w="631" w:type="dxa"/>
            <w:vAlign w:val="center"/>
          </w:tcPr>
          <w:p w14:paraId="3DCAF4F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6</w:t>
            </w:r>
          </w:p>
        </w:tc>
        <w:tc>
          <w:tcPr>
            <w:tcW w:w="2166" w:type="dxa"/>
            <w:vAlign w:val="center"/>
          </w:tcPr>
          <w:p w14:paraId="384EFDB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AdminUserController</w:t>
            </w:r>
          </w:p>
        </w:tc>
        <w:tc>
          <w:tcPr>
            <w:tcW w:w="902" w:type="dxa"/>
            <w:vAlign w:val="center"/>
          </w:tcPr>
          <w:p w14:paraId="2F27097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0BE6233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0E7B7DC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管理后台用户管理入口（列表 / 启停 / 改角色 / 角色下拉）</w:t>
            </w:r>
          </w:p>
        </w:tc>
      </w:tr>
      <w:tr>
        <w:trPr/>
        <w:tc>
          <w:tcPr>
            <w:tcW w:w="631" w:type="dxa"/>
            <w:vAlign w:val="center"/>
          </w:tcPr>
          <w:p w14:paraId="075ADDC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7</w:t>
            </w:r>
          </w:p>
        </w:tc>
        <w:tc>
          <w:tcPr>
            <w:tcW w:w="2166" w:type="dxa"/>
            <w:vAlign w:val="center"/>
          </w:tcPr>
          <w:p w14:paraId="091546E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AuditController</w:t>
            </w:r>
          </w:p>
        </w:tc>
        <w:tc>
          <w:tcPr>
            <w:tcW w:w="902" w:type="dxa"/>
            <w:vAlign w:val="center"/>
          </w:tcPr>
          <w:p w14:paraId="200EF09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1C4ECE9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552B02C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内容审核入口（任务列表 / 待审队列 / 内容详情 / 审核动作 / 统计）</w:t>
            </w:r>
          </w:p>
        </w:tc>
      </w:tr>
      <w:tr>
        <w:trPr/>
        <w:tc>
          <w:tcPr>
            <w:tcW w:w="631" w:type="dxa"/>
            <w:vAlign w:val="center"/>
          </w:tcPr>
          <w:p w14:paraId="2EB4903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8</w:t>
            </w:r>
          </w:p>
        </w:tc>
        <w:tc>
          <w:tcPr>
            <w:tcW w:w="2166" w:type="dxa"/>
            <w:vAlign w:val="center"/>
          </w:tcPr>
          <w:p w14:paraId="3126683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AuthController</w:t>
            </w:r>
          </w:p>
        </w:tc>
        <w:tc>
          <w:tcPr>
            <w:tcW w:w="902" w:type="dxa"/>
            <w:vAlign w:val="center"/>
          </w:tcPr>
          <w:p w14:paraId="29CC936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058EB9B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3595512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登录与注册入口</w:t>
            </w:r>
          </w:p>
        </w:tc>
      </w:tr>
      <w:tr>
        <w:trPr/>
        <w:tc>
          <w:tcPr>
            <w:tcW w:w="631" w:type="dxa"/>
            <w:vAlign w:val="center"/>
          </w:tcPr>
          <w:p w14:paraId="0EC9C56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9</w:t>
            </w:r>
          </w:p>
        </w:tc>
        <w:tc>
          <w:tcPr>
            <w:tcW w:w="2166" w:type="dxa"/>
            <w:vAlign w:val="center"/>
          </w:tcPr>
          <w:p w14:paraId="4CAB384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CommentController</w:t>
            </w:r>
          </w:p>
        </w:tc>
        <w:tc>
          <w:tcPr>
            <w:tcW w:w="902" w:type="dxa"/>
            <w:vAlign w:val="center"/>
          </w:tcPr>
          <w:p w14:paraId="63ABB7F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5F4D88A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05F77C1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商品评论发表与分页查询入口</w:t>
            </w:r>
          </w:p>
        </w:tc>
      </w:tr>
      <w:tr>
        <w:trPr/>
        <w:tc>
          <w:tcPr>
            <w:tcW w:w="631" w:type="dxa"/>
            <w:vAlign w:val="center"/>
          </w:tcPr>
          <w:p w14:paraId="3D0FE58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10</w:t>
            </w:r>
          </w:p>
        </w:tc>
        <w:tc>
          <w:tcPr>
            <w:tcW w:w="2166" w:type="dxa"/>
            <w:vAlign w:val="center"/>
          </w:tcPr>
          <w:p w14:paraId="5AF9136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CommonController</w:t>
            </w:r>
          </w:p>
        </w:tc>
        <w:tc>
          <w:tcPr>
            <w:tcW w:w="902" w:type="dxa"/>
            <w:vAlign w:val="center"/>
          </w:tcPr>
          <w:p w14:paraId="7215DA2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2E7B84C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7CAB115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公共文件上传入口</w:t>
            </w:r>
          </w:p>
        </w:tc>
      </w:tr>
      <w:tr>
        <w:trPr/>
        <w:tc>
          <w:tcPr>
            <w:tcW w:w="631" w:type="dxa"/>
            <w:vAlign w:val="center"/>
          </w:tcPr>
          <w:p w14:paraId="15B559E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11</w:t>
            </w:r>
          </w:p>
        </w:tc>
        <w:tc>
          <w:tcPr>
            <w:tcW w:w="2166" w:type="dxa"/>
            <w:vAlign w:val="center"/>
          </w:tcPr>
          <w:p w14:paraId="3546C80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DemandController</w:t>
            </w:r>
          </w:p>
        </w:tc>
        <w:tc>
          <w:tcPr>
            <w:tcW w:w="902" w:type="dxa"/>
            <w:vAlign w:val="center"/>
          </w:tcPr>
          <w:p w14:paraId="2AAF768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06AE586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31F55D5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求购需求发布与维护入口</w:t>
            </w:r>
          </w:p>
        </w:tc>
      </w:tr>
      <w:tr>
        <w:trPr/>
        <w:tc>
          <w:tcPr>
            <w:tcW w:w="631" w:type="dxa"/>
            <w:vAlign w:val="center"/>
          </w:tcPr>
          <w:p w14:paraId="2682E95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12</w:t>
            </w:r>
          </w:p>
        </w:tc>
        <w:tc>
          <w:tcPr>
            <w:tcW w:w="2166" w:type="dxa"/>
            <w:vAlign w:val="center"/>
          </w:tcPr>
          <w:p w14:paraId="46EB3A3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ExpertController</w:t>
            </w:r>
          </w:p>
        </w:tc>
        <w:tc>
          <w:tcPr>
            <w:tcW w:w="902" w:type="dxa"/>
            <w:vAlign w:val="center"/>
          </w:tcPr>
          <w:p w14:paraId="7FACA0E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5A4C9BB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683FE89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专家预约提交入口</w:t>
            </w:r>
          </w:p>
        </w:tc>
      </w:tr>
      <w:tr>
        <w:trPr/>
        <w:tc>
          <w:tcPr>
            <w:tcW w:w="631" w:type="dxa"/>
            <w:vAlign w:val="center"/>
          </w:tcPr>
          <w:p w14:paraId="0117621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13</w:t>
            </w:r>
          </w:p>
        </w:tc>
        <w:tc>
          <w:tcPr>
            <w:tcW w:w="2166" w:type="dxa"/>
            <w:vAlign w:val="center"/>
          </w:tcPr>
          <w:p w14:paraId="7D35985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ExpertQaController</w:t>
            </w:r>
          </w:p>
        </w:tc>
        <w:tc>
          <w:tcPr>
            <w:tcW w:w="902" w:type="dxa"/>
            <w:vAlign w:val="center"/>
          </w:tcPr>
          <w:p w14:paraId="124AD64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71B037D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101FFDF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专家问答入口（提问 / 回答 / 我的 / 待回复 / 按问查答）</w:t>
            </w:r>
          </w:p>
        </w:tc>
      </w:tr>
      <w:tr>
        <w:trPr/>
        <w:tc>
          <w:tcPr>
            <w:tcW w:w="631" w:type="dxa"/>
            <w:vAlign w:val="center"/>
          </w:tcPr>
          <w:p w14:paraId="0966441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14</w:t>
            </w:r>
          </w:p>
        </w:tc>
        <w:tc>
          <w:tcPr>
            <w:tcW w:w="2166" w:type="dxa"/>
            <w:vAlign w:val="center"/>
          </w:tcPr>
          <w:p w14:paraId="7FB9283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FinanceApplyController</w:t>
            </w:r>
          </w:p>
        </w:tc>
        <w:tc>
          <w:tcPr>
            <w:tcW w:w="902" w:type="dxa"/>
            <w:vAlign w:val="center"/>
          </w:tcPr>
          <w:p w14:paraId="14AB23C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70A2C82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12DE4E9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融资申请入口（提交 / 我的进度 / 推荐 / 银行审批兼容入口）</w:t>
            </w:r>
          </w:p>
        </w:tc>
      </w:tr>
      <w:tr>
        <w:trPr/>
        <w:tc>
          <w:tcPr>
            <w:tcW w:w="631" w:type="dxa"/>
            <w:vAlign w:val="center"/>
          </w:tcPr>
          <w:p w14:paraId="0BF4B43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15</w:t>
            </w:r>
          </w:p>
        </w:tc>
        <w:tc>
          <w:tcPr>
            <w:tcW w:w="2166" w:type="dxa"/>
            <w:vAlign w:val="center"/>
          </w:tcPr>
          <w:p w14:paraId="6C65B43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HomeController</w:t>
            </w:r>
          </w:p>
        </w:tc>
        <w:tc>
          <w:tcPr>
            <w:tcW w:w="902" w:type="dxa"/>
            <w:vAlign w:val="center"/>
          </w:tcPr>
          <w:p w14:paraId="054CBEF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61025C2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243DF89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首页推荐商品与最新知识入口</w:t>
            </w:r>
          </w:p>
        </w:tc>
      </w:tr>
      <w:tr>
        <w:trPr/>
        <w:tc>
          <w:tcPr>
            <w:tcW w:w="631" w:type="dxa"/>
            <w:vAlign w:val="center"/>
          </w:tcPr>
          <w:p w14:paraId="5F49620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16</w:t>
            </w:r>
          </w:p>
        </w:tc>
        <w:tc>
          <w:tcPr>
            <w:tcW w:w="2166" w:type="dxa"/>
            <w:vAlign w:val="center"/>
          </w:tcPr>
          <w:p w14:paraId="55CF6CA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KnowledgeController</w:t>
            </w:r>
          </w:p>
        </w:tc>
        <w:tc>
          <w:tcPr>
            <w:tcW w:w="902" w:type="dxa"/>
            <w:vAlign w:val="center"/>
          </w:tcPr>
          <w:p w14:paraId="4CE6D2F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2962B5C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024AE7A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农业知识入口（列表 / 详情 / 专家新增）</w:t>
            </w:r>
          </w:p>
        </w:tc>
      </w:tr>
      <w:tr>
        <w:trPr/>
        <w:tc>
          <w:tcPr>
            <w:tcW w:w="631" w:type="dxa"/>
            <w:vAlign w:val="center"/>
          </w:tcPr>
          <w:p w14:paraId="35B97FF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17</w:t>
            </w:r>
          </w:p>
        </w:tc>
        <w:tc>
          <w:tcPr>
            <w:tcW w:w="2166" w:type="dxa"/>
            <w:vAlign w:val="center"/>
          </w:tcPr>
          <w:p w14:paraId="305F76B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LoanAdminController</w:t>
            </w:r>
          </w:p>
        </w:tc>
        <w:tc>
          <w:tcPr>
            <w:tcW w:w="902" w:type="dxa"/>
            <w:vAlign w:val="center"/>
          </w:tcPr>
          <w:p w14:paraId="2B778C7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07D5A23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78DBCBB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银行侧融资审批入口（待审列表 / 审批动作）</w:t>
            </w:r>
          </w:p>
        </w:tc>
      </w:tr>
      <w:tr>
        <w:trPr/>
        <w:tc>
          <w:tcPr>
            <w:tcW w:w="631" w:type="dxa"/>
            <w:vAlign w:val="center"/>
          </w:tcPr>
          <w:p w14:paraId="13B4807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18</w:t>
            </w:r>
          </w:p>
        </w:tc>
        <w:tc>
          <w:tcPr>
            <w:tcW w:w="2166" w:type="dxa"/>
            <w:vAlign w:val="center"/>
          </w:tcPr>
          <w:p w14:paraId="6E2D818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LoanGroupController</w:t>
            </w:r>
          </w:p>
        </w:tc>
        <w:tc>
          <w:tcPr>
            <w:tcW w:w="902" w:type="dxa"/>
            <w:vAlign w:val="center"/>
          </w:tcPr>
          <w:p w14:paraId="0106CD0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7D470F2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56748EB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联合贷款小组入口（建组 / 加入 / 退出）</w:t>
            </w:r>
          </w:p>
        </w:tc>
      </w:tr>
      <w:tr>
        <w:trPr/>
        <w:tc>
          <w:tcPr>
            <w:tcW w:w="631" w:type="dxa"/>
            <w:vAlign w:val="center"/>
          </w:tcPr>
          <w:p w14:paraId="4E8276C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19</w:t>
            </w:r>
          </w:p>
        </w:tc>
        <w:tc>
          <w:tcPr>
            <w:tcW w:w="2166" w:type="dxa"/>
            <w:vAlign w:val="center"/>
          </w:tcPr>
          <w:p w14:paraId="01AD897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LoanProductController</w:t>
            </w:r>
          </w:p>
        </w:tc>
        <w:tc>
          <w:tcPr>
            <w:tcW w:w="902" w:type="dxa"/>
            <w:vAlign w:val="center"/>
          </w:tcPr>
          <w:p w14:paraId="3885D13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14C7FBF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63A6C32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贷款产品分页查询入口</w:t>
            </w:r>
          </w:p>
        </w:tc>
      </w:tr>
      <w:tr>
        <w:trPr/>
        <w:tc>
          <w:tcPr>
            <w:tcW w:w="631" w:type="dxa"/>
            <w:vAlign w:val="center"/>
          </w:tcPr>
          <w:p w14:paraId="1A9D9AF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166" w:type="dxa"/>
            <w:vAlign w:val="center"/>
          </w:tcPr>
          <w:p w14:paraId="4F90217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NotificationController</w:t>
            </w:r>
          </w:p>
        </w:tc>
        <w:tc>
          <w:tcPr>
            <w:tcW w:w="902" w:type="dxa"/>
            <w:vAlign w:val="center"/>
          </w:tcPr>
          <w:p w14:paraId="66A3A8A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421D8FF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055901E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站内通知入口（列表 / 未读数 / 单条已读 / 全部已读）</w:t>
            </w:r>
          </w:p>
        </w:tc>
      </w:tr>
      <w:tr>
        <w:trPr/>
        <w:tc>
          <w:tcPr>
            <w:tcW w:w="631" w:type="dxa"/>
            <w:vAlign w:val="center"/>
          </w:tcPr>
          <w:p w14:paraId="3C39583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21</w:t>
            </w:r>
          </w:p>
        </w:tc>
        <w:tc>
          <w:tcPr>
            <w:tcW w:w="2166" w:type="dxa"/>
            <w:vAlign w:val="center"/>
          </w:tcPr>
          <w:p w14:paraId="22823C3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902" w:type="dxa"/>
            <w:vAlign w:val="center"/>
          </w:tcPr>
          <w:p w14:paraId="55702B6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30E94CB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3D7F1D6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交易主入口（商品 / 购物车 / 订单共 20 个端点）</w:t>
            </w:r>
          </w:p>
        </w:tc>
      </w:tr>
      <w:tr>
        <w:trPr/>
        <w:tc>
          <w:tcPr>
            <w:tcW w:w="631" w:type="dxa"/>
            <w:vAlign w:val="center"/>
          </w:tcPr>
          <w:p w14:paraId="5666D6D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22</w:t>
            </w:r>
          </w:p>
        </w:tc>
        <w:tc>
          <w:tcPr>
            <w:tcW w:w="2166" w:type="dxa"/>
            <w:vAlign w:val="center"/>
          </w:tcPr>
          <w:p w14:paraId="3BD907C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UserController</w:t>
            </w:r>
          </w:p>
        </w:tc>
        <w:tc>
          <w:tcPr>
            <w:tcW w:w="902" w:type="dxa"/>
            <w:vAlign w:val="center"/>
          </w:tcPr>
          <w:p w14:paraId="532ACFC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控制器</w:t>
            </w:r>
          </w:p>
        </w:tc>
        <w:tc>
          <w:tcPr>
            <w:tcW w:w="1534" w:type="dxa"/>
            <w:vAlign w:val="center"/>
          </w:tcPr>
          <w:p w14:paraId="0F628E1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com.rxt.controller</w:t>
            </w:r>
          </w:p>
        </w:tc>
        <w:tc>
          <w:tcPr>
            <w:tcW w:w="3793" w:type="dxa"/>
            <w:vAlign w:val="center"/>
          </w:tcPr>
          <w:p w14:paraId="3EB4C2F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个人中心入口（资料查看与更新 / 农户档案维护）</w:t>
            </w:r>
          </w:p>
        </w:tc>
      </w:tr>
      <w:tr>
        <w:trPr/>
        <w:tc>
          <w:tcPr>
            <w:tcW w:w="631" w:type="dxa"/>
            <w:vAlign w:val="center"/>
          </w:tcPr>
          <w:p w14:paraId="565F0AB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23</w:t>
            </w:r>
          </w:p>
        </w:tc>
        <w:tc>
          <w:tcPr>
            <w:tcW w:w="2166" w:type="dxa"/>
            <w:vAlign w:val="center"/>
          </w:tcPr>
          <w:p w14:paraId="3BDCC3B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AddressService</w:t>
            </w:r>
          </w:p>
        </w:tc>
        <w:tc>
          <w:tcPr>
            <w:tcW w:w="902" w:type="dxa"/>
            <w:vAlign w:val="center"/>
          </w:tcPr>
          <w:p w14:paraId="3230737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3074C47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5190349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收货地址增删改查与默认地址唯一性</w:t>
            </w:r>
          </w:p>
        </w:tc>
      </w:tr>
      <w:tr>
        <w:trPr/>
        <w:tc>
          <w:tcPr>
            <w:tcW w:w="631" w:type="dxa"/>
            <w:vAlign w:val="center"/>
          </w:tcPr>
          <w:p w14:paraId="49628D1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24</w:t>
            </w:r>
          </w:p>
        </w:tc>
        <w:tc>
          <w:tcPr>
            <w:tcW w:w="2166" w:type="dxa"/>
            <w:vAlign w:val="center"/>
          </w:tcPr>
          <w:p w14:paraId="027057A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AdminDashboardService</w:t>
            </w:r>
          </w:p>
        </w:tc>
        <w:tc>
          <w:tcPr>
            <w:tcW w:w="902" w:type="dxa"/>
            <w:vAlign w:val="center"/>
          </w:tcPr>
          <w:p w14:paraId="1A6FA46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1810494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2A553DC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平台运行指标汇总</w:t>
            </w:r>
          </w:p>
        </w:tc>
      </w:tr>
      <w:tr>
        <w:trPr/>
        <w:tc>
          <w:tcPr>
            <w:tcW w:w="631" w:type="dxa"/>
            <w:vAlign w:val="center"/>
          </w:tcPr>
          <w:p w14:paraId="4349347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25</w:t>
            </w:r>
          </w:p>
        </w:tc>
        <w:tc>
          <w:tcPr>
            <w:tcW w:w="2166" w:type="dxa"/>
            <w:vAlign w:val="center"/>
          </w:tcPr>
          <w:p w14:paraId="58CB2BB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AdminFinanceService</w:t>
            </w:r>
          </w:p>
        </w:tc>
        <w:tc>
          <w:tcPr>
            <w:tcW w:w="902" w:type="dxa"/>
            <w:vAlign w:val="center"/>
          </w:tcPr>
          <w:p w14:paraId="57E283F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565918F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67946A1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融资申请台账分页</w:t>
            </w:r>
          </w:p>
        </w:tc>
      </w:tr>
      <w:tr>
        <w:trPr/>
        <w:tc>
          <w:tcPr>
            <w:tcW w:w="631" w:type="dxa"/>
            <w:vAlign w:val="center"/>
          </w:tcPr>
          <w:p w14:paraId="188FF5E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26</w:t>
            </w:r>
          </w:p>
        </w:tc>
        <w:tc>
          <w:tcPr>
            <w:tcW w:w="2166" w:type="dxa"/>
            <w:vAlign w:val="center"/>
          </w:tcPr>
          <w:p w14:paraId="38D9A6C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AdminUserService</w:t>
            </w:r>
          </w:p>
        </w:tc>
        <w:tc>
          <w:tcPr>
            <w:tcW w:w="902" w:type="dxa"/>
            <w:vAlign w:val="center"/>
          </w:tcPr>
          <w:p w14:paraId="303DD74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367BAFA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4002189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管理后台用户管理</w:t>
            </w:r>
          </w:p>
        </w:tc>
      </w:tr>
      <w:tr>
        <w:trPr/>
        <w:tc>
          <w:tcPr>
            <w:tcW w:w="631" w:type="dxa"/>
            <w:vAlign w:val="center"/>
          </w:tcPr>
          <w:p w14:paraId="7930C13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27</w:t>
            </w:r>
          </w:p>
        </w:tc>
        <w:tc>
          <w:tcPr>
            <w:tcW w:w="2166" w:type="dxa"/>
            <w:vAlign w:val="center"/>
          </w:tcPr>
          <w:p w14:paraId="0210420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AuditService</w:t>
            </w:r>
          </w:p>
        </w:tc>
        <w:tc>
          <w:tcPr>
            <w:tcW w:w="902" w:type="dxa"/>
            <w:vAlign w:val="center"/>
          </w:tcPr>
          <w:p w14:paraId="1934B03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1F705CA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295D2BC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内容审核统一入口</w:t>
            </w:r>
          </w:p>
        </w:tc>
      </w:tr>
      <w:tr>
        <w:trPr/>
        <w:tc>
          <w:tcPr>
            <w:tcW w:w="631" w:type="dxa"/>
            <w:vAlign w:val="center"/>
          </w:tcPr>
          <w:p w14:paraId="423923C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28</w:t>
            </w:r>
          </w:p>
        </w:tc>
        <w:tc>
          <w:tcPr>
            <w:tcW w:w="2166" w:type="dxa"/>
            <w:vAlign w:val="center"/>
          </w:tcPr>
          <w:p w14:paraId="4E90FAF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AuthService</w:t>
            </w:r>
          </w:p>
        </w:tc>
        <w:tc>
          <w:tcPr>
            <w:tcW w:w="902" w:type="dxa"/>
            <w:vAlign w:val="center"/>
          </w:tcPr>
          <w:p w14:paraId="476C542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4110C98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6831B89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登录校验与令牌签发、注册</w:t>
            </w:r>
          </w:p>
        </w:tc>
      </w:tr>
      <w:tr>
        <w:trPr/>
        <w:tc>
          <w:tcPr>
            <w:tcW w:w="631" w:type="dxa"/>
            <w:vAlign w:val="center"/>
          </w:tcPr>
          <w:p w14:paraId="0726B67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29</w:t>
            </w:r>
          </w:p>
        </w:tc>
        <w:tc>
          <w:tcPr>
            <w:tcW w:w="2166" w:type="dxa"/>
            <w:vAlign w:val="center"/>
          </w:tcPr>
          <w:p w14:paraId="6297B66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CommentService</w:t>
            </w:r>
          </w:p>
        </w:tc>
        <w:tc>
          <w:tcPr>
            <w:tcW w:w="902" w:type="dxa"/>
            <w:vAlign w:val="center"/>
          </w:tcPr>
          <w:p w14:paraId="7BB4485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6571CC4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051BDD2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商品评论发表与浏览（含已购判定）</w:t>
            </w:r>
          </w:p>
        </w:tc>
      </w:tr>
      <w:tr>
        <w:trPr/>
        <w:tc>
          <w:tcPr>
            <w:tcW w:w="631" w:type="dxa"/>
            <w:vAlign w:val="center"/>
          </w:tcPr>
          <w:p w14:paraId="3C02049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30</w:t>
            </w:r>
          </w:p>
        </w:tc>
        <w:tc>
          <w:tcPr>
            <w:tcW w:w="2166" w:type="dxa"/>
            <w:vAlign w:val="center"/>
          </w:tcPr>
          <w:p w14:paraId="36860A1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DemandExpireService</w:t>
            </w:r>
          </w:p>
        </w:tc>
        <w:tc>
          <w:tcPr>
            <w:tcW w:w="902" w:type="dxa"/>
            <w:vAlign w:val="center"/>
          </w:tcPr>
          <w:p w14:paraId="0FE6941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090E385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7F021E2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求购需求到期失效的唯一收口点（status 1→0）</w:t>
            </w:r>
          </w:p>
        </w:tc>
      </w:tr>
      <w:tr>
        <w:trPr/>
        <w:tc>
          <w:tcPr>
            <w:tcW w:w="631" w:type="dxa"/>
            <w:vAlign w:val="center"/>
          </w:tcPr>
          <w:p w14:paraId="161057A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31</w:t>
            </w:r>
          </w:p>
        </w:tc>
        <w:tc>
          <w:tcPr>
            <w:tcW w:w="2166" w:type="dxa"/>
            <w:vAlign w:val="center"/>
          </w:tcPr>
          <w:p w14:paraId="53CB300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DemandService</w:t>
            </w:r>
          </w:p>
        </w:tc>
        <w:tc>
          <w:tcPr>
            <w:tcW w:w="902" w:type="dxa"/>
            <w:vAlign w:val="center"/>
          </w:tcPr>
          <w:p w14:paraId="54E29E0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56C931A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1A27A07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求购需求发布与维护</w:t>
            </w:r>
          </w:p>
        </w:tc>
      </w:tr>
      <w:tr>
        <w:trPr/>
        <w:tc>
          <w:tcPr>
            <w:tcW w:w="631" w:type="dxa"/>
            <w:vAlign w:val="center"/>
          </w:tcPr>
          <w:p w14:paraId="314F2AB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32</w:t>
            </w:r>
          </w:p>
        </w:tc>
        <w:tc>
          <w:tcPr>
            <w:tcW w:w="2166" w:type="dxa"/>
            <w:vAlign w:val="center"/>
          </w:tcPr>
          <w:p w14:paraId="33E983C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ExpertQaService</w:t>
            </w:r>
          </w:p>
        </w:tc>
        <w:tc>
          <w:tcPr>
            <w:tcW w:w="902" w:type="dxa"/>
            <w:vAlign w:val="center"/>
          </w:tcPr>
          <w:p w14:paraId="34D52BD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355B811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6AE55D0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专家问答（提问 / 回答 / 队列）</w:t>
            </w:r>
          </w:p>
        </w:tc>
      </w:tr>
      <w:tr>
        <w:trPr/>
        <w:tc>
          <w:tcPr>
            <w:tcW w:w="631" w:type="dxa"/>
            <w:vAlign w:val="center"/>
          </w:tcPr>
          <w:p w14:paraId="01DD169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33</w:t>
            </w:r>
          </w:p>
        </w:tc>
        <w:tc>
          <w:tcPr>
            <w:tcW w:w="2166" w:type="dxa"/>
            <w:vAlign w:val="center"/>
          </w:tcPr>
          <w:p w14:paraId="4E147F6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ExpertService</w:t>
            </w:r>
          </w:p>
        </w:tc>
        <w:tc>
          <w:tcPr>
            <w:tcW w:w="902" w:type="dxa"/>
            <w:vAlign w:val="center"/>
          </w:tcPr>
          <w:p w14:paraId="4747DF3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41FC74C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523DA93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专家预约提交</w:t>
            </w:r>
          </w:p>
        </w:tc>
      </w:tr>
      <w:tr>
        <w:trPr/>
        <w:tc>
          <w:tcPr>
            <w:tcW w:w="631" w:type="dxa"/>
            <w:vAlign w:val="center"/>
          </w:tcPr>
          <w:p w14:paraId="4AD50E6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34</w:t>
            </w:r>
          </w:p>
        </w:tc>
        <w:tc>
          <w:tcPr>
            <w:tcW w:w="2166" w:type="dxa"/>
            <w:vAlign w:val="center"/>
          </w:tcPr>
          <w:p w14:paraId="4C4B141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FinanceApplyService</w:t>
            </w:r>
          </w:p>
        </w:tc>
        <w:tc>
          <w:tcPr>
            <w:tcW w:w="902" w:type="dxa"/>
            <w:vAlign w:val="center"/>
          </w:tcPr>
          <w:p w14:paraId="4590E20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47CD1B9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7F1C554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融资申请提交与查询、担保人推荐、银行审批</w:t>
            </w:r>
          </w:p>
        </w:tc>
      </w:tr>
      <w:tr>
        <w:trPr/>
        <w:tc>
          <w:tcPr>
            <w:tcW w:w="631" w:type="dxa"/>
            <w:vAlign w:val="center"/>
          </w:tcPr>
          <w:p w14:paraId="16061DC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35</w:t>
            </w:r>
          </w:p>
        </w:tc>
        <w:tc>
          <w:tcPr>
            <w:tcW w:w="2166" w:type="dxa"/>
            <w:vAlign w:val="center"/>
          </w:tcPr>
          <w:p w14:paraId="1EC9466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HomeService</w:t>
            </w:r>
          </w:p>
        </w:tc>
        <w:tc>
          <w:tcPr>
            <w:tcW w:w="902" w:type="dxa"/>
            <w:vAlign w:val="center"/>
          </w:tcPr>
          <w:p w14:paraId="11A2B02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134B4F8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6D02EF8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首页入口数据</w:t>
            </w:r>
          </w:p>
        </w:tc>
      </w:tr>
      <w:tr>
        <w:trPr/>
        <w:tc>
          <w:tcPr>
            <w:tcW w:w="631" w:type="dxa"/>
            <w:vAlign w:val="center"/>
          </w:tcPr>
          <w:p w14:paraId="1A30771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36</w:t>
            </w:r>
          </w:p>
        </w:tc>
        <w:tc>
          <w:tcPr>
            <w:tcW w:w="2166" w:type="dxa"/>
            <w:vAlign w:val="center"/>
          </w:tcPr>
          <w:p w14:paraId="3A34282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KnowledgeService</w:t>
            </w:r>
          </w:p>
        </w:tc>
        <w:tc>
          <w:tcPr>
            <w:tcW w:w="902" w:type="dxa"/>
            <w:vAlign w:val="center"/>
          </w:tcPr>
          <w:p w14:paraId="32C749F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3CAC2AF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275503A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农业知识浏览与专家发布</w:t>
            </w:r>
          </w:p>
        </w:tc>
      </w:tr>
      <w:tr>
        <w:trPr/>
        <w:tc>
          <w:tcPr>
            <w:tcW w:w="631" w:type="dxa"/>
            <w:vAlign w:val="center"/>
          </w:tcPr>
          <w:p w14:paraId="5CB8DBE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37</w:t>
            </w:r>
          </w:p>
        </w:tc>
        <w:tc>
          <w:tcPr>
            <w:tcW w:w="2166" w:type="dxa"/>
            <w:vAlign w:val="center"/>
          </w:tcPr>
          <w:p w14:paraId="7C23480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LoanAdminService</w:t>
            </w:r>
          </w:p>
        </w:tc>
        <w:tc>
          <w:tcPr>
            <w:tcW w:w="902" w:type="dxa"/>
            <w:vAlign w:val="center"/>
          </w:tcPr>
          <w:p w14:paraId="7702EA0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76AD7E6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5BCF1CD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银行侧审批与待审列表</w:t>
            </w:r>
          </w:p>
        </w:tc>
      </w:tr>
      <w:tr>
        <w:trPr/>
        <w:tc>
          <w:tcPr>
            <w:tcW w:w="631" w:type="dxa"/>
            <w:vAlign w:val="center"/>
          </w:tcPr>
          <w:p w14:paraId="70C7D77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38</w:t>
            </w:r>
          </w:p>
        </w:tc>
        <w:tc>
          <w:tcPr>
            <w:tcW w:w="2166" w:type="dxa"/>
            <w:vAlign w:val="center"/>
          </w:tcPr>
          <w:p w14:paraId="10E5C46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LoanGroupService</w:t>
            </w:r>
          </w:p>
        </w:tc>
        <w:tc>
          <w:tcPr>
            <w:tcW w:w="902" w:type="dxa"/>
            <w:vAlign w:val="center"/>
          </w:tcPr>
          <w:p w14:paraId="6B01D6A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1563BE1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49F41CF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联合贷款小组建组 / 加入 / 退出</w:t>
            </w:r>
          </w:p>
        </w:tc>
      </w:tr>
      <w:tr>
        <w:trPr/>
        <w:tc>
          <w:tcPr>
            <w:tcW w:w="631" w:type="dxa"/>
            <w:vAlign w:val="center"/>
          </w:tcPr>
          <w:p w14:paraId="6601D29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39</w:t>
            </w:r>
          </w:p>
        </w:tc>
        <w:tc>
          <w:tcPr>
            <w:tcW w:w="2166" w:type="dxa"/>
            <w:vAlign w:val="center"/>
          </w:tcPr>
          <w:p w14:paraId="5A4FEC4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LoanProductService</w:t>
            </w:r>
          </w:p>
        </w:tc>
        <w:tc>
          <w:tcPr>
            <w:tcW w:w="902" w:type="dxa"/>
            <w:vAlign w:val="center"/>
          </w:tcPr>
          <w:p w14:paraId="5D2F42C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5FC9D5D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298251A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贷款产品查询</w:t>
            </w:r>
          </w:p>
        </w:tc>
      </w:tr>
      <w:tr>
        <w:trPr/>
        <w:tc>
          <w:tcPr>
            <w:tcW w:w="631" w:type="dxa"/>
            <w:vAlign w:val="center"/>
          </w:tcPr>
          <w:p w14:paraId="46909D1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40</w:t>
            </w:r>
          </w:p>
        </w:tc>
        <w:tc>
          <w:tcPr>
            <w:tcW w:w="2166" w:type="dxa"/>
            <w:vAlign w:val="center"/>
          </w:tcPr>
          <w:p w14:paraId="6FF38C0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MediaService</w:t>
            </w:r>
          </w:p>
        </w:tc>
        <w:tc>
          <w:tcPr>
            <w:tcW w:w="902" w:type="dxa"/>
            <w:vAlign w:val="center"/>
          </w:tcPr>
          <w:p w14:paraId="66942E0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617186A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2FC7AE4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图片资源列出与业务引用检查</w:t>
            </w:r>
          </w:p>
        </w:tc>
      </w:tr>
      <w:tr>
        <w:trPr/>
        <w:tc>
          <w:tcPr>
            <w:tcW w:w="631" w:type="dxa"/>
            <w:vAlign w:val="center"/>
          </w:tcPr>
          <w:p w14:paraId="44EFA5C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41</w:t>
            </w:r>
          </w:p>
        </w:tc>
        <w:tc>
          <w:tcPr>
            <w:tcW w:w="2166" w:type="dxa"/>
            <w:vAlign w:val="center"/>
          </w:tcPr>
          <w:p w14:paraId="5E69BAA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NotificationService</w:t>
            </w:r>
          </w:p>
        </w:tc>
        <w:tc>
          <w:tcPr>
            <w:tcW w:w="902" w:type="dxa"/>
            <w:vAlign w:val="center"/>
          </w:tcPr>
          <w:p w14:paraId="5155137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53DBAB0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0E864DE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站内通知写入与通知中心读取（跨模块公共能力）</w:t>
            </w:r>
          </w:p>
        </w:tc>
      </w:tr>
      <w:tr>
        <w:trPr/>
        <w:tc>
          <w:tcPr>
            <w:tcW w:w="631" w:type="dxa"/>
            <w:vAlign w:val="center"/>
          </w:tcPr>
          <w:p w14:paraId="277085B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42</w:t>
            </w:r>
          </w:p>
        </w:tc>
        <w:tc>
          <w:tcPr>
            <w:tcW w:w="2166" w:type="dxa"/>
            <w:vAlign w:val="center"/>
          </w:tcPr>
          <w:p w14:paraId="446C145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RecommendService</w:t>
            </w:r>
          </w:p>
        </w:tc>
        <w:tc>
          <w:tcPr>
            <w:tcW w:w="902" w:type="dxa"/>
            <w:vAlign w:val="center"/>
          </w:tcPr>
          <w:p w14:paraId="5D48E65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5AF40E9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266BED8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基于经营特征的联合融资人推荐</w:t>
            </w:r>
          </w:p>
        </w:tc>
      </w:tr>
      <w:tr>
        <w:trPr/>
        <w:tc>
          <w:tcPr>
            <w:tcW w:w="631" w:type="dxa"/>
            <w:vAlign w:val="center"/>
          </w:tcPr>
          <w:p w14:paraId="5194790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43</w:t>
            </w:r>
          </w:p>
        </w:tc>
        <w:tc>
          <w:tcPr>
            <w:tcW w:w="2166" w:type="dxa"/>
            <w:vAlign w:val="center"/>
          </w:tcPr>
          <w:p w14:paraId="78B4083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902" w:type="dxa"/>
            <w:vAlign w:val="center"/>
          </w:tcPr>
          <w:p w14:paraId="7149AAF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7F2C0BC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3659F26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商品 / 购物车 / 订单全流程与库存管理</w:t>
            </w:r>
          </w:p>
        </w:tc>
      </w:tr>
      <w:tr>
        <w:trPr/>
        <w:tc>
          <w:tcPr>
            <w:tcW w:w="631" w:type="dxa"/>
            <w:vAlign w:val="center"/>
          </w:tcPr>
          <w:p w14:paraId="216C043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44</w:t>
            </w:r>
          </w:p>
        </w:tc>
        <w:tc>
          <w:tcPr>
            <w:tcW w:w="2166" w:type="dxa"/>
            <w:vAlign w:val="center"/>
          </w:tcPr>
          <w:p w14:paraId="564B217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UserService</w:t>
            </w:r>
          </w:p>
        </w:tc>
        <w:tc>
          <w:tcPr>
            <w:tcW w:w="902" w:type="dxa"/>
            <w:vAlign w:val="center"/>
          </w:tcPr>
          <w:p w14:paraId="2E93F08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2CD5672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</w:t>
            </w:r>
          </w:p>
        </w:tc>
        <w:tc>
          <w:tcPr>
            <w:tcW w:w="3793" w:type="dxa"/>
            <w:vAlign w:val="center"/>
          </w:tcPr>
          <w:p w14:paraId="553ECF5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个人资料与农户经营档案</w:t>
            </w:r>
          </w:p>
        </w:tc>
      </w:tr>
      <w:tr>
        <w:trPr/>
        <w:tc>
          <w:tcPr>
            <w:tcW w:w="631" w:type="dxa"/>
            <w:vAlign w:val="center"/>
          </w:tcPr>
          <w:p w14:paraId="4C10B6D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45</w:t>
            </w:r>
          </w:p>
        </w:tc>
        <w:tc>
          <w:tcPr>
            <w:tcW w:w="2166" w:type="dxa"/>
            <w:vAlign w:val="center"/>
          </w:tcPr>
          <w:p w14:paraId="20A6D9D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AddressServiceImpl</w:t>
            </w:r>
          </w:p>
        </w:tc>
        <w:tc>
          <w:tcPr>
            <w:tcW w:w="902" w:type="dxa"/>
            <w:vAlign w:val="center"/>
          </w:tcPr>
          <w:p w14:paraId="5BAC026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7023230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7448B5C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AddressService 实现（最多一条默认地址的不变量由本类保证）</w:t>
            </w:r>
          </w:p>
        </w:tc>
      </w:tr>
      <w:tr>
        <w:trPr/>
        <w:tc>
          <w:tcPr>
            <w:tcW w:w="631" w:type="dxa"/>
            <w:vAlign w:val="center"/>
          </w:tcPr>
          <w:p w14:paraId="6F6E4E4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46</w:t>
            </w:r>
          </w:p>
        </w:tc>
        <w:tc>
          <w:tcPr>
            <w:tcW w:w="2166" w:type="dxa"/>
            <w:vAlign w:val="center"/>
          </w:tcPr>
          <w:p w14:paraId="3F6527F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AdminDashboardServiceImpl</w:t>
            </w:r>
          </w:p>
        </w:tc>
        <w:tc>
          <w:tcPr>
            <w:tcW w:w="902" w:type="dxa"/>
            <w:vAlign w:val="center"/>
          </w:tcPr>
          <w:p w14:paraId="564D2E3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4F143D1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7D86AAC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AdminDashboardService 实现</w:t>
            </w:r>
          </w:p>
        </w:tc>
      </w:tr>
      <w:tr>
        <w:trPr/>
        <w:tc>
          <w:tcPr>
            <w:tcW w:w="631" w:type="dxa"/>
            <w:vAlign w:val="center"/>
          </w:tcPr>
          <w:p w14:paraId="14AFA04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47</w:t>
            </w:r>
          </w:p>
        </w:tc>
        <w:tc>
          <w:tcPr>
            <w:tcW w:w="2166" w:type="dxa"/>
            <w:vAlign w:val="center"/>
          </w:tcPr>
          <w:p w14:paraId="6315F0F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AdminFinanceServiceImpl</w:t>
            </w:r>
          </w:p>
        </w:tc>
        <w:tc>
          <w:tcPr>
            <w:tcW w:w="902" w:type="dxa"/>
            <w:vAlign w:val="center"/>
          </w:tcPr>
          <w:p w14:paraId="1A02692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334B7E1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6C263FD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AdminFinanceService 实现</w:t>
            </w:r>
          </w:p>
        </w:tc>
      </w:tr>
      <w:tr>
        <w:trPr/>
        <w:tc>
          <w:tcPr>
            <w:tcW w:w="631" w:type="dxa"/>
            <w:vAlign w:val="center"/>
          </w:tcPr>
          <w:p w14:paraId="06EC344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48</w:t>
            </w:r>
          </w:p>
        </w:tc>
        <w:tc>
          <w:tcPr>
            <w:tcW w:w="2166" w:type="dxa"/>
            <w:vAlign w:val="center"/>
          </w:tcPr>
          <w:p w14:paraId="3DBD313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AdminUserServiceImpl</w:t>
            </w:r>
          </w:p>
        </w:tc>
        <w:tc>
          <w:tcPr>
            <w:tcW w:w="902" w:type="dxa"/>
            <w:vAlign w:val="center"/>
          </w:tcPr>
          <w:p w14:paraId="56D53DE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4D94289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42343B2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AdminUserService 实现</w:t>
            </w:r>
          </w:p>
        </w:tc>
      </w:tr>
      <w:tr>
        <w:trPr/>
        <w:tc>
          <w:tcPr>
            <w:tcW w:w="631" w:type="dxa"/>
            <w:vAlign w:val="center"/>
          </w:tcPr>
          <w:p w14:paraId="7B01A2F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49</w:t>
            </w:r>
          </w:p>
        </w:tc>
        <w:tc>
          <w:tcPr>
            <w:tcW w:w="2166" w:type="dxa"/>
            <w:vAlign w:val="center"/>
          </w:tcPr>
          <w:p w14:paraId="1B2FD1C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AuditServiceImpl</w:t>
            </w:r>
          </w:p>
        </w:tc>
        <w:tc>
          <w:tcPr>
            <w:tcW w:w="902" w:type="dxa"/>
            <w:vAlign w:val="center"/>
          </w:tcPr>
          <w:p w14:paraId="34141D5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2CA50F8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5ACADCB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AuditService 实现（含审核词表常量）</w:t>
            </w:r>
          </w:p>
        </w:tc>
      </w:tr>
      <w:tr>
        <w:trPr/>
        <w:tc>
          <w:tcPr>
            <w:tcW w:w="631" w:type="dxa"/>
            <w:vAlign w:val="center"/>
          </w:tcPr>
          <w:p w14:paraId="73F8956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50</w:t>
            </w:r>
          </w:p>
        </w:tc>
        <w:tc>
          <w:tcPr>
            <w:tcW w:w="2166" w:type="dxa"/>
            <w:vAlign w:val="center"/>
          </w:tcPr>
          <w:p w14:paraId="713CE14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AuthServiceImpl</w:t>
            </w:r>
          </w:p>
        </w:tc>
        <w:tc>
          <w:tcPr>
            <w:tcW w:w="902" w:type="dxa"/>
            <w:vAlign w:val="center"/>
          </w:tcPr>
          <w:p w14:paraId="6A069AC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01554BB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6E25008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AuthService 实现</w:t>
            </w:r>
          </w:p>
        </w:tc>
      </w:tr>
      <w:tr>
        <w:trPr/>
        <w:tc>
          <w:tcPr>
            <w:tcW w:w="631" w:type="dxa"/>
            <w:vAlign w:val="center"/>
          </w:tcPr>
          <w:p w14:paraId="073B497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51</w:t>
            </w:r>
          </w:p>
        </w:tc>
        <w:tc>
          <w:tcPr>
            <w:tcW w:w="2166" w:type="dxa"/>
            <w:vAlign w:val="center"/>
          </w:tcPr>
          <w:p w14:paraId="7A82B12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CommentServiceImpl</w:t>
            </w:r>
          </w:p>
        </w:tc>
        <w:tc>
          <w:tcPr>
            <w:tcW w:w="902" w:type="dxa"/>
            <w:vAlign w:val="center"/>
          </w:tcPr>
          <w:p w14:paraId="13B1B8F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0B4FAE5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4CA6607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CommentService 实现</w:t>
            </w:r>
          </w:p>
        </w:tc>
      </w:tr>
      <w:tr>
        <w:trPr/>
        <w:tc>
          <w:tcPr>
            <w:tcW w:w="631" w:type="dxa"/>
            <w:vAlign w:val="center"/>
          </w:tcPr>
          <w:p w14:paraId="65ADEE0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52</w:t>
            </w:r>
          </w:p>
        </w:tc>
        <w:tc>
          <w:tcPr>
            <w:tcW w:w="2166" w:type="dxa"/>
            <w:vAlign w:val="center"/>
          </w:tcPr>
          <w:p w14:paraId="724B9AA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DemandExpireServiceImpl</w:t>
            </w:r>
          </w:p>
        </w:tc>
        <w:tc>
          <w:tcPr>
            <w:tcW w:w="902" w:type="dxa"/>
            <w:vAlign w:val="center"/>
          </w:tcPr>
          <w:p w14:paraId="6B5A232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02B0C0C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59E5148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DemandExpireService 实现（一行原生 UPDATE 收口）</w:t>
            </w:r>
          </w:p>
        </w:tc>
      </w:tr>
      <w:tr>
        <w:trPr/>
        <w:tc>
          <w:tcPr>
            <w:tcW w:w="631" w:type="dxa"/>
            <w:vAlign w:val="center"/>
          </w:tcPr>
          <w:p w14:paraId="72CADE0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53</w:t>
            </w:r>
          </w:p>
        </w:tc>
        <w:tc>
          <w:tcPr>
            <w:tcW w:w="2166" w:type="dxa"/>
            <w:vAlign w:val="center"/>
          </w:tcPr>
          <w:p w14:paraId="34B8E0A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DemandServiceImpl</w:t>
            </w:r>
          </w:p>
        </w:tc>
        <w:tc>
          <w:tcPr>
            <w:tcW w:w="902" w:type="dxa"/>
            <w:vAlign w:val="center"/>
          </w:tcPr>
          <w:p w14:paraId="2DAA1ED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4B17497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6B14DA6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DemandService 实现</w:t>
            </w:r>
          </w:p>
        </w:tc>
      </w:tr>
      <w:tr>
        <w:trPr/>
        <w:tc>
          <w:tcPr>
            <w:tcW w:w="631" w:type="dxa"/>
            <w:vAlign w:val="center"/>
          </w:tcPr>
          <w:p w14:paraId="1201801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54</w:t>
            </w:r>
          </w:p>
        </w:tc>
        <w:tc>
          <w:tcPr>
            <w:tcW w:w="2166" w:type="dxa"/>
            <w:vAlign w:val="center"/>
          </w:tcPr>
          <w:p w14:paraId="1C83829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ExpertQaServiceImpl</w:t>
            </w:r>
          </w:p>
        </w:tc>
        <w:tc>
          <w:tcPr>
            <w:tcW w:w="902" w:type="dxa"/>
            <w:vAlign w:val="center"/>
          </w:tcPr>
          <w:p w14:paraId="0393FD6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2C49E8C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0897CFF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ExpertQaService 实现</w:t>
            </w:r>
          </w:p>
        </w:tc>
      </w:tr>
      <w:tr>
        <w:trPr/>
        <w:tc>
          <w:tcPr>
            <w:tcW w:w="631" w:type="dxa"/>
            <w:vAlign w:val="center"/>
          </w:tcPr>
          <w:p w14:paraId="3FAF182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55</w:t>
            </w:r>
          </w:p>
        </w:tc>
        <w:tc>
          <w:tcPr>
            <w:tcW w:w="2166" w:type="dxa"/>
            <w:vAlign w:val="center"/>
          </w:tcPr>
          <w:p w14:paraId="7E55AE8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ExpertServiceImpl</w:t>
            </w:r>
          </w:p>
        </w:tc>
        <w:tc>
          <w:tcPr>
            <w:tcW w:w="902" w:type="dxa"/>
            <w:vAlign w:val="center"/>
          </w:tcPr>
          <w:p w14:paraId="6548540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0D828AE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2DA61BC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ExpertService 实现</w:t>
            </w:r>
          </w:p>
        </w:tc>
      </w:tr>
      <w:tr>
        <w:trPr/>
        <w:tc>
          <w:tcPr>
            <w:tcW w:w="631" w:type="dxa"/>
            <w:vAlign w:val="center"/>
          </w:tcPr>
          <w:p w14:paraId="54ACC27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56</w:t>
            </w:r>
          </w:p>
        </w:tc>
        <w:tc>
          <w:tcPr>
            <w:tcW w:w="2166" w:type="dxa"/>
            <w:vAlign w:val="center"/>
          </w:tcPr>
          <w:p w14:paraId="1BA6FD9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FinanceApplyAssembler</w:t>
            </w:r>
          </w:p>
        </w:tc>
        <w:tc>
          <w:tcPr>
            <w:tcW w:w="902" w:type="dxa"/>
            <w:vAlign w:val="center"/>
          </w:tcPr>
          <w:p w14:paraId="026C440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装配器</w:t>
            </w:r>
          </w:p>
        </w:tc>
        <w:tc>
          <w:tcPr>
            <w:tcW w:w="1534" w:type="dxa"/>
            <w:vAlign w:val="center"/>
          </w:tcPr>
          <w:p w14:paraId="2B23677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196524C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融资申请 VO 装配器（跨 4 表批量补齐展示信息）</w:t>
            </w:r>
          </w:p>
        </w:tc>
      </w:tr>
      <w:tr>
        <w:trPr/>
        <w:tc>
          <w:tcPr>
            <w:tcW w:w="631" w:type="dxa"/>
            <w:vAlign w:val="center"/>
          </w:tcPr>
          <w:p w14:paraId="007E9D4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57</w:t>
            </w:r>
          </w:p>
        </w:tc>
        <w:tc>
          <w:tcPr>
            <w:tcW w:w="2166" w:type="dxa"/>
            <w:vAlign w:val="center"/>
          </w:tcPr>
          <w:p w14:paraId="14F0E4F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FinanceApplyServiceImpl</w:t>
            </w:r>
          </w:p>
        </w:tc>
        <w:tc>
          <w:tcPr>
            <w:tcW w:w="902" w:type="dxa"/>
            <w:vAlign w:val="center"/>
          </w:tcPr>
          <w:p w14:paraId="3BED6A1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24DA032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0981B9D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FinanceApplyService 实现</w:t>
            </w:r>
          </w:p>
        </w:tc>
      </w:tr>
      <w:tr>
        <w:trPr/>
        <w:tc>
          <w:tcPr>
            <w:tcW w:w="631" w:type="dxa"/>
            <w:vAlign w:val="center"/>
          </w:tcPr>
          <w:p w14:paraId="30B1214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58</w:t>
            </w:r>
          </w:p>
        </w:tc>
        <w:tc>
          <w:tcPr>
            <w:tcW w:w="2166" w:type="dxa"/>
            <w:vAlign w:val="center"/>
          </w:tcPr>
          <w:p w14:paraId="32F7B46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HomeServiceImpl</w:t>
            </w:r>
          </w:p>
        </w:tc>
        <w:tc>
          <w:tcPr>
            <w:tcW w:w="902" w:type="dxa"/>
            <w:vAlign w:val="center"/>
          </w:tcPr>
          <w:p w14:paraId="59CFBE2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4101AD0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2593ADE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HomeService 实现</w:t>
            </w:r>
          </w:p>
        </w:tc>
      </w:tr>
      <w:tr>
        <w:trPr/>
        <w:tc>
          <w:tcPr>
            <w:tcW w:w="631" w:type="dxa"/>
            <w:vAlign w:val="center"/>
          </w:tcPr>
          <w:p w14:paraId="4C83A55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59</w:t>
            </w:r>
          </w:p>
        </w:tc>
        <w:tc>
          <w:tcPr>
            <w:tcW w:w="2166" w:type="dxa"/>
            <w:vAlign w:val="center"/>
          </w:tcPr>
          <w:p w14:paraId="744D8A4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KnowledgeServiceImpl</w:t>
            </w:r>
          </w:p>
        </w:tc>
        <w:tc>
          <w:tcPr>
            <w:tcW w:w="902" w:type="dxa"/>
            <w:vAlign w:val="center"/>
          </w:tcPr>
          <w:p w14:paraId="1D58C3F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0406A09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0E82AE1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KnowledgeService 实现</w:t>
            </w:r>
          </w:p>
        </w:tc>
      </w:tr>
      <w:tr>
        <w:trPr/>
        <w:tc>
          <w:tcPr>
            <w:tcW w:w="631" w:type="dxa"/>
            <w:vAlign w:val="center"/>
          </w:tcPr>
          <w:p w14:paraId="379334E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60</w:t>
            </w:r>
          </w:p>
        </w:tc>
        <w:tc>
          <w:tcPr>
            <w:tcW w:w="2166" w:type="dxa"/>
            <w:vAlign w:val="center"/>
          </w:tcPr>
          <w:p w14:paraId="5EB857B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LoanAdminServiceImpl</w:t>
            </w:r>
          </w:p>
        </w:tc>
        <w:tc>
          <w:tcPr>
            <w:tcW w:w="902" w:type="dxa"/>
            <w:vAlign w:val="center"/>
          </w:tcPr>
          <w:p w14:paraId="47AA2E4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6E1711E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68B1130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LoanAdminService 实现</w:t>
            </w:r>
          </w:p>
        </w:tc>
      </w:tr>
      <w:tr>
        <w:trPr/>
        <w:tc>
          <w:tcPr>
            <w:tcW w:w="631" w:type="dxa"/>
            <w:vAlign w:val="center"/>
          </w:tcPr>
          <w:p w14:paraId="11A54B7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61</w:t>
            </w:r>
          </w:p>
        </w:tc>
        <w:tc>
          <w:tcPr>
            <w:tcW w:w="2166" w:type="dxa"/>
            <w:vAlign w:val="center"/>
          </w:tcPr>
          <w:p w14:paraId="38AA18A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LoanGroupServiceImpl</w:t>
            </w:r>
          </w:p>
        </w:tc>
        <w:tc>
          <w:tcPr>
            <w:tcW w:w="902" w:type="dxa"/>
            <w:vAlign w:val="center"/>
          </w:tcPr>
          <w:p w14:paraId="21B4A2D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48E4DE6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55ACC03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LoanGroupService 实现</w:t>
            </w:r>
          </w:p>
        </w:tc>
      </w:tr>
      <w:tr>
        <w:trPr/>
        <w:tc>
          <w:tcPr>
            <w:tcW w:w="631" w:type="dxa"/>
            <w:vAlign w:val="center"/>
          </w:tcPr>
          <w:p w14:paraId="7AB68F8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62</w:t>
            </w:r>
          </w:p>
        </w:tc>
        <w:tc>
          <w:tcPr>
            <w:tcW w:w="2166" w:type="dxa"/>
            <w:vAlign w:val="center"/>
          </w:tcPr>
          <w:p w14:paraId="21EA6E6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LoanProductServiceImpl</w:t>
            </w:r>
          </w:p>
        </w:tc>
        <w:tc>
          <w:tcPr>
            <w:tcW w:w="902" w:type="dxa"/>
            <w:vAlign w:val="center"/>
          </w:tcPr>
          <w:p w14:paraId="5613F92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71E5C4D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625DE53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LoanProductService 实现（继承 IService 获得通用能力）</w:t>
            </w:r>
          </w:p>
        </w:tc>
      </w:tr>
      <w:tr>
        <w:trPr/>
        <w:tc>
          <w:tcPr>
            <w:tcW w:w="631" w:type="dxa"/>
            <w:vAlign w:val="center"/>
          </w:tcPr>
          <w:p w14:paraId="0B746DF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63</w:t>
            </w:r>
          </w:p>
        </w:tc>
        <w:tc>
          <w:tcPr>
            <w:tcW w:w="2166" w:type="dxa"/>
            <w:vAlign w:val="center"/>
          </w:tcPr>
          <w:p w14:paraId="2B483CD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MediaServiceImpl</w:t>
            </w:r>
          </w:p>
        </w:tc>
        <w:tc>
          <w:tcPr>
            <w:tcW w:w="902" w:type="dxa"/>
            <w:vAlign w:val="center"/>
          </w:tcPr>
          <w:p w14:paraId="507A274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7B9106B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5E6DD23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MediaService 实现（以 URL 后缀匹配判定引用）</w:t>
            </w:r>
          </w:p>
        </w:tc>
      </w:tr>
      <w:tr>
        <w:trPr/>
        <w:tc>
          <w:tcPr>
            <w:tcW w:w="631" w:type="dxa"/>
            <w:vAlign w:val="center"/>
          </w:tcPr>
          <w:p w14:paraId="4755A8E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64</w:t>
            </w:r>
          </w:p>
        </w:tc>
        <w:tc>
          <w:tcPr>
            <w:tcW w:w="2166" w:type="dxa"/>
            <w:vAlign w:val="center"/>
          </w:tcPr>
          <w:p w14:paraId="48130B4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NotificationServiceImpl</w:t>
            </w:r>
          </w:p>
        </w:tc>
        <w:tc>
          <w:tcPr>
            <w:tcW w:w="902" w:type="dxa"/>
            <w:vAlign w:val="center"/>
          </w:tcPr>
          <w:p w14:paraId="733CD0D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1BEE2E2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45C8186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NotificationService 实现（写侧绝不打断调用方业务）</w:t>
            </w:r>
          </w:p>
        </w:tc>
      </w:tr>
      <w:tr>
        <w:trPr/>
        <w:tc>
          <w:tcPr>
            <w:tcW w:w="631" w:type="dxa"/>
            <w:vAlign w:val="center"/>
          </w:tcPr>
          <w:p w14:paraId="6D3ADF2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65</w:t>
            </w:r>
          </w:p>
        </w:tc>
        <w:tc>
          <w:tcPr>
            <w:tcW w:w="2166" w:type="dxa"/>
            <w:vAlign w:val="center"/>
          </w:tcPr>
          <w:p w14:paraId="159111C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RecommendServiceImpl</w:t>
            </w:r>
          </w:p>
        </w:tc>
        <w:tc>
          <w:tcPr>
            <w:tcW w:w="902" w:type="dxa"/>
            <w:vAlign w:val="center"/>
          </w:tcPr>
          <w:p w14:paraId="3CAD585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25FE4B3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20664AF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RecommendService 实现</w:t>
            </w:r>
          </w:p>
        </w:tc>
      </w:tr>
      <w:tr>
        <w:trPr/>
        <w:tc>
          <w:tcPr>
            <w:tcW w:w="631" w:type="dxa"/>
            <w:vAlign w:val="center"/>
          </w:tcPr>
          <w:p w14:paraId="4B2D802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66</w:t>
            </w:r>
          </w:p>
        </w:tc>
        <w:tc>
          <w:tcPr>
            <w:tcW w:w="2166" w:type="dxa"/>
            <w:vAlign w:val="center"/>
          </w:tcPr>
          <w:p w14:paraId="6B58115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TradeServiceImpl</w:t>
            </w:r>
          </w:p>
        </w:tc>
        <w:tc>
          <w:tcPr>
            <w:tcW w:w="902" w:type="dxa"/>
            <w:vAlign w:val="center"/>
          </w:tcPr>
          <w:p w14:paraId="123A494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3B7117E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75AEE80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TradeService 实现（本系统最大的服务类）</w:t>
            </w:r>
          </w:p>
        </w:tc>
      </w:tr>
      <w:tr>
        <w:trPr/>
        <w:tc>
          <w:tcPr>
            <w:tcW w:w="631" w:type="dxa"/>
            <w:vAlign w:val="center"/>
          </w:tcPr>
          <w:p w14:paraId="1CA5618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67</w:t>
            </w:r>
          </w:p>
        </w:tc>
        <w:tc>
          <w:tcPr>
            <w:tcW w:w="2166" w:type="dxa"/>
            <w:vAlign w:val="center"/>
          </w:tcPr>
          <w:p w14:paraId="1D78FAE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UserServiceImpl</w:t>
            </w:r>
          </w:p>
        </w:tc>
        <w:tc>
          <w:tcPr>
            <w:tcW w:w="902" w:type="dxa"/>
            <w:vAlign w:val="center"/>
          </w:tcPr>
          <w:p w14:paraId="045A435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2D11643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com.rxt.service.impl</w:t>
            </w:r>
          </w:p>
        </w:tc>
        <w:tc>
          <w:tcPr>
            <w:tcW w:w="3793" w:type="dxa"/>
            <w:vAlign w:val="center"/>
          </w:tcPr>
          <w:p w14:paraId="018EF42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UserService 实现</w:t>
            </w:r>
          </w:p>
        </w:tc>
      </w:tr>
      <w:tr>
        <w:trPr/>
        <w:tc>
          <w:tcPr>
            <w:tcW w:w="631" w:type="dxa"/>
            <w:vAlign w:val="center"/>
          </w:tcPr>
          <w:p w14:paraId="28F77DF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68</w:t>
            </w:r>
          </w:p>
        </w:tc>
        <w:tc>
          <w:tcPr>
            <w:tcW w:w="2166" w:type="dxa"/>
            <w:vAlign w:val="center"/>
          </w:tcPr>
          <w:p w14:paraId="6D48060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AddressMapper</w:t>
            </w:r>
          </w:p>
        </w:tc>
        <w:tc>
          <w:tcPr>
            <w:tcW w:w="902" w:type="dxa"/>
            <w:vAlign w:val="center"/>
          </w:tcPr>
          <w:p w14:paraId="6AACA81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493127E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3A938EB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收货地址表数据访问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2D8338C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69</w:t>
            </w:r>
          </w:p>
        </w:tc>
        <w:tc>
          <w:tcPr>
            <w:tcW w:w="2166" w:type="dxa"/>
            <w:vAlign w:val="center"/>
          </w:tcPr>
          <w:p w14:paraId="448169D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AnswerMapper</w:t>
            </w:r>
          </w:p>
        </w:tc>
        <w:tc>
          <w:tcPr>
            <w:tcW w:w="902" w:type="dxa"/>
            <w:vAlign w:val="center"/>
          </w:tcPr>
          <w:p w14:paraId="4DA5C9D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2058009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505E4B0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回答表数据访问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7B38038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70</w:t>
            </w:r>
          </w:p>
        </w:tc>
        <w:tc>
          <w:tcPr>
            <w:tcW w:w="2166" w:type="dxa"/>
            <w:vAlign w:val="center"/>
          </w:tcPr>
          <w:p w14:paraId="04DA752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AppointmentMapper</w:t>
            </w:r>
          </w:p>
        </w:tc>
        <w:tc>
          <w:tcPr>
            <w:tcW w:w="902" w:type="dxa"/>
            <w:vAlign w:val="center"/>
          </w:tcPr>
          <w:p w14:paraId="03BAC95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6723914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173138D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预约表数据访问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3825B6A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71</w:t>
            </w:r>
          </w:p>
        </w:tc>
        <w:tc>
          <w:tcPr>
            <w:tcW w:w="2166" w:type="dxa"/>
            <w:vAlign w:val="center"/>
          </w:tcPr>
          <w:p w14:paraId="1D97379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ApprovalMapper</w:t>
            </w:r>
          </w:p>
        </w:tc>
        <w:tc>
          <w:tcPr>
            <w:tcW w:w="902" w:type="dxa"/>
            <w:vAlign w:val="center"/>
          </w:tcPr>
          <w:p w14:paraId="64B7679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7826D09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345DC1E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审批流水表数据访问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5DB809A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72</w:t>
            </w:r>
          </w:p>
        </w:tc>
        <w:tc>
          <w:tcPr>
            <w:tcW w:w="2166" w:type="dxa"/>
            <w:vAlign w:val="center"/>
          </w:tcPr>
          <w:p w14:paraId="1FDA534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AuditRecordMapper</w:t>
            </w:r>
          </w:p>
        </w:tc>
        <w:tc>
          <w:tcPr>
            <w:tcW w:w="902" w:type="dxa"/>
            <w:vAlign w:val="center"/>
          </w:tcPr>
          <w:p w14:paraId="663A43B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7BA5BAA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40DF8D0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审核流水数据访问（含 2 条统计查询）</w:t>
            </w:r>
          </w:p>
        </w:tc>
      </w:tr>
      <w:tr>
        <w:trPr/>
        <w:tc>
          <w:tcPr>
            <w:tcW w:w="631" w:type="dxa"/>
            <w:vAlign w:val="center"/>
          </w:tcPr>
          <w:p w14:paraId="69F6458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73</w:t>
            </w:r>
          </w:p>
        </w:tc>
        <w:tc>
          <w:tcPr>
            <w:tcW w:w="2166" w:type="dxa"/>
            <w:vAlign w:val="center"/>
          </w:tcPr>
          <w:p w14:paraId="465836F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CartMapper</w:t>
            </w:r>
          </w:p>
        </w:tc>
        <w:tc>
          <w:tcPr>
            <w:tcW w:w="902" w:type="dxa"/>
            <w:vAlign w:val="center"/>
          </w:tcPr>
          <w:p w14:paraId="4D6584A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22F357B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7CCA48C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购物车表数据访问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65B8EED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74</w:t>
            </w:r>
          </w:p>
        </w:tc>
        <w:tc>
          <w:tcPr>
            <w:tcW w:w="2166" w:type="dxa"/>
            <w:vAlign w:val="center"/>
          </w:tcPr>
          <w:p w14:paraId="5F8175E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CommentMapper</w:t>
            </w:r>
          </w:p>
        </w:tc>
        <w:tc>
          <w:tcPr>
            <w:tcW w:w="902" w:type="dxa"/>
            <w:vAlign w:val="center"/>
          </w:tcPr>
          <w:p w14:paraId="276EA42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3BC8140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2BD6CBA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评论表数据访问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5CF81B1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75</w:t>
            </w:r>
          </w:p>
        </w:tc>
        <w:tc>
          <w:tcPr>
            <w:tcW w:w="2166" w:type="dxa"/>
            <w:vAlign w:val="center"/>
          </w:tcPr>
          <w:p w14:paraId="75C8EAF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DemandMapper</w:t>
            </w:r>
          </w:p>
        </w:tc>
        <w:tc>
          <w:tcPr>
            <w:tcW w:w="902" w:type="dxa"/>
            <w:vAlign w:val="center"/>
          </w:tcPr>
          <w:p w14:paraId="7CEC8C3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5172CDC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0C9DD52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求购需求表数据访问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35810CA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76</w:t>
            </w:r>
          </w:p>
        </w:tc>
        <w:tc>
          <w:tcPr>
            <w:tcW w:w="2166" w:type="dxa"/>
            <w:vAlign w:val="center"/>
          </w:tcPr>
          <w:p w14:paraId="55E7FF8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ExpertInfoMapper</w:t>
            </w:r>
          </w:p>
        </w:tc>
        <w:tc>
          <w:tcPr>
            <w:tcW w:w="902" w:type="dxa"/>
            <w:vAlign w:val="center"/>
          </w:tcPr>
          <w:p w14:paraId="5D365E7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31A59E6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21B141F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4AA48D4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77</w:t>
            </w:r>
          </w:p>
        </w:tc>
        <w:tc>
          <w:tcPr>
            <w:tcW w:w="2166" w:type="dxa"/>
            <w:vAlign w:val="center"/>
          </w:tcPr>
          <w:p w14:paraId="2F13433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ExpertQaMapper</w:t>
            </w:r>
          </w:p>
        </w:tc>
        <w:tc>
          <w:tcPr>
            <w:tcW w:w="902" w:type="dxa"/>
            <w:vAlign w:val="center"/>
          </w:tcPr>
          <w:p w14:paraId="363CF37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0ABE6B7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27BCF75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问答聚合查询（跨 t_question 与 t_answer，不继承 BaseMapper）</w:t>
            </w:r>
          </w:p>
        </w:tc>
      </w:tr>
      <w:tr>
        <w:trPr/>
        <w:tc>
          <w:tcPr>
            <w:tcW w:w="631" w:type="dxa"/>
            <w:vAlign w:val="center"/>
          </w:tcPr>
          <w:p w14:paraId="4EDA7F4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78</w:t>
            </w:r>
          </w:p>
        </w:tc>
        <w:tc>
          <w:tcPr>
            <w:tcW w:w="2166" w:type="dxa"/>
            <w:vAlign w:val="center"/>
          </w:tcPr>
          <w:p w14:paraId="514A64E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FarmerProfileMapper</w:t>
            </w:r>
          </w:p>
        </w:tc>
        <w:tc>
          <w:tcPr>
            <w:tcW w:w="902" w:type="dxa"/>
            <w:vAlign w:val="center"/>
          </w:tcPr>
          <w:p w14:paraId="5A11D6A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3587058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6A3F911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农户档案表数据访问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1114CA9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79</w:t>
            </w:r>
          </w:p>
        </w:tc>
        <w:tc>
          <w:tcPr>
            <w:tcW w:w="2166" w:type="dxa"/>
            <w:vAlign w:val="center"/>
          </w:tcPr>
          <w:p w14:paraId="753A235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FinanceApplyMapper</w:t>
            </w:r>
          </w:p>
        </w:tc>
        <w:tc>
          <w:tcPr>
            <w:tcW w:w="902" w:type="dxa"/>
            <w:vAlign w:val="center"/>
          </w:tcPr>
          <w:p w14:paraId="7E12D35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5983095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0E6595A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融资申请表数据访问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351DC16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80</w:t>
            </w:r>
          </w:p>
        </w:tc>
        <w:tc>
          <w:tcPr>
            <w:tcW w:w="2166" w:type="dxa"/>
            <w:vAlign w:val="center"/>
          </w:tcPr>
          <w:p w14:paraId="3697578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KnowledgeMapper</w:t>
            </w:r>
          </w:p>
        </w:tc>
        <w:tc>
          <w:tcPr>
            <w:tcW w:w="902" w:type="dxa"/>
            <w:vAlign w:val="center"/>
          </w:tcPr>
          <w:p w14:paraId="3FB7C78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1B2678A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0B48505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知识表数据访问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322A865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81</w:t>
            </w:r>
          </w:p>
        </w:tc>
        <w:tc>
          <w:tcPr>
            <w:tcW w:w="2166" w:type="dxa"/>
            <w:vAlign w:val="center"/>
          </w:tcPr>
          <w:p w14:paraId="2C830D5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LoanGroupMapper</w:t>
            </w:r>
          </w:p>
        </w:tc>
        <w:tc>
          <w:tcPr>
            <w:tcW w:w="902" w:type="dxa"/>
            <w:vAlign w:val="center"/>
          </w:tcPr>
          <w:p w14:paraId="345A8CE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10D8339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442CA20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联合小组表数据访问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7356349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82</w:t>
            </w:r>
          </w:p>
        </w:tc>
        <w:tc>
          <w:tcPr>
            <w:tcW w:w="2166" w:type="dxa"/>
            <w:vAlign w:val="center"/>
          </w:tcPr>
          <w:p w14:paraId="314849F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LoanProductMapper</w:t>
            </w:r>
          </w:p>
        </w:tc>
        <w:tc>
          <w:tcPr>
            <w:tcW w:w="902" w:type="dxa"/>
            <w:vAlign w:val="center"/>
          </w:tcPr>
          <w:p w14:paraId="3A6DEC3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16F36CC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4A1377D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贷款产品表数据访问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7100EFA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83</w:t>
            </w:r>
          </w:p>
        </w:tc>
        <w:tc>
          <w:tcPr>
            <w:tcW w:w="2166" w:type="dxa"/>
            <w:vAlign w:val="center"/>
          </w:tcPr>
          <w:p w14:paraId="56C8CE8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NotificationMapper</w:t>
            </w:r>
          </w:p>
        </w:tc>
        <w:tc>
          <w:tcPr>
            <w:tcW w:w="902" w:type="dxa"/>
            <w:vAlign w:val="center"/>
          </w:tcPr>
          <w:p w14:paraId="5E24A98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3AB6A09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6E1D332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站内通知表数据访问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15012B5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84</w:t>
            </w:r>
          </w:p>
        </w:tc>
        <w:tc>
          <w:tcPr>
            <w:tcW w:w="2166" w:type="dxa"/>
            <w:vAlign w:val="center"/>
          </w:tcPr>
          <w:p w14:paraId="0E48425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OrderMapper</w:t>
            </w:r>
          </w:p>
        </w:tc>
        <w:tc>
          <w:tcPr>
            <w:tcW w:w="902" w:type="dxa"/>
            <w:vAlign w:val="center"/>
          </w:tcPr>
          <w:p w14:paraId="1763BC5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73F2BC6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6201E41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订单表数据访问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0AF16D8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85</w:t>
            </w:r>
          </w:p>
        </w:tc>
        <w:tc>
          <w:tcPr>
            <w:tcW w:w="2166" w:type="dxa"/>
            <w:vAlign w:val="center"/>
          </w:tcPr>
          <w:p w14:paraId="464FC61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ProductMapper</w:t>
            </w:r>
          </w:p>
        </w:tc>
        <w:tc>
          <w:tcPr>
            <w:tcW w:w="902" w:type="dxa"/>
            <w:vAlign w:val="center"/>
          </w:tcPr>
          <w:p w14:paraId="492C501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2AB1A86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4D7BC5D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商品表数据访问（含 2 条原子库存语句）</w:t>
            </w:r>
          </w:p>
        </w:tc>
      </w:tr>
      <w:tr>
        <w:trPr/>
        <w:tc>
          <w:tcPr>
            <w:tcW w:w="631" w:type="dxa"/>
            <w:vAlign w:val="center"/>
          </w:tcPr>
          <w:p w14:paraId="7A5B912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86</w:t>
            </w:r>
          </w:p>
        </w:tc>
        <w:tc>
          <w:tcPr>
            <w:tcW w:w="2166" w:type="dxa"/>
            <w:vAlign w:val="center"/>
          </w:tcPr>
          <w:p w14:paraId="57D9DB1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QuestionMapper</w:t>
            </w:r>
          </w:p>
        </w:tc>
        <w:tc>
          <w:tcPr>
            <w:tcW w:w="902" w:type="dxa"/>
            <w:vAlign w:val="center"/>
          </w:tcPr>
          <w:p w14:paraId="5EFDBB1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3A7FB31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2A076CE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提问表数据访问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536EF22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87</w:t>
            </w:r>
          </w:p>
        </w:tc>
        <w:tc>
          <w:tcPr>
            <w:tcW w:w="2166" w:type="dxa"/>
            <w:vAlign w:val="center"/>
          </w:tcPr>
          <w:p w14:paraId="25ADC9F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RoleMapper</w:t>
            </w:r>
          </w:p>
        </w:tc>
        <w:tc>
          <w:tcPr>
            <w:tcW w:w="902" w:type="dxa"/>
            <w:vAlign w:val="center"/>
          </w:tcPr>
          <w:p w14:paraId="2C8169C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0813E6D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386A9E2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角色表数据访问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211527F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88</w:t>
            </w:r>
          </w:p>
        </w:tc>
        <w:tc>
          <w:tcPr>
            <w:tcW w:w="2166" w:type="dxa"/>
            <w:vAlign w:val="center"/>
          </w:tcPr>
          <w:p w14:paraId="3B8176B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UserMapper</w:t>
            </w:r>
          </w:p>
        </w:tc>
        <w:tc>
          <w:tcPr>
            <w:tcW w:w="902" w:type="dxa"/>
            <w:vAlign w:val="center"/>
          </w:tcPr>
          <w:p w14:paraId="02A6A88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1E4851E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com.rxt.mapper</w:t>
            </w:r>
          </w:p>
        </w:tc>
        <w:tc>
          <w:tcPr>
            <w:tcW w:w="3793" w:type="dxa"/>
            <w:vAlign w:val="center"/>
          </w:tcPr>
          <w:p w14:paraId="0E5E097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用户表数据访问</w:t>
            </w:r>
          </w:p>
        </w:tc>
      </w:tr>
      <w:tr>
        <w:trPr/>
        <w:tc>
          <w:tcPr>
            <w:tcW w:w="631" w:type="dxa"/>
            <w:vAlign w:val="center"/>
          </w:tcPr>
          <w:p w14:paraId="373850A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89</w:t>
            </w:r>
          </w:p>
        </w:tc>
        <w:tc>
          <w:tcPr>
            <w:tcW w:w="2166" w:type="dxa"/>
            <w:vAlign w:val="center"/>
          </w:tcPr>
          <w:p w14:paraId="274A784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Address</w:t>
            </w:r>
          </w:p>
        </w:tc>
        <w:tc>
          <w:tcPr>
            <w:tcW w:w="902" w:type="dxa"/>
            <w:vAlign w:val="center"/>
          </w:tcPr>
          <w:p w14:paraId="4CC8F24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294A0A5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35B6898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收货地址实体（订单存收货信息快照，不指向本表）</w:t>
            </w:r>
          </w:p>
        </w:tc>
      </w:tr>
      <w:tr>
        <w:trPr/>
        <w:tc>
          <w:tcPr>
            <w:tcW w:w="631" w:type="dxa"/>
            <w:vAlign w:val="center"/>
          </w:tcPr>
          <w:p w14:paraId="22DC3D0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90</w:t>
            </w:r>
          </w:p>
        </w:tc>
        <w:tc>
          <w:tcPr>
            <w:tcW w:w="2166" w:type="dxa"/>
            <w:vAlign w:val="center"/>
          </w:tcPr>
          <w:p w14:paraId="2D5FE0E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Answer</w:t>
            </w:r>
          </w:p>
        </w:tc>
        <w:tc>
          <w:tcPr>
            <w:tcW w:w="902" w:type="dxa"/>
            <w:vAlign w:val="center"/>
          </w:tcPr>
          <w:p w14:paraId="55B778A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3625E7C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7D64464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回答实体</w:t>
            </w:r>
          </w:p>
        </w:tc>
      </w:tr>
      <w:tr>
        <w:trPr/>
        <w:tc>
          <w:tcPr>
            <w:tcW w:w="631" w:type="dxa"/>
            <w:vAlign w:val="center"/>
          </w:tcPr>
          <w:p w14:paraId="6A5AF0D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91</w:t>
            </w:r>
          </w:p>
        </w:tc>
        <w:tc>
          <w:tcPr>
            <w:tcW w:w="2166" w:type="dxa"/>
            <w:vAlign w:val="center"/>
          </w:tcPr>
          <w:p w14:paraId="1D03352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Appointment</w:t>
            </w:r>
          </w:p>
        </w:tc>
        <w:tc>
          <w:tcPr>
            <w:tcW w:w="902" w:type="dxa"/>
            <w:vAlign w:val="center"/>
          </w:tcPr>
          <w:p w14:paraId="0A1281E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6681CA8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70D6128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专家预约实体</w:t>
            </w:r>
          </w:p>
        </w:tc>
      </w:tr>
      <w:tr>
        <w:trPr/>
        <w:tc>
          <w:tcPr>
            <w:tcW w:w="631" w:type="dxa"/>
            <w:vAlign w:val="center"/>
          </w:tcPr>
          <w:p w14:paraId="19C8643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92</w:t>
            </w:r>
          </w:p>
        </w:tc>
        <w:tc>
          <w:tcPr>
            <w:tcW w:w="2166" w:type="dxa"/>
            <w:vAlign w:val="center"/>
          </w:tcPr>
          <w:p w14:paraId="2F9F132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Approval</w:t>
            </w:r>
          </w:p>
        </w:tc>
        <w:tc>
          <w:tcPr>
            <w:tcW w:w="902" w:type="dxa"/>
            <w:vAlign w:val="center"/>
          </w:tcPr>
          <w:p w14:paraId="5480CB5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3135314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0364F5D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审批流水实体</w:t>
            </w:r>
          </w:p>
        </w:tc>
      </w:tr>
      <w:tr>
        <w:trPr/>
        <w:tc>
          <w:tcPr>
            <w:tcW w:w="631" w:type="dxa"/>
            <w:vAlign w:val="center"/>
          </w:tcPr>
          <w:p w14:paraId="284A7E5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93</w:t>
            </w:r>
          </w:p>
        </w:tc>
        <w:tc>
          <w:tcPr>
            <w:tcW w:w="2166" w:type="dxa"/>
            <w:vAlign w:val="center"/>
          </w:tcPr>
          <w:p w14:paraId="2383442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AuditRecord</w:t>
            </w:r>
          </w:p>
        </w:tc>
        <w:tc>
          <w:tcPr>
            <w:tcW w:w="902" w:type="dxa"/>
            <w:vAlign w:val="center"/>
          </w:tcPr>
          <w:p w14:paraId="48728F7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27014F8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34B66EE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审核流水实体</w:t>
            </w:r>
          </w:p>
        </w:tc>
      </w:tr>
      <w:tr>
        <w:trPr/>
        <w:tc>
          <w:tcPr>
            <w:tcW w:w="631" w:type="dxa"/>
            <w:vAlign w:val="center"/>
          </w:tcPr>
          <w:p w14:paraId="5FDFE53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94</w:t>
            </w:r>
          </w:p>
        </w:tc>
        <w:tc>
          <w:tcPr>
            <w:tcW w:w="2166" w:type="dxa"/>
            <w:vAlign w:val="center"/>
          </w:tcPr>
          <w:p w14:paraId="692F886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Cart</w:t>
            </w:r>
          </w:p>
        </w:tc>
        <w:tc>
          <w:tcPr>
            <w:tcW w:w="902" w:type="dxa"/>
            <w:vAlign w:val="center"/>
          </w:tcPr>
          <w:p w14:paraId="1024D1D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6FB18AD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5B128A4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购物车实体</w:t>
            </w:r>
          </w:p>
        </w:tc>
      </w:tr>
      <w:tr>
        <w:trPr/>
        <w:tc>
          <w:tcPr>
            <w:tcW w:w="631" w:type="dxa"/>
            <w:vAlign w:val="center"/>
          </w:tcPr>
          <w:p w14:paraId="42646C5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95</w:t>
            </w:r>
          </w:p>
        </w:tc>
        <w:tc>
          <w:tcPr>
            <w:tcW w:w="2166" w:type="dxa"/>
            <w:vAlign w:val="center"/>
          </w:tcPr>
          <w:p w14:paraId="72139BA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Comment</w:t>
            </w:r>
          </w:p>
        </w:tc>
        <w:tc>
          <w:tcPr>
            <w:tcW w:w="902" w:type="dxa"/>
            <w:vAlign w:val="center"/>
          </w:tcPr>
          <w:p w14:paraId="1D7CDB6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78F1950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022ED23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评论实体</w:t>
            </w:r>
          </w:p>
        </w:tc>
      </w:tr>
      <w:tr>
        <w:trPr/>
        <w:tc>
          <w:tcPr>
            <w:tcW w:w="631" w:type="dxa"/>
            <w:vAlign w:val="center"/>
          </w:tcPr>
          <w:p w14:paraId="2D171D9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96</w:t>
            </w:r>
          </w:p>
        </w:tc>
        <w:tc>
          <w:tcPr>
            <w:tcW w:w="2166" w:type="dxa"/>
            <w:vAlign w:val="center"/>
          </w:tcPr>
          <w:p w14:paraId="3AA7D86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Demand</w:t>
            </w:r>
          </w:p>
        </w:tc>
        <w:tc>
          <w:tcPr>
            <w:tcW w:w="902" w:type="dxa"/>
            <w:vAlign w:val="center"/>
          </w:tcPr>
          <w:p w14:paraId="25BE66D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013DE7C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0F7AD75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求购需求实体</w:t>
            </w:r>
          </w:p>
        </w:tc>
      </w:tr>
      <w:tr>
        <w:trPr/>
        <w:tc>
          <w:tcPr>
            <w:tcW w:w="631" w:type="dxa"/>
            <w:vAlign w:val="center"/>
          </w:tcPr>
          <w:p w14:paraId="36130F5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97</w:t>
            </w:r>
          </w:p>
        </w:tc>
        <w:tc>
          <w:tcPr>
            <w:tcW w:w="2166" w:type="dxa"/>
            <w:vAlign w:val="center"/>
          </w:tcPr>
          <w:p w14:paraId="0C83491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ExpertInfo</w:t>
            </w:r>
          </w:p>
        </w:tc>
        <w:tc>
          <w:tcPr>
            <w:tcW w:w="902" w:type="dxa"/>
            <w:vAlign w:val="center"/>
          </w:tcPr>
          <w:p w14:paraId="3792959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13015A9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5CD8F0F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专家实体</w:t>
            </w:r>
          </w:p>
        </w:tc>
      </w:tr>
      <w:tr>
        <w:trPr/>
        <w:tc>
          <w:tcPr>
            <w:tcW w:w="631" w:type="dxa"/>
            <w:vAlign w:val="center"/>
          </w:tcPr>
          <w:p w14:paraId="47BF4B2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98</w:t>
            </w:r>
          </w:p>
        </w:tc>
        <w:tc>
          <w:tcPr>
            <w:tcW w:w="2166" w:type="dxa"/>
            <w:vAlign w:val="center"/>
          </w:tcPr>
          <w:p w14:paraId="0176ABB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FarmerProfile</w:t>
            </w:r>
          </w:p>
        </w:tc>
        <w:tc>
          <w:tcPr>
            <w:tcW w:w="902" w:type="dxa"/>
            <w:vAlign w:val="center"/>
          </w:tcPr>
          <w:p w14:paraId="285C237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0712A97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15D875F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农户档案实体</w:t>
            </w:r>
          </w:p>
        </w:tc>
      </w:tr>
      <w:tr>
        <w:trPr/>
        <w:tc>
          <w:tcPr>
            <w:tcW w:w="631" w:type="dxa"/>
            <w:vAlign w:val="center"/>
          </w:tcPr>
          <w:p w14:paraId="3CFBFD2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99</w:t>
            </w:r>
          </w:p>
        </w:tc>
        <w:tc>
          <w:tcPr>
            <w:tcW w:w="2166" w:type="dxa"/>
            <w:vAlign w:val="center"/>
          </w:tcPr>
          <w:p w14:paraId="57ED4E1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FinanceApply</w:t>
            </w:r>
          </w:p>
        </w:tc>
        <w:tc>
          <w:tcPr>
            <w:tcW w:w="902" w:type="dxa"/>
            <w:vAlign w:val="center"/>
          </w:tcPr>
          <w:p w14:paraId="7E15088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5AA7479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2B17E4E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融资申请实体</w:t>
            </w:r>
          </w:p>
        </w:tc>
      </w:tr>
      <w:tr>
        <w:trPr/>
        <w:tc>
          <w:tcPr>
            <w:tcW w:w="631" w:type="dxa"/>
            <w:vAlign w:val="center"/>
          </w:tcPr>
          <w:p w14:paraId="75A740B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100</w:t>
            </w:r>
          </w:p>
        </w:tc>
        <w:tc>
          <w:tcPr>
            <w:tcW w:w="2166" w:type="dxa"/>
            <w:vAlign w:val="center"/>
          </w:tcPr>
          <w:p w14:paraId="29DE51C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Knowledge</w:t>
            </w:r>
          </w:p>
        </w:tc>
        <w:tc>
          <w:tcPr>
            <w:tcW w:w="902" w:type="dxa"/>
            <w:vAlign w:val="center"/>
          </w:tcPr>
          <w:p w14:paraId="503989C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2F3A532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3D73132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农业知识实体</w:t>
            </w:r>
          </w:p>
        </w:tc>
      </w:tr>
      <w:tr>
        <w:trPr/>
        <w:tc>
          <w:tcPr>
            <w:tcW w:w="631" w:type="dxa"/>
            <w:vAlign w:val="center"/>
          </w:tcPr>
          <w:p w14:paraId="47CAD3F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101</w:t>
            </w:r>
          </w:p>
        </w:tc>
        <w:tc>
          <w:tcPr>
            <w:tcW w:w="2166" w:type="dxa"/>
            <w:vAlign w:val="center"/>
          </w:tcPr>
          <w:p w14:paraId="3BB1E08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LoanGroup</w:t>
            </w:r>
          </w:p>
        </w:tc>
        <w:tc>
          <w:tcPr>
            <w:tcW w:w="902" w:type="dxa"/>
            <w:vAlign w:val="center"/>
          </w:tcPr>
          <w:p w14:paraId="22AC1AF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012FDDE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50FECD5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联合贷款小组实体</w:t>
            </w:r>
          </w:p>
        </w:tc>
      </w:tr>
      <w:tr>
        <w:trPr/>
        <w:tc>
          <w:tcPr>
            <w:tcW w:w="631" w:type="dxa"/>
            <w:vAlign w:val="center"/>
          </w:tcPr>
          <w:p w14:paraId="1D815EC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102</w:t>
            </w:r>
          </w:p>
        </w:tc>
        <w:tc>
          <w:tcPr>
            <w:tcW w:w="2166" w:type="dxa"/>
            <w:vAlign w:val="center"/>
          </w:tcPr>
          <w:p w14:paraId="12C8803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LoanProduct</w:t>
            </w:r>
          </w:p>
        </w:tc>
        <w:tc>
          <w:tcPr>
            <w:tcW w:w="902" w:type="dxa"/>
            <w:vAlign w:val="center"/>
          </w:tcPr>
          <w:p w14:paraId="3DBACFE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18388EF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6780AD7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贷款产品实体</w:t>
            </w:r>
          </w:p>
        </w:tc>
      </w:tr>
      <w:tr>
        <w:trPr/>
        <w:tc>
          <w:tcPr>
            <w:tcW w:w="631" w:type="dxa"/>
            <w:vAlign w:val="center"/>
          </w:tcPr>
          <w:p w14:paraId="32C99D9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103</w:t>
            </w:r>
          </w:p>
        </w:tc>
        <w:tc>
          <w:tcPr>
            <w:tcW w:w="2166" w:type="dxa"/>
            <w:vAlign w:val="center"/>
          </w:tcPr>
          <w:p w14:paraId="4BD88CA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Notification</w:t>
            </w:r>
          </w:p>
        </w:tc>
        <w:tc>
          <w:tcPr>
            <w:tcW w:w="902" w:type="dxa"/>
            <w:vAlign w:val="center"/>
          </w:tcPr>
          <w:p w14:paraId="74FF52E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50789BF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6012541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站内通知实体（一行 = 一个事件 × 一个接收人）</w:t>
            </w:r>
          </w:p>
        </w:tc>
      </w:tr>
      <w:tr>
        <w:trPr/>
        <w:tc>
          <w:tcPr>
            <w:tcW w:w="631" w:type="dxa"/>
            <w:vAlign w:val="center"/>
          </w:tcPr>
          <w:p w14:paraId="2BBB31F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104</w:t>
            </w:r>
          </w:p>
        </w:tc>
        <w:tc>
          <w:tcPr>
            <w:tcW w:w="2166" w:type="dxa"/>
            <w:vAlign w:val="center"/>
          </w:tcPr>
          <w:p w14:paraId="173AD18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Order</w:t>
            </w:r>
          </w:p>
        </w:tc>
        <w:tc>
          <w:tcPr>
            <w:tcW w:w="902" w:type="dxa"/>
            <w:vAlign w:val="center"/>
          </w:tcPr>
          <w:p w14:paraId="001D250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1DDED72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28AC07E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订单实体</w:t>
            </w:r>
          </w:p>
        </w:tc>
      </w:tr>
      <w:tr>
        <w:trPr/>
        <w:tc>
          <w:tcPr>
            <w:tcW w:w="631" w:type="dxa"/>
            <w:vAlign w:val="center"/>
          </w:tcPr>
          <w:p w14:paraId="727FE76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105</w:t>
            </w:r>
          </w:p>
        </w:tc>
        <w:tc>
          <w:tcPr>
            <w:tcW w:w="2166" w:type="dxa"/>
            <w:vAlign w:val="center"/>
          </w:tcPr>
          <w:p w14:paraId="62672CC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Product</w:t>
            </w:r>
          </w:p>
        </w:tc>
        <w:tc>
          <w:tcPr>
            <w:tcW w:w="902" w:type="dxa"/>
            <w:vAlign w:val="center"/>
          </w:tcPr>
          <w:p w14:paraId="0B6D264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68ED39B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325C056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商品实体</w:t>
            </w:r>
          </w:p>
        </w:tc>
      </w:tr>
      <w:tr>
        <w:trPr/>
        <w:tc>
          <w:tcPr>
            <w:tcW w:w="631" w:type="dxa"/>
            <w:vAlign w:val="center"/>
          </w:tcPr>
          <w:p w14:paraId="7D33E0E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106</w:t>
            </w:r>
          </w:p>
        </w:tc>
        <w:tc>
          <w:tcPr>
            <w:tcW w:w="2166" w:type="dxa"/>
            <w:vAlign w:val="center"/>
          </w:tcPr>
          <w:p w14:paraId="0F12D38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Question</w:t>
            </w:r>
          </w:p>
        </w:tc>
        <w:tc>
          <w:tcPr>
            <w:tcW w:w="902" w:type="dxa"/>
            <w:vAlign w:val="center"/>
          </w:tcPr>
          <w:p w14:paraId="38FC030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147ECB2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5F2F5A2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提问实体</w:t>
            </w:r>
          </w:p>
        </w:tc>
      </w:tr>
      <w:tr>
        <w:trPr/>
        <w:tc>
          <w:tcPr>
            <w:tcW w:w="631" w:type="dxa"/>
            <w:vAlign w:val="center"/>
          </w:tcPr>
          <w:p w14:paraId="6ADC016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107</w:t>
            </w:r>
          </w:p>
        </w:tc>
        <w:tc>
          <w:tcPr>
            <w:tcW w:w="2166" w:type="dxa"/>
            <w:vAlign w:val="center"/>
          </w:tcPr>
          <w:p w14:paraId="356F65C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Role</w:t>
            </w:r>
          </w:p>
        </w:tc>
        <w:tc>
          <w:tcPr>
            <w:tcW w:w="902" w:type="dxa"/>
            <w:vAlign w:val="center"/>
          </w:tcPr>
          <w:p w14:paraId="5D80EDB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3AF56E3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455AFF6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角色实体</w:t>
            </w:r>
          </w:p>
        </w:tc>
      </w:tr>
      <w:tr>
        <w:trPr/>
        <w:tc>
          <w:tcPr>
            <w:tcW w:w="631" w:type="dxa"/>
            <w:vAlign w:val="center"/>
          </w:tcPr>
          <w:p w14:paraId="0F836FE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108</w:t>
            </w:r>
          </w:p>
        </w:tc>
        <w:tc>
          <w:tcPr>
            <w:tcW w:w="2166" w:type="dxa"/>
            <w:vAlign w:val="center"/>
          </w:tcPr>
          <w:p w14:paraId="5AFB9F3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User</w:t>
            </w:r>
          </w:p>
        </w:tc>
        <w:tc>
          <w:tcPr>
            <w:tcW w:w="902" w:type="dxa"/>
            <w:vAlign w:val="center"/>
          </w:tcPr>
          <w:p w14:paraId="43EB669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实体类</w:t>
            </w:r>
          </w:p>
        </w:tc>
        <w:tc>
          <w:tcPr>
            <w:tcW w:w="1534" w:type="dxa"/>
            <w:vAlign w:val="center"/>
          </w:tcPr>
          <w:p w14:paraId="2049E99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com.rxt.entity</w:t>
            </w:r>
          </w:p>
        </w:tc>
        <w:tc>
          <w:tcPr>
            <w:tcW w:w="3793" w:type="dxa"/>
            <w:vAlign w:val="center"/>
          </w:tcPr>
          <w:p w14:paraId="6A9645E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用户实体</w:t>
            </w:r>
          </w:p>
        </w:tc>
      </w:tr>
      <w:tr>
        <w:trPr/>
        <w:tc>
          <w:tcPr>
            <w:tcW w:w="631" w:type="dxa"/>
            <w:vAlign w:val="center"/>
          </w:tcPr>
          <w:p w14:paraId="352721A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109</w:t>
            </w:r>
          </w:p>
        </w:tc>
        <w:tc>
          <w:tcPr>
            <w:tcW w:w="2166" w:type="dxa"/>
            <w:vAlign w:val="center"/>
          </w:tcPr>
          <w:p w14:paraId="0A972AF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AddressDTO</w:t>
            </w:r>
          </w:p>
        </w:tc>
        <w:tc>
          <w:tcPr>
            <w:tcW w:w="902" w:type="dxa"/>
            <w:vAlign w:val="center"/>
          </w:tcPr>
          <w:p w14:paraId="55D6D04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4C819BD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43D8AAE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收货地址新增与编辑入参</w:t>
            </w:r>
          </w:p>
        </w:tc>
      </w:tr>
      <w:tr>
        <w:trPr/>
        <w:tc>
          <w:tcPr>
            <w:tcW w:w="631" w:type="dxa"/>
            <w:vAlign w:val="center"/>
          </w:tcPr>
          <w:p w14:paraId="0E93C01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110</w:t>
            </w:r>
          </w:p>
        </w:tc>
        <w:tc>
          <w:tcPr>
            <w:tcW w:w="2166" w:type="dxa"/>
            <w:vAlign w:val="center"/>
          </w:tcPr>
          <w:p w14:paraId="35F9ED1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AdminExpertUpdateDTO</w:t>
            </w:r>
          </w:p>
        </w:tc>
        <w:tc>
          <w:tcPr>
            <w:tcW w:w="902" w:type="dxa"/>
            <w:vAlign w:val="center"/>
          </w:tcPr>
          <w:p w14:paraId="40AE7EF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77A727A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29A5167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管理员编辑专家档案入参（在专家入参之上只多审核状态）</w:t>
            </w:r>
          </w:p>
        </w:tc>
      </w:tr>
      <w:tr>
        <w:trPr/>
        <w:tc>
          <w:tcPr>
            <w:tcW w:w="631" w:type="dxa"/>
            <w:vAlign w:val="center"/>
          </w:tcPr>
          <w:p w14:paraId="746411E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111</w:t>
            </w:r>
          </w:p>
        </w:tc>
        <w:tc>
          <w:tcPr>
            <w:tcW w:w="2166" w:type="dxa"/>
            <w:vAlign w:val="center"/>
          </w:tcPr>
          <w:p w14:paraId="18038D7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AnswerDTO</w:t>
            </w:r>
          </w:p>
        </w:tc>
        <w:tc>
          <w:tcPr>
            <w:tcW w:w="902" w:type="dxa"/>
            <w:vAlign w:val="center"/>
          </w:tcPr>
          <w:p w14:paraId="4D4B628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5612483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0B7D33E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回答入参</w:t>
            </w:r>
          </w:p>
        </w:tc>
      </w:tr>
      <w:tr>
        <w:trPr/>
        <w:tc>
          <w:tcPr>
            <w:tcW w:w="631" w:type="dxa"/>
            <w:vAlign w:val="center"/>
          </w:tcPr>
          <w:p w14:paraId="40AC126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112</w:t>
            </w:r>
          </w:p>
        </w:tc>
        <w:tc>
          <w:tcPr>
            <w:tcW w:w="2166" w:type="dxa"/>
            <w:vAlign w:val="center"/>
          </w:tcPr>
          <w:p w14:paraId="642E4A5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AppointmentDTO</w:t>
            </w:r>
          </w:p>
        </w:tc>
        <w:tc>
          <w:tcPr>
            <w:tcW w:w="902" w:type="dxa"/>
            <w:vAlign w:val="center"/>
          </w:tcPr>
          <w:p w14:paraId="595F11C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2264156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542510E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专家预约入参</w:t>
            </w:r>
          </w:p>
        </w:tc>
      </w:tr>
      <w:tr>
        <w:trPr/>
        <w:tc>
          <w:tcPr>
            <w:tcW w:w="631" w:type="dxa"/>
            <w:vAlign w:val="center"/>
          </w:tcPr>
          <w:p w14:paraId="0964161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113</w:t>
            </w:r>
          </w:p>
        </w:tc>
        <w:tc>
          <w:tcPr>
            <w:tcW w:w="2166" w:type="dxa"/>
            <w:vAlign w:val="center"/>
          </w:tcPr>
          <w:p w14:paraId="625D773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AppointmentHandleDTO</w:t>
            </w:r>
          </w:p>
        </w:tc>
        <w:tc>
          <w:tcPr>
            <w:tcW w:w="902" w:type="dxa"/>
            <w:vAlign w:val="center"/>
          </w:tcPr>
          <w:p w14:paraId="572DF81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20773DD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5A9EC0D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专家处理预约入参（专家身份取自登录态）</w:t>
            </w:r>
          </w:p>
        </w:tc>
      </w:tr>
      <w:tr>
        <w:trPr/>
        <w:tc>
          <w:tcPr>
            <w:tcW w:w="631" w:type="dxa"/>
            <w:vAlign w:val="center"/>
          </w:tcPr>
          <w:p w14:paraId="1049A47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114</w:t>
            </w:r>
          </w:p>
        </w:tc>
        <w:tc>
          <w:tcPr>
            <w:tcW w:w="2166" w:type="dxa"/>
            <w:vAlign w:val="center"/>
          </w:tcPr>
          <w:p w14:paraId="33EC3C7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AuditActionDTO</w:t>
            </w:r>
          </w:p>
        </w:tc>
        <w:tc>
          <w:tcPr>
            <w:tcW w:w="902" w:type="dxa"/>
            <w:vAlign w:val="center"/>
          </w:tcPr>
          <w:p w14:paraId="68B3C29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71DAE91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631DC51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审核动作入参</w:t>
            </w:r>
          </w:p>
        </w:tc>
      </w:tr>
      <w:tr>
        <w:trPr/>
        <w:tc>
          <w:tcPr>
            <w:tcW w:w="631" w:type="dxa"/>
            <w:vAlign w:val="center"/>
          </w:tcPr>
          <w:p w14:paraId="58C9987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115</w:t>
            </w:r>
          </w:p>
        </w:tc>
        <w:tc>
          <w:tcPr>
            <w:tcW w:w="2166" w:type="dxa"/>
            <w:vAlign w:val="center"/>
          </w:tcPr>
          <w:p w14:paraId="1657DF5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CommentPublishDTO</w:t>
            </w:r>
          </w:p>
        </w:tc>
        <w:tc>
          <w:tcPr>
            <w:tcW w:w="902" w:type="dxa"/>
            <w:vAlign w:val="center"/>
          </w:tcPr>
          <w:p w14:paraId="4C962FF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547D06A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0380906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商品评论发表入参</w:t>
            </w:r>
          </w:p>
        </w:tc>
      </w:tr>
      <w:tr>
        <w:trPr/>
        <w:tc>
          <w:tcPr>
            <w:tcW w:w="631" w:type="dxa"/>
            <w:vAlign w:val="center"/>
          </w:tcPr>
          <w:p w14:paraId="78FB55B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116</w:t>
            </w:r>
          </w:p>
        </w:tc>
        <w:tc>
          <w:tcPr>
            <w:tcW w:w="2166" w:type="dxa"/>
            <w:vAlign w:val="center"/>
          </w:tcPr>
          <w:p w14:paraId="58E4E49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DemandPublishDTO</w:t>
            </w:r>
          </w:p>
        </w:tc>
        <w:tc>
          <w:tcPr>
            <w:tcW w:w="902" w:type="dxa"/>
            <w:vAlign w:val="center"/>
          </w:tcPr>
          <w:p w14:paraId="0D355AB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16DE93F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1F87ECC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求购需求发布与编辑入参</w:t>
            </w:r>
          </w:p>
        </w:tc>
      </w:tr>
      <w:tr>
        <w:trPr/>
        <w:tc>
          <w:tcPr>
            <w:tcW w:w="631" w:type="dxa"/>
            <w:vAlign w:val="center"/>
          </w:tcPr>
          <w:p w14:paraId="54375AC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117</w:t>
            </w:r>
          </w:p>
        </w:tc>
        <w:tc>
          <w:tcPr>
            <w:tcW w:w="2166" w:type="dxa"/>
            <w:vAlign w:val="center"/>
          </w:tcPr>
          <w:p w14:paraId="34A4292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ExpertCertifyDTO</w:t>
            </w:r>
          </w:p>
        </w:tc>
        <w:tc>
          <w:tcPr>
            <w:tcW w:w="902" w:type="dxa"/>
            <w:vAlign w:val="center"/>
          </w:tcPr>
          <w:p w14:paraId="6972DE1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725B948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1DF8C79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专家资格认证申请入参</w:t>
            </w:r>
          </w:p>
        </w:tc>
      </w:tr>
      <w:tr>
        <w:trPr/>
        <w:tc>
          <w:tcPr>
            <w:tcW w:w="631" w:type="dxa"/>
            <w:vAlign w:val="center"/>
          </w:tcPr>
          <w:p w14:paraId="5292277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118</w:t>
            </w:r>
          </w:p>
        </w:tc>
        <w:tc>
          <w:tcPr>
            <w:tcW w:w="2166" w:type="dxa"/>
            <w:vAlign w:val="center"/>
          </w:tcPr>
          <w:p w14:paraId="6757F9C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ExpertProfileUpdateDTO</w:t>
            </w:r>
          </w:p>
        </w:tc>
        <w:tc>
          <w:tcPr>
            <w:tcW w:w="902" w:type="dxa"/>
            <w:vAlign w:val="center"/>
          </w:tcPr>
          <w:p w14:paraId="5C00644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2539C2D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515D0B9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专家维护本人资料入参</w:t>
            </w:r>
          </w:p>
        </w:tc>
      </w:tr>
      <w:tr>
        <w:trPr/>
        <w:tc>
          <w:tcPr>
            <w:tcW w:w="631" w:type="dxa"/>
            <w:vAlign w:val="center"/>
          </w:tcPr>
          <w:p w14:paraId="04AC738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119</w:t>
            </w:r>
          </w:p>
        </w:tc>
        <w:tc>
          <w:tcPr>
            <w:tcW w:w="2166" w:type="dxa"/>
            <w:vAlign w:val="center"/>
          </w:tcPr>
          <w:p w14:paraId="5BC945A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FarmerProfileUpdateDTO</w:t>
            </w:r>
          </w:p>
        </w:tc>
        <w:tc>
          <w:tcPr>
            <w:tcW w:w="902" w:type="dxa"/>
            <w:vAlign w:val="center"/>
          </w:tcPr>
          <w:p w14:paraId="113629E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19DF70C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46006E4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农户档案更新入参</w:t>
            </w:r>
          </w:p>
        </w:tc>
      </w:tr>
      <w:tr>
        <w:trPr/>
        <w:tc>
          <w:tcPr>
            <w:tcW w:w="631" w:type="dxa"/>
            <w:vAlign w:val="center"/>
          </w:tcPr>
          <w:p w14:paraId="3D58FFB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120</w:t>
            </w:r>
          </w:p>
        </w:tc>
        <w:tc>
          <w:tcPr>
            <w:tcW w:w="2166" w:type="dxa"/>
            <w:vAlign w:val="center"/>
          </w:tcPr>
          <w:p w14:paraId="3F15672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FinanceApplyDTO</w:t>
            </w:r>
          </w:p>
        </w:tc>
        <w:tc>
          <w:tcPr>
            <w:tcW w:w="902" w:type="dxa"/>
            <w:vAlign w:val="center"/>
          </w:tcPr>
          <w:p w14:paraId="724A801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7D005D8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6CBA826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融资申请入参</w:t>
            </w:r>
          </w:p>
        </w:tc>
      </w:tr>
      <w:tr>
        <w:trPr/>
        <w:tc>
          <w:tcPr>
            <w:tcW w:w="631" w:type="dxa"/>
            <w:vAlign w:val="center"/>
          </w:tcPr>
          <w:p w14:paraId="2201AAA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121</w:t>
            </w:r>
          </w:p>
        </w:tc>
        <w:tc>
          <w:tcPr>
            <w:tcW w:w="2166" w:type="dxa"/>
            <w:vAlign w:val="center"/>
          </w:tcPr>
          <w:p w14:paraId="7EF773F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KnowledgeCreateDTO</w:t>
            </w:r>
          </w:p>
        </w:tc>
        <w:tc>
          <w:tcPr>
            <w:tcW w:w="902" w:type="dxa"/>
            <w:vAlign w:val="center"/>
          </w:tcPr>
          <w:p w14:paraId="35B6125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3CDD28A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2E120DA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知识新增入参</w:t>
            </w:r>
          </w:p>
        </w:tc>
      </w:tr>
      <w:tr>
        <w:trPr/>
        <w:tc>
          <w:tcPr>
            <w:tcW w:w="631" w:type="dxa"/>
            <w:vAlign w:val="center"/>
          </w:tcPr>
          <w:p w14:paraId="65AD19F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122</w:t>
            </w:r>
          </w:p>
        </w:tc>
        <w:tc>
          <w:tcPr>
            <w:tcW w:w="2166" w:type="dxa"/>
            <w:vAlign w:val="center"/>
          </w:tcPr>
          <w:p w14:paraId="094BD0F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LoanApproveDTO</w:t>
            </w:r>
          </w:p>
        </w:tc>
        <w:tc>
          <w:tcPr>
            <w:tcW w:w="902" w:type="dxa"/>
            <w:vAlign w:val="center"/>
          </w:tcPr>
          <w:p w14:paraId="7CF20E9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47DDE72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799E175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融资审批入参</w:t>
            </w:r>
          </w:p>
        </w:tc>
      </w:tr>
      <w:tr>
        <w:trPr/>
        <w:tc>
          <w:tcPr>
            <w:tcW w:w="631" w:type="dxa"/>
            <w:vAlign w:val="center"/>
          </w:tcPr>
          <w:p w14:paraId="2CEF24F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123</w:t>
            </w:r>
          </w:p>
        </w:tc>
        <w:tc>
          <w:tcPr>
            <w:tcW w:w="2166" w:type="dxa"/>
            <w:vAlign w:val="center"/>
          </w:tcPr>
          <w:p w14:paraId="15FF65D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LoanGroupDTO</w:t>
            </w:r>
          </w:p>
        </w:tc>
        <w:tc>
          <w:tcPr>
            <w:tcW w:w="902" w:type="dxa"/>
            <w:vAlign w:val="center"/>
          </w:tcPr>
          <w:p w14:paraId="482CC5A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5315A8F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45E4CC7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联保小组入参</w:t>
            </w:r>
          </w:p>
        </w:tc>
      </w:tr>
      <w:tr>
        <w:trPr/>
        <w:tc>
          <w:tcPr>
            <w:tcW w:w="631" w:type="dxa"/>
            <w:vAlign w:val="center"/>
          </w:tcPr>
          <w:p w14:paraId="38339B0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124</w:t>
            </w:r>
          </w:p>
        </w:tc>
        <w:tc>
          <w:tcPr>
            <w:tcW w:w="2166" w:type="dxa"/>
            <w:vAlign w:val="center"/>
          </w:tcPr>
          <w:p w14:paraId="6612047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LoginDTO</w:t>
            </w:r>
          </w:p>
        </w:tc>
        <w:tc>
          <w:tcPr>
            <w:tcW w:w="902" w:type="dxa"/>
            <w:vAlign w:val="center"/>
          </w:tcPr>
          <w:p w14:paraId="5CBCE32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2464495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1A969DF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登录入参</w:t>
            </w:r>
          </w:p>
        </w:tc>
      </w:tr>
      <w:tr>
        <w:trPr/>
        <w:tc>
          <w:tcPr>
            <w:tcW w:w="631" w:type="dxa"/>
            <w:vAlign w:val="center"/>
          </w:tcPr>
          <w:p w14:paraId="51B7714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125</w:t>
            </w:r>
          </w:p>
        </w:tc>
        <w:tc>
          <w:tcPr>
            <w:tcW w:w="2166" w:type="dxa"/>
            <w:vAlign w:val="center"/>
          </w:tcPr>
          <w:p w14:paraId="7224CF2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OrderCreateDTO</w:t>
            </w:r>
          </w:p>
        </w:tc>
        <w:tc>
          <w:tcPr>
            <w:tcW w:w="902" w:type="dxa"/>
            <w:vAlign w:val="center"/>
          </w:tcPr>
          <w:p w14:paraId="28F57E2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33DAB77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2213708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创建订单入参</w:t>
            </w:r>
          </w:p>
        </w:tc>
      </w:tr>
      <w:tr>
        <w:trPr/>
        <w:tc>
          <w:tcPr>
            <w:tcW w:w="631" w:type="dxa"/>
            <w:vAlign w:val="center"/>
          </w:tcPr>
          <w:p w14:paraId="18CBF48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126</w:t>
            </w:r>
          </w:p>
        </w:tc>
        <w:tc>
          <w:tcPr>
            <w:tcW w:w="2166" w:type="dxa"/>
            <w:vAlign w:val="center"/>
          </w:tcPr>
          <w:p w14:paraId="56D9216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ProductPublishDTO</w:t>
            </w:r>
          </w:p>
        </w:tc>
        <w:tc>
          <w:tcPr>
            <w:tcW w:w="902" w:type="dxa"/>
            <w:vAlign w:val="center"/>
          </w:tcPr>
          <w:p w14:paraId="0D6E1C2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14A76A4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204E9BB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商品发布与编辑入参</w:t>
            </w:r>
          </w:p>
        </w:tc>
      </w:tr>
      <w:tr>
        <w:trPr/>
        <w:tc>
          <w:tcPr>
            <w:tcW w:w="631" w:type="dxa"/>
            <w:vAlign w:val="center"/>
          </w:tcPr>
          <w:p w14:paraId="1500C35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127</w:t>
            </w:r>
          </w:p>
        </w:tc>
        <w:tc>
          <w:tcPr>
            <w:tcW w:w="2166" w:type="dxa"/>
            <w:vAlign w:val="center"/>
          </w:tcPr>
          <w:p w14:paraId="1DD91D1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QuestionDTO</w:t>
            </w:r>
          </w:p>
        </w:tc>
        <w:tc>
          <w:tcPr>
            <w:tcW w:w="902" w:type="dxa"/>
            <w:vAlign w:val="center"/>
          </w:tcPr>
          <w:p w14:paraId="5712080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5FFBD69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1124B6E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提问入参</w:t>
            </w:r>
          </w:p>
        </w:tc>
      </w:tr>
      <w:tr>
        <w:trPr/>
        <w:tc>
          <w:tcPr>
            <w:tcW w:w="631" w:type="dxa"/>
            <w:vAlign w:val="center"/>
          </w:tcPr>
          <w:p w14:paraId="4A9288A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128</w:t>
            </w:r>
          </w:p>
        </w:tc>
        <w:tc>
          <w:tcPr>
            <w:tcW w:w="2166" w:type="dxa"/>
            <w:vAlign w:val="center"/>
          </w:tcPr>
          <w:p w14:paraId="53797FD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RegisterDTO</w:t>
            </w:r>
          </w:p>
        </w:tc>
        <w:tc>
          <w:tcPr>
            <w:tcW w:w="902" w:type="dxa"/>
            <w:vAlign w:val="center"/>
          </w:tcPr>
          <w:p w14:paraId="0480CE4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0D57383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46F6155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注册入参</w:t>
            </w:r>
          </w:p>
        </w:tc>
      </w:tr>
      <w:tr>
        <w:trPr/>
        <w:tc>
          <w:tcPr>
            <w:tcW w:w="631" w:type="dxa"/>
            <w:vAlign w:val="center"/>
          </w:tcPr>
          <w:p w14:paraId="382551E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129</w:t>
            </w:r>
          </w:p>
        </w:tc>
        <w:tc>
          <w:tcPr>
            <w:tcW w:w="2166" w:type="dxa"/>
            <w:vAlign w:val="center"/>
          </w:tcPr>
          <w:p w14:paraId="1092730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UserProfileUpdateDTO</w:t>
            </w:r>
          </w:p>
        </w:tc>
        <w:tc>
          <w:tcPr>
            <w:tcW w:w="902" w:type="dxa"/>
            <w:vAlign w:val="center"/>
          </w:tcPr>
          <w:p w14:paraId="4A6BF41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52A4BA6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3D4914D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个人资料更新入参</w:t>
            </w:r>
          </w:p>
        </w:tc>
      </w:tr>
      <w:tr>
        <w:trPr/>
        <w:tc>
          <w:tcPr>
            <w:tcW w:w="631" w:type="dxa"/>
            <w:vAlign w:val="center"/>
          </w:tcPr>
          <w:p w14:paraId="7636324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130</w:t>
            </w:r>
          </w:p>
        </w:tc>
        <w:tc>
          <w:tcPr>
            <w:tcW w:w="2166" w:type="dxa"/>
            <w:vAlign w:val="center"/>
          </w:tcPr>
          <w:p w14:paraId="30EC7C6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UserRoleUpdateDTO</w:t>
            </w:r>
          </w:p>
        </w:tc>
        <w:tc>
          <w:tcPr>
            <w:tcW w:w="902" w:type="dxa"/>
            <w:vAlign w:val="center"/>
          </w:tcPr>
          <w:p w14:paraId="65BE8EE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72D9A73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5CA4C60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用户角色调整入参</w:t>
            </w:r>
          </w:p>
        </w:tc>
      </w:tr>
      <w:tr>
        <w:trPr/>
        <w:tc>
          <w:tcPr>
            <w:tcW w:w="631" w:type="dxa"/>
            <w:vAlign w:val="center"/>
          </w:tcPr>
          <w:p w14:paraId="165BA70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131</w:t>
            </w:r>
          </w:p>
        </w:tc>
        <w:tc>
          <w:tcPr>
            <w:tcW w:w="2166" w:type="dxa"/>
            <w:vAlign w:val="center"/>
          </w:tcPr>
          <w:p w14:paraId="0C25A1F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UserStatusUpdateDTO</w:t>
            </w:r>
          </w:p>
        </w:tc>
        <w:tc>
          <w:tcPr>
            <w:tcW w:w="902" w:type="dxa"/>
            <w:vAlign w:val="center"/>
          </w:tcPr>
          <w:p w14:paraId="41758A5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入参对象</w:t>
            </w:r>
          </w:p>
        </w:tc>
        <w:tc>
          <w:tcPr>
            <w:tcW w:w="1534" w:type="dxa"/>
            <w:vAlign w:val="center"/>
          </w:tcPr>
          <w:p w14:paraId="4E5F74D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com.rxt.dto</w:t>
            </w:r>
          </w:p>
        </w:tc>
        <w:tc>
          <w:tcPr>
            <w:tcW w:w="3793" w:type="dxa"/>
            <w:vAlign w:val="center"/>
          </w:tcPr>
          <w:p w14:paraId="386F43B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账号状态更新入参</w:t>
            </w:r>
          </w:p>
        </w:tc>
      </w:tr>
      <w:tr>
        <w:trPr/>
        <w:tc>
          <w:tcPr>
            <w:tcW w:w="631" w:type="dxa"/>
            <w:vAlign w:val="center"/>
          </w:tcPr>
          <w:p w14:paraId="72DCE3E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132</w:t>
            </w:r>
          </w:p>
        </w:tc>
        <w:tc>
          <w:tcPr>
            <w:tcW w:w="2166" w:type="dxa"/>
            <w:vAlign w:val="center"/>
          </w:tcPr>
          <w:p w14:paraId="3E01F23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AddressVO</w:t>
            </w:r>
          </w:p>
        </w:tc>
        <w:tc>
          <w:tcPr>
            <w:tcW w:w="902" w:type="dxa"/>
            <w:vAlign w:val="center"/>
          </w:tcPr>
          <w:p w14:paraId="7359191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1E3B411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7EC950E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收货地址视图，含拼接后的完整地址</w:t>
            </w:r>
          </w:p>
        </w:tc>
      </w:tr>
      <w:tr>
        <w:trPr/>
        <w:tc>
          <w:tcPr>
            <w:tcW w:w="631" w:type="dxa"/>
            <w:vAlign w:val="center"/>
          </w:tcPr>
          <w:p w14:paraId="3301F74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133</w:t>
            </w:r>
          </w:p>
        </w:tc>
        <w:tc>
          <w:tcPr>
            <w:tcW w:w="2166" w:type="dxa"/>
            <w:vAlign w:val="center"/>
          </w:tcPr>
          <w:p w14:paraId="38570FC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AdminUserVO</w:t>
            </w:r>
          </w:p>
        </w:tc>
        <w:tc>
          <w:tcPr>
            <w:tcW w:w="902" w:type="dxa"/>
            <w:vAlign w:val="center"/>
          </w:tcPr>
          <w:p w14:paraId="6D16207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18A49E2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4A790D3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后台用户列表视图</w:t>
            </w:r>
          </w:p>
        </w:tc>
      </w:tr>
      <w:tr>
        <w:trPr/>
        <w:tc>
          <w:tcPr>
            <w:tcW w:w="631" w:type="dxa"/>
            <w:vAlign w:val="center"/>
          </w:tcPr>
          <w:p w14:paraId="3F32220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134</w:t>
            </w:r>
          </w:p>
        </w:tc>
        <w:tc>
          <w:tcPr>
            <w:tcW w:w="2166" w:type="dxa"/>
            <w:vAlign w:val="center"/>
          </w:tcPr>
          <w:p w14:paraId="41CB029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AppointmentVO</w:t>
            </w:r>
          </w:p>
        </w:tc>
        <w:tc>
          <w:tcPr>
            <w:tcW w:w="902" w:type="dxa"/>
            <w:vAlign w:val="center"/>
          </w:tcPr>
          <w:p w14:paraId="3A92246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21E473D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548025A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专家预约视图，含专家姓名与领域（REQ-11）</w:t>
            </w:r>
          </w:p>
        </w:tc>
      </w:tr>
      <w:tr>
        <w:trPr/>
        <w:tc>
          <w:tcPr>
            <w:tcW w:w="631" w:type="dxa"/>
            <w:vAlign w:val="center"/>
          </w:tcPr>
          <w:p w14:paraId="08CF05E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135</w:t>
            </w:r>
          </w:p>
        </w:tc>
        <w:tc>
          <w:tcPr>
            <w:tcW w:w="2166" w:type="dxa"/>
            <w:vAlign w:val="center"/>
          </w:tcPr>
          <w:p w14:paraId="68BDF69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AuditDailyStatVO</w:t>
            </w:r>
          </w:p>
        </w:tc>
        <w:tc>
          <w:tcPr>
            <w:tcW w:w="902" w:type="dxa"/>
            <w:vAlign w:val="center"/>
          </w:tcPr>
          <w:p w14:paraId="2212967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488027B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3AE494A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审核按日统计视图</w:t>
            </w:r>
          </w:p>
        </w:tc>
      </w:tr>
      <w:tr>
        <w:trPr/>
        <w:tc>
          <w:tcPr>
            <w:tcW w:w="631" w:type="dxa"/>
            <w:vAlign w:val="center"/>
          </w:tcPr>
          <w:p w14:paraId="6C32A8A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136</w:t>
            </w:r>
          </w:p>
        </w:tc>
        <w:tc>
          <w:tcPr>
            <w:tcW w:w="2166" w:type="dxa"/>
            <w:vAlign w:val="center"/>
          </w:tcPr>
          <w:p w14:paraId="2E00FD5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AuditStatisticsVO</w:t>
            </w:r>
          </w:p>
        </w:tc>
        <w:tc>
          <w:tcPr>
            <w:tcW w:w="902" w:type="dxa"/>
            <w:vAlign w:val="center"/>
          </w:tcPr>
          <w:p w14:paraId="614F08B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0E2F526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3DEE539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审核统计视图</w:t>
            </w:r>
          </w:p>
        </w:tc>
      </w:tr>
      <w:tr>
        <w:trPr/>
        <w:tc>
          <w:tcPr>
            <w:tcW w:w="631" w:type="dxa"/>
            <w:vAlign w:val="center"/>
          </w:tcPr>
          <w:p w14:paraId="775DF38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137</w:t>
            </w:r>
          </w:p>
        </w:tc>
        <w:tc>
          <w:tcPr>
            <w:tcW w:w="2166" w:type="dxa"/>
            <w:vAlign w:val="center"/>
          </w:tcPr>
          <w:p w14:paraId="7FA4891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AuditTaskVO</w:t>
            </w:r>
          </w:p>
        </w:tc>
        <w:tc>
          <w:tcPr>
            <w:tcW w:w="902" w:type="dxa"/>
            <w:vAlign w:val="center"/>
          </w:tcPr>
          <w:p w14:paraId="3173A26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5F80182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4DC95C5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审核任务视图</w:t>
            </w:r>
          </w:p>
        </w:tc>
      </w:tr>
      <w:tr>
        <w:trPr/>
        <w:tc>
          <w:tcPr>
            <w:tcW w:w="631" w:type="dxa"/>
            <w:vAlign w:val="center"/>
          </w:tcPr>
          <w:p w14:paraId="00802EC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138</w:t>
            </w:r>
          </w:p>
        </w:tc>
        <w:tc>
          <w:tcPr>
            <w:tcW w:w="2166" w:type="dxa"/>
            <w:vAlign w:val="center"/>
          </w:tcPr>
          <w:p w14:paraId="36FECF7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CartVO</w:t>
            </w:r>
          </w:p>
        </w:tc>
        <w:tc>
          <w:tcPr>
            <w:tcW w:w="902" w:type="dxa"/>
            <w:vAlign w:val="center"/>
          </w:tcPr>
          <w:p w14:paraId="69807FD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16EE5C6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6600741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购物车条目视图</w:t>
            </w:r>
          </w:p>
        </w:tc>
      </w:tr>
      <w:tr>
        <w:trPr/>
        <w:tc>
          <w:tcPr>
            <w:tcW w:w="631" w:type="dxa"/>
            <w:vAlign w:val="center"/>
          </w:tcPr>
          <w:p w14:paraId="59B9F17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139</w:t>
            </w:r>
          </w:p>
        </w:tc>
        <w:tc>
          <w:tcPr>
            <w:tcW w:w="2166" w:type="dxa"/>
            <w:vAlign w:val="center"/>
          </w:tcPr>
          <w:p w14:paraId="7DBB797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CategoryStatVO</w:t>
            </w:r>
          </w:p>
        </w:tc>
        <w:tc>
          <w:tcPr>
            <w:tcW w:w="902" w:type="dxa"/>
            <w:vAlign w:val="center"/>
          </w:tcPr>
          <w:p w14:paraId="3000122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5D92C85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0FD9DBC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商品品类统计视图</w:t>
            </w:r>
          </w:p>
        </w:tc>
      </w:tr>
      <w:tr>
        <w:trPr/>
        <w:tc>
          <w:tcPr>
            <w:tcW w:w="631" w:type="dxa"/>
            <w:vAlign w:val="center"/>
          </w:tcPr>
          <w:p w14:paraId="4200304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140</w:t>
            </w:r>
          </w:p>
        </w:tc>
        <w:tc>
          <w:tcPr>
            <w:tcW w:w="2166" w:type="dxa"/>
            <w:vAlign w:val="center"/>
          </w:tcPr>
          <w:p w14:paraId="0E67A12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CommentVO</w:t>
            </w:r>
          </w:p>
        </w:tc>
        <w:tc>
          <w:tcPr>
            <w:tcW w:w="902" w:type="dxa"/>
            <w:vAlign w:val="center"/>
          </w:tcPr>
          <w:p w14:paraId="40E7846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6E49563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2081F50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评论视图</w:t>
            </w:r>
          </w:p>
        </w:tc>
      </w:tr>
      <w:tr>
        <w:trPr/>
        <w:tc>
          <w:tcPr>
            <w:tcW w:w="631" w:type="dxa"/>
            <w:vAlign w:val="center"/>
          </w:tcPr>
          <w:p w14:paraId="1BC9680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141</w:t>
            </w:r>
          </w:p>
        </w:tc>
        <w:tc>
          <w:tcPr>
            <w:tcW w:w="2166" w:type="dxa"/>
            <w:vAlign w:val="center"/>
          </w:tcPr>
          <w:p w14:paraId="62F23FA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CountItemVO</w:t>
            </w:r>
          </w:p>
        </w:tc>
        <w:tc>
          <w:tcPr>
            <w:tcW w:w="902" w:type="dxa"/>
            <w:vAlign w:val="center"/>
          </w:tcPr>
          <w:p w14:paraId="552BAFA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42F26CD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52EDA44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分组计数项视图</w:t>
            </w:r>
          </w:p>
        </w:tc>
      </w:tr>
      <w:tr>
        <w:trPr/>
        <w:tc>
          <w:tcPr>
            <w:tcW w:w="631" w:type="dxa"/>
            <w:vAlign w:val="center"/>
          </w:tcPr>
          <w:p w14:paraId="05BC89C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142</w:t>
            </w:r>
          </w:p>
        </w:tc>
        <w:tc>
          <w:tcPr>
            <w:tcW w:w="2166" w:type="dxa"/>
            <w:vAlign w:val="center"/>
          </w:tcPr>
          <w:p w14:paraId="6EAF9AA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DailyCountVO</w:t>
            </w:r>
          </w:p>
        </w:tc>
        <w:tc>
          <w:tcPr>
            <w:tcW w:w="902" w:type="dxa"/>
            <w:vAlign w:val="center"/>
          </w:tcPr>
          <w:p w14:paraId="211EB0F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4E800BB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5EB2530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按日计数项视图</w:t>
            </w:r>
          </w:p>
        </w:tc>
      </w:tr>
      <w:tr>
        <w:trPr/>
        <w:tc>
          <w:tcPr>
            <w:tcW w:w="631" w:type="dxa"/>
            <w:vAlign w:val="center"/>
          </w:tcPr>
          <w:p w14:paraId="114B3A1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143</w:t>
            </w:r>
          </w:p>
        </w:tc>
        <w:tc>
          <w:tcPr>
            <w:tcW w:w="2166" w:type="dxa"/>
            <w:vAlign w:val="center"/>
          </w:tcPr>
          <w:p w14:paraId="4A6491C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DashboardStatisticsVO</w:t>
            </w:r>
          </w:p>
        </w:tc>
        <w:tc>
          <w:tcPr>
            <w:tcW w:w="902" w:type="dxa"/>
            <w:vAlign w:val="center"/>
          </w:tcPr>
          <w:p w14:paraId="3D15CC4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2D800ED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5F372E2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看板统计视图</w:t>
            </w:r>
          </w:p>
        </w:tc>
      </w:tr>
      <w:tr>
        <w:trPr/>
        <w:tc>
          <w:tcPr>
            <w:tcW w:w="631" w:type="dxa"/>
            <w:vAlign w:val="center"/>
          </w:tcPr>
          <w:p w14:paraId="14801FF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144</w:t>
            </w:r>
          </w:p>
        </w:tc>
        <w:tc>
          <w:tcPr>
            <w:tcW w:w="2166" w:type="dxa"/>
            <w:vAlign w:val="center"/>
          </w:tcPr>
          <w:p w14:paraId="7AA4AE1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DemandVO</w:t>
            </w:r>
          </w:p>
        </w:tc>
        <w:tc>
          <w:tcPr>
            <w:tcW w:w="902" w:type="dxa"/>
            <w:vAlign w:val="center"/>
          </w:tcPr>
          <w:p w14:paraId="3015DF0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5A80013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547B3D2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求购需求视图</w:t>
            </w:r>
          </w:p>
        </w:tc>
      </w:tr>
      <w:tr>
        <w:trPr/>
        <w:tc>
          <w:tcPr>
            <w:tcW w:w="631" w:type="dxa"/>
            <w:vAlign w:val="center"/>
          </w:tcPr>
          <w:p w14:paraId="0180026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145</w:t>
            </w:r>
          </w:p>
        </w:tc>
        <w:tc>
          <w:tcPr>
            <w:tcW w:w="2166" w:type="dxa"/>
            <w:vAlign w:val="center"/>
          </w:tcPr>
          <w:p w14:paraId="2D2DCA4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ExpertDetailVO</w:t>
            </w:r>
          </w:p>
        </w:tc>
        <w:tc>
          <w:tcPr>
            <w:tcW w:w="902" w:type="dxa"/>
            <w:vAlign w:val="center"/>
          </w:tcPr>
          <w:p w14:paraId="1A5923D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0D3F7B5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07D96D1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专家详细介绍视图，含近期回答与预约主题</w:t>
            </w:r>
          </w:p>
        </w:tc>
      </w:tr>
      <w:tr>
        <w:trPr/>
        <w:tc>
          <w:tcPr>
            <w:tcW w:w="631" w:type="dxa"/>
            <w:vAlign w:val="center"/>
          </w:tcPr>
          <w:p w14:paraId="7C95F03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146</w:t>
            </w:r>
          </w:p>
        </w:tc>
        <w:tc>
          <w:tcPr>
            <w:tcW w:w="2166" w:type="dxa"/>
            <w:vAlign w:val="center"/>
          </w:tcPr>
          <w:p w14:paraId="7EDB64A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ExpertProfileVO</w:t>
            </w:r>
          </w:p>
        </w:tc>
        <w:tc>
          <w:tcPr>
            <w:tcW w:w="902" w:type="dxa"/>
            <w:vAlign w:val="center"/>
          </w:tcPr>
          <w:p w14:paraId="2B80175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5E12B75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49AE5DE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专家档案视图，供本人与管理员查看（含审核状态）</w:t>
            </w:r>
          </w:p>
        </w:tc>
      </w:tr>
      <w:tr>
        <w:trPr/>
        <w:tc>
          <w:tcPr>
            <w:tcW w:w="631" w:type="dxa"/>
            <w:vAlign w:val="center"/>
          </w:tcPr>
          <w:p w14:paraId="075F29B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147</w:t>
            </w:r>
          </w:p>
        </w:tc>
        <w:tc>
          <w:tcPr>
            <w:tcW w:w="2166" w:type="dxa"/>
            <w:vAlign w:val="center"/>
          </w:tcPr>
          <w:p w14:paraId="29B9328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ExpertQaVO</w:t>
            </w:r>
          </w:p>
        </w:tc>
        <w:tc>
          <w:tcPr>
            <w:tcW w:w="902" w:type="dxa"/>
            <w:vAlign w:val="center"/>
          </w:tcPr>
          <w:p w14:paraId="676DDA8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092CE3E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3BEB836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问答聚合视图</w:t>
            </w:r>
          </w:p>
        </w:tc>
      </w:tr>
      <w:tr>
        <w:trPr/>
        <w:tc>
          <w:tcPr>
            <w:tcW w:w="631" w:type="dxa"/>
            <w:vAlign w:val="center"/>
          </w:tcPr>
          <w:p w14:paraId="703BA2D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148</w:t>
            </w:r>
          </w:p>
        </w:tc>
        <w:tc>
          <w:tcPr>
            <w:tcW w:w="2166" w:type="dxa"/>
            <w:vAlign w:val="center"/>
          </w:tcPr>
          <w:p w14:paraId="2649354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ExpertVO</w:t>
            </w:r>
          </w:p>
        </w:tc>
        <w:tc>
          <w:tcPr>
            <w:tcW w:w="902" w:type="dxa"/>
            <w:vAlign w:val="center"/>
          </w:tcPr>
          <w:p w14:paraId="1CB5A9D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0664E45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762E4F8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专家一览视图，含姓名、头像、领域、介绍与工作量统计</w:t>
            </w:r>
          </w:p>
        </w:tc>
      </w:tr>
      <w:tr>
        <w:trPr/>
        <w:tc>
          <w:tcPr>
            <w:tcW w:w="631" w:type="dxa"/>
            <w:vAlign w:val="center"/>
          </w:tcPr>
          <w:p w14:paraId="2359F09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149</w:t>
            </w:r>
          </w:p>
        </w:tc>
        <w:tc>
          <w:tcPr>
            <w:tcW w:w="2166" w:type="dxa"/>
            <w:vAlign w:val="center"/>
          </w:tcPr>
          <w:p w14:paraId="2D5B852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FarmerProfileVO</w:t>
            </w:r>
          </w:p>
        </w:tc>
        <w:tc>
          <w:tcPr>
            <w:tcW w:w="902" w:type="dxa"/>
            <w:vAlign w:val="center"/>
          </w:tcPr>
          <w:p w14:paraId="1A2BD9F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0D49324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3FEDF2B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农户档案视图</w:t>
            </w:r>
          </w:p>
        </w:tc>
      </w:tr>
      <w:tr>
        <w:trPr/>
        <w:tc>
          <w:tcPr>
            <w:tcW w:w="631" w:type="dxa"/>
            <w:vAlign w:val="center"/>
          </w:tcPr>
          <w:p w14:paraId="7459135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150</w:t>
            </w:r>
          </w:p>
        </w:tc>
        <w:tc>
          <w:tcPr>
            <w:tcW w:w="2166" w:type="dxa"/>
            <w:vAlign w:val="center"/>
          </w:tcPr>
          <w:p w14:paraId="10DFEB6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FinanceApplyVO</w:t>
            </w:r>
          </w:p>
        </w:tc>
        <w:tc>
          <w:tcPr>
            <w:tcW w:w="902" w:type="dxa"/>
            <w:vAlign w:val="center"/>
          </w:tcPr>
          <w:p w14:paraId="4DAE508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77003D9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6149799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融资申请视图</w:t>
            </w:r>
          </w:p>
        </w:tc>
      </w:tr>
      <w:tr>
        <w:trPr/>
        <w:tc>
          <w:tcPr>
            <w:tcW w:w="631" w:type="dxa"/>
            <w:vAlign w:val="center"/>
          </w:tcPr>
          <w:p w14:paraId="5E00EC7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151</w:t>
            </w:r>
          </w:p>
        </w:tc>
        <w:tc>
          <w:tcPr>
            <w:tcW w:w="2166" w:type="dxa"/>
            <w:vAlign w:val="center"/>
          </w:tcPr>
          <w:p w14:paraId="37491FC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GuarantorCandidateVO</w:t>
            </w:r>
          </w:p>
        </w:tc>
        <w:tc>
          <w:tcPr>
            <w:tcW w:w="902" w:type="dxa"/>
            <w:vAlign w:val="center"/>
          </w:tcPr>
          <w:p w14:paraId="6C002FC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1696A8E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466C928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联保候选人视图，含经营特征与匹配度（REQ-07）</w:t>
            </w:r>
          </w:p>
        </w:tc>
      </w:tr>
      <w:tr>
        <w:trPr/>
        <w:tc>
          <w:tcPr>
            <w:tcW w:w="631" w:type="dxa"/>
            <w:vAlign w:val="center"/>
          </w:tcPr>
          <w:p w14:paraId="3DDDD48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152</w:t>
            </w:r>
          </w:p>
        </w:tc>
        <w:tc>
          <w:tcPr>
            <w:tcW w:w="2166" w:type="dxa"/>
            <w:vAlign w:val="center"/>
          </w:tcPr>
          <w:p w14:paraId="1D8063F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HomeStatisticsVO</w:t>
            </w:r>
          </w:p>
        </w:tc>
        <w:tc>
          <w:tcPr>
            <w:tcW w:w="902" w:type="dxa"/>
            <w:vAlign w:val="center"/>
          </w:tcPr>
          <w:p w14:paraId="48DBD85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7DA4B2C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23802D3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首页平台统计视图</w:t>
            </w:r>
          </w:p>
        </w:tc>
      </w:tr>
      <w:tr>
        <w:trPr/>
        <w:tc>
          <w:tcPr>
            <w:tcW w:w="631" w:type="dxa"/>
            <w:vAlign w:val="center"/>
          </w:tcPr>
          <w:p w14:paraId="1936B9E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153</w:t>
            </w:r>
          </w:p>
        </w:tc>
        <w:tc>
          <w:tcPr>
            <w:tcW w:w="2166" w:type="dxa"/>
            <w:vAlign w:val="center"/>
          </w:tcPr>
          <w:p w14:paraId="5F6C74B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LoanGroupCreateVO</w:t>
            </w:r>
          </w:p>
        </w:tc>
        <w:tc>
          <w:tcPr>
            <w:tcW w:w="902" w:type="dxa"/>
            <w:vAlign w:val="center"/>
          </w:tcPr>
          <w:p w14:paraId="0A3CC78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3F5907A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0ECB51C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组建联合贷款小组的结果视图，含成员数与未加入原因</w:t>
            </w:r>
          </w:p>
        </w:tc>
      </w:tr>
      <w:tr>
        <w:trPr/>
        <w:tc>
          <w:tcPr>
            <w:tcW w:w="631" w:type="dxa"/>
            <w:vAlign w:val="center"/>
          </w:tcPr>
          <w:p w14:paraId="4592B43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154</w:t>
            </w:r>
          </w:p>
        </w:tc>
        <w:tc>
          <w:tcPr>
            <w:tcW w:w="2166" w:type="dxa"/>
            <w:vAlign w:val="center"/>
          </w:tcPr>
          <w:p w14:paraId="5581ECA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LoginVO</w:t>
            </w:r>
          </w:p>
        </w:tc>
        <w:tc>
          <w:tcPr>
            <w:tcW w:w="902" w:type="dxa"/>
            <w:vAlign w:val="center"/>
          </w:tcPr>
          <w:p w14:paraId="034950A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35AFBB9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27EE7B9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登录结果视图</w:t>
            </w:r>
          </w:p>
        </w:tc>
      </w:tr>
      <w:tr>
        <w:trPr/>
        <w:tc>
          <w:tcPr>
            <w:tcW w:w="631" w:type="dxa"/>
            <w:vAlign w:val="center"/>
          </w:tcPr>
          <w:p w14:paraId="125CE4B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155</w:t>
            </w:r>
          </w:p>
        </w:tc>
        <w:tc>
          <w:tcPr>
            <w:tcW w:w="2166" w:type="dxa"/>
            <w:vAlign w:val="center"/>
          </w:tcPr>
          <w:p w14:paraId="6525416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MediaItemVO</w:t>
            </w:r>
          </w:p>
        </w:tc>
        <w:tc>
          <w:tcPr>
            <w:tcW w:w="902" w:type="dxa"/>
            <w:vAlign w:val="center"/>
          </w:tcPr>
          <w:p w14:paraId="507229E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4503F05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7E81D7D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图片管理记录视图，含是否被引用与引用方</w:t>
            </w:r>
          </w:p>
        </w:tc>
      </w:tr>
      <w:tr>
        <w:trPr/>
        <w:tc>
          <w:tcPr>
            <w:tcW w:w="631" w:type="dxa"/>
            <w:vAlign w:val="center"/>
          </w:tcPr>
          <w:p w14:paraId="35C9772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156</w:t>
            </w:r>
          </w:p>
        </w:tc>
        <w:tc>
          <w:tcPr>
            <w:tcW w:w="2166" w:type="dxa"/>
            <w:vAlign w:val="center"/>
          </w:tcPr>
          <w:p w14:paraId="5657F13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NotificationVO</w:t>
            </w:r>
          </w:p>
        </w:tc>
        <w:tc>
          <w:tcPr>
            <w:tcW w:w="902" w:type="dxa"/>
            <w:vAlign w:val="center"/>
          </w:tcPr>
          <w:p w14:paraId="0C80740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3675821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55E4647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站内通知视图，含按类型映射的跳转目标</w:t>
            </w:r>
          </w:p>
        </w:tc>
      </w:tr>
      <w:tr>
        <w:trPr/>
        <w:tc>
          <w:tcPr>
            <w:tcW w:w="631" w:type="dxa"/>
            <w:vAlign w:val="center"/>
          </w:tcPr>
          <w:p w14:paraId="00BBCBD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157</w:t>
            </w:r>
          </w:p>
        </w:tc>
        <w:tc>
          <w:tcPr>
            <w:tcW w:w="2166" w:type="dxa"/>
            <w:vAlign w:val="center"/>
          </w:tcPr>
          <w:p w14:paraId="10B2834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OrderVO</w:t>
            </w:r>
          </w:p>
        </w:tc>
        <w:tc>
          <w:tcPr>
            <w:tcW w:w="902" w:type="dxa"/>
            <w:vAlign w:val="center"/>
          </w:tcPr>
          <w:p w14:paraId="4F647AC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7096106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2F77151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订单视图</w:t>
            </w:r>
          </w:p>
        </w:tc>
      </w:tr>
      <w:tr>
        <w:trPr/>
        <w:tc>
          <w:tcPr>
            <w:tcW w:w="631" w:type="dxa"/>
            <w:vAlign w:val="center"/>
          </w:tcPr>
          <w:p w14:paraId="1A00463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158</w:t>
            </w:r>
          </w:p>
        </w:tc>
        <w:tc>
          <w:tcPr>
            <w:tcW w:w="2166" w:type="dxa"/>
            <w:vAlign w:val="center"/>
          </w:tcPr>
          <w:p w14:paraId="647D4E8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ProductDetailVO</w:t>
            </w:r>
          </w:p>
        </w:tc>
        <w:tc>
          <w:tcPr>
            <w:tcW w:w="902" w:type="dxa"/>
            <w:vAlign w:val="center"/>
          </w:tcPr>
          <w:p w14:paraId="532E1FA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4480FF5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76CB38D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商品详情视图</w:t>
            </w:r>
          </w:p>
        </w:tc>
      </w:tr>
      <w:tr>
        <w:trPr/>
        <w:tc>
          <w:tcPr>
            <w:tcW w:w="631" w:type="dxa"/>
            <w:vAlign w:val="center"/>
          </w:tcPr>
          <w:p w14:paraId="2E804EBD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159</w:t>
            </w:r>
          </w:p>
        </w:tc>
        <w:tc>
          <w:tcPr>
            <w:tcW w:w="2166" w:type="dxa"/>
            <w:vAlign w:val="center"/>
          </w:tcPr>
          <w:p w14:paraId="72EC55D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ProductVO</w:t>
            </w:r>
          </w:p>
        </w:tc>
        <w:tc>
          <w:tcPr>
            <w:tcW w:w="902" w:type="dxa"/>
            <w:vAlign w:val="center"/>
          </w:tcPr>
          <w:p w14:paraId="2C3DD1B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52D8E4F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409E3B7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商品列表视图</w:t>
            </w:r>
          </w:p>
        </w:tc>
      </w:tr>
      <w:tr>
        <w:trPr/>
        <w:tc>
          <w:tcPr>
            <w:tcW w:w="631" w:type="dxa"/>
            <w:vAlign w:val="center"/>
          </w:tcPr>
          <w:p w14:paraId="3DCF238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160</w:t>
            </w:r>
          </w:p>
        </w:tc>
        <w:tc>
          <w:tcPr>
            <w:tcW w:w="2166" w:type="dxa"/>
            <w:vAlign w:val="center"/>
          </w:tcPr>
          <w:p w14:paraId="2BAE0B9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RoleVO</w:t>
            </w:r>
          </w:p>
        </w:tc>
        <w:tc>
          <w:tcPr>
            <w:tcW w:w="902" w:type="dxa"/>
            <w:vAlign w:val="center"/>
          </w:tcPr>
          <w:p w14:paraId="64F922A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0B5AB86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44F28DB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角色视图</w:t>
            </w:r>
          </w:p>
        </w:tc>
      </w:tr>
      <w:tr>
        <w:trPr/>
        <w:tc>
          <w:tcPr>
            <w:tcW w:w="631" w:type="dxa"/>
            <w:vAlign w:val="center"/>
          </w:tcPr>
          <w:p w14:paraId="3E3BD1C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161</w:t>
            </w:r>
          </w:p>
        </w:tc>
        <w:tc>
          <w:tcPr>
            <w:tcW w:w="2166" w:type="dxa"/>
            <w:vAlign w:val="center"/>
          </w:tcPr>
          <w:p w14:paraId="5DBA9ED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UploadResultVO</w:t>
            </w:r>
          </w:p>
        </w:tc>
        <w:tc>
          <w:tcPr>
            <w:tcW w:w="902" w:type="dxa"/>
            <w:vAlign w:val="center"/>
          </w:tcPr>
          <w:p w14:paraId="16958F7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3D24EF3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6FD7FC0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文件上传结果视图</w:t>
            </w:r>
          </w:p>
        </w:tc>
      </w:tr>
      <w:tr>
        <w:trPr/>
        <w:tc>
          <w:tcPr>
            <w:tcW w:w="631" w:type="dxa"/>
            <w:vAlign w:val="center"/>
          </w:tcPr>
          <w:p w14:paraId="58B7710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162</w:t>
            </w:r>
          </w:p>
        </w:tc>
        <w:tc>
          <w:tcPr>
            <w:tcW w:w="2166" w:type="dxa"/>
            <w:vAlign w:val="center"/>
          </w:tcPr>
          <w:p w14:paraId="56F6AD1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UserVO</w:t>
            </w:r>
          </w:p>
        </w:tc>
        <w:tc>
          <w:tcPr>
            <w:tcW w:w="902" w:type="dxa"/>
            <w:vAlign w:val="center"/>
          </w:tcPr>
          <w:p w14:paraId="03B59DE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出参对象</w:t>
            </w:r>
          </w:p>
        </w:tc>
        <w:tc>
          <w:tcPr>
            <w:tcW w:w="1534" w:type="dxa"/>
            <w:vAlign w:val="center"/>
          </w:tcPr>
          <w:p w14:paraId="36E4FC3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com.rxt.vo</w:t>
            </w:r>
          </w:p>
        </w:tc>
        <w:tc>
          <w:tcPr>
            <w:tcW w:w="3793" w:type="dxa"/>
            <w:vAlign w:val="center"/>
          </w:tcPr>
          <w:p w14:paraId="242BB83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个人资料视图</w:t>
            </w:r>
          </w:p>
        </w:tc>
      </w:tr>
      <w:tr>
        <w:trPr/>
        <w:tc>
          <w:tcPr>
            <w:tcW w:w="631" w:type="dxa"/>
            <w:vAlign w:val="center"/>
          </w:tcPr>
          <w:p w14:paraId="11FB234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163</w:t>
            </w:r>
          </w:p>
        </w:tc>
        <w:tc>
          <w:tcPr>
            <w:tcW w:w="2166" w:type="dxa"/>
            <w:vAlign w:val="center"/>
          </w:tcPr>
          <w:p w14:paraId="78ED626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BizException</w:t>
            </w:r>
          </w:p>
        </w:tc>
        <w:tc>
          <w:tcPr>
            <w:tcW w:w="902" w:type="dxa"/>
            <w:vAlign w:val="center"/>
          </w:tcPr>
          <w:p w14:paraId="7101F4A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异常</w:t>
            </w:r>
          </w:p>
        </w:tc>
        <w:tc>
          <w:tcPr>
            <w:tcW w:w="1534" w:type="dxa"/>
            <w:vAlign w:val="center"/>
          </w:tcPr>
          <w:p w14:paraId="1C6E058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com.rxt.common</w:t>
            </w:r>
          </w:p>
        </w:tc>
        <w:tc>
          <w:tcPr>
            <w:tcW w:w="3793" w:type="dxa"/>
            <w:vAlign w:val="center"/>
          </w:tcPr>
          <w:p w14:paraId="56BFE98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业务异常</w:t>
            </w:r>
          </w:p>
        </w:tc>
      </w:tr>
      <w:tr>
        <w:trPr/>
        <w:tc>
          <w:tcPr>
            <w:tcW w:w="631" w:type="dxa"/>
            <w:vAlign w:val="center"/>
          </w:tcPr>
          <w:p w14:paraId="0300519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164</w:t>
            </w:r>
          </w:p>
        </w:tc>
        <w:tc>
          <w:tcPr>
            <w:tcW w:w="2166" w:type="dxa"/>
            <w:vAlign w:val="center"/>
          </w:tcPr>
          <w:p w14:paraId="5C2D27D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GlobalExceptionHandler</w:t>
            </w:r>
          </w:p>
        </w:tc>
        <w:tc>
          <w:tcPr>
            <w:tcW w:w="902" w:type="dxa"/>
            <w:vAlign w:val="center"/>
          </w:tcPr>
          <w:p w14:paraId="73FA9FF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类</w:t>
            </w:r>
          </w:p>
        </w:tc>
        <w:tc>
          <w:tcPr>
            <w:tcW w:w="1534" w:type="dxa"/>
            <w:vAlign w:val="center"/>
          </w:tcPr>
          <w:p w14:paraId="1E7B5EF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com.rxt.common</w:t>
            </w:r>
          </w:p>
        </w:tc>
        <w:tc>
          <w:tcPr>
            <w:tcW w:w="3793" w:type="dxa"/>
            <w:vAlign w:val="center"/>
          </w:tcPr>
          <w:p w14:paraId="0C32197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全局异常处理</w:t>
            </w:r>
          </w:p>
        </w:tc>
      </w:tr>
      <w:tr>
        <w:trPr/>
        <w:tc>
          <w:tcPr>
            <w:tcW w:w="631" w:type="dxa"/>
            <w:vAlign w:val="center"/>
          </w:tcPr>
          <w:p w14:paraId="7949D1A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165</w:t>
            </w:r>
          </w:p>
        </w:tc>
        <w:tc>
          <w:tcPr>
            <w:tcW w:w="2166" w:type="dxa"/>
            <w:vAlign w:val="center"/>
          </w:tcPr>
          <w:p w14:paraId="597F628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NotificationType</w:t>
            </w:r>
          </w:p>
        </w:tc>
        <w:tc>
          <w:tcPr>
            <w:tcW w:w="902" w:type="dxa"/>
            <w:vAlign w:val="center"/>
          </w:tcPr>
          <w:p w14:paraId="5E1FFC8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枚举</w:t>
            </w:r>
          </w:p>
        </w:tc>
        <w:tc>
          <w:tcPr>
            <w:tcW w:w="1534" w:type="dxa"/>
            <w:vAlign w:val="center"/>
          </w:tcPr>
          <w:p w14:paraId="7ADC43A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com.rxt.common</w:t>
            </w:r>
          </w:p>
        </w:tc>
        <w:tc>
          <w:tcPr>
            <w:tcW w:w="3793" w:type="dxa"/>
            <w:vAlign w:val="center"/>
          </w:tcPr>
          <w:p w14:paraId="607212D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站内通知事件类型枚举</w:t>
            </w:r>
          </w:p>
        </w:tc>
      </w:tr>
      <w:tr>
        <w:trPr/>
        <w:tc>
          <w:tcPr>
            <w:tcW w:w="631" w:type="dxa"/>
            <w:vAlign w:val="center"/>
          </w:tcPr>
          <w:p w14:paraId="5AC8D2B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166</w:t>
            </w:r>
          </w:p>
        </w:tc>
        <w:tc>
          <w:tcPr>
            <w:tcW w:w="2166" w:type="dxa"/>
            <w:vAlign w:val="center"/>
          </w:tcPr>
          <w:p w14:paraId="3212305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PageParamInterceptor</w:t>
            </w:r>
          </w:p>
        </w:tc>
        <w:tc>
          <w:tcPr>
            <w:tcW w:w="902" w:type="dxa"/>
            <w:vAlign w:val="center"/>
          </w:tcPr>
          <w:p w14:paraId="0D01AEE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拦截器</w:t>
            </w:r>
          </w:p>
        </w:tc>
        <w:tc>
          <w:tcPr>
            <w:tcW w:w="1534" w:type="dxa"/>
            <w:vAlign w:val="center"/>
          </w:tcPr>
          <w:p w14:paraId="29BE2F9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com.rxt.common</w:t>
            </w:r>
          </w:p>
        </w:tc>
        <w:tc>
          <w:tcPr>
            <w:tcW w:w="3793" w:type="dxa"/>
            <w:vAlign w:val="center"/>
          </w:tcPr>
          <w:p w14:paraId="7D57800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分页参数下界拦截器</w:t>
            </w:r>
          </w:p>
        </w:tc>
      </w:tr>
      <w:tr>
        <w:trPr/>
        <w:tc>
          <w:tcPr>
            <w:tcW w:w="631" w:type="dxa"/>
            <w:vAlign w:val="center"/>
          </w:tcPr>
          <w:p w14:paraId="37F6A71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167</w:t>
            </w:r>
          </w:p>
        </w:tc>
        <w:tc>
          <w:tcPr>
            <w:tcW w:w="2166" w:type="dxa"/>
            <w:vAlign w:val="center"/>
          </w:tcPr>
          <w:p w14:paraId="5D65115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PageResult</w:t>
            </w:r>
          </w:p>
        </w:tc>
        <w:tc>
          <w:tcPr>
            <w:tcW w:w="902" w:type="dxa"/>
            <w:vAlign w:val="center"/>
          </w:tcPr>
          <w:p w14:paraId="70B981A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类</w:t>
            </w:r>
          </w:p>
        </w:tc>
        <w:tc>
          <w:tcPr>
            <w:tcW w:w="1534" w:type="dxa"/>
            <w:vAlign w:val="center"/>
          </w:tcPr>
          <w:p w14:paraId="1EBB4AC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com.rxt.common</w:t>
            </w:r>
          </w:p>
        </w:tc>
        <w:tc>
          <w:tcPr>
            <w:tcW w:w="3793" w:type="dxa"/>
            <w:vAlign w:val="center"/>
          </w:tcPr>
          <w:p w14:paraId="0C726A3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分页结果包装</w:t>
            </w:r>
          </w:p>
        </w:tc>
      </w:tr>
      <w:tr>
        <w:trPr/>
        <w:tc>
          <w:tcPr>
            <w:tcW w:w="631" w:type="dxa"/>
            <w:vAlign w:val="center"/>
          </w:tcPr>
          <w:p w14:paraId="47C8FB5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168</w:t>
            </w:r>
          </w:p>
        </w:tc>
        <w:tc>
          <w:tcPr>
            <w:tcW w:w="2166" w:type="dxa"/>
            <w:vAlign w:val="center"/>
          </w:tcPr>
          <w:p w14:paraId="75923BE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Result</w:t>
            </w:r>
          </w:p>
        </w:tc>
        <w:tc>
          <w:tcPr>
            <w:tcW w:w="902" w:type="dxa"/>
            <w:vAlign w:val="center"/>
          </w:tcPr>
          <w:p w14:paraId="0A3DFBA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类</w:t>
            </w:r>
          </w:p>
        </w:tc>
        <w:tc>
          <w:tcPr>
            <w:tcW w:w="1534" w:type="dxa"/>
            <w:vAlign w:val="center"/>
          </w:tcPr>
          <w:p w14:paraId="3780628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com.rxt.common</w:t>
            </w:r>
          </w:p>
        </w:tc>
        <w:tc>
          <w:tcPr>
            <w:tcW w:w="3793" w:type="dxa"/>
            <w:vAlign w:val="center"/>
          </w:tcPr>
          <w:p w14:paraId="257F3DB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统一响应结构</w:t>
            </w:r>
          </w:p>
        </w:tc>
      </w:tr>
      <w:tr>
        <w:trPr/>
        <w:tc>
          <w:tcPr>
            <w:tcW w:w="631" w:type="dxa"/>
            <w:vAlign w:val="center"/>
          </w:tcPr>
          <w:p w14:paraId="1080AD9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169</w:t>
            </w:r>
          </w:p>
        </w:tc>
        <w:tc>
          <w:tcPr>
            <w:tcW w:w="2166" w:type="dxa"/>
            <w:vAlign w:val="center"/>
          </w:tcPr>
          <w:p w14:paraId="056DECA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ResultCode</w:t>
            </w:r>
          </w:p>
        </w:tc>
        <w:tc>
          <w:tcPr>
            <w:tcW w:w="902" w:type="dxa"/>
            <w:vAlign w:val="center"/>
          </w:tcPr>
          <w:p w14:paraId="3C122EE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枚举</w:t>
            </w:r>
          </w:p>
        </w:tc>
        <w:tc>
          <w:tcPr>
            <w:tcW w:w="1534" w:type="dxa"/>
            <w:vAlign w:val="center"/>
          </w:tcPr>
          <w:p w14:paraId="59AC2FC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com.rxt.common</w:t>
            </w:r>
          </w:p>
        </w:tc>
        <w:tc>
          <w:tcPr>
            <w:tcW w:w="3793" w:type="dxa"/>
            <w:vAlign w:val="center"/>
          </w:tcPr>
          <w:p w14:paraId="29CA965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统一状态码枚举</w:t>
            </w:r>
          </w:p>
        </w:tc>
      </w:tr>
      <w:tr>
        <w:trPr/>
        <w:tc>
          <w:tcPr>
            <w:tcW w:w="631" w:type="dxa"/>
            <w:vAlign w:val="center"/>
          </w:tcPr>
          <w:p w14:paraId="6492B0E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170</w:t>
            </w:r>
          </w:p>
        </w:tc>
        <w:tc>
          <w:tcPr>
            <w:tcW w:w="2166" w:type="dxa"/>
            <w:vAlign w:val="center"/>
          </w:tcPr>
          <w:p w14:paraId="2E569C1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TraceIdFilter</w:t>
            </w:r>
          </w:p>
        </w:tc>
        <w:tc>
          <w:tcPr>
            <w:tcW w:w="902" w:type="dxa"/>
            <w:vAlign w:val="center"/>
          </w:tcPr>
          <w:p w14:paraId="077CD58B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过滤器</w:t>
            </w:r>
          </w:p>
        </w:tc>
        <w:tc>
          <w:tcPr>
            <w:tcW w:w="1534" w:type="dxa"/>
            <w:vAlign w:val="center"/>
          </w:tcPr>
          <w:p w14:paraId="24FE929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com.rxt.common</w:t>
            </w:r>
          </w:p>
        </w:tc>
        <w:tc>
          <w:tcPr>
            <w:tcW w:w="3793" w:type="dxa"/>
            <w:vAlign w:val="center"/>
          </w:tcPr>
          <w:p w14:paraId="34F94B2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链路标识过滤器</w:t>
            </w:r>
          </w:p>
        </w:tc>
      </w:tr>
      <w:tr>
        <w:trPr/>
        <w:tc>
          <w:tcPr>
            <w:tcW w:w="631" w:type="dxa"/>
            <w:vAlign w:val="center"/>
          </w:tcPr>
          <w:p w14:paraId="6F81FBE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171</w:t>
            </w:r>
          </w:p>
        </w:tc>
        <w:tc>
          <w:tcPr>
            <w:tcW w:w="2166" w:type="dxa"/>
            <w:vAlign w:val="center"/>
          </w:tcPr>
          <w:p w14:paraId="2073BCC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ApiDocsProperties</w:t>
            </w:r>
          </w:p>
        </w:tc>
        <w:tc>
          <w:tcPr>
            <w:tcW w:w="902" w:type="dxa"/>
            <w:vAlign w:val="center"/>
          </w:tcPr>
          <w:p w14:paraId="1B242A4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配置属性</w:t>
            </w:r>
          </w:p>
        </w:tc>
        <w:tc>
          <w:tcPr>
            <w:tcW w:w="1534" w:type="dxa"/>
            <w:vAlign w:val="center"/>
          </w:tcPr>
          <w:p w14:paraId="38B9AE6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com.rxt.config</w:t>
            </w:r>
          </w:p>
        </w:tc>
        <w:tc>
          <w:tcPr>
            <w:tcW w:w="3793" w:type="dxa"/>
            <w:vAlign w:val="center"/>
          </w:tcPr>
          <w:p w14:paraId="6A763F1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接口文档配置属性</w:t>
            </w:r>
          </w:p>
        </w:tc>
      </w:tr>
      <w:tr>
        <w:trPr/>
        <w:tc>
          <w:tcPr>
            <w:tcW w:w="631" w:type="dxa"/>
            <w:vAlign w:val="center"/>
          </w:tcPr>
          <w:p w14:paraId="24B74E0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172</w:t>
            </w:r>
          </w:p>
        </w:tc>
        <w:tc>
          <w:tcPr>
            <w:tcW w:w="2166" w:type="dxa"/>
            <w:vAlign w:val="center"/>
          </w:tcPr>
          <w:p w14:paraId="4A566C3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CorsConfig</w:t>
            </w:r>
          </w:p>
        </w:tc>
        <w:tc>
          <w:tcPr>
            <w:tcW w:w="902" w:type="dxa"/>
            <w:vAlign w:val="center"/>
          </w:tcPr>
          <w:p w14:paraId="237CE669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配置类</w:t>
            </w:r>
          </w:p>
        </w:tc>
        <w:tc>
          <w:tcPr>
            <w:tcW w:w="1534" w:type="dxa"/>
            <w:vAlign w:val="center"/>
          </w:tcPr>
          <w:p w14:paraId="4FF9967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com.rxt.config</w:t>
            </w:r>
          </w:p>
        </w:tc>
        <w:tc>
          <w:tcPr>
            <w:tcW w:w="3793" w:type="dxa"/>
            <w:vAlign w:val="center"/>
          </w:tcPr>
          <w:p w14:paraId="5FF8BDC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开发态跨域放行</w:t>
            </w:r>
          </w:p>
        </w:tc>
      </w:tr>
      <w:tr>
        <w:trPr/>
        <w:tc>
          <w:tcPr>
            <w:tcW w:w="631" w:type="dxa"/>
            <w:vAlign w:val="center"/>
          </w:tcPr>
          <w:p w14:paraId="0A03B24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173</w:t>
            </w:r>
          </w:p>
        </w:tc>
        <w:tc>
          <w:tcPr>
            <w:tcW w:w="2166" w:type="dxa"/>
            <w:vAlign w:val="center"/>
          </w:tcPr>
          <w:p w14:paraId="4311EB2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FileStorageProperties</w:t>
            </w:r>
          </w:p>
        </w:tc>
        <w:tc>
          <w:tcPr>
            <w:tcW w:w="902" w:type="dxa"/>
            <w:vAlign w:val="center"/>
          </w:tcPr>
          <w:p w14:paraId="3E59700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配置属性</w:t>
            </w:r>
          </w:p>
        </w:tc>
        <w:tc>
          <w:tcPr>
            <w:tcW w:w="1534" w:type="dxa"/>
            <w:vAlign w:val="center"/>
          </w:tcPr>
          <w:p w14:paraId="5AA7F81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com.rxt.config</w:t>
            </w:r>
          </w:p>
        </w:tc>
        <w:tc>
          <w:tcPr>
            <w:tcW w:w="3793" w:type="dxa"/>
            <w:vAlign w:val="center"/>
          </w:tcPr>
          <w:p w14:paraId="656C65E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对象存储与本地兜底配置属性</w:t>
            </w:r>
          </w:p>
        </w:tc>
      </w:tr>
      <w:tr>
        <w:trPr/>
        <w:tc>
          <w:tcPr>
            <w:tcW w:w="631" w:type="dxa"/>
            <w:vAlign w:val="center"/>
          </w:tcPr>
          <w:p w14:paraId="503DF65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174</w:t>
            </w:r>
          </w:p>
        </w:tc>
        <w:tc>
          <w:tcPr>
            <w:tcW w:w="2166" w:type="dxa"/>
            <w:vAlign w:val="center"/>
          </w:tcPr>
          <w:p w14:paraId="2E4B57F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MybatisMetaObjectHandler</w:t>
            </w:r>
          </w:p>
        </w:tc>
        <w:tc>
          <w:tcPr>
            <w:tcW w:w="902" w:type="dxa"/>
            <w:vAlign w:val="center"/>
          </w:tcPr>
          <w:p w14:paraId="2592C73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组件</w:t>
            </w:r>
          </w:p>
        </w:tc>
        <w:tc>
          <w:tcPr>
            <w:tcW w:w="1534" w:type="dxa"/>
            <w:vAlign w:val="center"/>
          </w:tcPr>
          <w:p w14:paraId="4201853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com.rxt.config</w:t>
            </w:r>
          </w:p>
        </w:tc>
        <w:tc>
          <w:tcPr>
            <w:tcW w:w="3793" w:type="dxa"/>
            <w:vAlign w:val="center"/>
          </w:tcPr>
          <w:p w14:paraId="33E7360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公共字段自动填充</w:t>
            </w:r>
          </w:p>
        </w:tc>
      </w:tr>
      <w:tr>
        <w:trPr/>
        <w:tc>
          <w:tcPr>
            <w:tcW w:w="631" w:type="dxa"/>
            <w:vAlign w:val="center"/>
          </w:tcPr>
          <w:p w14:paraId="6E96350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175</w:t>
            </w:r>
          </w:p>
        </w:tc>
        <w:tc>
          <w:tcPr>
            <w:tcW w:w="2166" w:type="dxa"/>
            <w:vAlign w:val="center"/>
          </w:tcPr>
          <w:p w14:paraId="2F8182A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MybatisPlusConfig</w:t>
            </w:r>
          </w:p>
        </w:tc>
        <w:tc>
          <w:tcPr>
            <w:tcW w:w="902" w:type="dxa"/>
            <w:vAlign w:val="center"/>
          </w:tcPr>
          <w:p w14:paraId="3695FB5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配置类</w:t>
            </w:r>
          </w:p>
        </w:tc>
        <w:tc>
          <w:tcPr>
            <w:tcW w:w="1534" w:type="dxa"/>
            <w:vAlign w:val="center"/>
          </w:tcPr>
          <w:p w14:paraId="2A03835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com.rxt.config</w:t>
            </w:r>
          </w:p>
        </w:tc>
        <w:tc>
          <w:tcPr>
            <w:tcW w:w="3793" w:type="dxa"/>
            <w:vAlign w:val="center"/>
          </w:tcPr>
          <w:p w14:paraId="4D92F96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分页插件注册（单页条数上界）</w:t>
            </w:r>
          </w:p>
        </w:tc>
      </w:tr>
      <w:tr>
        <w:trPr/>
        <w:tc>
          <w:tcPr>
            <w:tcW w:w="631" w:type="dxa"/>
            <w:vAlign w:val="center"/>
          </w:tcPr>
          <w:p w14:paraId="32C96DE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176</w:t>
            </w:r>
          </w:p>
        </w:tc>
        <w:tc>
          <w:tcPr>
            <w:tcW w:w="2166" w:type="dxa"/>
            <w:vAlign w:val="center"/>
          </w:tcPr>
          <w:p w14:paraId="4836F90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OpenApiConfig</w:t>
            </w:r>
          </w:p>
        </w:tc>
        <w:tc>
          <w:tcPr>
            <w:tcW w:w="902" w:type="dxa"/>
            <w:vAlign w:val="center"/>
          </w:tcPr>
          <w:p w14:paraId="5F008E9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配置类</w:t>
            </w:r>
          </w:p>
        </w:tc>
        <w:tc>
          <w:tcPr>
            <w:tcW w:w="1534" w:type="dxa"/>
            <w:vAlign w:val="center"/>
          </w:tcPr>
          <w:p w14:paraId="72AECFD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com.rxt.config</w:t>
            </w:r>
          </w:p>
        </w:tc>
        <w:tc>
          <w:tcPr>
            <w:tcW w:w="3793" w:type="dxa"/>
            <w:vAlign w:val="center"/>
          </w:tcPr>
          <w:p w14:paraId="4B49A0D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接口文档装配与鉴权方案</w:t>
            </w:r>
          </w:p>
        </w:tc>
      </w:tr>
      <w:tr>
        <w:trPr/>
        <w:tc>
          <w:tcPr>
            <w:tcW w:w="631" w:type="dxa"/>
            <w:vAlign w:val="center"/>
          </w:tcPr>
          <w:p w14:paraId="3080854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177</w:t>
            </w:r>
          </w:p>
        </w:tc>
        <w:tc>
          <w:tcPr>
            <w:tcW w:w="2166" w:type="dxa"/>
            <w:vAlign w:val="center"/>
          </w:tcPr>
          <w:p w14:paraId="1783F9D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WebMvcConfig</w:t>
            </w:r>
          </w:p>
        </w:tc>
        <w:tc>
          <w:tcPr>
            <w:tcW w:w="902" w:type="dxa"/>
            <w:vAlign w:val="center"/>
          </w:tcPr>
          <w:p w14:paraId="7E93706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配置类</w:t>
            </w:r>
          </w:p>
        </w:tc>
        <w:tc>
          <w:tcPr>
            <w:tcW w:w="1534" w:type="dxa"/>
            <w:vAlign w:val="center"/>
          </w:tcPr>
          <w:p w14:paraId="1201F81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com.rxt.config</w:t>
            </w:r>
          </w:p>
        </w:tc>
        <w:tc>
          <w:tcPr>
            <w:tcW w:w="3793" w:type="dxa"/>
            <w:vAlign w:val="center"/>
          </w:tcPr>
          <w:p w14:paraId="4026EBF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拦截器注册与顺序</w:t>
            </w:r>
          </w:p>
        </w:tc>
      </w:tr>
      <w:tr>
        <w:trPr/>
        <w:tc>
          <w:tcPr>
            <w:tcW w:w="631" w:type="dxa"/>
            <w:vAlign w:val="center"/>
          </w:tcPr>
          <w:p w14:paraId="3596401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178</w:t>
            </w:r>
          </w:p>
        </w:tc>
        <w:tc>
          <w:tcPr>
            <w:tcW w:w="2166" w:type="dxa"/>
            <w:vAlign w:val="center"/>
          </w:tcPr>
          <w:p w14:paraId="7380BD79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WebResourceConfig</w:t>
            </w:r>
          </w:p>
        </w:tc>
        <w:tc>
          <w:tcPr>
            <w:tcW w:w="902" w:type="dxa"/>
            <w:vAlign w:val="center"/>
          </w:tcPr>
          <w:p w14:paraId="5A9535D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配置类</w:t>
            </w:r>
          </w:p>
        </w:tc>
        <w:tc>
          <w:tcPr>
            <w:tcW w:w="1534" w:type="dxa"/>
            <w:vAlign w:val="center"/>
          </w:tcPr>
          <w:p w14:paraId="7E00B4C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com.rxt.config</w:t>
            </w:r>
          </w:p>
        </w:tc>
        <w:tc>
          <w:tcPr>
            <w:tcW w:w="3793" w:type="dxa"/>
            <w:vAlign w:val="center"/>
          </w:tcPr>
          <w:p w14:paraId="6973566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本地存储静态资源映射</w:t>
            </w:r>
          </w:p>
        </w:tc>
      </w:tr>
      <w:tr>
        <w:trPr/>
        <w:tc>
          <w:tcPr>
            <w:tcW w:w="631" w:type="dxa"/>
            <w:vAlign w:val="center"/>
          </w:tcPr>
          <w:p w14:paraId="5EDC079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179</w:t>
            </w:r>
          </w:p>
        </w:tc>
        <w:tc>
          <w:tcPr>
            <w:tcW w:w="2166" w:type="dxa"/>
            <w:vAlign w:val="center"/>
          </w:tcPr>
          <w:p w14:paraId="715E548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CaptchaService</w:t>
            </w:r>
          </w:p>
        </w:tc>
        <w:tc>
          <w:tcPr>
            <w:tcW w:w="902" w:type="dxa"/>
            <w:vAlign w:val="center"/>
          </w:tcPr>
          <w:p w14:paraId="7A3D268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组件</w:t>
            </w:r>
          </w:p>
        </w:tc>
        <w:tc>
          <w:tcPr>
            <w:tcW w:w="1534" w:type="dxa"/>
            <w:vAlign w:val="center"/>
          </w:tcPr>
          <w:p w14:paraId="5A0F71A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com.rxt.security</w:t>
            </w:r>
          </w:p>
        </w:tc>
        <w:tc>
          <w:tcPr>
            <w:tcW w:w="3793" w:type="dxa"/>
            <w:vAlign w:val="center"/>
          </w:tcPr>
          <w:p w14:paraId="3ADC004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图形验证码生成、暂存与一次性校验</w:t>
            </w:r>
          </w:p>
        </w:tc>
      </w:tr>
      <w:tr>
        <w:trPr/>
        <w:tc>
          <w:tcPr>
            <w:tcW w:w="631" w:type="dxa"/>
            <w:vAlign w:val="center"/>
          </w:tcPr>
          <w:p w14:paraId="6F6D2B4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180</w:t>
            </w:r>
          </w:p>
        </w:tc>
        <w:tc>
          <w:tcPr>
            <w:tcW w:w="2166" w:type="dxa"/>
            <w:vAlign w:val="center"/>
          </w:tcPr>
          <w:p w14:paraId="5D5A583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JwtUtils</w:t>
            </w:r>
          </w:p>
        </w:tc>
        <w:tc>
          <w:tcPr>
            <w:tcW w:w="902" w:type="dxa"/>
            <w:vAlign w:val="center"/>
          </w:tcPr>
          <w:p w14:paraId="467BFA7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组件</w:t>
            </w:r>
          </w:p>
        </w:tc>
        <w:tc>
          <w:tcPr>
            <w:tcW w:w="1534" w:type="dxa"/>
            <w:vAlign w:val="center"/>
          </w:tcPr>
          <w:p w14:paraId="2601AD1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com.rxt.security</w:t>
            </w:r>
          </w:p>
        </w:tc>
        <w:tc>
          <w:tcPr>
            <w:tcW w:w="3793" w:type="dxa"/>
            <w:vAlign w:val="center"/>
          </w:tcPr>
          <w:p w14:paraId="366E7581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令牌签发与解析</w:t>
            </w:r>
          </w:p>
        </w:tc>
      </w:tr>
      <w:tr>
        <w:trPr/>
        <w:tc>
          <w:tcPr>
            <w:tcW w:w="631" w:type="dxa"/>
            <w:vAlign w:val="center"/>
          </w:tcPr>
          <w:p w14:paraId="7B38967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181</w:t>
            </w:r>
          </w:p>
        </w:tc>
        <w:tc>
          <w:tcPr>
            <w:tcW w:w="2166" w:type="dxa"/>
            <w:vAlign w:val="center"/>
          </w:tcPr>
          <w:p w14:paraId="5B2F276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LoginInterceptor</w:t>
            </w:r>
          </w:p>
        </w:tc>
        <w:tc>
          <w:tcPr>
            <w:tcW w:w="902" w:type="dxa"/>
            <w:vAlign w:val="center"/>
          </w:tcPr>
          <w:p w14:paraId="22253FD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拦截器</w:t>
            </w:r>
          </w:p>
        </w:tc>
        <w:tc>
          <w:tcPr>
            <w:tcW w:w="1534" w:type="dxa"/>
            <w:vAlign w:val="center"/>
          </w:tcPr>
          <w:p w14:paraId="0200EEF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com.rxt.security</w:t>
            </w:r>
          </w:p>
        </w:tc>
        <w:tc>
          <w:tcPr>
            <w:tcW w:w="3793" w:type="dxa"/>
            <w:vAlign w:val="center"/>
          </w:tcPr>
          <w:p w14:paraId="3D93EDA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登录校验与上下文写入</w:t>
            </w:r>
          </w:p>
        </w:tc>
      </w:tr>
      <w:tr>
        <w:trPr/>
        <w:tc>
          <w:tcPr>
            <w:tcW w:w="631" w:type="dxa"/>
            <w:vAlign w:val="center"/>
          </w:tcPr>
          <w:p w14:paraId="622C19E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182</w:t>
            </w:r>
          </w:p>
        </w:tc>
        <w:tc>
          <w:tcPr>
            <w:tcW w:w="2166" w:type="dxa"/>
            <w:vAlign w:val="center"/>
          </w:tcPr>
          <w:p w14:paraId="2016530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PermissionChecker</w:t>
            </w:r>
          </w:p>
        </w:tc>
        <w:tc>
          <w:tcPr>
            <w:tcW w:w="902" w:type="dxa"/>
            <w:vAlign w:val="center"/>
          </w:tcPr>
          <w:p w14:paraId="2936C307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组件</w:t>
            </w:r>
          </w:p>
        </w:tc>
        <w:tc>
          <w:tcPr>
            <w:tcW w:w="1534" w:type="dxa"/>
            <w:vAlign w:val="center"/>
          </w:tcPr>
          <w:p w14:paraId="08A7706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com.rxt.security</w:t>
            </w:r>
          </w:p>
        </w:tc>
        <w:tc>
          <w:tcPr>
            <w:tcW w:w="3793" w:type="dxa"/>
            <w:vAlign w:val="center"/>
          </w:tcPr>
          <w:p w14:paraId="3A640CF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角色权限校验</w:t>
            </w:r>
          </w:p>
        </w:tc>
      </w:tr>
      <w:tr>
        <w:trPr/>
        <w:tc>
          <w:tcPr>
            <w:tcW w:w="631" w:type="dxa"/>
            <w:vAlign w:val="center"/>
          </w:tcPr>
          <w:p w14:paraId="61A5314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183</w:t>
            </w:r>
          </w:p>
        </w:tc>
        <w:tc>
          <w:tcPr>
            <w:tcW w:w="2166" w:type="dxa"/>
            <w:vAlign w:val="center"/>
          </w:tcPr>
          <w:p w14:paraId="634A456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PublicEndpoints</w:t>
            </w:r>
          </w:p>
        </w:tc>
        <w:tc>
          <w:tcPr>
            <w:tcW w:w="902" w:type="dxa"/>
            <w:vAlign w:val="center"/>
          </w:tcPr>
          <w:p w14:paraId="6A2B352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组件</w:t>
            </w:r>
          </w:p>
        </w:tc>
        <w:tc>
          <w:tcPr>
            <w:tcW w:w="1534" w:type="dxa"/>
            <w:vAlign w:val="center"/>
          </w:tcPr>
          <w:p w14:paraId="4A01663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com.rxt.security</w:t>
            </w:r>
          </w:p>
        </w:tc>
        <w:tc>
          <w:tcPr>
            <w:tcW w:w="3793" w:type="dxa"/>
            <w:vAlign w:val="center"/>
          </w:tcPr>
          <w:p w14:paraId="7DF9860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免登录白名单</w:t>
            </w:r>
          </w:p>
        </w:tc>
      </w:tr>
      <w:tr>
        <w:trPr/>
        <w:tc>
          <w:tcPr>
            <w:tcW w:w="631" w:type="dxa"/>
            <w:vAlign w:val="center"/>
          </w:tcPr>
          <w:p w14:paraId="2300A71F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184</w:t>
            </w:r>
          </w:p>
        </w:tc>
        <w:tc>
          <w:tcPr>
            <w:tcW w:w="2166" w:type="dxa"/>
            <w:vAlign w:val="center"/>
          </w:tcPr>
          <w:p w14:paraId="1807E46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RoleConstant</w:t>
            </w:r>
          </w:p>
        </w:tc>
        <w:tc>
          <w:tcPr>
            <w:tcW w:w="902" w:type="dxa"/>
            <w:vAlign w:val="center"/>
          </w:tcPr>
          <w:p w14:paraId="617F7DA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常量类</w:t>
            </w:r>
          </w:p>
        </w:tc>
        <w:tc>
          <w:tcPr>
            <w:tcW w:w="1534" w:type="dxa"/>
            <w:vAlign w:val="center"/>
          </w:tcPr>
          <w:p w14:paraId="4171ACC1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com.rxt.security</w:t>
            </w:r>
          </w:p>
        </w:tc>
        <w:tc>
          <w:tcPr>
            <w:tcW w:w="3793" w:type="dxa"/>
            <w:vAlign w:val="center"/>
          </w:tcPr>
          <w:p w14:paraId="70AACB5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角色名称常量</w:t>
            </w:r>
          </w:p>
        </w:tc>
      </w:tr>
      <w:tr>
        <w:trPr/>
        <w:tc>
          <w:tcPr>
            <w:tcW w:w="631" w:type="dxa"/>
            <w:vAlign w:val="center"/>
          </w:tcPr>
          <w:p w14:paraId="2672623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185</w:t>
            </w:r>
          </w:p>
        </w:tc>
        <w:tc>
          <w:tcPr>
            <w:tcW w:w="2166" w:type="dxa"/>
            <w:vAlign w:val="center"/>
          </w:tcPr>
          <w:p w14:paraId="3158837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UserContext</w:t>
            </w:r>
          </w:p>
        </w:tc>
        <w:tc>
          <w:tcPr>
            <w:tcW w:w="902" w:type="dxa"/>
            <w:vAlign w:val="center"/>
          </w:tcPr>
          <w:p w14:paraId="39BD12B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组件</w:t>
            </w:r>
          </w:p>
        </w:tc>
        <w:tc>
          <w:tcPr>
            <w:tcW w:w="1534" w:type="dxa"/>
            <w:vAlign w:val="center"/>
          </w:tcPr>
          <w:p w14:paraId="19AEA19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com.rxt.security</w:t>
            </w:r>
          </w:p>
        </w:tc>
        <w:tc>
          <w:tcPr>
            <w:tcW w:w="3793" w:type="dxa"/>
            <w:vAlign w:val="center"/>
          </w:tcPr>
          <w:p w14:paraId="5456317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当前登录用户上下文</w:t>
            </w:r>
          </w:p>
        </w:tc>
      </w:tr>
      <w:tr>
        <w:trPr/>
        <w:tc>
          <w:tcPr>
            <w:tcW w:w="631" w:type="dxa"/>
            <w:vAlign w:val="center"/>
          </w:tcPr>
          <w:p w14:paraId="1B1714D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186</w:t>
            </w:r>
          </w:p>
        </w:tc>
        <w:tc>
          <w:tcPr>
            <w:tcW w:w="2166" w:type="dxa"/>
            <w:vAlign w:val="center"/>
          </w:tcPr>
          <w:p w14:paraId="123C6E4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FileBizType</w:t>
            </w:r>
          </w:p>
        </w:tc>
        <w:tc>
          <w:tcPr>
            <w:tcW w:w="902" w:type="dxa"/>
            <w:vAlign w:val="center"/>
          </w:tcPr>
          <w:p w14:paraId="1D598FC0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枚举</w:t>
            </w:r>
          </w:p>
        </w:tc>
        <w:tc>
          <w:tcPr>
            <w:tcW w:w="1534" w:type="dxa"/>
            <w:vAlign w:val="center"/>
          </w:tcPr>
          <w:p w14:paraId="1CA464E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com.rxt.storage</w:t>
            </w:r>
          </w:p>
        </w:tc>
        <w:tc>
          <w:tcPr>
            <w:tcW w:w="3793" w:type="dxa"/>
            <w:vAlign w:val="center"/>
          </w:tcPr>
          <w:p w14:paraId="0E13396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业务归属枚举</w:t>
            </w:r>
          </w:p>
        </w:tc>
      </w:tr>
      <w:tr>
        <w:trPr/>
        <w:tc>
          <w:tcPr>
            <w:tcW w:w="631" w:type="dxa"/>
            <w:vAlign w:val="center"/>
          </w:tcPr>
          <w:p w14:paraId="756C25B7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187</w:t>
            </w:r>
          </w:p>
        </w:tc>
        <w:tc>
          <w:tcPr>
            <w:tcW w:w="2166" w:type="dxa"/>
            <w:vAlign w:val="center"/>
          </w:tcPr>
          <w:p w14:paraId="10AD42F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FileStorageService</w:t>
            </w:r>
          </w:p>
        </w:tc>
        <w:tc>
          <w:tcPr>
            <w:tcW w:w="902" w:type="dxa"/>
            <w:vAlign w:val="center"/>
          </w:tcPr>
          <w:p w14:paraId="1B80D0B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1A67443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com.rxt.storage</w:t>
            </w:r>
          </w:p>
        </w:tc>
        <w:tc>
          <w:tcPr>
            <w:tcW w:w="3793" w:type="dxa"/>
            <w:vAlign w:val="center"/>
          </w:tcPr>
          <w:p w14:paraId="485658D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文件存储抽象接口</w:t>
            </w:r>
          </w:p>
        </w:tc>
      </w:tr>
      <w:tr>
        <w:trPr/>
        <w:tc>
          <w:tcPr>
            <w:tcW w:w="631" w:type="dxa"/>
            <w:vAlign w:val="center"/>
          </w:tcPr>
          <w:p w14:paraId="3E9504B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188</w:t>
            </w:r>
          </w:p>
        </w:tc>
        <w:tc>
          <w:tcPr>
            <w:tcW w:w="2166" w:type="dxa"/>
            <w:vAlign w:val="center"/>
          </w:tcPr>
          <w:p w14:paraId="5A23E66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ImageFileValidator</w:t>
            </w:r>
          </w:p>
        </w:tc>
        <w:tc>
          <w:tcPr>
            <w:tcW w:w="902" w:type="dxa"/>
            <w:vAlign w:val="center"/>
          </w:tcPr>
          <w:p w14:paraId="45CB90AD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接口</w:t>
            </w:r>
          </w:p>
        </w:tc>
        <w:tc>
          <w:tcPr>
            <w:tcW w:w="1534" w:type="dxa"/>
            <w:vAlign w:val="center"/>
          </w:tcPr>
          <w:p w14:paraId="47E5FC0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com.rxt.storage</w:t>
            </w:r>
          </w:p>
        </w:tc>
        <w:tc>
          <w:tcPr>
            <w:tcW w:w="3793" w:type="dxa"/>
            <w:vAlign w:val="center"/>
          </w:tcPr>
          <w:p w14:paraId="417FE6F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图片校验（大小 / 格式 / 文件头）</w:t>
            </w:r>
          </w:p>
        </w:tc>
      </w:tr>
      <w:tr>
        <w:trPr/>
        <w:tc>
          <w:tcPr>
            <w:tcW w:w="631" w:type="dxa"/>
            <w:vAlign w:val="center"/>
          </w:tcPr>
          <w:p w14:paraId="342F755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189</w:t>
            </w:r>
          </w:p>
        </w:tc>
        <w:tc>
          <w:tcPr>
            <w:tcW w:w="2166" w:type="dxa"/>
            <w:vAlign w:val="center"/>
          </w:tcPr>
          <w:p w14:paraId="23A438DE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LocalFileStorageServiceImpl</w:t>
            </w:r>
          </w:p>
        </w:tc>
        <w:tc>
          <w:tcPr>
            <w:tcW w:w="902" w:type="dxa"/>
            <w:vAlign w:val="center"/>
          </w:tcPr>
          <w:p w14:paraId="08B3B263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0AFD0B8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com.rxt.storage</w:t>
            </w:r>
          </w:p>
        </w:tc>
        <w:tc>
          <w:tcPr>
            <w:tcW w:w="3793" w:type="dxa"/>
            <w:vAlign w:val="center"/>
          </w:tcPr>
          <w:p w14:paraId="78C9B88F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本地磁盘兜底实现</w:t>
            </w:r>
          </w:p>
        </w:tc>
      </w:tr>
      <w:tr>
        <w:trPr/>
        <w:tc>
          <w:tcPr>
            <w:tcW w:w="631" w:type="dxa"/>
            <w:vAlign w:val="center"/>
          </w:tcPr>
          <w:p w14:paraId="2F80C26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190</w:t>
            </w:r>
          </w:p>
        </w:tc>
        <w:tc>
          <w:tcPr>
            <w:tcW w:w="2166" w:type="dxa"/>
            <w:vAlign w:val="center"/>
          </w:tcPr>
          <w:p w14:paraId="5B1F09A6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ObjectKeys</w:t>
            </w:r>
          </w:p>
        </w:tc>
        <w:tc>
          <w:tcPr>
            <w:tcW w:w="902" w:type="dxa"/>
            <w:vAlign w:val="center"/>
          </w:tcPr>
          <w:p w14:paraId="2227517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工具类</w:t>
            </w:r>
          </w:p>
        </w:tc>
        <w:tc>
          <w:tcPr>
            <w:tcW w:w="1534" w:type="dxa"/>
            <w:vAlign w:val="center"/>
          </w:tcPr>
          <w:p w14:paraId="23C9E778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com.rxt.storage</w:t>
            </w:r>
          </w:p>
        </w:tc>
        <w:tc>
          <w:tcPr>
            <w:tcW w:w="3793" w:type="dxa"/>
            <w:vAlign w:val="center"/>
          </w:tcPr>
          <w:p w14:paraId="5E6CD726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对象键生成（重命名）</w:t>
            </w:r>
          </w:p>
        </w:tc>
      </w:tr>
      <w:tr>
        <w:trPr/>
        <w:tc>
          <w:tcPr>
            <w:tcW w:w="631" w:type="dxa"/>
            <w:vAlign w:val="center"/>
          </w:tcPr>
          <w:p w14:paraId="03DB546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191</w:t>
            </w:r>
          </w:p>
        </w:tc>
        <w:tc>
          <w:tcPr>
            <w:tcW w:w="2166" w:type="dxa"/>
            <w:vAlign w:val="center"/>
          </w:tcPr>
          <w:p w14:paraId="73B18DB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ObsFileStorageServiceImpl</w:t>
            </w:r>
          </w:p>
        </w:tc>
        <w:tc>
          <w:tcPr>
            <w:tcW w:w="902" w:type="dxa"/>
            <w:vAlign w:val="center"/>
          </w:tcPr>
          <w:p w14:paraId="5A814474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实现类</w:t>
            </w:r>
          </w:p>
        </w:tc>
        <w:tc>
          <w:tcPr>
            <w:tcW w:w="1534" w:type="dxa"/>
            <w:vAlign w:val="center"/>
          </w:tcPr>
          <w:p w14:paraId="585FB87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com.rxt.storage</w:t>
            </w:r>
          </w:p>
        </w:tc>
        <w:tc>
          <w:tcPr>
            <w:tcW w:w="3793" w:type="dxa"/>
            <w:vAlign w:val="center"/>
          </w:tcPr>
          <w:p w14:paraId="332D6B45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华为云 OBS 转存实现</w:t>
            </w:r>
          </w:p>
        </w:tc>
      </w:tr>
      <w:tr>
        <w:trPr/>
        <w:tc>
          <w:tcPr>
            <w:tcW w:w="631" w:type="dxa"/>
            <w:vAlign w:val="center"/>
          </w:tcPr>
          <w:p w14:paraId="64F1823C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192</w:t>
            </w:r>
          </w:p>
        </w:tc>
        <w:tc>
          <w:tcPr>
            <w:tcW w:w="2166" w:type="dxa"/>
            <w:vAlign w:val="center"/>
          </w:tcPr>
          <w:p w14:paraId="1303386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StoredFile</w:t>
            </w:r>
          </w:p>
        </w:tc>
        <w:tc>
          <w:tcPr>
            <w:tcW w:w="902" w:type="dxa"/>
            <w:vAlign w:val="center"/>
          </w:tcPr>
          <w:p w14:paraId="7A3331AA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记录类</w:t>
            </w:r>
          </w:p>
        </w:tc>
        <w:tc>
          <w:tcPr>
            <w:tcW w:w="1534" w:type="dxa"/>
            <w:vAlign w:val="center"/>
          </w:tcPr>
          <w:p w14:paraId="7848A500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com.rxt.storage</w:t>
            </w:r>
          </w:p>
        </w:tc>
        <w:tc>
          <w:tcPr>
            <w:tcW w:w="3793" w:type="dxa"/>
            <w:vAlign w:val="center"/>
          </w:tcPr>
          <w:p w14:paraId="69B1870C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存储结果记录</w:t>
            </w:r>
          </w:p>
        </w:tc>
      </w:tr>
      <w:tr>
        <w:trPr/>
        <w:tc>
          <w:tcPr>
            <w:tcW w:w="631" w:type="dxa"/>
            <w:vAlign w:val="center"/>
          </w:tcPr>
          <w:p w14:paraId="5378662B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193</w:t>
            </w:r>
          </w:p>
        </w:tc>
        <w:tc>
          <w:tcPr>
            <w:tcW w:w="2166" w:type="dxa"/>
            <w:vAlign w:val="center"/>
          </w:tcPr>
          <w:p w14:paraId="0A57E775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StoredObject</w:t>
            </w:r>
          </w:p>
        </w:tc>
        <w:tc>
          <w:tcPr>
            <w:tcW w:w="902" w:type="dxa"/>
            <w:vAlign w:val="center"/>
          </w:tcPr>
          <w:p w14:paraId="1D4E10D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记录类</w:t>
            </w:r>
          </w:p>
        </w:tc>
        <w:tc>
          <w:tcPr>
            <w:tcW w:w="1534" w:type="dxa"/>
            <w:vAlign w:val="center"/>
          </w:tcPr>
          <w:p w14:paraId="129185D4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com.rxt.storage</w:t>
            </w:r>
          </w:p>
        </w:tc>
        <w:tc>
          <w:tcPr>
            <w:tcW w:w="3793" w:type="dxa"/>
            <w:vAlign w:val="center"/>
          </w:tcPr>
          <w:p w14:paraId="0FBAA218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存储对象记录（列表用，与 StoredFile 区分）</w:t>
            </w:r>
          </w:p>
        </w:tc>
      </w:tr>
      <w:tr>
        <w:trPr/>
        <w:tc>
          <w:tcPr>
            <w:tcW w:w="631" w:type="dxa"/>
            <w:vAlign w:val="center"/>
          </w:tcPr>
          <w:p w14:paraId="7012BB02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194</w:t>
            </w:r>
          </w:p>
        </w:tc>
        <w:tc>
          <w:tcPr>
            <w:tcW w:w="2166" w:type="dxa"/>
            <w:vAlign w:val="center"/>
          </w:tcPr>
          <w:p w14:paraId="176440EA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RxtApplication</w:t>
            </w:r>
          </w:p>
        </w:tc>
        <w:tc>
          <w:tcPr>
            <w:tcW w:w="902" w:type="dxa"/>
            <w:vAlign w:val="center"/>
          </w:tcPr>
          <w:p w14:paraId="7FAE88BE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启动类</w:t>
            </w:r>
          </w:p>
        </w:tc>
        <w:tc>
          <w:tcPr>
            <w:tcW w:w="1534" w:type="dxa"/>
            <w:vAlign w:val="center"/>
          </w:tcPr>
          <w:p w14:paraId="4FA7C033"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color w:val="000000"/>
                <w:sz w:val="21"/>
                <w:szCs w:val="21"/>
              </w:rPr>
              <w:t>com.rxt</w:t>
            </w:r>
          </w:p>
        </w:tc>
        <w:tc>
          <w:tcPr>
            <w:tcW w:w="3793" w:type="dxa"/>
            <w:vAlign w:val="center"/>
          </w:tcPr>
          <w:p w14:paraId="6BE5E6F2">
            <w:pPr>
              <w:spacing w:before="40" w:after="40"/>
              <w:jc w:val="left"/>
            </w:pPr>
            <w:r>
              <w:rPr>
                <w:rFonts w:hint="eastAsia" w:ascii="宋体" w:hAnsi="宋体" w:eastAsia="宋体" w:cs="宋体"/>
                <w:color w:val="000000"/>
                <w:sz w:val="21"/>
                <w:szCs w:val="21"/>
              </w:rPr>
              <w:t>Spring Boot 应用启动入口</w:t>
            </w:r>
          </w:p>
        </w:tc>
      </w:tr>
    </w:tbl>
    <w:p w14:paraId="108134BC">
      <w:pPr>
        <w:spacing w:after="120"/>
      </w:pPr>
    </w:p>
    <w:p w14:paraId="55C84F15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附录 B　接口—类—表追溯表</w:t>
      </w:r>
    </w:p>
    <w:p w14:paraId="1CBDA98E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95 个端点与承载类、涉及数据表的追溯关系：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2888"/>
        <w:gridCol w:w="1624"/>
        <w:gridCol w:w="1534"/>
        <w:gridCol w:w="1536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3BD61C3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序</w:t>
            </w:r>
          </w:p>
        </w:tc>
        <w:tc>
          <w:tcPr>
            <w:tcW w:w="2888" w:type="dxa"/>
            <w:shd w:val="clear" w:fill="F2F2F0"/>
            <w:vAlign w:val="center"/>
          </w:tcPr>
          <w:p w14:paraId="23257DF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端点</w:t>
            </w:r>
          </w:p>
        </w:tc>
        <w:tc>
          <w:tcPr>
            <w:tcW w:w="1624" w:type="dxa"/>
            <w:shd w:val="clear" w:fill="F2F2F0"/>
            <w:vAlign w:val="center"/>
          </w:tcPr>
          <w:p w14:paraId="77AE9567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承载控制器</w:t>
            </w:r>
          </w:p>
        </w:tc>
        <w:tc>
          <w:tcPr>
            <w:tcW w:w="1534" w:type="dxa"/>
            <w:shd w:val="clear" w:fill="F2F2F0"/>
            <w:vAlign w:val="center"/>
          </w:tcPr>
          <w:p w14:paraId="381FB0B4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承载服务</w:t>
            </w:r>
          </w:p>
        </w:tc>
        <w:tc>
          <w:tcPr>
            <w:tcW w:w="1536" w:type="dxa"/>
            <w:shd w:val="clear" w:fill="F2F2F0"/>
            <w:vAlign w:val="center"/>
          </w:tcPr>
          <w:p w14:paraId="4C9790C9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涉及数据表</w:t>
            </w:r>
          </w:p>
        </w:tc>
      </w:tr>
      <w:tr>
        <w:trPr/>
        <w:tc>
          <w:tcPr>
            <w:tcW w:w="1444" w:type="dxa"/>
            <w:vAlign w:val="center"/>
          </w:tcPr>
          <w:p w14:paraId="75F6024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</w:t>
            </w:r>
          </w:p>
        </w:tc>
        <w:tc>
          <w:tcPr>
            <w:tcW w:w="2888" w:type="dxa"/>
            <w:vAlign w:val="center"/>
          </w:tcPr>
          <w:p w14:paraId="55E5936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/auth/login</w:t>
            </w:r>
          </w:p>
        </w:tc>
        <w:tc>
          <w:tcPr>
            <w:tcW w:w="1624" w:type="dxa"/>
            <w:vAlign w:val="center"/>
          </w:tcPr>
          <w:p w14:paraId="4873E57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AuthController</w:t>
            </w:r>
          </w:p>
        </w:tc>
        <w:tc>
          <w:tcPr>
            <w:tcW w:w="1534" w:type="dxa"/>
            <w:vAlign w:val="center"/>
          </w:tcPr>
          <w:p w14:paraId="41A4DD0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AuthService</w:t>
            </w:r>
          </w:p>
        </w:tc>
        <w:tc>
          <w:tcPr>
            <w:tcW w:w="1536" w:type="dxa"/>
            <w:vAlign w:val="center"/>
          </w:tcPr>
          <w:p w14:paraId="1B9D68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t_user、t_role</w:t>
            </w:r>
          </w:p>
        </w:tc>
      </w:tr>
      <w:tr>
        <w:trPr/>
        <w:tc>
          <w:tcPr>
            <w:tcW w:w="1444" w:type="dxa"/>
            <w:vAlign w:val="center"/>
          </w:tcPr>
          <w:p w14:paraId="027E966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</w:t>
            </w:r>
          </w:p>
        </w:tc>
        <w:tc>
          <w:tcPr>
            <w:tcW w:w="2888" w:type="dxa"/>
            <w:vAlign w:val="center"/>
          </w:tcPr>
          <w:p w14:paraId="0F169F4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/auth/register</w:t>
            </w:r>
          </w:p>
        </w:tc>
        <w:tc>
          <w:tcPr>
            <w:tcW w:w="1624" w:type="dxa"/>
            <w:vAlign w:val="center"/>
          </w:tcPr>
          <w:p w14:paraId="2C6451A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AuthController</w:t>
            </w:r>
          </w:p>
        </w:tc>
        <w:tc>
          <w:tcPr>
            <w:tcW w:w="1534" w:type="dxa"/>
            <w:vAlign w:val="center"/>
          </w:tcPr>
          <w:p w14:paraId="3B6B957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AuthService</w:t>
            </w:r>
          </w:p>
        </w:tc>
        <w:tc>
          <w:tcPr>
            <w:tcW w:w="1536" w:type="dxa"/>
            <w:vAlign w:val="center"/>
          </w:tcPr>
          <w:p w14:paraId="7EBCF29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t_user、t_role</w:t>
            </w:r>
          </w:p>
        </w:tc>
      </w:tr>
      <w:tr>
        <w:trPr/>
        <w:tc>
          <w:tcPr>
            <w:tcW w:w="1444" w:type="dxa"/>
            <w:vAlign w:val="center"/>
          </w:tcPr>
          <w:p w14:paraId="6558439F">
            <w:pPr>
              <w:spacing w:before="40" w:after="40"/>
              <w:jc w:val="left"/>
            </w:pPr>
            <w:r>
              <w:t>3</w:t>
            </w:r>
          </w:p>
        </w:tc>
        <w:tc>
          <w:tcPr>
            <w:tcW w:w="2888" w:type="dxa"/>
            <w:vAlign w:val="center"/>
          </w:tcPr>
          <w:p w14:paraId="01FF3AA9">
            <w:pPr>
              <w:spacing w:before="40" w:after="40"/>
              <w:jc w:val="left"/>
            </w:pPr>
            <w:r>
              <w:t>POST /auth/captcha</w:t>
            </w:r>
          </w:p>
        </w:tc>
        <w:tc>
          <w:tcPr>
            <w:tcW w:w="1624" w:type="dxa"/>
            <w:vAlign w:val="center"/>
          </w:tcPr>
          <w:p w14:paraId="257EA5CE">
            <w:pPr>
              <w:spacing w:before="40" w:after="40"/>
              <w:jc w:val="left"/>
            </w:pPr>
            <w:r>
              <w:t>AuthController</w:t>
            </w:r>
          </w:p>
        </w:tc>
        <w:tc>
          <w:tcPr>
            <w:tcW w:w="1534" w:type="dxa"/>
            <w:vAlign w:val="center"/>
          </w:tcPr>
          <w:p w14:paraId="5AFDB626">
            <w:pPr>
              <w:spacing w:before="40" w:after="40"/>
              <w:jc w:val="left"/>
            </w:pPr>
            <w:r>
              <w:t>CaptchaService</w:t>
            </w:r>
          </w:p>
        </w:tc>
        <w:tc>
          <w:tcPr>
            <w:tcW w:w="1536" w:type="dxa"/>
            <w:vAlign w:val="center"/>
          </w:tcPr>
          <w:p w14:paraId="15483C6D">
            <w:pPr>
              <w:spacing w:before="40" w:after="40"/>
              <w:jc w:val="left"/>
            </w:pPr>
            <w:r>
              <w:rPr>
                <w:rFonts w:hint="eastAsia"/>
              </w:rPr>
              <w:t>—（内存，不落库）</w:t>
            </w:r>
          </w:p>
        </w:tc>
      </w:tr>
      <w:tr>
        <w:trPr/>
        <w:tc>
          <w:tcPr>
            <w:tcW w:w="1444" w:type="dxa"/>
            <w:vAlign w:val="center"/>
          </w:tcPr>
          <w:p w14:paraId="1DB35F8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</w:t>
            </w:r>
          </w:p>
        </w:tc>
        <w:tc>
          <w:tcPr>
            <w:tcW w:w="2888" w:type="dxa"/>
            <w:vAlign w:val="center"/>
          </w:tcPr>
          <w:p w14:paraId="5E6A871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/user/profile</w:t>
            </w:r>
          </w:p>
        </w:tc>
        <w:tc>
          <w:tcPr>
            <w:tcW w:w="1624" w:type="dxa"/>
            <w:vAlign w:val="center"/>
          </w:tcPr>
          <w:p w14:paraId="73F4D52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UserController</w:t>
            </w:r>
          </w:p>
        </w:tc>
        <w:tc>
          <w:tcPr>
            <w:tcW w:w="1534" w:type="dxa"/>
            <w:vAlign w:val="center"/>
          </w:tcPr>
          <w:p w14:paraId="4A2FDD4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UserService</w:t>
            </w:r>
          </w:p>
        </w:tc>
        <w:tc>
          <w:tcPr>
            <w:tcW w:w="1536" w:type="dxa"/>
            <w:vAlign w:val="center"/>
          </w:tcPr>
          <w:p w14:paraId="03C8DB7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t_user、t_role、t_farmer_profile</w:t>
            </w:r>
          </w:p>
        </w:tc>
      </w:tr>
      <w:tr>
        <w:trPr/>
        <w:tc>
          <w:tcPr>
            <w:tcW w:w="1444" w:type="dxa"/>
            <w:vAlign w:val="center"/>
          </w:tcPr>
          <w:p w14:paraId="0AB37B3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</w:t>
            </w:r>
          </w:p>
        </w:tc>
        <w:tc>
          <w:tcPr>
            <w:tcW w:w="2888" w:type="dxa"/>
            <w:vAlign w:val="center"/>
          </w:tcPr>
          <w:p w14:paraId="74DABD8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 /user/profile</w:t>
            </w:r>
          </w:p>
        </w:tc>
        <w:tc>
          <w:tcPr>
            <w:tcW w:w="1624" w:type="dxa"/>
            <w:vAlign w:val="center"/>
          </w:tcPr>
          <w:p w14:paraId="691D3CE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UserController</w:t>
            </w:r>
          </w:p>
        </w:tc>
        <w:tc>
          <w:tcPr>
            <w:tcW w:w="1534" w:type="dxa"/>
            <w:vAlign w:val="center"/>
          </w:tcPr>
          <w:p w14:paraId="6027E74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UserService</w:t>
            </w:r>
          </w:p>
        </w:tc>
        <w:tc>
          <w:tcPr>
            <w:tcW w:w="1536" w:type="dxa"/>
            <w:vAlign w:val="center"/>
          </w:tcPr>
          <w:p w14:paraId="16F747C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</w:t>
            </w:r>
          </w:p>
        </w:tc>
      </w:tr>
      <w:tr>
        <w:trPr/>
        <w:tc>
          <w:tcPr>
            <w:tcW w:w="1444" w:type="dxa"/>
            <w:vAlign w:val="center"/>
          </w:tcPr>
          <w:p w14:paraId="1D96D75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</w:t>
            </w:r>
          </w:p>
        </w:tc>
        <w:tc>
          <w:tcPr>
            <w:tcW w:w="2888" w:type="dxa"/>
            <w:vAlign w:val="center"/>
          </w:tcPr>
          <w:p w14:paraId="6C0379F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 /user/farmer-profile</w:t>
            </w:r>
          </w:p>
        </w:tc>
        <w:tc>
          <w:tcPr>
            <w:tcW w:w="1624" w:type="dxa"/>
            <w:vAlign w:val="center"/>
          </w:tcPr>
          <w:p w14:paraId="00F2F2F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UserController</w:t>
            </w:r>
          </w:p>
        </w:tc>
        <w:tc>
          <w:tcPr>
            <w:tcW w:w="1534" w:type="dxa"/>
            <w:vAlign w:val="center"/>
          </w:tcPr>
          <w:p w14:paraId="1FD83C2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UserService</w:t>
            </w:r>
          </w:p>
        </w:tc>
        <w:tc>
          <w:tcPr>
            <w:tcW w:w="1536" w:type="dxa"/>
            <w:vAlign w:val="center"/>
          </w:tcPr>
          <w:p w14:paraId="7817C4C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t_farmer_profile</w:t>
            </w:r>
          </w:p>
        </w:tc>
      </w:tr>
      <w:tr>
        <w:trPr/>
        <w:tc>
          <w:tcPr>
            <w:tcW w:w="1444" w:type="dxa"/>
            <w:vAlign w:val="center"/>
          </w:tcPr>
          <w:p w14:paraId="6737B2C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</w:t>
            </w:r>
          </w:p>
        </w:tc>
        <w:tc>
          <w:tcPr>
            <w:tcW w:w="2888" w:type="dxa"/>
            <w:vAlign w:val="center"/>
          </w:tcPr>
          <w:p w14:paraId="02D829A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/home/products</w:t>
            </w:r>
          </w:p>
        </w:tc>
        <w:tc>
          <w:tcPr>
            <w:tcW w:w="1624" w:type="dxa"/>
            <w:vAlign w:val="center"/>
          </w:tcPr>
          <w:p w14:paraId="275B90B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HomeController</w:t>
            </w:r>
          </w:p>
        </w:tc>
        <w:tc>
          <w:tcPr>
            <w:tcW w:w="1534" w:type="dxa"/>
            <w:vAlign w:val="center"/>
          </w:tcPr>
          <w:p w14:paraId="3972DF0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HomeService</w:t>
            </w:r>
          </w:p>
        </w:tc>
        <w:tc>
          <w:tcPr>
            <w:tcW w:w="1536" w:type="dxa"/>
            <w:vAlign w:val="center"/>
          </w:tcPr>
          <w:p w14:paraId="4DDDE4A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</w:t>
            </w:r>
          </w:p>
        </w:tc>
      </w:tr>
      <w:tr>
        <w:trPr/>
        <w:tc>
          <w:tcPr>
            <w:tcW w:w="1444" w:type="dxa"/>
            <w:vAlign w:val="center"/>
          </w:tcPr>
          <w:p w14:paraId="76BDB6E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</w:t>
            </w:r>
          </w:p>
        </w:tc>
        <w:tc>
          <w:tcPr>
            <w:tcW w:w="2888" w:type="dxa"/>
            <w:vAlign w:val="center"/>
          </w:tcPr>
          <w:p w14:paraId="7927BDB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/home/knowledge</w:t>
            </w:r>
          </w:p>
        </w:tc>
        <w:tc>
          <w:tcPr>
            <w:tcW w:w="1624" w:type="dxa"/>
            <w:vAlign w:val="center"/>
          </w:tcPr>
          <w:p w14:paraId="1495BCA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HomeController</w:t>
            </w:r>
          </w:p>
        </w:tc>
        <w:tc>
          <w:tcPr>
            <w:tcW w:w="1534" w:type="dxa"/>
            <w:vAlign w:val="center"/>
          </w:tcPr>
          <w:p w14:paraId="6DACF3F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HomeService</w:t>
            </w:r>
          </w:p>
        </w:tc>
        <w:tc>
          <w:tcPr>
            <w:tcW w:w="1536" w:type="dxa"/>
            <w:vAlign w:val="center"/>
          </w:tcPr>
          <w:p w14:paraId="666BAA8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t_knowledge</w:t>
            </w:r>
          </w:p>
        </w:tc>
      </w:tr>
      <w:tr>
        <w:trPr/>
        <w:tc>
          <w:tcPr>
            <w:tcW w:w="1444" w:type="dxa"/>
            <w:vAlign w:val="center"/>
          </w:tcPr>
          <w:p w14:paraId="6F0304F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9</w:t>
            </w:r>
          </w:p>
        </w:tc>
        <w:tc>
          <w:tcPr>
            <w:tcW w:w="2888" w:type="dxa"/>
            <w:vAlign w:val="center"/>
          </w:tcPr>
          <w:p w14:paraId="68A599E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/home/stats</w:t>
            </w:r>
          </w:p>
        </w:tc>
        <w:tc>
          <w:tcPr>
            <w:tcW w:w="1624" w:type="dxa"/>
            <w:vAlign w:val="center"/>
          </w:tcPr>
          <w:p w14:paraId="041750C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HomeController</w:t>
            </w:r>
          </w:p>
        </w:tc>
        <w:tc>
          <w:tcPr>
            <w:tcW w:w="1534" w:type="dxa"/>
            <w:vAlign w:val="center"/>
          </w:tcPr>
          <w:p w14:paraId="1D7C97D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HomeService</w:t>
            </w:r>
          </w:p>
        </w:tc>
        <w:tc>
          <w:tcPr>
            <w:tcW w:w="1536" w:type="dxa"/>
            <w:vAlign w:val="center"/>
          </w:tcPr>
          <w:p w14:paraId="5478260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t_product、t_demand、t_knowledge</w:t>
            </w:r>
          </w:p>
        </w:tc>
      </w:tr>
      <w:tr>
        <w:trPr/>
        <w:tc>
          <w:tcPr>
            <w:tcW w:w="1444" w:type="dxa"/>
            <w:vAlign w:val="center"/>
          </w:tcPr>
          <w:p w14:paraId="235A318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10</w:t>
            </w:r>
          </w:p>
        </w:tc>
        <w:tc>
          <w:tcPr>
            <w:tcW w:w="2888" w:type="dxa"/>
            <w:vAlign w:val="center"/>
          </w:tcPr>
          <w:p w14:paraId="25B6332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/trade/products</w:t>
            </w:r>
          </w:p>
        </w:tc>
        <w:tc>
          <w:tcPr>
            <w:tcW w:w="1624" w:type="dxa"/>
            <w:vAlign w:val="center"/>
          </w:tcPr>
          <w:p w14:paraId="27EFDB5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1EFECA3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5255CD9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</w:t>
            </w:r>
          </w:p>
        </w:tc>
      </w:tr>
      <w:tr>
        <w:trPr/>
        <w:tc>
          <w:tcPr>
            <w:tcW w:w="1444" w:type="dxa"/>
            <w:vAlign w:val="center"/>
          </w:tcPr>
          <w:p w14:paraId="397C863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11</w:t>
            </w:r>
          </w:p>
        </w:tc>
        <w:tc>
          <w:tcPr>
            <w:tcW w:w="2888" w:type="dxa"/>
            <w:vAlign w:val="center"/>
          </w:tcPr>
          <w:p w14:paraId="57B13FA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/trade/products/{productId}</w:t>
            </w:r>
          </w:p>
        </w:tc>
        <w:tc>
          <w:tcPr>
            <w:tcW w:w="1624" w:type="dxa"/>
            <w:vAlign w:val="center"/>
          </w:tcPr>
          <w:p w14:paraId="5074A6C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0F74A1D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5F58142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t_product、t_user、t_farmer_profile、t_comment</w:t>
            </w:r>
          </w:p>
        </w:tc>
      </w:tr>
      <w:tr>
        <w:trPr/>
        <w:tc>
          <w:tcPr>
            <w:tcW w:w="1444" w:type="dxa"/>
            <w:vAlign w:val="center"/>
          </w:tcPr>
          <w:p w14:paraId="267A42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12</w:t>
            </w:r>
          </w:p>
        </w:tc>
        <w:tc>
          <w:tcPr>
            <w:tcW w:w="2888" w:type="dxa"/>
            <w:vAlign w:val="center"/>
          </w:tcPr>
          <w:p w14:paraId="5A07E4D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/trade/product/publish</w:t>
            </w:r>
          </w:p>
        </w:tc>
        <w:tc>
          <w:tcPr>
            <w:tcW w:w="1624" w:type="dxa"/>
            <w:vAlign w:val="center"/>
          </w:tcPr>
          <w:p w14:paraId="546E5FE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335AD03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4103E69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</w:t>
            </w:r>
          </w:p>
        </w:tc>
      </w:tr>
      <w:tr>
        <w:trPr/>
        <w:tc>
          <w:tcPr>
            <w:tcW w:w="1444" w:type="dxa"/>
            <w:vAlign w:val="center"/>
          </w:tcPr>
          <w:p w14:paraId="2E13683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13</w:t>
            </w:r>
          </w:p>
        </w:tc>
        <w:tc>
          <w:tcPr>
            <w:tcW w:w="2888" w:type="dxa"/>
            <w:vAlign w:val="center"/>
          </w:tcPr>
          <w:p w14:paraId="455E744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 /trade/products/{productId}</w:t>
            </w:r>
          </w:p>
        </w:tc>
        <w:tc>
          <w:tcPr>
            <w:tcW w:w="1624" w:type="dxa"/>
            <w:vAlign w:val="center"/>
          </w:tcPr>
          <w:p w14:paraId="44D6D8B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3DCA499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706A493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</w:t>
            </w:r>
          </w:p>
        </w:tc>
      </w:tr>
      <w:tr>
        <w:trPr/>
        <w:tc>
          <w:tcPr>
            <w:tcW w:w="1444" w:type="dxa"/>
            <w:vAlign w:val="center"/>
          </w:tcPr>
          <w:p w14:paraId="5948008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14</w:t>
            </w:r>
          </w:p>
        </w:tc>
        <w:tc>
          <w:tcPr>
            <w:tcW w:w="2888" w:type="dxa"/>
            <w:vAlign w:val="center"/>
          </w:tcPr>
          <w:p w14:paraId="004E54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 /trade/products/{productId}/status</w:t>
            </w:r>
          </w:p>
        </w:tc>
        <w:tc>
          <w:tcPr>
            <w:tcW w:w="1624" w:type="dxa"/>
            <w:vAlign w:val="center"/>
          </w:tcPr>
          <w:p w14:paraId="039121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78B1629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0F5A500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</w:t>
            </w:r>
          </w:p>
        </w:tc>
      </w:tr>
      <w:tr>
        <w:trPr/>
        <w:tc>
          <w:tcPr>
            <w:tcW w:w="1444" w:type="dxa"/>
            <w:vAlign w:val="center"/>
          </w:tcPr>
          <w:p w14:paraId="1423EB9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15</w:t>
            </w:r>
          </w:p>
        </w:tc>
        <w:tc>
          <w:tcPr>
            <w:tcW w:w="2888" w:type="dxa"/>
            <w:vAlign w:val="center"/>
          </w:tcPr>
          <w:p w14:paraId="2301324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/trade/my-products</w:t>
            </w:r>
          </w:p>
        </w:tc>
        <w:tc>
          <w:tcPr>
            <w:tcW w:w="1624" w:type="dxa"/>
            <w:vAlign w:val="center"/>
          </w:tcPr>
          <w:p w14:paraId="3DA7C15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1AA6CEA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2E01371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t_product</w:t>
            </w:r>
          </w:p>
        </w:tc>
      </w:tr>
      <w:tr>
        <w:trPr/>
        <w:tc>
          <w:tcPr>
            <w:tcW w:w="1444" w:type="dxa"/>
            <w:vAlign w:val="center"/>
          </w:tcPr>
          <w:p w14:paraId="37348F8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16</w:t>
            </w:r>
          </w:p>
        </w:tc>
        <w:tc>
          <w:tcPr>
            <w:tcW w:w="2888" w:type="dxa"/>
            <w:vAlign w:val="center"/>
          </w:tcPr>
          <w:p w14:paraId="17331EB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/trade/cart</w:t>
            </w:r>
          </w:p>
        </w:tc>
        <w:tc>
          <w:tcPr>
            <w:tcW w:w="1624" w:type="dxa"/>
            <w:vAlign w:val="center"/>
          </w:tcPr>
          <w:p w14:paraId="11F5853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4EF482D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2EF6F3A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t_cart、t_product</w:t>
            </w:r>
          </w:p>
        </w:tc>
      </w:tr>
      <w:tr>
        <w:trPr/>
        <w:tc>
          <w:tcPr>
            <w:tcW w:w="1444" w:type="dxa"/>
            <w:vAlign w:val="center"/>
          </w:tcPr>
          <w:p w14:paraId="37814B7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17</w:t>
            </w:r>
          </w:p>
        </w:tc>
        <w:tc>
          <w:tcPr>
            <w:tcW w:w="2888" w:type="dxa"/>
            <w:vAlign w:val="center"/>
          </w:tcPr>
          <w:p w14:paraId="1ED8741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/trade/cart/list</w:t>
            </w:r>
          </w:p>
        </w:tc>
        <w:tc>
          <w:tcPr>
            <w:tcW w:w="1624" w:type="dxa"/>
            <w:vAlign w:val="center"/>
          </w:tcPr>
          <w:p w14:paraId="195CE8D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762D5F4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565FE82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t_cart、t_product</w:t>
            </w:r>
          </w:p>
        </w:tc>
      </w:tr>
      <w:tr>
        <w:trPr/>
        <w:tc>
          <w:tcPr>
            <w:tcW w:w="1444" w:type="dxa"/>
            <w:vAlign w:val="center"/>
          </w:tcPr>
          <w:p w14:paraId="3F3666D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18</w:t>
            </w:r>
          </w:p>
        </w:tc>
        <w:tc>
          <w:tcPr>
            <w:tcW w:w="2888" w:type="dxa"/>
            <w:vAlign w:val="center"/>
          </w:tcPr>
          <w:p w14:paraId="0A64F48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 /trade/cart/{cartId}</w:t>
            </w:r>
          </w:p>
        </w:tc>
        <w:tc>
          <w:tcPr>
            <w:tcW w:w="1624" w:type="dxa"/>
            <w:vAlign w:val="center"/>
          </w:tcPr>
          <w:p w14:paraId="0803402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6301C34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4327705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t_cart、t_product</w:t>
            </w:r>
          </w:p>
        </w:tc>
      </w:tr>
      <w:tr>
        <w:trPr/>
        <w:tc>
          <w:tcPr>
            <w:tcW w:w="1444" w:type="dxa"/>
            <w:vAlign w:val="center"/>
          </w:tcPr>
          <w:p w14:paraId="2A3FF9F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19</w:t>
            </w:r>
          </w:p>
        </w:tc>
        <w:tc>
          <w:tcPr>
            <w:tcW w:w="2888" w:type="dxa"/>
            <w:vAlign w:val="center"/>
          </w:tcPr>
          <w:p w14:paraId="5E5A378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DELETE /trade/cart/{cartId}</w:t>
            </w:r>
          </w:p>
        </w:tc>
        <w:tc>
          <w:tcPr>
            <w:tcW w:w="1624" w:type="dxa"/>
            <w:vAlign w:val="center"/>
          </w:tcPr>
          <w:p w14:paraId="5C4BAF2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37559C5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248159C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t_cart</w:t>
            </w:r>
          </w:p>
        </w:tc>
      </w:tr>
      <w:tr>
        <w:trPr/>
        <w:tc>
          <w:tcPr>
            <w:tcW w:w="1444" w:type="dxa"/>
            <w:vAlign w:val="center"/>
          </w:tcPr>
          <w:p w14:paraId="0FBC925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20</w:t>
            </w:r>
          </w:p>
        </w:tc>
        <w:tc>
          <w:tcPr>
            <w:tcW w:w="2888" w:type="dxa"/>
            <w:vAlign w:val="center"/>
          </w:tcPr>
          <w:p w14:paraId="4E665C6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/trade/order</w:t>
            </w:r>
          </w:p>
        </w:tc>
        <w:tc>
          <w:tcPr>
            <w:tcW w:w="1624" w:type="dxa"/>
            <w:vAlign w:val="center"/>
          </w:tcPr>
          <w:p w14:paraId="4FDDB00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26CA716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685D445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t_order、t_product</w:t>
            </w:r>
          </w:p>
        </w:tc>
      </w:tr>
      <w:tr>
        <w:trPr/>
        <w:tc>
          <w:tcPr>
            <w:tcW w:w="1444" w:type="dxa"/>
            <w:vAlign w:val="center"/>
          </w:tcPr>
          <w:p w14:paraId="73713ED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21</w:t>
            </w:r>
          </w:p>
        </w:tc>
        <w:tc>
          <w:tcPr>
            <w:tcW w:w="2888" w:type="dxa"/>
            <w:vAlign w:val="center"/>
          </w:tcPr>
          <w:p w14:paraId="3A7FC62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/trade/order/list</w:t>
            </w:r>
          </w:p>
        </w:tc>
        <w:tc>
          <w:tcPr>
            <w:tcW w:w="1624" w:type="dxa"/>
            <w:vAlign w:val="center"/>
          </w:tcPr>
          <w:p w14:paraId="38017E8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1302AD9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5574632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t_order、t_product</w:t>
            </w:r>
          </w:p>
        </w:tc>
      </w:tr>
      <w:tr>
        <w:trPr/>
        <w:tc>
          <w:tcPr>
            <w:tcW w:w="1444" w:type="dxa"/>
            <w:vAlign w:val="center"/>
          </w:tcPr>
          <w:p w14:paraId="3C6AEB5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22</w:t>
            </w:r>
          </w:p>
        </w:tc>
        <w:tc>
          <w:tcPr>
            <w:tcW w:w="2888" w:type="dxa"/>
            <w:vAlign w:val="center"/>
          </w:tcPr>
          <w:p w14:paraId="6714A0F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/trade/order/sold</w:t>
            </w:r>
          </w:p>
        </w:tc>
        <w:tc>
          <w:tcPr>
            <w:tcW w:w="1624" w:type="dxa"/>
            <w:vAlign w:val="center"/>
          </w:tcPr>
          <w:p w14:paraId="654835F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5C59D40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1E4B9FE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t_order、t_product</w:t>
            </w:r>
          </w:p>
        </w:tc>
      </w:tr>
      <w:tr>
        <w:trPr/>
        <w:tc>
          <w:tcPr>
            <w:tcW w:w="1444" w:type="dxa"/>
            <w:vAlign w:val="center"/>
          </w:tcPr>
          <w:p w14:paraId="6923482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23</w:t>
            </w:r>
          </w:p>
        </w:tc>
        <w:tc>
          <w:tcPr>
            <w:tcW w:w="2888" w:type="dxa"/>
            <w:vAlign w:val="center"/>
          </w:tcPr>
          <w:p w14:paraId="3B24F5F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/trade/order/{orderId}</w:t>
            </w:r>
          </w:p>
        </w:tc>
        <w:tc>
          <w:tcPr>
            <w:tcW w:w="1624" w:type="dxa"/>
            <w:vAlign w:val="center"/>
          </w:tcPr>
          <w:p w14:paraId="397F62E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1181A30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53B45AE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t_order、t_product</w:t>
            </w:r>
          </w:p>
        </w:tc>
      </w:tr>
      <w:tr>
        <w:trPr/>
        <w:tc>
          <w:tcPr>
            <w:tcW w:w="1444" w:type="dxa"/>
            <w:vAlign w:val="center"/>
          </w:tcPr>
          <w:p w14:paraId="3CAA155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24</w:t>
            </w:r>
          </w:p>
        </w:tc>
        <w:tc>
          <w:tcPr>
            <w:tcW w:w="2888" w:type="dxa"/>
            <w:vAlign w:val="center"/>
          </w:tcPr>
          <w:p w14:paraId="57C8CF5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/trade/order/{orderId}/pay</w:t>
            </w:r>
          </w:p>
        </w:tc>
        <w:tc>
          <w:tcPr>
            <w:tcW w:w="1624" w:type="dxa"/>
            <w:vAlign w:val="center"/>
          </w:tcPr>
          <w:p w14:paraId="55A7379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0EA5D4B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1ECA8D2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t_order</w:t>
            </w:r>
          </w:p>
        </w:tc>
      </w:tr>
      <w:tr>
        <w:trPr/>
        <w:tc>
          <w:tcPr>
            <w:tcW w:w="1444" w:type="dxa"/>
            <w:vAlign w:val="center"/>
          </w:tcPr>
          <w:p w14:paraId="67E3559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25</w:t>
            </w:r>
          </w:p>
        </w:tc>
        <w:tc>
          <w:tcPr>
            <w:tcW w:w="2888" w:type="dxa"/>
            <w:vAlign w:val="center"/>
          </w:tcPr>
          <w:p w14:paraId="09F6925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/trade/order/{orderId}/deliver</w:t>
            </w:r>
          </w:p>
        </w:tc>
        <w:tc>
          <w:tcPr>
            <w:tcW w:w="1624" w:type="dxa"/>
            <w:vAlign w:val="center"/>
          </w:tcPr>
          <w:p w14:paraId="073F62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60113D0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702566B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t_order</w:t>
            </w:r>
          </w:p>
        </w:tc>
      </w:tr>
      <w:tr>
        <w:trPr/>
        <w:tc>
          <w:tcPr>
            <w:tcW w:w="1444" w:type="dxa"/>
            <w:vAlign w:val="center"/>
          </w:tcPr>
          <w:p w14:paraId="5910ECE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26</w:t>
            </w:r>
          </w:p>
        </w:tc>
        <w:tc>
          <w:tcPr>
            <w:tcW w:w="2888" w:type="dxa"/>
            <w:vAlign w:val="center"/>
          </w:tcPr>
          <w:p w14:paraId="7BFD665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/trade/order/{orderId}/receive</w:t>
            </w:r>
          </w:p>
        </w:tc>
        <w:tc>
          <w:tcPr>
            <w:tcW w:w="1624" w:type="dxa"/>
            <w:vAlign w:val="center"/>
          </w:tcPr>
          <w:p w14:paraId="7987919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5286928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22B13A3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t_order</w:t>
            </w:r>
          </w:p>
        </w:tc>
      </w:tr>
      <w:tr>
        <w:trPr/>
        <w:tc>
          <w:tcPr>
            <w:tcW w:w="1444" w:type="dxa"/>
            <w:vAlign w:val="center"/>
          </w:tcPr>
          <w:p w14:paraId="0B82B3E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27</w:t>
            </w:r>
          </w:p>
        </w:tc>
        <w:tc>
          <w:tcPr>
            <w:tcW w:w="2888" w:type="dxa"/>
            <w:vAlign w:val="center"/>
          </w:tcPr>
          <w:p w14:paraId="4C39D63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/trade/order/{orderId}/cancel</w:t>
            </w:r>
          </w:p>
        </w:tc>
        <w:tc>
          <w:tcPr>
            <w:tcW w:w="1624" w:type="dxa"/>
            <w:vAlign w:val="center"/>
          </w:tcPr>
          <w:p w14:paraId="4A672EB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TradeController</w:t>
            </w:r>
          </w:p>
        </w:tc>
        <w:tc>
          <w:tcPr>
            <w:tcW w:w="1534" w:type="dxa"/>
            <w:vAlign w:val="center"/>
          </w:tcPr>
          <w:p w14:paraId="2364FF9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TradeService</w:t>
            </w:r>
          </w:p>
        </w:tc>
        <w:tc>
          <w:tcPr>
            <w:tcW w:w="1536" w:type="dxa"/>
            <w:vAlign w:val="center"/>
          </w:tcPr>
          <w:p w14:paraId="6531313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t_order、t_product</w:t>
            </w:r>
          </w:p>
        </w:tc>
      </w:tr>
      <w:tr>
        <w:trPr/>
        <w:tc>
          <w:tcPr>
            <w:tcW w:w="1444" w:type="dxa"/>
            <w:vAlign w:val="center"/>
          </w:tcPr>
          <w:p w14:paraId="4E02BD60">
            <w:pPr>
              <w:spacing w:before="40" w:after="40"/>
              <w:jc w:val="left"/>
            </w:pPr>
            <w:r>
              <w:t>28</w:t>
            </w:r>
          </w:p>
        </w:tc>
        <w:tc>
          <w:tcPr>
            <w:tcW w:w="2888" w:type="dxa"/>
            <w:vAlign w:val="center"/>
          </w:tcPr>
          <w:p w14:paraId="371154C7">
            <w:pPr>
              <w:spacing w:before="40" w:after="40"/>
              <w:jc w:val="left"/>
            </w:pPr>
            <w:r>
              <w:t>GET /trade/categories</w:t>
            </w:r>
          </w:p>
        </w:tc>
        <w:tc>
          <w:tcPr>
            <w:tcW w:w="1624" w:type="dxa"/>
            <w:vAlign w:val="center"/>
          </w:tcPr>
          <w:p w14:paraId="356CFBFF">
            <w:pPr>
              <w:spacing w:before="40" w:after="40"/>
              <w:jc w:val="left"/>
            </w:pPr>
            <w:r>
              <w:t>TradeController</w:t>
            </w:r>
          </w:p>
        </w:tc>
        <w:tc>
          <w:tcPr>
            <w:tcW w:w="1534" w:type="dxa"/>
            <w:vAlign w:val="center"/>
          </w:tcPr>
          <w:p w14:paraId="719C4816">
            <w:pPr>
              <w:spacing w:before="40" w:after="40"/>
              <w:jc w:val="left"/>
            </w:pPr>
            <w:r>
              <w:t>TradeService</w:t>
            </w:r>
          </w:p>
        </w:tc>
        <w:tc>
          <w:tcPr>
            <w:tcW w:w="1536" w:type="dxa"/>
            <w:vAlign w:val="center"/>
          </w:tcPr>
          <w:p w14:paraId="3DF14983">
            <w:pPr>
              <w:spacing w:before="40" w:after="40"/>
              <w:jc w:val="left"/>
            </w:pPr>
            <w:r>
              <w:t>t_product</w:t>
            </w:r>
          </w:p>
        </w:tc>
      </w:tr>
      <w:tr>
        <w:trPr/>
        <w:tc>
          <w:tcPr>
            <w:tcW w:w="1444" w:type="dxa"/>
            <w:vAlign w:val="center"/>
          </w:tcPr>
          <w:p w14:paraId="1501800D">
            <w:pPr>
              <w:spacing w:before="40" w:after="40"/>
              <w:jc w:val="left"/>
            </w:pPr>
            <w:r>
              <w:t>29</w:t>
            </w:r>
          </w:p>
        </w:tc>
        <w:tc>
          <w:tcPr>
            <w:tcW w:w="2888" w:type="dxa"/>
            <w:vAlign w:val="center"/>
          </w:tcPr>
          <w:p w14:paraId="54F8A7FE">
            <w:pPr>
              <w:spacing w:before="40" w:after="40"/>
              <w:jc w:val="left"/>
            </w:pPr>
            <w:r>
              <w:t>DELETE /trade/products/{productId}</w:t>
            </w:r>
          </w:p>
        </w:tc>
        <w:tc>
          <w:tcPr>
            <w:tcW w:w="1624" w:type="dxa"/>
            <w:vAlign w:val="center"/>
          </w:tcPr>
          <w:p w14:paraId="56BD3EE4">
            <w:pPr>
              <w:spacing w:before="40" w:after="40"/>
              <w:jc w:val="left"/>
            </w:pPr>
            <w:r>
              <w:t>TradeController</w:t>
            </w:r>
          </w:p>
        </w:tc>
        <w:tc>
          <w:tcPr>
            <w:tcW w:w="1534" w:type="dxa"/>
            <w:vAlign w:val="center"/>
          </w:tcPr>
          <w:p w14:paraId="3DAF0D11">
            <w:pPr>
              <w:spacing w:before="40" w:after="40"/>
              <w:jc w:val="left"/>
            </w:pPr>
            <w:r>
              <w:t>TradeService</w:t>
            </w:r>
          </w:p>
        </w:tc>
        <w:tc>
          <w:tcPr>
            <w:tcW w:w="1536" w:type="dxa"/>
            <w:vAlign w:val="center"/>
          </w:tcPr>
          <w:p w14:paraId="2F714269">
            <w:pPr>
              <w:spacing w:before="40" w:after="40"/>
              <w:jc w:val="left"/>
            </w:pPr>
            <w:r>
              <w:rPr>
                <w:rFonts w:hint="eastAsia"/>
              </w:rPr>
              <w:t>t_product、t_order、t_cart</w:t>
            </w:r>
          </w:p>
        </w:tc>
      </w:tr>
      <w:tr>
        <w:trPr/>
        <w:tc>
          <w:tcPr>
            <w:tcW w:w="1444" w:type="dxa"/>
            <w:vAlign w:val="center"/>
          </w:tcPr>
          <w:p w14:paraId="06028BA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30</w:t>
            </w:r>
          </w:p>
        </w:tc>
        <w:tc>
          <w:tcPr>
            <w:tcW w:w="2888" w:type="dxa"/>
            <w:vAlign w:val="center"/>
          </w:tcPr>
          <w:p w14:paraId="7F48FCC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/demand/publish</w:t>
            </w:r>
          </w:p>
        </w:tc>
        <w:tc>
          <w:tcPr>
            <w:tcW w:w="1624" w:type="dxa"/>
            <w:vAlign w:val="center"/>
          </w:tcPr>
          <w:p w14:paraId="5E9C2C2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DemandController</w:t>
            </w:r>
          </w:p>
        </w:tc>
        <w:tc>
          <w:tcPr>
            <w:tcW w:w="1534" w:type="dxa"/>
            <w:vAlign w:val="center"/>
          </w:tcPr>
          <w:p w14:paraId="0457D09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DemandService</w:t>
            </w:r>
          </w:p>
        </w:tc>
        <w:tc>
          <w:tcPr>
            <w:tcW w:w="1536" w:type="dxa"/>
            <w:vAlign w:val="center"/>
          </w:tcPr>
          <w:p w14:paraId="5210C78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t_demand</w:t>
            </w:r>
          </w:p>
        </w:tc>
      </w:tr>
      <w:tr>
        <w:trPr/>
        <w:tc>
          <w:tcPr>
            <w:tcW w:w="1444" w:type="dxa"/>
            <w:vAlign w:val="center"/>
          </w:tcPr>
          <w:p w14:paraId="490E7FF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31</w:t>
            </w:r>
          </w:p>
        </w:tc>
        <w:tc>
          <w:tcPr>
            <w:tcW w:w="2888" w:type="dxa"/>
            <w:vAlign w:val="center"/>
          </w:tcPr>
          <w:p w14:paraId="29E30CE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/demand/list</w:t>
            </w:r>
          </w:p>
        </w:tc>
        <w:tc>
          <w:tcPr>
            <w:tcW w:w="1624" w:type="dxa"/>
            <w:vAlign w:val="center"/>
          </w:tcPr>
          <w:p w14:paraId="09C89DC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DemandController</w:t>
            </w:r>
          </w:p>
        </w:tc>
        <w:tc>
          <w:tcPr>
            <w:tcW w:w="1534" w:type="dxa"/>
            <w:vAlign w:val="center"/>
          </w:tcPr>
          <w:p w14:paraId="4E11B8D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DemandService</w:t>
            </w:r>
          </w:p>
        </w:tc>
        <w:tc>
          <w:tcPr>
            <w:tcW w:w="1536" w:type="dxa"/>
            <w:vAlign w:val="center"/>
          </w:tcPr>
          <w:p w14:paraId="1C2C2B2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t_demand</w:t>
            </w:r>
          </w:p>
        </w:tc>
      </w:tr>
      <w:tr>
        <w:trPr/>
        <w:tc>
          <w:tcPr>
            <w:tcW w:w="1444" w:type="dxa"/>
            <w:vAlign w:val="center"/>
          </w:tcPr>
          <w:p w14:paraId="73662BF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32</w:t>
            </w:r>
          </w:p>
        </w:tc>
        <w:tc>
          <w:tcPr>
            <w:tcW w:w="2888" w:type="dxa"/>
            <w:vAlign w:val="center"/>
          </w:tcPr>
          <w:p w14:paraId="5306949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/demand/{id}</w:t>
            </w:r>
          </w:p>
        </w:tc>
        <w:tc>
          <w:tcPr>
            <w:tcW w:w="1624" w:type="dxa"/>
            <w:vAlign w:val="center"/>
          </w:tcPr>
          <w:p w14:paraId="332305A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DemandController</w:t>
            </w:r>
          </w:p>
        </w:tc>
        <w:tc>
          <w:tcPr>
            <w:tcW w:w="1534" w:type="dxa"/>
            <w:vAlign w:val="center"/>
          </w:tcPr>
          <w:p w14:paraId="781460C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DemandService</w:t>
            </w:r>
          </w:p>
        </w:tc>
        <w:tc>
          <w:tcPr>
            <w:tcW w:w="1536" w:type="dxa"/>
            <w:vAlign w:val="center"/>
          </w:tcPr>
          <w:p w14:paraId="46389FB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t_demand</w:t>
            </w:r>
          </w:p>
        </w:tc>
      </w:tr>
      <w:tr>
        <w:trPr/>
        <w:tc>
          <w:tcPr>
            <w:tcW w:w="1444" w:type="dxa"/>
            <w:vAlign w:val="center"/>
          </w:tcPr>
          <w:p w14:paraId="3EDDC7F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33</w:t>
            </w:r>
          </w:p>
        </w:tc>
        <w:tc>
          <w:tcPr>
            <w:tcW w:w="2888" w:type="dxa"/>
            <w:vAlign w:val="center"/>
          </w:tcPr>
          <w:p w14:paraId="1D2E751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 /demand/{id}</w:t>
            </w:r>
          </w:p>
        </w:tc>
        <w:tc>
          <w:tcPr>
            <w:tcW w:w="1624" w:type="dxa"/>
            <w:vAlign w:val="center"/>
          </w:tcPr>
          <w:p w14:paraId="7D3EAA0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DemandController</w:t>
            </w:r>
          </w:p>
        </w:tc>
        <w:tc>
          <w:tcPr>
            <w:tcW w:w="1534" w:type="dxa"/>
            <w:vAlign w:val="center"/>
          </w:tcPr>
          <w:p w14:paraId="23C89AE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DemandService</w:t>
            </w:r>
          </w:p>
        </w:tc>
        <w:tc>
          <w:tcPr>
            <w:tcW w:w="1536" w:type="dxa"/>
            <w:vAlign w:val="center"/>
          </w:tcPr>
          <w:p w14:paraId="71A30BB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t_demand</w:t>
            </w:r>
          </w:p>
        </w:tc>
      </w:tr>
      <w:tr>
        <w:trPr/>
        <w:tc>
          <w:tcPr>
            <w:tcW w:w="1444" w:type="dxa"/>
            <w:vAlign w:val="center"/>
          </w:tcPr>
          <w:p w14:paraId="6893F3F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34</w:t>
            </w:r>
          </w:p>
        </w:tc>
        <w:tc>
          <w:tcPr>
            <w:tcW w:w="2888" w:type="dxa"/>
            <w:vAlign w:val="center"/>
          </w:tcPr>
          <w:p w14:paraId="7ACD456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/demand/{id}/close</w:t>
            </w:r>
          </w:p>
        </w:tc>
        <w:tc>
          <w:tcPr>
            <w:tcW w:w="1624" w:type="dxa"/>
            <w:vAlign w:val="center"/>
          </w:tcPr>
          <w:p w14:paraId="5ABFF61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DemandController</w:t>
            </w:r>
          </w:p>
        </w:tc>
        <w:tc>
          <w:tcPr>
            <w:tcW w:w="1534" w:type="dxa"/>
            <w:vAlign w:val="center"/>
          </w:tcPr>
          <w:p w14:paraId="01E50F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DemandService</w:t>
            </w:r>
          </w:p>
        </w:tc>
        <w:tc>
          <w:tcPr>
            <w:tcW w:w="1536" w:type="dxa"/>
            <w:vAlign w:val="center"/>
          </w:tcPr>
          <w:p w14:paraId="6E025FA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t_demand</w:t>
            </w:r>
          </w:p>
        </w:tc>
      </w:tr>
      <w:tr>
        <w:trPr/>
        <w:tc>
          <w:tcPr>
            <w:tcW w:w="1444" w:type="dxa"/>
            <w:vAlign w:val="center"/>
          </w:tcPr>
          <w:p w14:paraId="472C1768">
            <w:pPr>
              <w:spacing w:before="40" w:after="40"/>
              <w:jc w:val="left"/>
            </w:pPr>
            <w:r>
              <w:t>35</w:t>
            </w:r>
          </w:p>
        </w:tc>
        <w:tc>
          <w:tcPr>
            <w:tcW w:w="2888" w:type="dxa"/>
            <w:vAlign w:val="center"/>
          </w:tcPr>
          <w:p w14:paraId="41EC2D48">
            <w:pPr>
              <w:spacing w:before="40" w:after="40"/>
              <w:jc w:val="left"/>
            </w:pPr>
            <w:r>
              <w:t>DELETE /demand/{id}</w:t>
            </w:r>
          </w:p>
        </w:tc>
        <w:tc>
          <w:tcPr>
            <w:tcW w:w="1624" w:type="dxa"/>
            <w:vAlign w:val="center"/>
          </w:tcPr>
          <w:p w14:paraId="21917C2C">
            <w:pPr>
              <w:spacing w:before="40" w:after="40"/>
              <w:jc w:val="left"/>
            </w:pPr>
            <w:r>
              <w:t>DemandController</w:t>
            </w:r>
          </w:p>
        </w:tc>
        <w:tc>
          <w:tcPr>
            <w:tcW w:w="1534" w:type="dxa"/>
            <w:vAlign w:val="center"/>
          </w:tcPr>
          <w:p w14:paraId="64A7DB86">
            <w:pPr>
              <w:spacing w:before="40" w:after="40"/>
              <w:jc w:val="left"/>
            </w:pPr>
            <w:r>
              <w:t>DemandService</w:t>
            </w:r>
          </w:p>
        </w:tc>
        <w:tc>
          <w:tcPr>
            <w:tcW w:w="1536" w:type="dxa"/>
            <w:vAlign w:val="center"/>
          </w:tcPr>
          <w:p w14:paraId="3556CB8A">
            <w:pPr>
              <w:spacing w:before="40" w:after="40"/>
              <w:jc w:val="left"/>
            </w:pPr>
            <w:r>
              <w:t>t_demand</w:t>
            </w:r>
          </w:p>
        </w:tc>
      </w:tr>
      <w:tr>
        <w:trPr/>
        <w:tc>
          <w:tcPr>
            <w:tcW w:w="1444" w:type="dxa"/>
            <w:vAlign w:val="center"/>
          </w:tcPr>
          <w:p w14:paraId="2A6D2B1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36</w:t>
            </w:r>
          </w:p>
        </w:tc>
        <w:tc>
          <w:tcPr>
            <w:tcW w:w="2888" w:type="dxa"/>
            <w:vAlign w:val="center"/>
          </w:tcPr>
          <w:p w14:paraId="637B4DF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/comment/product</w:t>
            </w:r>
          </w:p>
        </w:tc>
        <w:tc>
          <w:tcPr>
            <w:tcW w:w="1624" w:type="dxa"/>
            <w:vAlign w:val="center"/>
          </w:tcPr>
          <w:p w14:paraId="212538D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CommentController</w:t>
            </w:r>
          </w:p>
        </w:tc>
        <w:tc>
          <w:tcPr>
            <w:tcW w:w="1534" w:type="dxa"/>
            <w:vAlign w:val="center"/>
          </w:tcPr>
          <w:p w14:paraId="42D5379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CommentService</w:t>
            </w:r>
          </w:p>
        </w:tc>
        <w:tc>
          <w:tcPr>
            <w:tcW w:w="1536" w:type="dxa"/>
            <w:vAlign w:val="center"/>
          </w:tcPr>
          <w:p w14:paraId="00AF7D0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t_comment、t_order</w:t>
            </w:r>
          </w:p>
        </w:tc>
      </w:tr>
      <w:tr>
        <w:trPr/>
        <w:tc>
          <w:tcPr>
            <w:tcW w:w="1444" w:type="dxa"/>
            <w:vAlign w:val="center"/>
          </w:tcPr>
          <w:p w14:paraId="7990E59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37</w:t>
            </w:r>
          </w:p>
        </w:tc>
        <w:tc>
          <w:tcPr>
            <w:tcW w:w="2888" w:type="dxa"/>
            <w:vAlign w:val="center"/>
          </w:tcPr>
          <w:p w14:paraId="494B7B3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/comment/product/list</w:t>
            </w:r>
          </w:p>
        </w:tc>
        <w:tc>
          <w:tcPr>
            <w:tcW w:w="1624" w:type="dxa"/>
            <w:vAlign w:val="center"/>
          </w:tcPr>
          <w:p w14:paraId="077D3A5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CommentController</w:t>
            </w:r>
          </w:p>
        </w:tc>
        <w:tc>
          <w:tcPr>
            <w:tcW w:w="1534" w:type="dxa"/>
            <w:vAlign w:val="center"/>
          </w:tcPr>
          <w:p w14:paraId="2BF8B21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CommentService</w:t>
            </w:r>
          </w:p>
        </w:tc>
        <w:tc>
          <w:tcPr>
            <w:tcW w:w="1536" w:type="dxa"/>
            <w:vAlign w:val="center"/>
          </w:tcPr>
          <w:p w14:paraId="0BEC0D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t_comment、t_user</w:t>
            </w:r>
          </w:p>
        </w:tc>
      </w:tr>
      <w:tr>
        <w:trPr/>
        <w:tc>
          <w:tcPr>
            <w:tcW w:w="1444" w:type="dxa"/>
            <w:vAlign w:val="center"/>
          </w:tcPr>
          <w:p w14:paraId="60E6C6B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38</w:t>
            </w:r>
          </w:p>
        </w:tc>
        <w:tc>
          <w:tcPr>
            <w:tcW w:w="2888" w:type="dxa"/>
            <w:vAlign w:val="center"/>
          </w:tcPr>
          <w:p w14:paraId="7A5ADFF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/common/upload</w:t>
            </w:r>
          </w:p>
        </w:tc>
        <w:tc>
          <w:tcPr>
            <w:tcW w:w="1624" w:type="dxa"/>
            <w:vAlign w:val="center"/>
          </w:tcPr>
          <w:p w14:paraId="5A0248D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CommonController</w:t>
            </w:r>
          </w:p>
        </w:tc>
        <w:tc>
          <w:tcPr>
            <w:tcW w:w="1534" w:type="dxa"/>
            <w:vAlign w:val="center"/>
          </w:tcPr>
          <w:p w14:paraId="79F56DA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FileStorageService</w:t>
            </w:r>
          </w:p>
        </w:tc>
        <w:tc>
          <w:tcPr>
            <w:tcW w:w="1536" w:type="dxa"/>
            <w:vAlign w:val="center"/>
          </w:tcPr>
          <w:p w14:paraId="1A47EA8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无（对象存储 / 本地磁盘）</w:t>
            </w:r>
          </w:p>
        </w:tc>
      </w:tr>
      <w:tr>
        <w:trPr/>
        <w:tc>
          <w:tcPr>
            <w:tcW w:w="1444" w:type="dxa"/>
            <w:vAlign w:val="center"/>
          </w:tcPr>
          <w:p w14:paraId="734F631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39</w:t>
            </w:r>
          </w:p>
        </w:tc>
        <w:tc>
          <w:tcPr>
            <w:tcW w:w="2888" w:type="dxa"/>
            <w:vAlign w:val="center"/>
          </w:tcPr>
          <w:p w14:paraId="0CD520D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/finance/apply</w:t>
            </w:r>
          </w:p>
        </w:tc>
        <w:tc>
          <w:tcPr>
            <w:tcW w:w="1624" w:type="dxa"/>
            <w:vAlign w:val="center"/>
          </w:tcPr>
          <w:p w14:paraId="2390955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FinanceApplyController</w:t>
            </w:r>
          </w:p>
        </w:tc>
        <w:tc>
          <w:tcPr>
            <w:tcW w:w="1534" w:type="dxa"/>
            <w:vAlign w:val="center"/>
          </w:tcPr>
          <w:p w14:paraId="3EF08F9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FinanceApplyService</w:t>
            </w:r>
          </w:p>
        </w:tc>
        <w:tc>
          <w:tcPr>
            <w:tcW w:w="1536" w:type="dxa"/>
            <w:vAlign w:val="center"/>
          </w:tcPr>
          <w:p w14:paraId="61F5696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t_finance_apply、t_loan_product</w:t>
            </w:r>
          </w:p>
        </w:tc>
      </w:tr>
      <w:tr>
        <w:trPr/>
        <w:tc>
          <w:tcPr>
            <w:tcW w:w="1444" w:type="dxa"/>
            <w:vAlign w:val="center"/>
          </w:tcPr>
          <w:p w14:paraId="58DDF1D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40</w:t>
            </w:r>
          </w:p>
        </w:tc>
        <w:tc>
          <w:tcPr>
            <w:tcW w:w="2888" w:type="dxa"/>
            <w:vAlign w:val="center"/>
          </w:tcPr>
          <w:p w14:paraId="13CB2B3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/finance/apply/my</w:t>
            </w:r>
          </w:p>
        </w:tc>
        <w:tc>
          <w:tcPr>
            <w:tcW w:w="1624" w:type="dxa"/>
            <w:vAlign w:val="center"/>
          </w:tcPr>
          <w:p w14:paraId="4511833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FinanceApplyController</w:t>
            </w:r>
          </w:p>
        </w:tc>
        <w:tc>
          <w:tcPr>
            <w:tcW w:w="1534" w:type="dxa"/>
            <w:vAlign w:val="center"/>
          </w:tcPr>
          <w:p w14:paraId="43F781F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FinanceApplyService</w:t>
            </w:r>
          </w:p>
        </w:tc>
        <w:tc>
          <w:tcPr>
            <w:tcW w:w="1536" w:type="dxa"/>
            <w:vAlign w:val="center"/>
          </w:tcPr>
          <w:p w14:paraId="3FB19D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t_finance_apply、t_loan_product、t_user、t_farmer_profile</w:t>
            </w:r>
          </w:p>
        </w:tc>
      </w:tr>
      <w:tr>
        <w:trPr/>
        <w:tc>
          <w:tcPr>
            <w:tcW w:w="1444" w:type="dxa"/>
            <w:vAlign w:val="center"/>
          </w:tcPr>
          <w:p w14:paraId="1681D5A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41</w:t>
            </w:r>
          </w:p>
        </w:tc>
        <w:tc>
          <w:tcPr>
            <w:tcW w:w="2888" w:type="dxa"/>
            <w:vAlign w:val="center"/>
          </w:tcPr>
          <w:p w14:paraId="48A7A09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/finance/recommend</w:t>
            </w:r>
          </w:p>
        </w:tc>
        <w:tc>
          <w:tcPr>
            <w:tcW w:w="1624" w:type="dxa"/>
            <w:vAlign w:val="center"/>
          </w:tcPr>
          <w:p w14:paraId="7DD50B5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FinanceApplyController</w:t>
            </w:r>
          </w:p>
        </w:tc>
        <w:tc>
          <w:tcPr>
            <w:tcW w:w="1534" w:type="dxa"/>
            <w:vAlign w:val="center"/>
          </w:tcPr>
          <w:p w14:paraId="3AAD40F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FinanceApplyService / RecommendService</w:t>
            </w:r>
          </w:p>
        </w:tc>
        <w:tc>
          <w:tcPr>
            <w:tcW w:w="1536" w:type="dxa"/>
            <w:vAlign w:val="center"/>
          </w:tcPr>
          <w:p w14:paraId="49C757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t_farmer_profile、t_user</w:t>
            </w:r>
          </w:p>
        </w:tc>
      </w:tr>
      <w:tr>
        <w:trPr/>
        <w:tc>
          <w:tcPr>
            <w:tcW w:w="1444" w:type="dxa"/>
            <w:vAlign w:val="center"/>
          </w:tcPr>
          <w:p w14:paraId="203D1E2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42</w:t>
            </w:r>
          </w:p>
        </w:tc>
        <w:tc>
          <w:tcPr>
            <w:tcW w:w="2888" w:type="dxa"/>
            <w:vAlign w:val="center"/>
          </w:tcPr>
          <w:p w14:paraId="525B3C7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/finance/bank/approve</w:t>
            </w:r>
          </w:p>
        </w:tc>
        <w:tc>
          <w:tcPr>
            <w:tcW w:w="1624" w:type="dxa"/>
            <w:vAlign w:val="center"/>
          </w:tcPr>
          <w:p w14:paraId="0711F3F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FinanceApplyController</w:t>
            </w:r>
          </w:p>
        </w:tc>
        <w:tc>
          <w:tcPr>
            <w:tcW w:w="1534" w:type="dxa"/>
            <w:vAlign w:val="center"/>
          </w:tcPr>
          <w:p w14:paraId="02BFF23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FinanceApplyService</w:t>
            </w:r>
          </w:p>
        </w:tc>
        <w:tc>
          <w:tcPr>
            <w:tcW w:w="1536" w:type="dxa"/>
            <w:vAlign w:val="center"/>
          </w:tcPr>
          <w:p w14:paraId="4C906CC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t_finance_apply、t_approval</w:t>
            </w:r>
          </w:p>
        </w:tc>
      </w:tr>
      <w:tr>
        <w:trPr/>
        <w:tc>
          <w:tcPr>
            <w:tcW w:w="1444" w:type="dxa"/>
            <w:vAlign w:val="center"/>
          </w:tcPr>
          <w:p w14:paraId="2782E64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43</w:t>
            </w:r>
          </w:p>
        </w:tc>
        <w:tc>
          <w:tcPr>
            <w:tcW w:w="2888" w:type="dxa"/>
            <w:vAlign w:val="center"/>
          </w:tcPr>
          <w:p w14:paraId="2302FF6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/finance/group</w:t>
            </w:r>
          </w:p>
        </w:tc>
        <w:tc>
          <w:tcPr>
            <w:tcW w:w="1624" w:type="dxa"/>
            <w:vAlign w:val="center"/>
          </w:tcPr>
          <w:p w14:paraId="398EE10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LoanGroupController</w:t>
            </w:r>
          </w:p>
        </w:tc>
        <w:tc>
          <w:tcPr>
            <w:tcW w:w="1534" w:type="dxa"/>
            <w:vAlign w:val="center"/>
          </w:tcPr>
          <w:p w14:paraId="195F50E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LoanGroupService</w:t>
            </w:r>
          </w:p>
        </w:tc>
        <w:tc>
          <w:tcPr>
            <w:tcW w:w="1536" w:type="dxa"/>
            <w:vAlign w:val="center"/>
          </w:tcPr>
          <w:p w14:paraId="62ADF33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t_loan_group</w:t>
            </w:r>
          </w:p>
        </w:tc>
      </w:tr>
      <w:tr>
        <w:trPr/>
        <w:tc>
          <w:tcPr>
            <w:tcW w:w="1444" w:type="dxa"/>
            <w:vAlign w:val="center"/>
          </w:tcPr>
          <w:p w14:paraId="5BB06BC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44</w:t>
            </w:r>
          </w:p>
        </w:tc>
        <w:tc>
          <w:tcPr>
            <w:tcW w:w="2888" w:type="dxa"/>
            <w:vAlign w:val="center"/>
          </w:tcPr>
          <w:p w14:paraId="4022B41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 /finance/group/{id}/join</w:t>
            </w:r>
          </w:p>
        </w:tc>
        <w:tc>
          <w:tcPr>
            <w:tcW w:w="1624" w:type="dxa"/>
            <w:vAlign w:val="center"/>
          </w:tcPr>
          <w:p w14:paraId="5EE6AE9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LoanGroupController</w:t>
            </w:r>
          </w:p>
        </w:tc>
        <w:tc>
          <w:tcPr>
            <w:tcW w:w="1534" w:type="dxa"/>
            <w:vAlign w:val="center"/>
          </w:tcPr>
          <w:p w14:paraId="3EC8DFA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LoanGroupService</w:t>
            </w:r>
          </w:p>
        </w:tc>
        <w:tc>
          <w:tcPr>
            <w:tcW w:w="1536" w:type="dxa"/>
            <w:vAlign w:val="center"/>
          </w:tcPr>
          <w:p w14:paraId="07F9CEC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t_loan_group</w:t>
            </w:r>
          </w:p>
        </w:tc>
      </w:tr>
      <w:tr>
        <w:trPr/>
        <w:tc>
          <w:tcPr>
            <w:tcW w:w="1444" w:type="dxa"/>
            <w:vAlign w:val="center"/>
          </w:tcPr>
          <w:p w14:paraId="78CD114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45</w:t>
            </w:r>
          </w:p>
        </w:tc>
        <w:tc>
          <w:tcPr>
            <w:tcW w:w="2888" w:type="dxa"/>
            <w:vAlign w:val="center"/>
          </w:tcPr>
          <w:p w14:paraId="03ADBB1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DELETE /finance/group/{id}/quit</w:t>
            </w:r>
          </w:p>
        </w:tc>
        <w:tc>
          <w:tcPr>
            <w:tcW w:w="1624" w:type="dxa"/>
            <w:vAlign w:val="center"/>
          </w:tcPr>
          <w:p w14:paraId="18E7AC9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LoanGroupController</w:t>
            </w:r>
          </w:p>
        </w:tc>
        <w:tc>
          <w:tcPr>
            <w:tcW w:w="1534" w:type="dxa"/>
            <w:vAlign w:val="center"/>
          </w:tcPr>
          <w:p w14:paraId="78D95DB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LoanGroupService</w:t>
            </w:r>
          </w:p>
        </w:tc>
        <w:tc>
          <w:tcPr>
            <w:tcW w:w="1536" w:type="dxa"/>
            <w:vAlign w:val="center"/>
          </w:tcPr>
          <w:p w14:paraId="41C94D4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t_loan_group</w:t>
            </w:r>
          </w:p>
        </w:tc>
      </w:tr>
      <w:tr>
        <w:trPr/>
        <w:tc>
          <w:tcPr>
            <w:tcW w:w="1444" w:type="dxa"/>
            <w:vAlign w:val="center"/>
          </w:tcPr>
          <w:p w14:paraId="3AFB16D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46</w:t>
            </w:r>
          </w:p>
        </w:tc>
        <w:tc>
          <w:tcPr>
            <w:tcW w:w="2888" w:type="dxa"/>
            <w:vAlign w:val="center"/>
          </w:tcPr>
          <w:p w14:paraId="64D5389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/finance/loan-products</w:t>
            </w:r>
          </w:p>
        </w:tc>
        <w:tc>
          <w:tcPr>
            <w:tcW w:w="1624" w:type="dxa"/>
            <w:vAlign w:val="center"/>
          </w:tcPr>
          <w:p w14:paraId="3DCFD1F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LoanProductController</w:t>
            </w:r>
          </w:p>
        </w:tc>
        <w:tc>
          <w:tcPr>
            <w:tcW w:w="1534" w:type="dxa"/>
            <w:vAlign w:val="center"/>
          </w:tcPr>
          <w:p w14:paraId="590E08C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LoanProductService</w:t>
            </w:r>
          </w:p>
        </w:tc>
        <w:tc>
          <w:tcPr>
            <w:tcW w:w="1536" w:type="dxa"/>
            <w:vAlign w:val="center"/>
          </w:tcPr>
          <w:p w14:paraId="7D90B3D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t_loan_product</w:t>
            </w:r>
          </w:p>
        </w:tc>
      </w:tr>
      <w:tr>
        <w:trPr/>
        <w:tc>
          <w:tcPr>
            <w:tcW w:w="1444" w:type="dxa"/>
            <w:vAlign w:val="center"/>
          </w:tcPr>
          <w:p w14:paraId="56823B7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47</w:t>
            </w:r>
          </w:p>
        </w:tc>
        <w:tc>
          <w:tcPr>
            <w:tcW w:w="2888" w:type="dxa"/>
            <w:vAlign w:val="center"/>
          </w:tcPr>
          <w:p w14:paraId="7994C57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/expert/appointment/submit</w:t>
            </w:r>
          </w:p>
        </w:tc>
        <w:tc>
          <w:tcPr>
            <w:tcW w:w="1624" w:type="dxa"/>
            <w:vAlign w:val="center"/>
          </w:tcPr>
          <w:p w14:paraId="5990746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ExpertController</w:t>
            </w:r>
          </w:p>
        </w:tc>
        <w:tc>
          <w:tcPr>
            <w:tcW w:w="1534" w:type="dxa"/>
            <w:vAlign w:val="center"/>
          </w:tcPr>
          <w:p w14:paraId="1C59907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ExpertService</w:t>
            </w:r>
          </w:p>
        </w:tc>
        <w:tc>
          <w:tcPr>
            <w:tcW w:w="1536" w:type="dxa"/>
            <w:vAlign w:val="center"/>
          </w:tcPr>
          <w:p w14:paraId="30DB2D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t_appointment、t_expert</w:t>
            </w:r>
          </w:p>
        </w:tc>
      </w:tr>
      <w:tr>
        <w:trPr/>
        <w:tc>
          <w:tcPr>
            <w:tcW w:w="1444" w:type="dxa"/>
            <w:vAlign w:val="center"/>
          </w:tcPr>
          <w:p w14:paraId="2FE2923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48</w:t>
            </w:r>
          </w:p>
        </w:tc>
        <w:tc>
          <w:tcPr>
            <w:tcW w:w="2888" w:type="dxa"/>
            <w:vAlign w:val="center"/>
          </w:tcPr>
          <w:p w14:paraId="5DDEB3E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/expert/appointment/my</w:t>
            </w:r>
          </w:p>
        </w:tc>
        <w:tc>
          <w:tcPr>
            <w:tcW w:w="1624" w:type="dxa"/>
            <w:vAlign w:val="center"/>
          </w:tcPr>
          <w:p w14:paraId="3DC8E0F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ExpertController</w:t>
            </w:r>
          </w:p>
        </w:tc>
        <w:tc>
          <w:tcPr>
            <w:tcW w:w="1534" w:type="dxa"/>
            <w:vAlign w:val="center"/>
          </w:tcPr>
          <w:p w14:paraId="7B1045C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ExpertService</w:t>
            </w:r>
          </w:p>
        </w:tc>
        <w:tc>
          <w:tcPr>
            <w:tcW w:w="1536" w:type="dxa"/>
            <w:vAlign w:val="center"/>
          </w:tcPr>
          <w:p w14:paraId="4394BF8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t_appointment、t_expert、t_user</w:t>
            </w:r>
          </w:p>
        </w:tc>
      </w:tr>
      <w:tr>
        <w:trPr/>
        <w:tc>
          <w:tcPr>
            <w:tcW w:w="1444" w:type="dxa"/>
            <w:vAlign w:val="center"/>
          </w:tcPr>
          <w:p w14:paraId="3AB9A61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49</w:t>
            </w:r>
          </w:p>
        </w:tc>
        <w:tc>
          <w:tcPr>
            <w:tcW w:w="2888" w:type="dxa"/>
            <w:vAlign w:val="center"/>
          </w:tcPr>
          <w:p w14:paraId="3D27AC6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/expert/experts</w:t>
            </w:r>
          </w:p>
        </w:tc>
        <w:tc>
          <w:tcPr>
            <w:tcW w:w="1624" w:type="dxa"/>
            <w:vAlign w:val="center"/>
          </w:tcPr>
          <w:p w14:paraId="1D061D7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ExpertController</w:t>
            </w:r>
          </w:p>
        </w:tc>
        <w:tc>
          <w:tcPr>
            <w:tcW w:w="1534" w:type="dxa"/>
            <w:vAlign w:val="center"/>
          </w:tcPr>
          <w:p w14:paraId="5AC93B5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ExpertService</w:t>
            </w:r>
          </w:p>
        </w:tc>
        <w:tc>
          <w:tcPr>
            <w:tcW w:w="1536" w:type="dxa"/>
            <w:vAlign w:val="center"/>
          </w:tcPr>
          <w:p w14:paraId="44239B6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t_expert、t_user</w:t>
            </w:r>
          </w:p>
        </w:tc>
      </w:tr>
      <w:tr>
        <w:trPr/>
        <w:tc>
          <w:tcPr>
            <w:tcW w:w="1444" w:type="dxa"/>
            <w:vAlign w:val="center"/>
          </w:tcPr>
          <w:p w14:paraId="3310CCB3">
            <w:pPr>
              <w:spacing w:before="40" w:after="40"/>
              <w:jc w:val="left"/>
            </w:pPr>
            <w:r>
              <w:t>50</w:t>
            </w:r>
          </w:p>
        </w:tc>
        <w:tc>
          <w:tcPr>
            <w:tcW w:w="2888" w:type="dxa"/>
            <w:vAlign w:val="center"/>
          </w:tcPr>
          <w:p w14:paraId="7AD7CCA0">
            <w:pPr>
              <w:spacing w:before="40" w:after="40"/>
              <w:jc w:val="left"/>
            </w:pPr>
            <w:r>
              <w:t>GET /expert/appointment/expert</w:t>
            </w:r>
          </w:p>
        </w:tc>
        <w:tc>
          <w:tcPr>
            <w:tcW w:w="1624" w:type="dxa"/>
            <w:vAlign w:val="center"/>
          </w:tcPr>
          <w:p w14:paraId="5AD97FBB">
            <w:pPr>
              <w:spacing w:before="40" w:after="40"/>
              <w:jc w:val="left"/>
            </w:pPr>
            <w:r>
              <w:t>ExpertController</w:t>
            </w:r>
          </w:p>
        </w:tc>
        <w:tc>
          <w:tcPr>
            <w:tcW w:w="1534" w:type="dxa"/>
            <w:vAlign w:val="center"/>
          </w:tcPr>
          <w:p w14:paraId="07228052">
            <w:pPr>
              <w:spacing w:before="40" w:after="40"/>
              <w:jc w:val="left"/>
            </w:pPr>
            <w:r>
              <w:t>ExpertService</w:t>
            </w:r>
          </w:p>
        </w:tc>
        <w:tc>
          <w:tcPr>
            <w:tcW w:w="1536" w:type="dxa"/>
            <w:vAlign w:val="center"/>
          </w:tcPr>
          <w:p w14:paraId="68822D0E">
            <w:pPr>
              <w:spacing w:before="40" w:after="40"/>
              <w:jc w:val="left"/>
            </w:pPr>
            <w:r>
              <w:rPr>
                <w:rFonts w:hint="eastAsia"/>
              </w:rPr>
              <w:t>t_appointment、t_user、t_expert</w:t>
            </w:r>
          </w:p>
        </w:tc>
      </w:tr>
      <w:tr>
        <w:trPr/>
        <w:tc>
          <w:tcPr>
            <w:tcW w:w="1444" w:type="dxa"/>
            <w:vAlign w:val="center"/>
          </w:tcPr>
          <w:p w14:paraId="47F5A29B">
            <w:pPr>
              <w:spacing w:before="40" w:after="40"/>
              <w:jc w:val="left"/>
            </w:pPr>
            <w:r>
              <w:t>51</w:t>
            </w:r>
          </w:p>
        </w:tc>
        <w:tc>
          <w:tcPr>
            <w:tcW w:w="2888" w:type="dxa"/>
            <w:vAlign w:val="center"/>
          </w:tcPr>
          <w:p w14:paraId="5CB5A257">
            <w:pPr>
              <w:spacing w:before="40" w:after="40"/>
              <w:jc w:val="left"/>
            </w:pPr>
            <w:r>
              <w:t>POST /expert/appointment/{apptId}/handle</w:t>
            </w:r>
          </w:p>
        </w:tc>
        <w:tc>
          <w:tcPr>
            <w:tcW w:w="1624" w:type="dxa"/>
            <w:vAlign w:val="center"/>
          </w:tcPr>
          <w:p w14:paraId="3C93D17F">
            <w:pPr>
              <w:spacing w:before="40" w:after="40"/>
              <w:jc w:val="left"/>
            </w:pPr>
            <w:r>
              <w:t>ExpertController</w:t>
            </w:r>
          </w:p>
        </w:tc>
        <w:tc>
          <w:tcPr>
            <w:tcW w:w="1534" w:type="dxa"/>
            <w:vAlign w:val="center"/>
          </w:tcPr>
          <w:p w14:paraId="796AB684">
            <w:pPr>
              <w:spacing w:before="40" w:after="40"/>
              <w:jc w:val="left"/>
            </w:pPr>
            <w:r>
              <w:t>ExpertService</w:t>
            </w:r>
          </w:p>
        </w:tc>
        <w:tc>
          <w:tcPr>
            <w:tcW w:w="1536" w:type="dxa"/>
            <w:vAlign w:val="center"/>
          </w:tcPr>
          <w:p w14:paraId="263E8E2E">
            <w:pPr>
              <w:spacing w:before="40" w:after="40"/>
              <w:jc w:val="left"/>
            </w:pPr>
            <w:r>
              <w:t>t_appointment</w:t>
            </w:r>
          </w:p>
        </w:tc>
      </w:tr>
      <w:tr>
        <w:trPr/>
        <w:tc>
          <w:tcPr>
            <w:tcW w:w="1444" w:type="dxa"/>
            <w:vAlign w:val="center"/>
          </w:tcPr>
          <w:p w14:paraId="1D10D49E">
            <w:pPr>
              <w:spacing w:before="40" w:after="40"/>
              <w:jc w:val="left"/>
            </w:pPr>
            <w:r>
              <w:t>52</w:t>
            </w:r>
          </w:p>
        </w:tc>
        <w:tc>
          <w:tcPr>
            <w:tcW w:w="2888" w:type="dxa"/>
            <w:vAlign w:val="center"/>
          </w:tcPr>
          <w:p w14:paraId="45D5C44F">
            <w:pPr>
              <w:spacing w:before="40" w:after="40"/>
              <w:jc w:val="left"/>
            </w:pPr>
            <w:r>
              <w:t>GET /expert/experts/{expertId}</w:t>
            </w:r>
          </w:p>
        </w:tc>
        <w:tc>
          <w:tcPr>
            <w:tcW w:w="1624" w:type="dxa"/>
            <w:vAlign w:val="center"/>
          </w:tcPr>
          <w:p w14:paraId="25ABD326">
            <w:pPr>
              <w:spacing w:before="40" w:after="40"/>
              <w:jc w:val="left"/>
            </w:pPr>
            <w:r>
              <w:t>ExpertController</w:t>
            </w:r>
          </w:p>
        </w:tc>
        <w:tc>
          <w:tcPr>
            <w:tcW w:w="1534" w:type="dxa"/>
            <w:vAlign w:val="center"/>
          </w:tcPr>
          <w:p w14:paraId="60E2B08F">
            <w:pPr>
              <w:spacing w:before="40" w:after="40"/>
              <w:jc w:val="left"/>
            </w:pPr>
            <w:r>
              <w:t>ExpertService</w:t>
            </w:r>
          </w:p>
        </w:tc>
        <w:tc>
          <w:tcPr>
            <w:tcW w:w="1536" w:type="dxa"/>
            <w:vAlign w:val="center"/>
          </w:tcPr>
          <w:p w14:paraId="7E2696C3">
            <w:pPr>
              <w:spacing w:before="40" w:after="40"/>
              <w:jc w:val="left"/>
            </w:pPr>
            <w:r>
              <w:rPr>
                <w:rFonts w:hint="eastAsia"/>
              </w:rPr>
              <w:t>t_expert、t_user、t_question、t_appointment</w:t>
            </w:r>
          </w:p>
        </w:tc>
      </w:tr>
      <w:tr>
        <w:trPr/>
        <w:tc>
          <w:tcPr>
            <w:tcW w:w="1444" w:type="dxa"/>
            <w:vAlign w:val="center"/>
          </w:tcPr>
          <w:p w14:paraId="57105C45">
            <w:pPr>
              <w:spacing w:before="40" w:after="40"/>
              <w:jc w:val="left"/>
            </w:pPr>
            <w:r>
              <w:t>53</w:t>
            </w:r>
          </w:p>
        </w:tc>
        <w:tc>
          <w:tcPr>
            <w:tcW w:w="2888" w:type="dxa"/>
            <w:vAlign w:val="center"/>
          </w:tcPr>
          <w:p w14:paraId="4FAB4EBE">
            <w:pPr>
              <w:spacing w:before="40" w:after="40"/>
              <w:jc w:val="left"/>
            </w:pPr>
            <w:r>
              <w:t>POST /expert/certify</w:t>
            </w:r>
          </w:p>
        </w:tc>
        <w:tc>
          <w:tcPr>
            <w:tcW w:w="1624" w:type="dxa"/>
            <w:vAlign w:val="center"/>
          </w:tcPr>
          <w:p w14:paraId="2F825986">
            <w:pPr>
              <w:spacing w:before="40" w:after="40"/>
              <w:jc w:val="left"/>
            </w:pPr>
            <w:r>
              <w:t>ExpertController</w:t>
            </w:r>
          </w:p>
        </w:tc>
        <w:tc>
          <w:tcPr>
            <w:tcW w:w="1534" w:type="dxa"/>
            <w:vAlign w:val="center"/>
          </w:tcPr>
          <w:p w14:paraId="5549053F">
            <w:pPr>
              <w:spacing w:before="40" w:after="40"/>
              <w:jc w:val="left"/>
            </w:pPr>
            <w:r>
              <w:t>ExpertService</w:t>
            </w:r>
          </w:p>
        </w:tc>
        <w:tc>
          <w:tcPr>
            <w:tcW w:w="1536" w:type="dxa"/>
            <w:vAlign w:val="center"/>
          </w:tcPr>
          <w:p w14:paraId="3B5FA858">
            <w:pPr>
              <w:spacing w:before="40" w:after="40"/>
              <w:jc w:val="left"/>
            </w:pPr>
            <w:r>
              <w:t>t_expert</w:t>
            </w:r>
          </w:p>
        </w:tc>
      </w:tr>
      <w:tr>
        <w:trPr/>
        <w:tc>
          <w:tcPr>
            <w:tcW w:w="1444" w:type="dxa"/>
            <w:vAlign w:val="center"/>
          </w:tcPr>
          <w:p w14:paraId="10302257">
            <w:pPr>
              <w:spacing w:before="40" w:after="40"/>
              <w:jc w:val="left"/>
            </w:pPr>
            <w:r>
              <w:t>54</w:t>
            </w:r>
          </w:p>
        </w:tc>
        <w:tc>
          <w:tcPr>
            <w:tcW w:w="2888" w:type="dxa"/>
            <w:vAlign w:val="center"/>
          </w:tcPr>
          <w:p w14:paraId="2A901CD1">
            <w:pPr>
              <w:spacing w:before="40" w:after="40"/>
              <w:jc w:val="left"/>
            </w:pPr>
            <w:r>
              <w:t>GET /expert/profile</w:t>
            </w:r>
          </w:p>
        </w:tc>
        <w:tc>
          <w:tcPr>
            <w:tcW w:w="1624" w:type="dxa"/>
            <w:vAlign w:val="center"/>
          </w:tcPr>
          <w:p w14:paraId="0ABBADF5">
            <w:pPr>
              <w:spacing w:before="40" w:after="40"/>
              <w:jc w:val="left"/>
            </w:pPr>
            <w:r>
              <w:t>ExpertController</w:t>
            </w:r>
          </w:p>
        </w:tc>
        <w:tc>
          <w:tcPr>
            <w:tcW w:w="1534" w:type="dxa"/>
            <w:vAlign w:val="center"/>
          </w:tcPr>
          <w:p w14:paraId="3082310E">
            <w:pPr>
              <w:spacing w:before="40" w:after="40"/>
              <w:jc w:val="left"/>
            </w:pPr>
            <w:r>
              <w:t>ExpertService</w:t>
            </w:r>
          </w:p>
        </w:tc>
        <w:tc>
          <w:tcPr>
            <w:tcW w:w="1536" w:type="dxa"/>
            <w:vAlign w:val="center"/>
          </w:tcPr>
          <w:p w14:paraId="3326CFE4">
            <w:pPr>
              <w:spacing w:before="40" w:after="40"/>
              <w:jc w:val="left"/>
            </w:pPr>
            <w:r>
              <w:rPr>
                <w:rFonts w:hint="eastAsia"/>
              </w:rPr>
              <w:t>t_expert、t_user</w:t>
            </w:r>
          </w:p>
        </w:tc>
      </w:tr>
      <w:tr>
        <w:trPr/>
        <w:tc>
          <w:tcPr>
            <w:tcW w:w="1444" w:type="dxa"/>
            <w:vAlign w:val="center"/>
          </w:tcPr>
          <w:p w14:paraId="285F3423">
            <w:pPr>
              <w:spacing w:before="40" w:after="40"/>
              <w:jc w:val="left"/>
            </w:pPr>
            <w:r>
              <w:t>55</w:t>
            </w:r>
          </w:p>
        </w:tc>
        <w:tc>
          <w:tcPr>
            <w:tcW w:w="2888" w:type="dxa"/>
            <w:vAlign w:val="center"/>
          </w:tcPr>
          <w:p w14:paraId="2DF93E45">
            <w:pPr>
              <w:spacing w:before="40" w:after="40"/>
              <w:jc w:val="left"/>
            </w:pPr>
            <w:r>
              <w:t>PUT /expert/profile</w:t>
            </w:r>
          </w:p>
        </w:tc>
        <w:tc>
          <w:tcPr>
            <w:tcW w:w="1624" w:type="dxa"/>
            <w:vAlign w:val="center"/>
          </w:tcPr>
          <w:p w14:paraId="0D948D21">
            <w:pPr>
              <w:spacing w:before="40" w:after="40"/>
              <w:jc w:val="left"/>
            </w:pPr>
            <w:r>
              <w:t>ExpertController</w:t>
            </w:r>
          </w:p>
        </w:tc>
        <w:tc>
          <w:tcPr>
            <w:tcW w:w="1534" w:type="dxa"/>
            <w:vAlign w:val="center"/>
          </w:tcPr>
          <w:p w14:paraId="48CBAB8A">
            <w:pPr>
              <w:spacing w:before="40" w:after="40"/>
              <w:jc w:val="left"/>
            </w:pPr>
            <w:r>
              <w:t>ExpertService</w:t>
            </w:r>
          </w:p>
        </w:tc>
        <w:tc>
          <w:tcPr>
            <w:tcW w:w="1536" w:type="dxa"/>
            <w:vAlign w:val="center"/>
          </w:tcPr>
          <w:p w14:paraId="1E103385">
            <w:pPr>
              <w:spacing w:before="40" w:after="40"/>
              <w:jc w:val="left"/>
            </w:pPr>
            <w:r>
              <w:t>t_expert</w:t>
            </w:r>
          </w:p>
        </w:tc>
      </w:tr>
      <w:tr>
        <w:trPr/>
        <w:tc>
          <w:tcPr>
            <w:tcW w:w="1444" w:type="dxa"/>
            <w:vAlign w:val="center"/>
          </w:tcPr>
          <w:p w14:paraId="77023A7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56</w:t>
            </w:r>
          </w:p>
        </w:tc>
        <w:tc>
          <w:tcPr>
            <w:tcW w:w="2888" w:type="dxa"/>
            <w:vAlign w:val="center"/>
          </w:tcPr>
          <w:p w14:paraId="088649B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/expert/qa/ask</w:t>
            </w:r>
          </w:p>
        </w:tc>
        <w:tc>
          <w:tcPr>
            <w:tcW w:w="1624" w:type="dxa"/>
            <w:vAlign w:val="center"/>
          </w:tcPr>
          <w:p w14:paraId="2C756EC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ExpertQaController</w:t>
            </w:r>
          </w:p>
        </w:tc>
        <w:tc>
          <w:tcPr>
            <w:tcW w:w="1534" w:type="dxa"/>
            <w:vAlign w:val="center"/>
          </w:tcPr>
          <w:p w14:paraId="2EB017E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ExpertQaService</w:t>
            </w:r>
          </w:p>
        </w:tc>
        <w:tc>
          <w:tcPr>
            <w:tcW w:w="1536" w:type="dxa"/>
            <w:vAlign w:val="center"/>
          </w:tcPr>
          <w:p w14:paraId="3002448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t_question</w:t>
            </w:r>
          </w:p>
        </w:tc>
      </w:tr>
      <w:tr>
        <w:trPr/>
        <w:tc>
          <w:tcPr>
            <w:tcW w:w="1444" w:type="dxa"/>
            <w:vAlign w:val="center"/>
          </w:tcPr>
          <w:p w14:paraId="28ECBCF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57</w:t>
            </w:r>
          </w:p>
        </w:tc>
        <w:tc>
          <w:tcPr>
            <w:tcW w:w="2888" w:type="dxa"/>
            <w:vAlign w:val="center"/>
          </w:tcPr>
          <w:p w14:paraId="47CEF96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/expert/qa/answer</w:t>
            </w:r>
          </w:p>
        </w:tc>
        <w:tc>
          <w:tcPr>
            <w:tcW w:w="1624" w:type="dxa"/>
            <w:vAlign w:val="center"/>
          </w:tcPr>
          <w:p w14:paraId="788EC34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ExpertQaController</w:t>
            </w:r>
          </w:p>
        </w:tc>
        <w:tc>
          <w:tcPr>
            <w:tcW w:w="1534" w:type="dxa"/>
            <w:vAlign w:val="center"/>
          </w:tcPr>
          <w:p w14:paraId="6629732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ExpertQaService</w:t>
            </w:r>
          </w:p>
        </w:tc>
        <w:tc>
          <w:tcPr>
            <w:tcW w:w="1536" w:type="dxa"/>
            <w:vAlign w:val="center"/>
          </w:tcPr>
          <w:p w14:paraId="7CDB558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t_answer、t_question</w:t>
            </w:r>
          </w:p>
        </w:tc>
      </w:tr>
      <w:tr>
        <w:trPr/>
        <w:tc>
          <w:tcPr>
            <w:tcW w:w="1444" w:type="dxa"/>
            <w:vAlign w:val="center"/>
          </w:tcPr>
          <w:p w14:paraId="57FB1E0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58</w:t>
            </w:r>
          </w:p>
        </w:tc>
        <w:tc>
          <w:tcPr>
            <w:tcW w:w="2888" w:type="dxa"/>
            <w:vAlign w:val="center"/>
          </w:tcPr>
          <w:p w14:paraId="29D4976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/expert/qa/my</w:t>
            </w:r>
          </w:p>
        </w:tc>
        <w:tc>
          <w:tcPr>
            <w:tcW w:w="1624" w:type="dxa"/>
            <w:vAlign w:val="center"/>
          </w:tcPr>
          <w:p w14:paraId="4A77774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ExpertQaController</w:t>
            </w:r>
          </w:p>
        </w:tc>
        <w:tc>
          <w:tcPr>
            <w:tcW w:w="1534" w:type="dxa"/>
            <w:vAlign w:val="center"/>
          </w:tcPr>
          <w:p w14:paraId="4BB9DDA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ExpertQaService</w:t>
            </w:r>
          </w:p>
        </w:tc>
        <w:tc>
          <w:tcPr>
            <w:tcW w:w="1536" w:type="dxa"/>
            <w:vAlign w:val="center"/>
          </w:tcPr>
          <w:p w14:paraId="5EDCBD9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t_question</w:t>
            </w:r>
          </w:p>
        </w:tc>
      </w:tr>
      <w:tr>
        <w:trPr/>
        <w:tc>
          <w:tcPr>
            <w:tcW w:w="1444" w:type="dxa"/>
            <w:vAlign w:val="center"/>
          </w:tcPr>
          <w:p w14:paraId="49E24A3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59</w:t>
            </w:r>
          </w:p>
        </w:tc>
        <w:tc>
          <w:tcPr>
            <w:tcW w:w="2888" w:type="dxa"/>
            <w:vAlign w:val="center"/>
          </w:tcPr>
          <w:p w14:paraId="62BDCA1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/expert/qa/pending</w:t>
            </w:r>
          </w:p>
        </w:tc>
        <w:tc>
          <w:tcPr>
            <w:tcW w:w="1624" w:type="dxa"/>
            <w:vAlign w:val="center"/>
          </w:tcPr>
          <w:p w14:paraId="075F905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ExpertQaController</w:t>
            </w:r>
          </w:p>
        </w:tc>
        <w:tc>
          <w:tcPr>
            <w:tcW w:w="1534" w:type="dxa"/>
            <w:vAlign w:val="center"/>
          </w:tcPr>
          <w:p w14:paraId="0490045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ExpertQaService</w:t>
            </w:r>
          </w:p>
        </w:tc>
        <w:tc>
          <w:tcPr>
            <w:tcW w:w="1536" w:type="dxa"/>
            <w:vAlign w:val="center"/>
          </w:tcPr>
          <w:p w14:paraId="2B02761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t_question</w:t>
            </w:r>
          </w:p>
        </w:tc>
      </w:tr>
      <w:tr>
        <w:trPr/>
        <w:tc>
          <w:tcPr>
            <w:tcW w:w="1444" w:type="dxa"/>
            <w:vAlign w:val="center"/>
          </w:tcPr>
          <w:p w14:paraId="02ECFF6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60</w:t>
            </w:r>
          </w:p>
        </w:tc>
        <w:tc>
          <w:tcPr>
            <w:tcW w:w="2888" w:type="dxa"/>
            <w:vAlign w:val="center"/>
          </w:tcPr>
          <w:p w14:paraId="19ACE70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/expert/qa/list</w:t>
            </w:r>
          </w:p>
        </w:tc>
        <w:tc>
          <w:tcPr>
            <w:tcW w:w="1624" w:type="dxa"/>
            <w:vAlign w:val="center"/>
          </w:tcPr>
          <w:p w14:paraId="3DEEC1E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ExpertQaController</w:t>
            </w:r>
          </w:p>
        </w:tc>
        <w:tc>
          <w:tcPr>
            <w:tcW w:w="1534" w:type="dxa"/>
            <w:vAlign w:val="center"/>
          </w:tcPr>
          <w:p w14:paraId="3B8652C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ExpertQaService</w:t>
            </w:r>
          </w:p>
        </w:tc>
        <w:tc>
          <w:tcPr>
            <w:tcW w:w="1536" w:type="dxa"/>
            <w:vAlign w:val="center"/>
          </w:tcPr>
          <w:p w14:paraId="0DF91A7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t_answer</w:t>
            </w:r>
          </w:p>
        </w:tc>
      </w:tr>
      <w:tr>
        <w:trPr/>
        <w:tc>
          <w:tcPr>
            <w:tcW w:w="1444" w:type="dxa"/>
            <w:vAlign w:val="center"/>
          </w:tcPr>
          <w:p w14:paraId="64C9D3D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61</w:t>
            </w:r>
          </w:p>
        </w:tc>
        <w:tc>
          <w:tcPr>
            <w:tcW w:w="2888" w:type="dxa"/>
            <w:vAlign w:val="center"/>
          </w:tcPr>
          <w:p w14:paraId="7A4B311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/knowledge/list</w:t>
            </w:r>
          </w:p>
        </w:tc>
        <w:tc>
          <w:tcPr>
            <w:tcW w:w="1624" w:type="dxa"/>
            <w:vAlign w:val="center"/>
          </w:tcPr>
          <w:p w14:paraId="71B93D6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KnowledgeController</w:t>
            </w:r>
          </w:p>
        </w:tc>
        <w:tc>
          <w:tcPr>
            <w:tcW w:w="1534" w:type="dxa"/>
            <w:vAlign w:val="center"/>
          </w:tcPr>
          <w:p w14:paraId="51B76E7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KnowledgeService</w:t>
            </w:r>
          </w:p>
        </w:tc>
        <w:tc>
          <w:tcPr>
            <w:tcW w:w="1536" w:type="dxa"/>
            <w:vAlign w:val="center"/>
          </w:tcPr>
          <w:p w14:paraId="46EE474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t_knowledge</w:t>
            </w:r>
          </w:p>
        </w:tc>
      </w:tr>
      <w:tr>
        <w:trPr/>
        <w:tc>
          <w:tcPr>
            <w:tcW w:w="1444" w:type="dxa"/>
            <w:vAlign w:val="center"/>
          </w:tcPr>
          <w:p w14:paraId="31901F5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62</w:t>
            </w:r>
          </w:p>
        </w:tc>
        <w:tc>
          <w:tcPr>
            <w:tcW w:w="2888" w:type="dxa"/>
            <w:vAlign w:val="center"/>
          </w:tcPr>
          <w:p w14:paraId="3730159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/knowledge/{id}</w:t>
            </w:r>
          </w:p>
        </w:tc>
        <w:tc>
          <w:tcPr>
            <w:tcW w:w="1624" w:type="dxa"/>
            <w:vAlign w:val="center"/>
          </w:tcPr>
          <w:p w14:paraId="4A90EC1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KnowledgeController</w:t>
            </w:r>
          </w:p>
        </w:tc>
        <w:tc>
          <w:tcPr>
            <w:tcW w:w="1534" w:type="dxa"/>
            <w:vAlign w:val="center"/>
          </w:tcPr>
          <w:p w14:paraId="2B4C83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KnowledgeService</w:t>
            </w:r>
          </w:p>
        </w:tc>
        <w:tc>
          <w:tcPr>
            <w:tcW w:w="1536" w:type="dxa"/>
            <w:vAlign w:val="center"/>
          </w:tcPr>
          <w:p w14:paraId="1217E8C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t_knowledge</w:t>
            </w:r>
          </w:p>
        </w:tc>
      </w:tr>
      <w:tr>
        <w:trPr/>
        <w:tc>
          <w:tcPr>
            <w:tcW w:w="1444" w:type="dxa"/>
            <w:vAlign w:val="center"/>
          </w:tcPr>
          <w:p w14:paraId="0B3F124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63</w:t>
            </w:r>
          </w:p>
        </w:tc>
        <w:tc>
          <w:tcPr>
            <w:tcW w:w="2888" w:type="dxa"/>
            <w:vAlign w:val="center"/>
          </w:tcPr>
          <w:p w14:paraId="0AF5FE2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/knowledge</w:t>
            </w:r>
          </w:p>
        </w:tc>
        <w:tc>
          <w:tcPr>
            <w:tcW w:w="1624" w:type="dxa"/>
            <w:vAlign w:val="center"/>
          </w:tcPr>
          <w:p w14:paraId="0F4B879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KnowledgeController</w:t>
            </w:r>
          </w:p>
        </w:tc>
        <w:tc>
          <w:tcPr>
            <w:tcW w:w="1534" w:type="dxa"/>
            <w:vAlign w:val="center"/>
          </w:tcPr>
          <w:p w14:paraId="6F7916A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KnowledgeService</w:t>
            </w:r>
          </w:p>
        </w:tc>
        <w:tc>
          <w:tcPr>
            <w:tcW w:w="1536" w:type="dxa"/>
            <w:vAlign w:val="center"/>
          </w:tcPr>
          <w:p w14:paraId="462635C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t_knowledge、t_expert</w:t>
            </w:r>
          </w:p>
        </w:tc>
      </w:tr>
      <w:tr>
        <w:trPr/>
        <w:tc>
          <w:tcPr>
            <w:tcW w:w="1444" w:type="dxa"/>
            <w:vAlign w:val="center"/>
          </w:tcPr>
          <w:p w14:paraId="3F702D45">
            <w:pPr>
              <w:spacing w:before="40" w:after="40"/>
              <w:jc w:val="left"/>
            </w:pPr>
            <w:r>
              <w:t>64</w:t>
            </w:r>
          </w:p>
        </w:tc>
        <w:tc>
          <w:tcPr>
            <w:tcW w:w="2888" w:type="dxa"/>
            <w:vAlign w:val="center"/>
          </w:tcPr>
          <w:p w14:paraId="7105E87E">
            <w:pPr>
              <w:spacing w:before="40" w:after="40"/>
              <w:jc w:val="left"/>
            </w:pPr>
            <w:r>
              <w:t>GET /knowledge/my</w:t>
            </w:r>
          </w:p>
        </w:tc>
        <w:tc>
          <w:tcPr>
            <w:tcW w:w="1624" w:type="dxa"/>
            <w:vAlign w:val="center"/>
          </w:tcPr>
          <w:p w14:paraId="7783EA86">
            <w:pPr>
              <w:spacing w:before="40" w:after="40"/>
              <w:jc w:val="left"/>
            </w:pPr>
            <w:r>
              <w:t>KnowledgeController</w:t>
            </w:r>
          </w:p>
        </w:tc>
        <w:tc>
          <w:tcPr>
            <w:tcW w:w="1534" w:type="dxa"/>
            <w:vAlign w:val="center"/>
          </w:tcPr>
          <w:p w14:paraId="57A2599E">
            <w:pPr>
              <w:spacing w:before="40" w:after="40"/>
              <w:jc w:val="left"/>
            </w:pPr>
            <w:r>
              <w:t>KnowledgeService</w:t>
            </w:r>
          </w:p>
        </w:tc>
        <w:tc>
          <w:tcPr>
            <w:tcW w:w="1536" w:type="dxa"/>
            <w:vAlign w:val="center"/>
          </w:tcPr>
          <w:p w14:paraId="4EF756C3">
            <w:pPr>
              <w:spacing w:before="40" w:after="40"/>
              <w:jc w:val="left"/>
            </w:pPr>
            <w:r>
              <w:rPr>
                <w:rFonts w:hint="eastAsia"/>
              </w:rPr>
              <w:t>t_knowledge、t_expert</w:t>
            </w:r>
          </w:p>
        </w:tc>
      </w:tr>
      <w:tr>
        <w:trPr/>
        <w:tc>
          <w:tcPr>
            <w:tcW w:w="1444" w:type="dxa"/>
            <w:vAlign w:val="center"/>
          </w:tcPr>
          <w:p w14:paraId="27EF1F79">
            <w:pPr>
              <w:spacing w:before="40" w:after="40"/>
              <w:jc w:val="left"/>
            </w:pPr>
            <w:r>
              <w:t>65</w:t>
            </w:r>
          </w:p>
        </w:tc>
        <w:tc>
          <w:tcPr>
            <w:tcW w:w="2888" w:type="dxa"/>
            <w:vAlign w:val="center"/>
          </w:tcPr>
          <w:p w14:paraId="3CA90727">
            <w:pPr>
              <w:spacing w:before="40" w:after="40"/>
              <w:jc w:val="left"/>
            </w:pPr>
            <w:r>
              <w:t>PUT /knowledge/{id}</w:t>
            </w:r>
          </w:p>
        </w:tc>
        <w:tc>
          <w:tcPr>
            <w:tcW w:w="1624" w:type="dxa"/>
            <w:vAlign w:val="center"/>
          </w:tcPr>
          <w:p w14:paraId="323B0D89">
            <w:pPr>
              <w:spacing w:before="40" w:after="40"/>
              <w:jc w:val="left"/>
            </w:pPr>
            <w:r>
              <w:t>KnowledgeController</w:t>
            </w:r>
          </w:p>
        </w:tc>
        <w:tc>
          <w:tcPr>
            <w:tcW w:w="1534" w:type="dxa"/>
            <w:vAlign w:val="center"/>
          </w:tcPr>
          <w:p w14:paraId="1205B2A2">
            <w:pPr>
              <w:spacing w:before="40" w:after="40"/>
              <w:jc w:val="left"/>
            </w:pPr>
            <w:r>
              <w:t>KnowledgeService</w:t>
            </w:r>
          </w:p>
        </w:tc>
        <w:tc>
          <w:tcPr>
            <w:tcW w:w="1536" w:type="dxa"/>
            <w:vAlign w:val="center"/>
          </w:tcPr>
          <w:p w14:paraId="19CCEBCE">
            <w:pPr>
              <w:spacing w:before="40" w:after="40"/>
              <w:jc w:val="left"/>
            </w:pPr>
            <w:r>
              <w:t>t_knowledge</w:t>
            </w:r>
          </w:p>
        </w:tc>
      </w:tr>
      <w:tr>
        <w:trPr/>
        <w:tc>
          <w:tcPr>
            <w:tcW w:w="1444" w:type="dxa"/>
            <w:vAlign w:val="center"/>
          </w:tcPr>
          <w:p w14:paraId="722663C2">
            <w:pPr>
              <w:spacing w:before="40" w:after="40"/>
              <w:jc w:val="left"/>
            </w:pPr>
            <w:r>
              <w:t>66</w:t>
            </w:r>
          </w:p>
        </w:tc>
        <w:tc>
          <w:tcPr>
            <w:tcW w:w="2888" w:type="dxa"/>
            <w:vAlign w:val="center"/>
          </w:tcPr>
          <w:p w14:paraId="2D05952E">
            <w:pPr>
              <w:spacing w:before="40" w:after="40"/>
              <w:jc w:val="left"/>
            </w:pPr>
            <w:r>
              <w:t>DELETE /knowledge/{id}</w:t>
            </w:r>
          </w:p>
        </w:tc>
        <w:tc>
          <w:tcPr>
            <w:tcW w:w="1624" w:type="dxa"/>
            <w:vAlign w:val="center"/>
          </w:tcPr>
          <w:p w14:paraId="22839E86">
            <w:pPr>
              <w:spacing w:before="40" w:after="40"/>
              <w:jc w:val="left"/>
            </w:pPr>
            <w:r>
              <w:t>KnowledgeController</w:t>
            </w:r>
          </w:p>
        </w:tc>
        <w:tc>
          <w:tcPr>
            <w:tcW w:w="1534" w:type="dxa"/>
            <w:vAlign w:val="center"/>
          </w:tcPr>
          <w:p w14:paraId="02E22FEE">
            <w:pPr>
              <w:spacing w:before="40" w:after="40"/>
              <w:jc w:val="left"/>
            </w:pPr>
            <w:r>
              <w:t>KnowledgeService</w:t>
            </w:r>
          </w:p>
        </w:tc>
        <w:tc>
          <w:tcPr>
            <w:tcW w:w="1536" w:type="dxa"/>
            <w:vAlign w:val="center"/>
          </w:tcPr>
          <w:p w14:paraId="5BFC6643">
            <w:pPr>
              <w:spacing w:before="40" w:after="40"/>
              <w:jc w:val="left"/>
            </w:pPr>
            <w:r>
              <w:rPr>
                <w:rFonts w:hint="eastAsia"/>
              </w:rPr>
              <w:t>t_knowledge、t_comment</w:t>
            </w:r>
          </w:p>
        </w:tc>
      </w:tr>
      <w:tr>
        <w:trPr/>
        <w:tc>
          <w:tcPr>
            <w:tcW w:w="1444" w:type="dxa"/>
            <w:vAlign w:val="center"/>
          </w:tcPr>
          <w:p w14:paraId="34E7E83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67</w:t>
            </w:r>
          </w:p>
        </w:tc>
        <w:tc>
          <w:tcPr>
            <w:tcW w:w="2888" w:type="dxa"/>
            <w:vAlign w:val="center"/>
          </w:tcPr>
          <w:p w14:paraId="4149B8B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/loan-admin/applies</w:t>
            </w:r>
          </w:p>
        </w:tc>
        <w:tc>
          <w:tcPr>
            <w:tcW w:w="1624" w:type="dxa"/>
            <w:vAlign w:val="center"/>
          </w:tcPr>
          <w:p w14:paraId="46CBBB7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LoanAdminController</w:t>
            </w:r>
          </w:p>
        </w:tc>
        <w:tc>
          <w:tcPr>
            <w:tcW w:w="1534" w:type="dxa"/>
            <w:vAlign w:val="center"/>
          </w:tcPr>
          <w:p w14:paraId="291DC85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LoanAdminService</w:t>
            </w:r>
          </w:p>
        </w:tc>
        <w:tc>
          <w:tcPr>
            <w:tcW w:w="1536" w:type="dxa"/>
            <w:vAlign w:val="center"/>
          </w:tcPr>
          <w:p w14:paraId="41B3CD3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t_finance_apply、t_user、t_farmer_profile、t_loan_product、t_approval</w:t>
            </w:r>
          </w:p>
        </w:tc>
      </w:tr>
      <w:tr>
        <w:trPr/>
        <w:tc>
          <w:tcPr>
            <w:tcW w:w="1444" w:type="dxa"/>
            <w:vAlign w:val="center"/>
          </w:tcPr>
          <w:p w14:paraId="288285F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68</w:t>
            </w:r>
          </w:p>
        </w:tc>
        <w:tc>
          <w:tcPr>
            <w:tcW w:w="2888" w:type="dxa"/>
            <w:vAlign w:val="center"/>
          </w:tcPr>
          <w:p w14:paraId="7A70C32B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/loan-admin/applies/{applyId}/approve</w:t>
            </w:r>
          </w:p>
        </w:tc>
        <w:tc>
          <w:tcPr>
            <w:tcW w:w="1624" w:type="dxa"/>
            <w:vAlign w:val="center"/>
          </w:tcPr>
          <w:p w14:paraId="0490418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LoanAdminController</w:t>
            </w:r>
          </w:p>
        </w:tc>
        <w:tc>
          <w:tcPr>
            <w:tcW w:w="1534" w:type="dxa"/>
            <w:vAlign w:val="center"/>
          </w:tcPr>
          <w:p w14:paraId="64D450F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LoanAdminService</w:t>
            </w:r>
          </w:p>
        </w:tc>
        <w:tc>
          <w:tcPr>
            <w:tcW w:w="1536" w:type="dxa"/>
            <w:vAlign w:val="center"/>
          </w:tcPr>
          <w:p w14:paraId="12B4F64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t_approval、t_finance_apply</w:t>
            </w:r>
          </w:p>
        </w:tc>
      </w:tr>
      <w:tr>
        <w:trPr/>
        <w:tc>
          <w:tcPr>
            <w:tcW w:w="1444" w:type="dxa"/>
            <w:vAlign w:val="center"/>
          </w:tcPr>
          <w:p w14:paraId="79AE7CC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69</w:t>
            </w:r>
          </w:p>
        </w:tc>
        <w:tc>
          <w:tcPr>
            <w:tcW w:w="2888" w:type="dxa"/>
            <w:vAlign w:val="center"/>
          </w:tcPr>
          <w:p w14:paraId="376202B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/admin/finance/applies</w:t>
            </w:r>
          </w:p>
        </w:tc>
        <w:tc>
          <w:tcPr>
            <w:tcW w:w="1624" w:type="dxa"/>
            <w:vAlign w:val="center"/>
          </w:tcPr>
          <w:p w14:paraId="5D8393A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AdminFinanceController</w:t>
            </w:r>
          </w:p>
        </w:tc>
        <w:tc>
          <w:tcPr>
            <w:tcW w:w="1534" w:type="dxa"/>
            <w:vAlign w:val="center"/>
          </w:tcPr>
          <w:p w14:paraId="670DAD4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AdminFinanceService</w:t>
            </w:r>
          </w:p>
        </w:tc>
        <w:tc>
          <w:tcPr>
            <w:tcW w:w="1536" w:type="dxa"/>
            <w:vAlign w:val="center"/>
          </w:tcPr>
          <w:p w14:paraId="4303689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t_finance_apply、t_user、t_farmer_profile、t_loan_product</w:t>
            </w:r>
          </w:p>
        </w:tc>
      </w:tr>
      <w:tr>
        <w:trPr/>
        <w:tc>
          <w:tcPr>
            <w:tcW w:w="1444" w:type="dxa"/>
            <w:vAlign w:val="center"/>
          </w:tcPr>
          <w:p w14:paraId="2A2BE11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70</w:t>
            </w:r>
          </w:p>
        </w:tc>
        <w:tc>
          <w:tcPr>
            <w:tcW w:w="2888" w:type="dxa"/>
            <w:vAlign w:val="center"/>
          </w:tcPr>
          <w:p w14:paraId="0A11B03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/admin/users</w:t>
            </w:r>
          </w:p>
        </w:tc>
        <w:tc>
          <w:tcPr>
            <w:tcW w:w="1624" w:type="dxa"/>
            <w:vAlign w:val="center"/>
          </w:tcPr>
          <w:p w14:paraId="15B052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AdminUserController</w:t>
            </w:r>
          </w:p>
        </w:tc>
        <w:tc>
          <w:tcPr>
            <w:tcW w:w="1534" w:type="dxa"/>
            <w:vAlign w:val="center"/>
          </w:tcPr>
          <w:p w14:paraId="75D4431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AdminUserService</w:t>
            </w:r>
          </w:p>
        </w:tc>
        <w:tc>
          <w:tcPr>
            <w:tcW w:w="1536" w:type="dxa"/>
            <w:vAlign w:val="center"/>
          </w:tcPr>
          <w:p w14:paraId="2A82BD8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t_user、t_role</w:t>
            </w:r>
          </w:p>
        </w:tc>
      </w:tr>
      <w:tr>
        <w:trPr/>
        <w:tc>
          <w:tcPr>
            <w:tcW w:w="1444" w:type="dxa"/>
            <w:vAlign w:val="center"/>
          </w:tcPr>
          <w:p w14:paraId="116B390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71</w:t>
            </w:r>
          </w:p>
        </w:tc>
        <w:tc>
          <w:tcPr>
            <w:tcW w:w="2888" w:type="dxa"/>
            <w:vAlign w:val="center"/>
          </w:tcPr>
          <w:p w14:paraId="15FE17C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 /admin/users/{userId}/status</w:t>
            </w:r>
          </w:p>
        </w:tc>
        <w:tc>
          <w:tcPr>
            <w:tcW w:w="1624" w:type="dxa"/>
            <w:vAlign w:val="center"/>
          </w:tcPr>
          <w:p w14:paraId="1E66102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AdminUserController</w:t>
            </w:r>
          </w:p>
        </w:tc>
        <w:tc>
          <w:tcPr>
            <w:tcW w:w="1534" w:type="dxa"/>
            <w:vAlign w:val="center"/>
          </w:tcPr>
          <w:p w14:paraId="7E49813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AdminUserService</w:t>
            </w:r>
          </w:p>
        </w:tc>
        <w:tc>
          <w:tcPr>
            <w:tcW w:w="1536" w:type="dxa"/>
            <w:vAlign w:val="center"/>
          </w:tcPr>
          <w:p w14:paraId="0030AD3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t_user</w:t>
            </w:r>
          </w:p>
        </w:tc>
      </w:tr>
      <w:tr>
        <w:trPr/>
        <w:tc>
          <w:tcPr>
            <w:tcW w:w="1444" w:type="dxa"/>
            <w:vAlign w:val="center"/>
          </w:tcPr>
          <w:p w14:paraId="6902A4F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72</w:t>
            </w:r>
          </w:p>
        </w:tc>
        <w:tc>
          <w:tcPr>
            <w:tcW w:w="2888" w:type="dxa"/>
            <w:vAlign w:val="center"/>
          </w:tcPr>
          <w:p w14:paraId="2E663CC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PUT /admin/users/{userId}/role</w:t>
            </w:r>
          </w:p>
        </w:tc>
        <w:tc>
          <w:tcPr>
            <w:tcW w:w="1624" w:type="dxa"/>
            <w:vAlign w:val="center"/>
          </w:tcPr>
          <w:p w14:paraId="28FE39A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AdminUserController</w:t>
            </w:r>
          </w:p>
        </w:tc>
        <w:tc>
          <w:tcPr>
            <w:tcW w:w="1534" w:type="dxa"/>
            <w:vAlign w:val="center"/>
          </w:tcPr>
          <w:p w14:paraId="08C9869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AdminUserService</w:t>
            </w:r>
          </w:p>
        </w:tc>
        <w:tc>
          <w:tcPr>
            <w:tcW w:w="1536" w:type="dxa"/>
            <w:vAlign w:val="center"/>
          </w:tcPr>
          <w:p w14:paraId="4FB0AE3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t_user、t_role</w:t>
            </w:r>
          </w:p>
        </w:tc>
      </w:tr>
      <w:tr>
        <w:trPr/>
        <w:tc>
          <w:tcPr>
            <w:tcW w:w="1444" w:type="dxa"/>
            <w:vAlign w:val="center"/>
          </w:tcPr>
          <w:p w14:paraId="3483B46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73</w:t>
            </w:r>
          </w:p>
        </w:tc>
        <w:tc>
          <w:tcPr>
            <w:tcW w:w="2888" w:type="dxa"/>
            <w:vAlign w:val="center"/>
          </w:tcPr>
          <w:p w14:paraId="14A2655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/admin/roles</w:t>
            </w:r>
          </w:p>
        </w:tc>
        <w:tc>
          <w:tcPr>
            <w:tcW w:w="1624" w:type="dxa"/>
            <w:vAlign w:val="center"/>
          </w:tcPr>
          <w:p w14:paraId="11DE6CE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AdminUserController</w:t>
            </w:r>
          </w:p>
        </w:tc>
        <w:tc>
          <w:tcPr>
            <w:tcW w:w="1534" w:type="dxa"/>
            <w:vAlign w:val="center"/>
          </w:tcPr>
          <w:p w14:paraId="71CE9BF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AdminUserService</w:t>
            </w:r>
          </w:p>
        </w:tc>
        <w:tc>
          <w:tcPr>
            <w:tcW w:w="1536" w:type="dxa"/>
            <w:vAlign w:val="center"/>
          </w:tcPr>
          <w:p w14:paraId="03919B7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t_role</w:t>
            </w:r>
          </w:p>
        </w:tc>
      </w:tr>
      <w:tr>
        <w:trPr/>
        <w:tc>
          <w:tcPr>
            <w:tcW w:w="1444" w:type="dxa"/>
            <w:vAlign w:val="center"/>
          </w:tcPr>
          <w:p w14:paraId="6885530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74</w:t>
            </w:r>
          </w:p>
        </w:tc>
        <w:tc>
          <w:tcPr>
            <w:tcW w:w="2888" w:type="dxa"/>
            <w:vAlign w:val="center"/>
          </w:tcPr>
          <w:p w14:paraId="6B5BC5A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/audit/list</w:t>
            </w:r>
          </w:p>
        </w:tc>
        <w:tc>
          <w:tcPr>
            <w:tcW w:w="1624" w:type="dxa"/>
            <w:vAlign w:val="center"/>
          </w:tcPr>
          <w:p w14:paraId="6DDC78DF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AuditController</w:t>
            </w:r>
          </w:p>
        </w:tc>
        <w:tc>
          <w:tcPr>
            <w:tcW w:w="1534" w:type="dxa"/>
            <w:vAlign w:val="center"/>
          </w:tcPr>
          <w:p w14:paraId="42CC2FB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AuditService</w:t>
            </w:r>
          </w:p>
        </w:tc>
        <w:tc>
          <w:tcPr>
            <w:tcW w:w="1536" w:type="dxa"/>
            <w:vAlign w:val="center"/>
          </w:tcPr>
          <w:p w14:paraId="6B95013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t_audit、t_product、t_knowledge、t_comment</w:t>
            </w:r>
          </w:p>
        </w:tc>
      </w:tr>
      <w:tr>
        <w:trPr/>
        <w:tc>
          <w:tcPr>
            <w:tcW w:w="1444" w:type="dxa"/>
            <w:vAlign w:val="center"/>
          </w:tcPr>
          <w:p w14:paraId="50B8DD7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75</w:t>
            </w:r>
          </w:p>
        </w:tc>
        <w:tc>
          <w:tcPr>
            <w:tcW w:w="2888" w:type="dxa"/>
            <w:vAlign w:val="center"/>
          </w:tcPr>
          <w:p w14:paraId="7C10F3B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/audit/pending</w:t>
            </w:r>
          </w:p>
        </w:tc>
        <w:tc>
          <w:tcPr>
            <w:tcW w:w="1624" w:type="dxa"/>
            <w:vAlign w:val="center"/>
          </w:tcPr>
          <w:p w14:paraId="7E9D0CB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AuditController</w:t>
            </w:r>
          </w:p>
        </w:tc>
        <w:tc>
          <w:tcPr>
            <w:tcW w:w="1534" w:type="dxa"/>
            <w:vAlign w:val="center"/>
          </w:tcPr>
          <w:p w14:paraId="576F1D6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AuditService</w:t>
            </w:r>
          </w:p>
        </w:tc>
        <w:tc>
          <w:tcPr>
            <w:tcW w:w="1536" w:type="dxa"/>
            <w:vAlign w:val="center"/>
          </w:tcPr>
          <w:p w14:paraId="69A8F71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t_product、t_knowledge、t_comment</w:t>
            </w:r>
          </w:p>
        </w:tc>
      </w:tr>
      <w:tr>
        <w:trPr/>
        <w:tc>
          <w:tcPr>
            <w:tcW w:w="1444" w:type="dxa"/>
            <w:vAlign w:val="center"/>
          </w:tcPr>
          <w:p w14:paraId="50BA6FE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76</w:t>
            </w:r>
          </w:p>
        </w:tc>
        <w:tc>
          <w:tcPr>
            <w:tcW w:w="2888" w:type="dxa"/>
            <w:vAlign w:val="center"/>
          </w:tcPr>
          <w:p w14:paraId="15F088D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/audit/my</w:t>
            </w:r>
          </w:p>
        </w:tc>
        <w:tc>
          <w:tcPr>
            <w:tcW w:w="1624" w:type="dxa"/>
            <w:vAlign w:val="center"/>
          </w:tcPr>
          <w:p w14:paraId="0BB50DD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AuditController</w:t>
            </w:r>
          </w:p>
        </w:tc>
        <w:tc>
          <w:tcPr>
            <w:tcW w:w="1534" w:type="dxa"/>
            <w:vAlign w:val="center"/>
          </w:tcPr>
          <w:p w14:paraId="62973C2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AuditService</w:t>
            </w:r>
          </w:p>
        </w:tc>
        <w:tc>
          <w:tcPr>
            <w:tcW w:w="1536" w:type="dxa"/>
            <w:vAlign w:val="center"/>
          </w:tcPr>
          <w:p w14:paraId="06053C0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t_audit、t_user</w:t>
            </w:r>
          </w:p>
        </w:tc>
      </w:tr>
      <w:tr>
        <w:trPr/>
        <w:tc>
          <w:tcPr>
            <w:tcW w:w="1444" w:type="dxa"/>
            <w:vAlign w:val="center"/>
          </w:tcPr>
          <w:p w14:paraId="696D338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77</w:t>
            </w:r>
          </w:p>
        </w:tc>
        <w:tc>
          <w:tcPr>
            <w:tcW w:w="2888" w:type="dxa"/>
            <w:vAlign w:val="center"/>
          </w:tcPr>
          <w:p w14:paraId="6ECAA2F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/audit/logs</w:t>
            </w:r>
          </w:p>
        </w:tc>
        <w:tc>
          <w:tcPr>
            <w:tcW w:w="1624" w:type="dxa"/>
            <w:vAlign w:val="center"/>
          </w:tcPr>
          <w:p w14:paraId="6CE2DDF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AuditController</w:t>
            </w:r>
          </w:p>
        </w:tc>
        <w:tc>
          <w:tcPr>
            <w:tcW w:w="1534" w:type="dxa"/>
            <w:vAlign w:val="center"/>
          </w:tcPr>
          <w:p w14:paraId="47E1CED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AuditService</w:t>
            </w:r>
          </w:p>
        </w:tc>
        <w:tc>
          <w:tcPr>
            <w:tcW w:w="1536" w:type="dxa"/>
            <w:vAlign w:val="center"/>
          </w:tcPr>
          <w:p w14:paraId="5B742E2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t_audit、t_user</w:t>
            </w:r>
          </w:p>
        </w:tc>
      </w:tr>
      <w:tr>
        <w:trPr/>
        <w:tc>
          <w:tcPr>
            <w:tcW w:w="1444" w:type="dxa"/>
            <w:vAlign w:val="center"/>
          </w:tcPr>
          <w:p w14:paraId="426FD79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78</w:t>
            </w:r>
          </w:p>
        </w:tc>
        <w:tc>
          <w:tcPr>
            <w:tcW w:w="2888" w:type="dxa"/>
            <w:vAlign w:val="center"/>
          </w:tcPr>
          <w:p w14:paraId="13B432A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/audit/content/{targetType}/{targetId}</w:t>
            </w:r>
          </w:p>
        </w:tc>
        <w:tc>
          <w:tcPr>
            <w:tcW w:w="1624" w:type="dxa"/>
            <w:vAlign w:val="center"/>
          </w:tcPr>
          <w:p w14:paraId="11119BDA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AuditController</w:t>
            </w:r>
          </w:p>
        </w:tc>
        <w:tc>
          <w:tcPr>
            <w:tcW w:w="1534" w:type="dxa"/>
            <w:vAlign w:val="center"/>
          </w:tcPr>
          <w:p w14:paraId="68F08AA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AuditService</w:t>
            </w:r>
          </w:p>
        </w:tc>
        <w:tc>
          <w:tcPr>
            <w:tcW w:w="1536" w:type="dxa"/>
            <w:vAlign w:val="center"/>
          </w:tcPr>
          <w:p w14:paraId="189B1C6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t_product / t_knowledge / t_comment、t_audit</w:t>
            </w:r>
          </w:p>
        </w:tc>
      </w:tr>
      <w:tr>
        <w:trPr/>
        <w:tc>
          <w:tcPr>
            <w:tcW w:w="1444" w:type="dxa"/>
            <w:vAlign w:val="center"/>
          </w:tcPr>
          <w:p w14:paraId="03EBA7B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79</w:t>
            </w:r>
          </w:p>
        </w:tc>
        <w:tc>
          <w:tcPr>
            <w:tcW w:w="2888" w:type="dxa"/>
            <w:vAlign w:val="center"/>
          </w:tcPr>
          <w:p w14:paraId="33CC0D7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POST /audit/content/{targetType}/{targetId}</w:t>
            </w:r>
          </w:p>
        </w:tc>
        <w:tc>
          <w:tcPr>
            <w:tcW w:w="1624" w:type="dxa"/>
            <w:vAlign w:val="center"/>
          </w:tcPr>
          <w:p w14:paraId="3071937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AuditController</w:t>
            </w:r>
          </w:p>
        </w:tc>
        <w:tc>
          <w:tcPr>
            <w:tcW w:w="1534" w:type="dxa"/>
            <w:vAlign w:val="center"/>
          </w:tcPr>
          <w:p w14:paraId="0B10F02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AuditService</w:t>
            </w:r>
          </w:p>
        </w:tc>
        <w:tc>
          <w:tcPr>
            <w:tcW w:w="1536" w:type="dxa"/>
            <w:vAlign w:val="center"/>
          </w:tcPr>
          <w:p w14:paraId="3B7726E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t_audit、t_product / t_knowledge / t_comment</w:t>
            </w:r>
          </w:p>
        </w:tc>
      </w:tr>
      <w:tr>
        <w:trPr/>
        <w:tc>
          <w:tcPr>
            <w:tcW w:w="1444" w:type="dxa"/>
            <w:vAlign w:val="center"/>
          </w:tcPr>
          <w:p w14:paraId="226F909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80</w:t>
            </w:r>
          </w:p>
        </w:tc>
        <w:tc>
          <w:tcPr>
            <w:tcW w:w="2888" w:type="dxa"/>
            <w:vAlign w:val="center"/>
          </w:tcPr>
          <w:p w14:paraId="7495383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/audit/statistics</w:t>
            </w:r>
          </w:p>
        </w:tc>
        <w:tc>
          <w:tcPr>
            <w:tcW w:w="1624" w:type="dxa"/>
            <w:vAlign w:val="center"/>
          </w:tcPr>
          <w:p w14:paraId="6A4A5DA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AuditController</w:t>
            </w:r>
          </w:p>
        </w:tc>
        <w:tc>
          <w:tcPr>
            <w:tcW w:w="1534" w:type="dxa"/>
            <w:vAlign w:val="center"/>
          </w:tcPr>
          <w:p w14:paraId="435A4D4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AuditService</w:t>
            </w:r>
          </w:p>
        </w:tc>
        <w:tc>
          <w:tcPr>
            <w:tcW w:w="1536" w:type="dxa"/>
            <w:vAlign w:val="center"/>
          </w:tcPr>
          <w:p w14:paraId="335974C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t_audit</w:t>
            </w:r>
          </w:p>
        </w:tc>
      </w:tr>
      <w:tr>
        <w:trPr/>
        <w:tc>
          <w:tcPr>
            <w:tcW w:w="1444" w:type="dxa"/>
            <w:vAlign w:val="center"/>
          </w:tcPr>
          <w:p w14:paraId="2449C27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81</w:t>
            </w:r>
          </w:p>
        </w:tc>
        <w:tc>
          <w:tcPr>
            <w:tcW w:w="2888" w:type="dxa"/>
            <w:vAlign w:val="center"/>
          </w:tcPr>
          <w:p w14:paraId="0337EB1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/audit/{auditId}</w:t>
            </w:r>
          </w:p>
        </w:tc>
        <w:tc>
          <w:tcPr>
            <w:tcW w:w="1624" w:type="dxa"/>
            <w:vAlign w:val="center"/>
          </w:tcPr>
          <w:p w14:paraId="02FD519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AuditController</w:t>
            </w:r>
          </w:p>
        </w:tc>
        <w:tc>
          <w:tcPr>
            <w:tcW w:w="1534" w:type="dxa"/>
            <w:vAlign w:val="center"/>
          </w:tcPr>
          <w:p w14:paraId="5BEAF0A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AuditService</w:t>
            </w:r>
          </w:p>
        </w:tc>
        <w:tc>
          <w:tcPr>
            <w:tcW w:w="1536" w:type="dxa"/>
            <w:vAlign w:val="center"/>
          </w:tcPr>
          <w:p w14:paraId="7F03684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t_audit、t_user</w:t>
            </w:r>
          </w:p>
        </w:tc>
      </w:tr>
      <w:tr>
        <w:trPr/>
        <w:tc>
          <w:tcPr>
            <w:tcW w:w="1444" w:type="dxa"/>
            <w:vAlign w:val="center"/>
          </w:tcPr>
          <w:p w14:paraId="602AD7C0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82</w:t>
            </w:r>
          </w:p>
        </w:tc>
        <w:tc>
          <w:tcPr>
            <w:tcW w:w="2888" w:type="dxa"/>
            <w:vAlign w:val="center"/>
          </w:tcPr>
          <w:p w14:paraId="7BE7FDFD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GET /admin/dashboard/statistics</w:t>
            </w:r>
          </w:p>
        </w:tc>
        <w:tc>
          <w:tcPr>
            <w:tcW w:w="1624" w:type="dxa"/>
            <w:vAlign w:val="center"/>
          </w:tcPr>
          <w:p w14:paraId="695A486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AdminDashboardController</w:t>
            </w:r>
          </w:p>
        </w:tc>
        <w:tc>
          <w:tcPr>
            <w:tcW w:w="1534" w:type="dxa"/>
            <w:vAlign w:val="center"/>
          </w:tcPr>
          <w:p w14:paraId="325880C5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AdminDashboardService</w:t>
            </w:r>
          </w:p>
        </w:tc>
        <w:tc>
          <w:tcPr>
            <w:tcW w:w="1536" w:type="dxa"/>
            <w:vAlign w:val="center"/>
          </w:tcPr>
          <w:p w14:paraId="2A71A9B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全部 10 张业务主表</w:t>
            </w:r>
          </w:p>
        </w:tc>
      </w:tr>
      <w:tr>
        <w:trPr/>
        <w:tc>
          <w:tcPr>
            <w:tcW w:w="1444" w:type="dxa"/>
            <w:vAlign w:val="center"/>
          </w:tcPr>
          <w:p w14:paraId="128531E9">
            <w:pPr>
              <w:spacing w:before="40" w:after="40"/>
              <w:jc w:val="left"/>
            </w:pPr>
            <w:r>
              <w:t>83</w:t>
            </w:r>
          </w:p>
        </w:tc>
        <w:tc>
          <w:tcPr>
            <w:tcW w:w="2888" w:type="dxa"/>
            <w:vAlign w:val="center"/>
          </w:tcPr>
          <w:p w14:paraId="5CBFC68A">
            <w:pPr>
              <w:spacing w:before="40" w:after="40"/>
              <w:jc w:val="left"/>
            </w:pPr>
            <w:r>
              <w:t>GET /address/list</w:t>
            </w:r>
          </w:p>
        </w:tc>
        <w:tc>
          <w:tcPr>
            <w:tcW w:w="1624" w:type="dxa"/>
            <w:vAlign w:val="center"/>
          </w:tcPr>
          <w:p w14:paraId="1EE98F13">
            <w:pPr>
              <w:spacing w:before="40" w:after="40"/>
              <w:jc w:val="left"/>
            </w:pPr>
            <w:r>
              <w:t>AddressController</w:t>
            </w:r>
          </w:p>
        </w:tc>
        <w:tc>
          <w:tcPr>
            <w:tcW w:w="1534" w:type="dxa"/>
            <w:vAlign w:val="center"/>
          </w:tcPr>
          <w:p w14:paraId="336B4D2B">
            <w:pPr>
              <w:spacing w:before="40" w:after="40"/>
              <w:jc w:val="left"/>
            </w:pPr>
            <w:r>
              <w:t>AddressService</w:t>
            </w:r>
          </w:p>
        </w:tc>
        <w:tc>
          <w:tcPr>
            <w:tcW w:w="1536" w:type="dxa"/>
            <w:vAlign w:val="center"/>
          </w:tcPr>
          <w:p w14:paraId="6E9355FC">
            <w:pPr>
              <w:spacing w:before="40" w:after="40"/>
              <w:jc w:val="left"/>
            </w:pPr>
            <w:r>
              <w:t>t_address</w:t>
            </w:r>
          </w:p>
        </w:tc>
      </w:tr>
      <w:tr>
        <w:trPr/>
        <w:tc>
          <w:tcPr>
            <w:tcW w:w="1444" w:type="dxa"/>
            <w:vAlign w:val="center"/>
          </w:tcPr>
          <w:p w14:paraId="57830D4C">
            <w:pPr>
              <w:spacing w:before="40" w:after="40"/>
              <w:jc w:val="left"/>
            </w:pPr>
            <w:r>
              <w:t>84</w:t>
            </w:r>
          </w:p>
        </w:tc>
        <w:tc>
          <w:tcPr>
            <w:tcW w:w="2888" w:type="dxa"/>
            <w:vAlign w:val="center"/>
          </w:tcPr>
          <w:p w14:paraId="0AC6322A">
            <w:pPr>
              <w:spacing w:before="40" w:after="40"/>
              <w:jc w:val="left"/>
            </w:pPr>
            <w:r>
              <w:t>POST /address</w:t>
            </w:r>
          </w:p>
        </w:tc>
        <w:tc>
          <w:tcPr>
            <w:tcW w:w="1624" w:type="dxa"/>
            <w:vAlign w:val="center"/>
          </w:tcPr>
          <w:p w14:paraId="545FE39B">
            <w:pPr>
              <w:spacing w:before="40" w:after="40"/>
              <w:jc w:val="left"/>
            </w:pPr>
            <w:r>
              <w:t>AddressController</w:t>
            </w:r>
          </w:p>
        </w:tc>
        <w:tc>
          <w:tcPr>
            <w:tcW w:w="1534" w:type="dxa"/>
            <w:vAlign w:val="center"/>
          </w:tcPr>
          <w:p w14:paraId="68DE7490">
            <w:pPr>
              <w:spacing w:before="40" w:after="40"/>
              <w:jc w:val="left"/>
            </w:pPr>
            <w:r>
              <w:t>AddressService</w:t>
            </w:r>
          </w:p>
        </w:tc>
        <w:tc>
          <w:tcPr>
            <w:tcW w:w="1536" w:type="dxa"/>
            <w:vAlign w:val="center"/>
          </w:tcPr>
          <w:p w14:paraId="24B57DFF">
            <w:pPr>
              <w:spacing w:before="40" w:after="40"/>
              <w:jc w:val="left"/>
            </w:pPr>
            <w:r>
              <w:t>t_address</w:t>
            </w:r>
          </w:p>
        </w:tc>
      </w:tr>
      <w:tr>
        <w:trPr/>
        <w:tc>
          <w:tcPr>
            <w:tcW w:w="1444" w:type="dxa"/>
            <w:vAlign w:val="center"/>
          </w:tcPr>
          <w:p w14:paraId="0D58F5A8">
            <w:pPr>
              <w:spacing w:before="40" w:after="40"/>
              <w:jc w:val="left"/>
            </w:pPr>
            <w:r>
              <w:t>85</w:t>
            </w:r>
          </w:p>
        </w:tc>
        <w:tc>
          <w:tcPr>
            <w:tcW w:w="2888" w:type="dxa"/>
            <w:vAlign w:val="center"/>
          </w:tcPr>
          <w:p w14:paraId="73CA57D0">
            <w:pPr>
              <w:spacing w:before="40" w:after="40"/>
              <w:jc w:val="left"/>
            </w:pPr>
            <w:r>
              <w:t>PUT /address/{addressId}</w:t>
            </w:r>
          </w:p>
        </w:tc>
        <w:tc>
          <w:tcPr>
            <w:tcW w:w="1624" w:type="dxa"/>
            <w:vAlign w:val="center"/>
          </w:tcPr>
          <w:p w14:paraId="3DBC2EF7">
            <w:pPr>
              <w:spacing w:before="40" w:after="40"/>
              <w:jc w:val="left"/>
            </w:pPr>
            <w:r>
              <w:t>AddressController</w:t>
            </w:r>
          </w:p>
        </w:tc>
        <w:tc>
          <w:tcPr>
            <w:tcW w:w="1534" w:type="dxa"/>
            <w:vAlign w:val="center"/>
          </w:tcPr>
          <w:p w14:paraId="55BE2DFF">
            <w:pPr>
              <w:spacing w:before="40" w:after="40"/>
              <w:jc w:val="left"/>
            </w:pPr>
            <w:r>
              <w:t>AddressService</w:t>
            </w:r>
          </w:p>
        </w:tc>
        <w:tc>
          <w:tcPr>
            <w:tcW w:w="1536" w:type="dxa"/>
            <w:vAlign w:val="center"/>
          </w:tcPr>
          <w:p w14:paraId="0A15492A">
            <w:pPr>
              <w:spacing w:before="40" w:after="40"/>
              <w:jc w:val="left"/>
            </w:pPr>
            <w:r>
              <w:t>t_address</w:t>
            </w:r>
          </w:p>
        </w:tc>
      </w:tr>
      <w:tr>
        <w:trPr/>
        <w:tc>
          <w:tcPr>
            <w:tcW w:w="1444" w:type="dxa"/>
            <w:vAlign w:val="center"/>
          </w:tcPr>
          <w:p w14:paraId="713992E6">
            <w:pPr>
              <w:spacing w:before="40" w:after="40"/>
              <w:jc w:val="left"/>
            </w:pPr>
            <w:r>
              <w:t>86</w:t>
            </w:r>
          </w:p>
        </w:tc>
        <w:tc>
          <w:tcPr>
            <w:tcW w:w="2888" w:type="dxa"/>
            <w:vAlign w:val="center"/>
          </w:tcPr>
          <w:p w14:paraId="056290BA">
            <w:pPr>
              <w:spacing w:before="40" w:after="40"/>
              <w:jc w:val="left"/>
            </w:pPr>
            <w:r>
              <w:t>DELETE /address/{addressId}</w:t>
            </w:r>
          </w:p>
        </w:tc>
        <w:tc>
          <w:tcPr>
            <w:tcW w:w="1624" w:type="dxa"/>
            <w:vAlign w:val="center"/>
          </w:tcPr>
          <w:p w14:paraId="4BB14519">
            <w:pPr>
              <w:spacing w:before="40" w:after="40"/>
              <w:jc w:val="left"/>
            </w:pPr>
            <w:r>
              <w:t>AddressController</w:t>
            </w:r>
          </w:p>
        </w:tc>
        <w:tc>
          <w:tcPr>
            <w:tcW w:w="1534" w:type="dxa"/>
            <w:vAlign w:val="center"/>
          </w:tcPr>
          <w:p w14:paraId="67279501">
            <w:pPr>
              <w:spacing w:before="40" w:after="40"/>
              <w:jc w:val="left"/>
            </w:pPr>
            <w:r>
              <w:t>AddressService</w:t>
            </w:r>
          </w:p>
        </w:tc>
        <w:tc>
          <w:tcPr>
            <w:tcW w:w="1536" w:type="dxa"/>
            <w:vAlign w:val="center"/>
          </w:tcPr>
          <w:p w14:paraId="1B4E2E70">
            <w:pPr>
              <w:spacing w:before="40" w:after="40"/>
              <w:jc w:val="left"/>
            </w:pPr>
            <w:r>
              <w:t>t_address</w:t>
            </w:r>
          </w:p>
        </w:tc>
      </w:tr>
      <w:tr>
        <w:trPr/>
        <w:tc>
          <w:tcPr>
            <w:tcW w:w="1444" w:type="dxa"/>
            <w:vAlign w:val="center"/>
          </w:tcPr>
          <w:p w14:paraId="02B45728">
            <w:pPr>
              <w:spacing w:before="40" w:after="40"/>
              <w:jc w:val="left"/>
            </w:pPr>
            <w:r>
              <w:t>87</w:t>
            </w:r>
          </w:p>
        </w:tc>
        <w:tc>
          <w:tcPr>
            <w:tcW w:w="2888" w:type="dxa"/>
            <w:vAlign w:val="center"/>
          </w:tcPr>
          <w:p w14:paraId="7DBAD5DD">
            <w:pPr>
              <w:spacing w:before="40" w:after="40"/>
              <w:jc w:val="left"/>
            </w:pPr>
            <w:r>
              <w:t>PUT /address/{addressId}/default</w:t>
            </w:r>
          </w:p>
        </w:tc>
        <w:tc>
          <w:tcPr>
            <w:tcW w:w="1624" w:type="dxa"/>
            <w:vAlign w:val="center"/>
          </w:tcPr>
          <w:p w14:paraId="3C589CE8">
            <w:pPr>
              <w:spacing w:before="40" w:after="40"/>
              <w:jc w:val="left"/>
            </w:pPr>
            <w:r>
              <w:t>AddressController</w:t>
            </w:r>
          </w:p>
        </w:tc>
        <w:tc>
          <w:tcPr>
            <w:tcW w:w="1534" w:type="dxa"/>
            <w:vAlign w:val="center"/>
          </w:tcPr>
          <w:p w14:paraId="5F17DB01">
            <w:pPr>
              <w:spacing w:before="40" w:after="40"/>
              <w:jc w:val="left"/>
            </w:pPr>
            <w:r>
              <w:t>AddressService</w:t>
            </w:r>
          </w:p>
        </w:tc>
        <w:tc>
          <w:tcPr>
            <w:tcW w:w="1536" w:type="dxa"/>
            <w:vAlign w:val="center"/>
          </w:tcPr>
          <w:p w14:paraId="1390DC92">
            <w:pPr>
              <w:spacing w:before="40" w:after="40"/>
              <w:jc w:val="left"/>
            </w:pPr>
            <w:r>
              <w:t>t_address</w:t>
            </w:r>
          </w:p>
        </w:tc>
      </w:tr>
      <w:tr>
        <w:trPr/>
        <w:tc>
          <w:tcPr>
            <w:tcW w:w="1444" w:type="dxa"/>
            <w:vAlign w:val="center"/>
          </w:tcPr>
          <w:p w14:paraId="7A8512F9">
            <w:pPr>
              <w:spacing w:before="40" w:after="40"/>
              <w:jc w:val="left"/>
            </w:pPr>
            <w:r>
              <w:t>88</w:t>
            </w:r>
          </w:p>
        </w:tc>
        <w:tc>
          <w:tcPr>
            <w:tcW w:w="2888" w:type="dxa"/>
            <w:vAlign w:val="center"/>
          </w:tcPr>
          <w:p w14:paraId="20ABA14E">
            <w:pPr>
              <w:spacing w:before="40" w:after="40"/>
              <w:jc w:val="left"/>
            </w:pPr>
            <w:r>
              <w:t>GET /notification/list</w:t>
            </w:r>
          </w:p>
        </w:tc>
        <w:tc>
          <w:tcPr>
            <w:tcW w:w="1624" w:type="dxa"/>
            <w:vAlign w:val="center"/>
          </w:tcPr>
          <w:p w14:paraId="4DCDD7E2">
            <w:pPr>
              <w:spacing w:before="40" w:after="40"/>
              <w:jc w:val="left"/>
            </w:pPr>
            <w:r>
              <w:t>NotificationController</w:t>
            </w:r>
          </w:p>
        </w:tc>
        <w:tc>
          <w:tcPr>
            <w:tcW w:w="1534" w:type="dxa"/>
            <w:vAlign w:val="center"/>
          </w:tcPr>
          <w:p w14:paraId="5777C906">
            <w:pPr>
              <w:spacing w:before="40" w:after="40"/>
              <w:jc w:val="left"/>
            </w:pPr>
            <w:r>
              <w:t>NotificationService</w:t>
            </w:r>
          </w:p>
        </w:tc>
        <w:tc>
          <w:tcPr>
            <w:tcW w:w="1536" w:type="dxa"/>
            <w:vAlign w:val="center"/>
          </w:tcPr>
          <w:p w14:paraId="73C6711D">
            <w:pPr>
              <w:spacing w:before="40" w:after="40"/>
              <w:jc w:val="left"/>
            </w:pPr>
            <w:r>
              <w:t>t_notification</w:t>
            </w:r>
          </w:p>
        </w:tc>
      </w:tr>
      <w:tr>
        <w:trPr/>
        <w:tc>
          <w:tcPr>
            <w:tcW w:w="1444" w:type="dxa"/>
            <w:vAlign w:val="center"/>
          </w:tcPr>
          <w:p w14:paraId="5ADDF96E">
            <w:pPr>
              <w:spacing w:before="40" w:after="40"/>
              <w:jc w:val="left"/>
            </w:pPr>
            <w:r>
              <w:t>89</w:t>
            </w:r>
          </w:p>
        </w:tc>
        <w:tc>
          <w:tcPr>
            <w:tcW w:w="2888" w:type="dxa"/>
            <w:vAlign w:val="center"/>
          </w:tcPr>
          <w:p w14:paraId="11D8FB5F">
            <w:pPr>
              <w:spacing w:before="40" w:after="40"/>
              <w:jc w:val="left"/>
            </w:pPr>
            <w:r>
              <w:t>GET /notification/unread-count</w:t>
            </w:r>
          </w:p>
        </w:tc>
        <w:tc>
          <w:tcPr>
            <w:tcW w:w="1624" w:type="dxa"/>
            <w:vAlign w:val="center"/>
          </w:tcPr>
          <w:p w14:paraId="3E543D08">
            <w:pPr>
              <w:spacing w:before="40" w:after="40"/>
              <w:jc w:val="left"/>
            </w:pPr>
            <w:r>
              <w:t>NotificationController</w:t>
            </w:r>
          </w:p>
        </w:tc>
        <w:tc>
          <w:tcPr>
            <w:tcW w:w="1534" w:type="dxa"/>
            <w:vAlign w:val="center"/>
          </w:tcPr>
          <w:p w14:paraId="41FCC698">
            <w:pPr>
              <w:spacing w:before="40" w:after="40"/>
              <w:jc w:val="left"/>
            </w:pPr>
            <w:r>
              <w:t>NotificationService</w:t>
            </w:r>
          </w:p>
        </w:tc>
        <w:tc>
          <w:tcPr>
            <w:tcW w:w="1536" w:type="dxa"/>
            <w:vAlign w:val="center"/>
          </w:tcPr>
          <w:p w14:paraId="5C7A37D0">
            <w:pPr>
              <w:spacing w:before="40" w:after="40"/>
              <w:jc w:val="left"/>
            </w:pPr>
            <w:r>
              <w:t>t_notification</w:t>
            </w:r>
          </w:p>
        </w:tc>
      </w:tr>
      <w:tr>
        <w:trPr/>
        <w:tc>
          <w:tcPr>
            <w:tcW w:w="1444" w:type="dxa"/>
            <w:vAlign w:val="center"/>
          </w:tcPr>
          <w:p w14:paraId="4B54C058">
            <w:pPr>
              <w:spacing w:before="40" w:after="40"/>
              <w:jc w:val="left"/>
            </w:pPr>
            <w:r>
              <w:t>90</w:t>
            </w:r>
          </w:p>
        </w:tc>
        <w:tc>
          <w:tcPr>
            <w:tcW w:w="2888" w:type="dxa"/>
            <w:vAlign w:val="center"/>
          </w:tcPr>
          <w:p w14:paraId="7396F81A">
            <w:pPr>
              <w:spacing w:before="40" w:after="40"/>
              <w:jc w:val="left"/>
            </w:pPr>
            <w:r>
              <w:t>PUT /notification/{notificationId}/read</w:t>
            </w:r>
          </w:p>
        </w:tc>
        <w:tc>
          <w:tcPr>
            <w:tcW w:w="1624" w:type="dxa"/>
            <w:vAlign w:val="center"/>
          </w:tcPr>
          <w:p w14:paraId="1EC63C2D">
            <w:pPr>
              <w:spacing w:before="40" w:after="40"/>
              <w:jc w:val="left"/>
            </w:pPr>
            <w:r>
              <w:t>NotificationController</w:t>
            </w:r>
          </w:p>
        </w:tc>
        <w:tc>
          <w:tcPr>
            <w:tcW w:w="1534" w:type="dxa"/>
            <w:vAlign w:val="center"/>
          </w:tcPr>
          <w:p w14:paraId="234A0247">
            <w:pPr>
              <w:spacing w:before="40" w:after="40"/>
              <w:jc w:val="left"/>
            </w:pPr>
            <w:r>
              <w:t>NotificationService</w:t>
            </w:r>
          </w:p>
        </w:tc>
        <w:tc>
          <w:tcPr>
            <w:tcW w:w="1536" w:type="dxa"/>
            <w:vAlign w:val="center"/>
          </w:tcPr>
          <w:p w14:paraId="3CE8B66F">
            <w:pPr>
              <w:spacing w:before="40" w:after="40"/>
              <w:jc w:val="left"/>
            </w:pPr>
            <w:r>
              <w:t>t_notification</w:t>
            </w:r>
          </w:p>
        </w:tc>
      </w:tr>
      <w:tr>
        <w:trPr/>
        <w:tc>
          <w:tcPr>
            <w:tcW w:w="1444" w:type="dxa"/>
            <w:vAlign w:val="center"/>
          </w:tcPr>
          <w:p w14:paraId="25CA00DD">
            <w:pPr>
              <w:spacing w:before="40" w:after="40"/>
              <w:jc w:val="left"/>
            </w:pPr>
            <w:r>
              <w:t>91</w:t>
            </w:r>
          </w:p>
        </w:tc>
        <w:tc>
          <w:tcPr>
            <w:tcW w:w="2888" w:type="dxa"/>
            <w:vAlign w:val="center"/>
          </w:tcPr>
          <w:p w14:paraId="5BCE0E8E">
            <w:pPr>
              <w:spacing w:before="40" w:after="40"/>
              <w:jc w:val="left"/>
            </w:pPr>
            <w:r>
              <w:t>PUT /notification/read-all</w:t>
            </w:r>
          </w:p>
        </w:tc>
        <w:tc>
          <w:tcPr>
            <w:tcW w:w="1624" w:type="dxa"/>
            <w:vAlign w:val="center"/>
          </w:tcPr>
          <w:p w14:paraId="0161EDFA">
            <w:pPr>
              <w:spacing w:before="40" w:after="40"/>
              <w:jc w:val="left"/>
            </w:pPr>
            <w:r>
              <w:t>NotificationController</w:t>
            </w:r>
          </w:p>
        </w:tc>
        <w:tc>
          <w:tcPr>
            <w:tcW w:w="1534" w:type="dxa"/>
            <w:vAlign w:val="center"/>
          </w:tcPr>
          <w:p w14:paraId="0BE3FB4A">
            <w:pPr>
              <w:spacing w:before="40" w:after="40"/>
              <w:jc w:val="left"/>
            </w:pPr>
            <w:r>
              <w:t>NotificationService</w:t>
            </w:r>
          </w:p>
        </w:tc>
        <w:tc>
          <w:tcPr>
            <w:tcW w:w="1536" w:type="dxa"/>
            <w:vAlign w:val="center"/>
          </w:tcPr>
          <w:p w14:paraId="274C73A3">
            <w:pPr>
              <w:spacing w:before="40" w:after="40"/>
              <w:jc w:val="left"/>
            </w:pPr>
            <w:r>
              <w:t>t_notification</w:t>
            </w:r>
          </w:p>
        </w:tc>
      </w:tr>
      <w:tr>
        <w:trPr/>
        <w:tc>
          <w:tcPr>
            <w:tcW w:w="1444" w:type="dxa"/>
            <w:vAlign w:val="center"/>
          </w:tcPr>
          <w:p w14:paraId="0C21FB6E">
            <w:pPr>
              <w:spacing w:before="40" w:after="40"/>
              <w:jc w:val="left"/>
            </w:pPr>
            <w:r>
              <w:t>92</w:t>
            </w:r>
          </w:p>
        </w:tc>
        <w:tc>
          <w:tcPr>
            <w:tcW w:w="2888" w:type="dxa"/>
            <w:vAlign w:val="center"/>
          </w:tcPr>
          <w:p w14:paraId="30E7C137">
            <w:pPr>
              <w:spacing w:before="40" w:after="40"/>
              <w:jc w:val="left"/>
            </w:pPr>
            <w:r>
              <w:t>GET /admin/experts</w:t>
            </w:r>
          </w:p>
        </w:tc>
        <w:tc>
          <w:tcPr>
            <w:tcW w:w="1624" w:type="dxa"/>
            <w:vAlign w:val="center"/>
          </w:tcPr>
          <w:p w14:paraId="79EDF8AC">
            <w:pPr>
              <w:spacing w:before="40" w:after="40"/>
              <w:jc w:val="left"/>
            </w:pPr>
            <w:r>
              <w:t>AdminExpertController</w:t>
            </w:r>
          </w:p>
        </w:tc>
        <w:tc>
          <w:tcPr>
            <w:tcW w:w="1534" w:type="dxa"/>
            <w:vAlign w:val="center"/>
          </w:tcPr>
          <w:p w14:paraId="345457C5">
            <w:pPr>
              <w:spacing w:before="40" w:after="40"/>
              <w:jc w:val="left"/>
            </w:pPr>
            <w:r>
              <w:t>ExpertService</w:t>
            </w:r>
          </w:p>
        </w:tc>
        <w:tc>
          <w:tcPr>
            <w:tcW w:w="1536" w:type="dxa"/>
            <w:vAlign w:val="center"/>
          </w:tcPr>
          <w:p w14:paraId="3610F8DD">
            <w:pPr>
              <w:spacing w:before="40" w:after="40"/>
              <w:jc w:val="left"/>
            </w:pPr>
            <w:r>
              <w:rPr>
                <w:rFonts w:hint="eastAsia"/>
              </w:rPr>
              <w:t>t_expert、t_user</w:t>
            </w:r>
          </w:p>
        </w:tc>
      </w:tr>
      <w:tr>
        <w:trPr/>
        <w:tc>
          <w:tcPr>
            <w:tcW w:w="1444" w:type="dxa"/>
            <w:vAlign w:val="center"/>
          </w:tcPr>
          <w:p w14:paraId="1F0D7164">
            <w:pPr>
              <w:spacing w:before="40" w:after="40"/>
              <w:jc w:val="left"/>
            </w:pPr>
            <w:r>
              <w:t>93</w:t>
            </w:r>
          </w:p>
        </w:tc>
        <w:tc>
          <w:tcPr>
            <w:tcW w:w="2888" w:type="dxa"/>
            <w:vAlign w:val="center"/>
          </w:tcPr>
          <w:p w14:paraId="76F85A33">
            <w:pPr>
              <w:spacing w:before="40" w:after="40"/>
              <w:jc w:val="left"/>
            </w:pPr>
            <w:r>
              <w:t>PUT /admin/experts/{expertId}</w:t>
            </w:r>
          </w:p>
        </w:tc>
        <w:tc>
          <w:tcPr>
            <w:tcW w:w="1624" w:type="dxa"/>
            <w:vAlign w:val="center"/>
          </w:tcPr>
          <w:p w14:paraId="3FFA834E">
            <w:pPr>
              <w:spacing w:before="40" w:after="40"/>
              <w:jc w:val="left"/>
            </w:pPr>
            <w:r>
              <w:t>AdminExpertController</w:t>
            </w:r>
          </w:p>
        </w:tc>
        <w:tc>
          <w:tcPr>
            <w:tcW w:w="1534" w:type="dxa"/>
            <w:vAlign w:val="center"/>
          </w:tcPr>
          <w:p w14:paraId="7A33E555">
            <w:pPr>
              <w:spacing w:before="40" w:after="40"/>
              <w:jc w:val="left"/>
            </w:pPr>
            <w:r>
              <w:t>ExpertService</w:t>
            </w:r>
          </w:p>
        </w:tc>
        <w:tc>
          <w:tcPr>
            <w:tcW w:w="1536" w:type="dxa"/>
            <w:vAlign w:val="center"/>
          </w:tcPr>
          <w:p w14:paraId="487311A5">
            <w:pPr>
              <w:spacing w:before="40" w:after="40"/>
              <w:jc w:val="left"/>
            </w:pPr>
            <w:r>
              <w:t>t_expert</w:t>
            </w:r>
          </w:p>
        </w:tc>
      </w:tr>
      <w:tr>
        <w:trPr/>
        <w:tc>
          <w:tcPr>
            <w:tcW w:w="1444" w:type="dxa"/>
            <w:vAlign w:val="center"/>
          </w:tcPr>
          <w:p w14:paraId="3105487C">
            <w:pPr>
              <w:spacing w:before="40" w:after="40"/>
              <w:jc w:val="left"/>
            </w:pPr>
            <w:r>
              <w:t>94</w:t>
            </w:r>
          </w:p>
        </w:tc>
        <w:tc>
          <w:tcPr>
            <w:tcW w:w="2888" w:type="dxa"/>
            <w:vAlign w:val="center"/>
          </w:tcPr>
          <w:p w14:paraId="1166FF00">
            <w:pPr>
              <w:spacing w:before="40" w:after="40"/>
              <w:jc w:val="left"/>
            </w:pPr>
            <w:r>
              <w:t>GET /admin/media</w:t>
            </w:r>
          </w:p>
        </w:tc>
        <w:tc>
          <w:tcPr>
            <w:tcW w:w="1624" w:type="dxa"/>
            <w:vAlign w:val="center"/>
          </w:tcPr>
          <w:p w14:paraId="78968CEF">
            <w:pPr>
              <w:spacing w:before="40" w:after="40"/>
              <w:jc w:val="left"/>
            </w:pPr>
            <w:r>
              <w:t>AdminMediaController</w:t>
            </w:r>
          </w:p>
        </w:tc>
        <w:tc>
          <w:tcPr>
            <w:tcW w:w="1534" w:type="dxa"/>
            <w:vAlign w:val="center"/>
          </w:tcPr>
          <w:p w14:paraId="51959DC9">
            <w:pPr>
              <w:spacing w:before="40" w:after="40"/>
              <w:jc w:val="left"/>
            </w:pPr>
            <w:r>
              <w:t>MediaService</w:t>
            </w:r>
          </w:p>
        </w:tc>
        <w:tc>
          <w:tcPr>
            <w:tcW w:w="1536" w:type="dxa"/>
            <w:vAlign w:val="center"/>
          </w:tcPr>
          <w:p w14:paraId="0513144B">
            <w:pPr>
              <w:spacing w:before="40" w:after="40"/>
              <w:jc w:val="left"/>
            </w:pPr>
            <w:r>
              <w:rPr>
                <w:rFonts w:hint="eastAsia"/>
              </w:rPr>
              <w:t>—（列举对象存储）</w:t>
            </w:r>
          </w:p>
        </w:tc>
      </w:tr>
      <w:tr>
        <w:trPr/>
        <w:tc>
          <w:tcPr>
            <w:tcW w:w="1444" w:type="dxa"/>
            <w:vAlign w:val="center"/>
          </w:tcPr>
          <w:p w14:paraId="7203C2B1">
            <w:pPr>
              <w:spacing w:before="40" w:after="40"/>
              <w:jc w:val="left"/>
            </w:pPr>
            <w:r>
              <w:t>95</w:t>
            </w:r>
          </w:p>
        </w:tc>
        <w:tc>
          <w:tcPr>
            <w:tcW w:w="2888" w:type="dxa"/>
            <w:vAlign w:val="center"/>
          </w:tcPr>
          <w:p w14:paraId="7485C3F7">
            <w:pPr>
              <w:spacing w:before="40" w:after="40"/>
              <w:jc w:val="left"/>
            </w:pPr>
            <w:r>
              <w:t>DELETE /admin/media</w:t>
            </w:r>
          </w:p>
        </w:tc>
        <w:tc>
          <w:tcPr>
            <w:tcW w:w="1624" w:type="dxa"/>
            <w:vAlign w:val="center"/>
          </w:tcPr>
          <w:p w14:paraId="5D461C11">
            <w:pPr>
              <w:spacing w:before="40" w:after="40"/>
              <w:jc w:val="left"/>
            </w:pPr>
            <w:r>
              <w:t>AdminMediaController</w:t>
            </w:r>
          </w:p>
        </w:tc>
        <w:tc>
          <w:tcPr>
            <w:tcW w:w="1534" w:type="dxa"/>
            <w:vAlign w:val="center"/>
          </w:tcPr>
          <w:p w14:paraId="34462D26">
            <w:pPr>
              <w:spacing w:before="40" w:after="40"/>
              <w:jc w:val="left"/>
            </w:pPr>
            <w:r>
              <w:t>MediaService</w:t>
            </w:r>
          </w:p>
        </w:tc>
        <w:tc>
          <w:tcPr>
            <w:tcW w:w="1536" w:type="dxa"/>
            <w:vAlign w:val="center"/>
          </w:tcPr>
          <w:p w14:paraId="2AFBFFF4">
            <w:pPr>
              <w:spacing w:before="40" w:after="40"/>
              <w:jc w:val="left"/>
            </w:pPr>
            <w:r>
              <w:rPr>
                <w:rFonts w:hint="eastAsia"/>
              </w:rPr>
              <w:t>t_user、t_product、t_knowledge</w:t>
            </w:r>
          </w:p>
        </w:tc>
      </w:tr>
    </w:tbl>
    <w:p w14:paraId="33835FA6">
      <w:pPr>
        <w:spacing w:after="120"/>
      </w:pPr>
    </w:p>
    <w:p w14:paraId="75F59109">
      <w:pPr>
        <w:pStyle w:val="000002"/>
        <w:spacing w:before="360" w:after="240"/>
        <w:outlineLvl w:val="0"/>
      </w:pPr>
      <w:r>
        <w:rPr>
          <w:rFonts w:hint="eastAsia" w:ascii="Times New Roman" w:hAnsi="Times New Roman" w:eastAsia="黑体"/>
          <w:b w:val="1"/>
          <w:color w:val="000000"/>
          <w:sz w:val="32"/>
          <w:szCs w:val="32"/>
        </w:rPr>
        <w:t>附录 C　与概要设计说明书的偏差说明</w:t>
      </w:r>
    </w:p>
    <w:p w14:paraId="39B10DE9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本档以 agri-sale-platform 代码基线为准编制，与《概要设计说明书》V1.0 之间存在以下偏差。逐项给出差异内容、处置方式与理由。</w:t>
      </w:r>
    </w:p>
    <w:p w14:paraId="73786102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C.1 已在本档中纠正的偏差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7B84D70C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编号</w:t>
            </w:r>
          </w:p>
        </w:tc>
        <w:tc>
          <w:tcPr>
            <w:tcW w:w="2527" w:type="dxa"/>
            <w:shd w:val="clear" w:fill="F2F2F0"/>
            <w:vAlign w:val="center"/>
          </w:tcPr>
          <w:p w14:paraId="4534960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概设内容</w:t>
            </w:r>
          </w:p>
        </w:tc>
        <w:tc>
          <w:tcPr>
            <w:tcW w:w="1985" w:type="dxa"/>
            <w:shd w:val="clear" w:fill="F2F2F0"/>
            <w:vAlign w:val="center"/>
          </w:tcPr>
          <w:p w14:paraId="0EF7F72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本档内容</w:t>
            </w:r>
          </w:p>
        </w:tc>
        <w:tc>
          <w:tcPr>
            <w:tcW w:w="2529" w:type="dxa"/>
            <w:shd w:val="clear" w:fill="F2F2F0"/>
            <w:vAlign w:val="center"/>
          </w:tcPr>
          <w:p w14:paraId="5BA7442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处置理由</w:t>
            </w:r>
          </w:p>
        </w:tc>
      </w:tr>
      <w:tr>
        <w:trPr/>
        <w:tc>
          <w:tcPr>
            <w:tcW w:w="1985" w:type="dxa"/>
            <w:vAlign w:val="center"/>
          </w:tcPr>
          <w:p w14:paraId="428EFE6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D1</w:t>
            </w:r>
          </w:p>
        </w:tc>
        <w:tc>
          <w:tcPr>
            <w:tcW w:w="2527" w:type="dxa"/>
            <w:vAlign w:val="center"/>
          </w:tcPr>
          <w:p w14:paraId="06578AE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7.1 节错误码为 40001 / 40100 / 40300 / 40400 / 40900 / 40901 / 50000～50004 系列</w:t>
            </w:r>
          </w:p>
        </w:tc>
        <w:tc>
          <w:tcPr>
            <w:tcW w:w="1985" w:type="dxa"/>
            <w:vAlign w:val="center"/>
          </w:tcPr>
          <w:p w14:paraId="6BCC879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200 / 400 / 401 / 403 / 404 / 500（ResultCode 枚举 7 个取值）</w:t>
            </w:r>
          </w:p>
        </w:tc>
        <w:tc>
          <w:tcPr>
            <w:tcW w:w="2529" w:type="dxa"/>
            <w:vAlign w:val="center"/>
          </w:tcPr>
          <w:p w14:paraId="5C0CA23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代码实现为六值码；保留两套码会导致排查时须先做映射，且必然出现"文档说 50001、实际返回 500"的错位。详见 11.4</w:t>
            </w:r>
          </w:p>
        </w:tc>
      </w:tr>
      <w:tr>
        <w:trPr/>
        <w:tc>
          <w:tcPr>
            <w:tcW w:w="1985" w:type="dxa"/>
            <w:vAlign w:val="center"/>
          </w:tcPr>
          <w:p w14:paraId="44EA5B77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D2</w:t>
            </w:r>
          </w:p>
        </w:tc>
        <w:tc>
          <w:tcPr>
            <w:tcW w:w="2527" w:type="dxa"/>
            <w:vAlign w:val="center"/>
          </w:tcPr>
          <w:p w14:paraId="12680F3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包结构示意中业务类按域拆包（com.rxt.user、com.rxt.trade、com.rxt.finance 等）</w:t>
            </w:r>
          </w:p>
        </w:tc>
        <w:tc>
          <w:tcPr>
            <w:tcW w:w="1985" w:type="dxa"/>
            <w:vAlign w:val="center"/>
          </w:tcPr>
          <w:p w14:paraId="71E8081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代码按技术分层归包，业务域通过类名前缀与 2.2.2 的映射表表达</w:t>
            </w:r>
          </w:p>
        </w:tc>
        <w:tc>
          <w:tcPr>
            <w:tcW w:w="2529" w:type="dxa"/>
            <w:vAlign w:val="center"/>
          </w:tcPr>
          <w:p w14:paraId="6103943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194 个类、20 个实体的规模下按域拆包会使每包仅 3～8 个类，跨包调用频繁而削弱分层约束；实体间存在跨域外键，物理拆包无法避免跨包依赖。详见 2.2.1</w:t>
            </w:r>
          </w:p>
        </w:tc>
      </w:tr>
      <w:tr>
        <w:trPr/>
        <w:tc>
          <w:tcPr>
            <w:tcW w:w="1985" w:type="dxa"/>
            <w:vAlign w:val="center"/>
          </w:tcPr>
          <w:p w14:paraId="4AEA5F6C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D3</w:t>
            </w:r>
          </w:p>
        </w:tc>
        <w:tc>
          <w:tcPr>
            <w:tcW w:w="2527" w:type="dxa"/>
            <w:vAlign w:val="center"/>
          </w:tcPr>
          <w:p w14:paraId="6AB802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分层示意中的类名为 FinanceController、FinanceService、JwtFilter</w:t>
            </w:r>
          </w:p>
        </w:tc>
        <w:tc>
          <w:tcPr>
            <w:tcW w:w="1985" w:type="dxa"/>
            <w:vAlign w:val="center"/>
          </w:tcPr>
          <w:p w14:paraId="22BAFD0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实际为 FinanceApplyController / LoanGroupController / LoanProductController 三个控制器，登录校验统一收口到 LoginInterceptor，不存在 JwtFilter</w:t>
            </w:r>
          </w:p>
        </w:tc>
        <w:tc>
          <w:tcPr>
            <w:tcW w:w="2529" w:type="dxa"/>
            <w:vAlign w:val="center"/>
          </w:tcPr>
          <w:p w14:paraId="27BAA5A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实现期按功能拆分了控制器类；"过滤器"方案被替换为"拦截器 + 白名单规则表"，以便按 HTTP 方法限定放行。详见 2.1.2</w:t>
            </w:r>
          </w:p>
        </w:tc>
      </w:tr>
      <w:tr>
        <w:trPr/>
        <w:tc>
          <w:tcPr>
            <w:tcW w:w="1985" w:type="dxa"/>
            <w:vAlign w:val="center"/>
          </w:tcPr>
          <w:p w14:paraId="3ED35C6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D4</w:t>
            </w:r>
          </w:p>
        </w:tc>
        <w:tc>
          <w:tcPr>
            <w:tcW w:w="2527" w:type="dxa"/>
            <w:vAlign w:val="center"/>
          </w:tcPr>
          <w:p w14:paraId="4071378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5.2 节内部接口清单为模块级</w:t>
            </w:r>
          </w:p>
        </w:tc>
        <w:tc>
          <w:tcPr>
            <w:tcW w:w="1985" w:type="dxa"/>
            <w:vAlign w:val="center"/>
          </w:tcPr>
          <w:p w14:paraId="2CD7ED3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95 个端点的完整清单，逐条给出路径、方法、入参、说明</w:t>
            </w:r>
          </w:p>
        </w:tc>
        <w:tc>
          <w:tcPr>
            <w:tcW w:w="2529" w:type="dxa"/>
            <w:vAlign w:val="center"/>
          </w:tcPr>
          <w:p w14:paraId="31EA301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概设给接口清单的粒度是"接口目的 + 调用方 + 被调用方"，详细设计需要端点级契约。详见 7.2</w:t>
            </w:r>
          </w:p>
        </w:tc>
      </w:tr>
    </w:tbl>
    <w:p w14:paraId="2AF2C203">
      <w:pPr>
        <w:spacing w:after="120"/>
      </w:pPr>
    </w:p>
    <w:p w14:paraId="689C99BA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C.2 概设未覆盖、由本档新增的内容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44"/>
        <w:gridCol w:w="3790"/>
        <w:gridCol w:w="3792"/>
      </w:tblGrid>
      <w:tr>
        <w:trPr>
          <w:tblHeader w:val="1"/>
        </w:trPr>
        <w:tc>
          <w:tcPr>
            <w:tcW w:w="1444" w:type="dxa"/>
            <w:shd w:val="clear" w:fill="F2F2F0"/>
            <w:vAlign w:val="center"/>
          </w:tcPr>
          <w:p w14:paraId="61FF39E0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章节</w:t>
            </w:r>
          </w:p>
        </w:tc>
        <w:tc>
          <w:tcPr>
            <w:tcW w:w="3790" w:type="dxa"/>
            <w:shd w:val="clear" w:fill="F2F2F0"/>
            <w:vAlign w:val="center"/>
          </w:tcPr>
          <w:p w14:paraId="16A8245E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新增内容</w:t>
            </w:r>
          </w:p>
        </w:tc>
        <w:tc>
          <w:tcPr>
            <w:tcW w:w="3792" w:type="dxa"/>
            <w:shd w:val="clear" w:fill="F2F2F0"/>
            <w:vAlign w:val="center"/>
          </w:tcPr>
          <w:p w14:paraId="4C1F40B3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新增理由</w:t>
            </w:r>
          </w:p>
        </w:tc>
      </w:tr>
      <w:tr>
        <w:trPr/>
        <w:tc>
          <w:tcPr>
            <w:tcW w:w="1444" w:type="dxa"/>
            <w:vAlign w:val="center"/>
          </w:tcPr>
          <w:p w14:paraId="3E58E4C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4 章</w:t>
            </w:r>
          </w:p>
        </w:tc>
        <w:tc>
          <w:tcPr>
            <w:tcW w:w="3790" w:type="dxa"/>
            <w:vAlign w:val="center"/>
          </w:tcPr>
          <w:p w14:paraId="5D8CB42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公共支撑层 31 个类的逐类设计</w:t>
            </w:r>
          </w:p>
        </w:tc>
        <w:tc>
          <w:tcPr>
            <w:tcW w:w="3792" w:type="dxa"/>
            <w:vAlign w:val="center"/>
          </w:tcPr>
          <w:p w14:paraId="6811451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概设 2.3 节只给出技术架构原则，未指明横切能力的落点</w:t>
            </w:r>
          </w:p>
        </w:tc>
      </w:tr>
      <w:tr>
        <w:trPr/>
        <w:tc>
          <w:tcPr>
            <w:tcW w:w="1444" w:type="dxa"/>
            <w:vAlign w:val="center"/>
          </w:tcPr>
          <w:p w14:paraId="5A58211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5 章</w:t>
            </w:r>
          </w:p>
        </w:tc>
        <w:tc>
          <w:tcPr>
            <w:tcW w:w="3790" w:type="dxa"/>
            <w:vAlign w:val="center"/>
          </w:tcPr>
          <w:p w14:paraId="3FDE935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数据访问层 21 个接口的设计，含 4 条自定义方法与 SQL</w:t>
            </w:r>
          </w:p>
        </w:tc>
        <w:tc>
          <w:tcPr>
            <w:tcW w:w="3792" w:type="dxa"/>
            <w:vAlign w:val="center"/>
          </w:tcPr>
          <w:p w14:paraId="4884926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概设不含持久层实现细节</w:t>
            </w:r>
          </w:p>
        </w:tc>
      </w:tr>
      <w:tr>
        <w:trPr/>
        <w:tc>
          <w:tcPr>
            <w:tcW w:w="1444" w:type="dxa"/>
            <w:vAlign w:val="center"/>
          </w:tcPr>
          <w:p w14:paraId="397A91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6 章</w:t>
            </w:r>
          </w:p>
        </w:tc>
        <w:tc>
          <w:tcPr>
            <w:tcW w:w="3790" w:type="dxa"/>
            <w:vAlign w:val="center"/>
          </w:tcPr>
          <w:p w14:paraId="7754C7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业务服务层 23 个类的方法级设计</w:t>
            </w:r>
          </w:p>
        </w:tc>
        <w:tc>
          <w:tcPr>
            <w:tcW w:w="3792" w:type="dxa"/>
            <w:vAlign w:val="center"/>
          </w:tcPr>
          <w:p w14:paraId="5BC697FC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概设的模块职责在服务类上落地</w:t>
            </w:r>
          </w:p>
        </w:tc>
      </w:tr>
      <w:tr>
        <w:trPr/>
        <w:tc>
          <w:tcPr>
            <w:tcW w:w="1444" w:type="dxa"/>
            <w:vAlign w:val="center"/>
          </w:tcPr>
          <w:p w14:paraId="4D97577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8 章</w:t>
            </w:r>
          </w:p>
        </w:tc>
        <w:tc>
          <w:tcPr>
            <w:tcW w:w="3790" w:type="dxa"/>
            <w:vAlign w:val="center"/>
          </w:tcPr>
          <w:p w14:paraId="3067054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四个关键流程的顺序图与状态机</w:t>
            </w:r>
          </w:p>
        </w:tc>
        <w:tc>
          <w:tcPr>
            <w:tcW w:w="3792" w:type="dxa"/>
            <w:vAlign w:val="center"/>
          </w:tcPr>
          <w:p w14:paraId="7DCD8DD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概设不含流程级设计</w:t>
            </w:r>
          </w:p>
        </w:tc>
      </w:tr>
      <w:tr>
        <w:trPr/>
        <w:tc>
          <w:tcPr>
            <w:tcW w:w="1444" w:type="dxa"/>
            <w:vAlign w:val="center"/>
          </w:tcPr>
          <w:p w14:paraId="6E11505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9 章</w:t>
            </w:r>
          </w:p>
        </w:tc>
        <w:tc>
          <w:tcPr>
            <w:tcW w:w="3790" w:type="dxa"/>
            <w:vAlign w:val="center"/>
          </w:tcPr>
          <w:p w14:paraId="6993538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前端两个工程的目录、路由、接口模块划分</w:t>
            </w:r>
          </w:p>
        </w:tc>
        <w:tc>
          <w:tcPr>
            <w:tcW w:w="3792" w:type="dxa"/>
            <w:vAlign w:val="center"/>
          </w:tcPr>
          <w:p w14:paraId="09DD40F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概设 4 章只给界面清单与关系图</w:t>
            </w:r>
          </w:p>
        </w:tc>
      </w:tr>
      <w:tr>
        <w:trPr/>
        <w:tc>
          <w:tcPr>
            <w:tcW w:w="1444" w:type="dxa"/>
            <w:vAlign w:val="center"/>
          </w:tcPr>
          <w:p w14:paraId="5578515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11.3 节</w:t>
            </w:r>
          </w:p>
        </w:tc>
        <w:tc>
          <w:tcPr>
            <w:tcW w:w="3790" w:type="dxa"/>
            <w:vAlign w:val="center"/>
          </w:tcPr>
          <w:p w14:paraId="210F9E4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日志与链路标识设计</w:t>
            </w:r>
          </w:p>
        </w:tc>
        <w:tc>
          <w:tcPr>
            <w:tcW w:w="3792" w:type="dxa"/>
            <w:vAlign w:val="center"/>
          </w:tcPr>
          <w:p w14:paraId="59F177A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概设 8.5 节提出要求，本档给出实现落点</w:t>
            </w:r>
          </w:p>
        </w:tc>
      </w:tr>
      <w:tr>
        <w:trPr/>
        <w:tc>
          <w:tcPr>
            <w:tcW w:w="1444" w:type="dxa"/>
            <w:vAlign w:val="center"/>
          </w:tcPr>
          <w:p w14:paraId="69E31E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附录 A、B</w:t>
            </w:r>
          </w:p>
        </w:tc>
        <w:tc>
          <w:tcPr>
            <w:tcW w:w="3790" w:type="dxa"/>
            <w:vAlign w:val="center"/>
          </w:tcPr>
          <w:p w14:paraId="6B8CE685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类清单总表、接口—类—表追溯表</w:t>
            </w:r>
          </w:p>
        </w:tc>
        <w:tc>
          <w:tcPr>
            <w:tcW w:w="3792" w:type="dxa"/>
            <w:vAlign w:val="center"/>
          </w:tcPr>
          <w:p w14:paraId="10BDA59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便于评审与后续维护的索引</w:t>
            </w:r>
          </w:p>
        </w:tc>
      </w:tr>
    </w:tbl>
    <w:p w14:paraId="0B611161">
      <w:pPr>
        <w:spacing w:after="120"/>
      </w:pPr>
    </w:p>
    <w:p w14:paraId="5E9CDBC5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C.3 代码基线中已识别、需在后续迭代收口的项</w:t>
      </w:r>
    </w:p>
    <w:p w14:paraId="13BE1766">
      <w:pPr>
        <w:autoSpaceDE w:val="1"/>
        <w:autoSpaceDN w:val="1"/>
        <w:spacing w:after="120" w:line="360" w:lineRule="auto"/>
        <w:ind w:firstLineChars="200"/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以下各项不是文档偏差，而是代码基线自身的待完善点，列此供后续迭代跟踪。本档在设计描述中以"待实现"标注，未按已完成撰写。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2527"/>
        <w:gridCol w:w="1985"/>
        <w:gridCol w:w="2529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0A9EE7B8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编号</w:t>
            </w:r>
          </w:p>
        </w:tc>
        <w:tc>
          <w:tcPr>
            <w:tcW w:w="2527" w:type="dxa"/>
            <w:shd w:val="clear" w:fill="F2F2F0"/>
            <w:vAlign w:val="center"/>
          </w:tcPr>
          <w:p w14:paraId="05FF57F2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1985" w:type="dxa"/>
            <w:shd w:val="clear" w:fill="F2F2F0"/>
            <w:vAlign w:val="center"/>
          </w:tcPr>
          <w:p w14:paraId="7CD847B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现状</w:t>
            </w:r>
          </w:p>
        </w:tc>
        <w:tc>
          <w:tcPr>
            <w:tcW w:w="2529" w:type="dxa"/>
            <w:shd w:val="clear" w:fill="F2F2F0"/>
            <w:vAlign w:val="center"/>
          </w:tcPr>
          <w:p w14:paraId="773FD77D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影响</w:t>
            </w:r>
          </w:p>
        </w:tc>
      </w:tr>
      <w:tr>
        <w:trPr/>
        <w:tc>
          <w:tcPr>
            <w:tcW w:w="1985" w:type="dxa"/>
            <w:vAlign w:val="center"/>
          </w:tcPr>
          <w:p w14:paraId="0C160CCE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E1</w:t>
            </w:r>
          </w:p>
        </w:tc>
        <w:tc>
          <w:tcPr>
            <w:tcW w:w="2527" w:type="dxa"/>
            <w:vAlign w:val="center"/>
          </w:tcPr>
          <w:p w14:paraId="4C33D2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RecommendService.recommendPartners</w:t>
            </w:r>
          </w:p>
        </w:tc>
        <w:tc>
          <w:tcPr>
            <w:tcW w:w="1985" w:type="dxa"/>
            <w:vAlign w:val="center"/>
          </w:tcPr>
          <w:p w14:paraId="21B353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返回空集合</w:t>
            </w:r>
          </w:p>
        </w:tc>
        <w:tc>
          <w:tcPr>
            <w:tcW w:w="2529" w:type="dxa"/>
            <w:vAlign w:val="center"/>
          </w:tcPr>
          <w:p w14:paraId="7F5FF54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联合融资人智能推荐（概设所述 S1 AI 服务）未实现，是项目卖点之一</w:t>
            </w:r>
          </w:p>
        </w:tc>
      </w:tr>
      <w:tr>
        <w:trPr/>
        <w:tc>
          <w:tcPr>
            <w:tcW w:w="1985" w:type="dxa"/>
            <w:vAlign w:val="center"/>
          </w:tcPr>
          <w:p w14:paraId="147779C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E2</w:t>
            </w:r>
          </w:p>
        </w:tc>
        <w:tc>
          <w:tcPr>
            <w:tcW w:w="2527" w:type="dxa"/>
            <w:vAlign w:val="center"/>
          </w:tcPr>
          <w:p w14:paraId="6D6A0602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FinanceApplyService.recommendGuarantors</w:t>
            </w:r>
          </w:p>
        </w:tc>
        <w:tc>
          <w:tcPr>
            <w:tcW w:w="1985" w:type="dxa"/>
            <w:vAlign w:val="center"/>
          </w:tcPr>
          <w:p w14:paraId="41FAFE9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返回空集合</w:t>
            </w:r>
          </w:p>
        </w:tc>
        <w:tc>
          <w:tcPr>
            <w:tcW w:w="2529" w:type="dxa"/>
            <w:vAlign w:val="center"/>
          </w:tcPr>
          <w:p w14:paraId="5254E37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担保人推荐未实现；与 E1 功能重叠，建议合并到 RecommendService</w:t>
            </w:r>
          </w:p>
        </w:tc>
      </w:tr>
      <w:tr>
        <w:trPr/>
        <w:tc>
          <w:tcPr>
            <w:tcW w:w="1985" w:type="dxa"/>
            <w:vAlign w:val="center"/>
          </w:tcPr>
          <w:p w14:paraId="6B617B3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E3</w:t>
            </w:r>
          </w:p>
        </w:tc>
        <w:tc>
          <w:tcPr>
            <w:tcW w:w="2527" w:type="dxa"/>
            <w:vAlign w:val="center"/>
          </w:tcPr>
          <w:p w14:paraId="3923D90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LoanGroupServiceImpl 的三个方法</w:t>
            </w:r>
          </w:p>
        </w:tc>
        <w:tc>
          <w:tcPr>
            <w:tcW w:w="1985" w:type="dxa"/>
            <w:vAlign w:val="center"/>
          </w:tcPr>
          <w:p w14:paraId="3B9C4D7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只有权限校验与 TODO 注释</w:t>
            </w:r>
          </w:p>
        </w:tc>
        <w:tc>
          <w:tcPr>
            <w:tcW w:w="2529" w:type="dxa"/>
            <w:vAlign w:val="center"/>
          </w:tcPr>
          <w:p w14:paraId="6BB727C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联保小组业务完全未实现，而小组是融资闭环的关键环节</w:t>
            </w:r>
          </w:p>
        </w:tc>
      </w:tr>
      <w:tr>
        <w:trPr/>
        <w:tc>
          <w:tcPr>
            <w:tcW w:w="1985" w:type="dxa"/>
            <w:vAlign w:val="center"/>
          </w:tcPr>
          <w:p w14:paraId="035F2F74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E4</w:t>
            </w:r>
          </w:p>
        </w:tc>
        <w:tc>
          <w:tcPr>
            <w:tcW w:w="2527" w:type="dxa"/>
            <w:vAlign w:val="center"/>
          </w:tcPr>
          <w:p w14:paraId="2A61FE21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LoanGroupDTO</w:t>
            </w:r>
          </w:p>
        </w:tc>
        <w:tc>
          <w:tcPr>
            <w:tcW w:w="1985" w:type="dxa"/>
            <w:vAlign w:val="center"/>
          </w:tcPr>
          <w:p w14:paraId="16AA348F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只声明 groupName 与 description</w:t>
            </w:r>
          </w:p>
        </w:tc>
        <w:tc>
          <w:tcPr>
            <w:tcW w:w="2529" w:type="dxa"/>
            <w:vAlign w:val="center"/>
          </w:tcPr>
          <w:p w14:paraId="4984C470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建组所需参数不完整，无法支撑 E3 的实现</w:t>
            </w:r>
          </w:p>
        </w:tc>
      </w:tr>
      <w:tr>
        <w:trPr/>
        <w:tc>
          <w:tcPr>
            <w:tcW w:w="1985" w:type="dxa"/>
            <w:vAlign w:val="center"/>
          </w:tcPr>
          <w:p w14:paraId="60EE12B8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E5</w:t>
            </w:r>
          </w:p>
        </w:tc>
        <w:tc>
          <w:tcPr>
            <w:tcW w:w="2527" w:type="dxa"/>
            <w:vAlign w:val="center"/>
          </w:tcPr>
          <w:p w14:paraId="7087C54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融资审批双入口</w:t>
            </w:r>
          </w:p>
        </w:tc>
        <w:tc>
          <w:tcPr>
            <w:tcW w:w="1985" w:type="dxa"/>
            <w:vAlign w:val="center"/>
          </w:tcPr>
          <w:p w14:paraId="3F59A4A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/finance/bank/approve 与 /loan-admin/applies/{applyId}/approve 并存</w:t>
            </w:r>
          </w:p>
        </w:tc>
        <w:tc>
          <w:tcPr>
            <w:tcW w:w="2529" w:type="dxa"/>
            <w:vAlign w:val="center"/>
          </w:tcPr>
          <w:p w14:paraId="3069A01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同一业务动作两个入口，参数传递方式不同；建议保留后者、废弃前者。详见 7.2.8</w:t>
            </w:r>
          </w:p>
        </w:tc>
      </w:tr>
      <w:tr>
        <w:trPr/>
        <w:tc>
          <w:tcPr>
            <w:tcW w:w="1985" w:type="dxa"/>
            <w:vAlign w:val="center"/>
          </w:tcPr>
          <w:p w14:paraId="4B4ABB9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E6</w:t>
            </w:r>
          </w:p>
        </w:tc>
        <w:tc>
          <w:tcPr>
            <w:tcW w:w="2527" w:type="dxa"/>
            <w:vAlign w:val="center"/>
          </w:tcPr>
          <w:p w14:paraId="38927A8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前端业务交互</w:t>
            </w:r>
          </w:p>
        </w:tc>
        <w:tc>
          <w:tcPr>
            <w:tcW w:w="1985" w:type="dxa"/>
            <w:vAlign w:val="center"/>
          </w:tcPr>
          <w:p w14:paraId="7B84302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业务端多数页面与后台四个页面为骨架</w:t>
            </w:r>
          </w:p>
        </w:tc>
        <w:tc>
          <w:tcPr>
            <w:tcW w:w="2529" w:type="dxa"/>
            <w:vAlign w:val="center"/>
          </w:tcPr>
          <w:p w14:paraId="3CDD54B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接口已具备，前端待逐页接通</w:t>
            </w:r>
          </w:p>
        </w:tc>
      </w:tr>
      <w:tr>
        <w:trPr/>
        <w:tc>
          <w:tcPr>
            <w:tcW w:w="1985" w:type="dxa"/>
            <w:vAlign w:val="center"/>
          </w:tcPr>
          <w:p w14:paraId="57F71EF9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E7</w:t>
            </w:r>
          </w:p>
        </w:tc>
        <w:tc>
          <w:tcPr>
            <w:tcW w:w="2527" w:type="dxa"/>
            <w:vAlign w:val="center"/>
          </w:tcPr>
          <w:p w14:paraId="3A475FF2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管理后台 api/ 模块划分</w:t>
            </w:r>
          </w:p>
        </w:tc>
        <w:tc>
          <w:tcPr>
            <w:tcW w:w="1985" w:type="dxa"/>
            <w:vAlign w:val="center"/>
          </w:tcPr>
          <w:p w14:paraId="5D45D0A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只拆出 audit.js</w:t>
            </w:r>
          </w:p>
        </w:tc>
        <w:tc>
          <w:tcPr>
            <w:tcW w:w="2529" w:type="dxa"/>
            <w:vAlign w:val="center"/>
          </w:tcPr>
          <w:p w14:paraId="146BE83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与业务端已按模块拆分的做法不一致，建议对齐</w:t>
            </w:r>
          </w:p>
        </w:tc>
      </w:tr>
      <w:tr>
        <w:trPr/>
        <w:tc>
          <w:tcPr>
            <w:tcW w:w="1985" w:type="dxa"/>
            <w:vAlign w:val="center"/>
          </w:tcPr>
          <w:p w14:paraId="2F4B7276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E8</w:t>
            </w:r>
          </w:p>
        </w:tc>
        <w:tc>
          <w:tcPr>
            <w:tcW w:w="2527" w:type="dxa"/>
            <w:vAlign w:val="center"/>
          </w:tcPr>
          <w:p w14:paraId="13A9EA7E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data.sql 的重复执行</w:t>
            </w:r>
          </w:p>
        </w:tc>
        <w:tc>
          <w:tcPr>
            <w:tcW w:w="1985" w:type="dxa"/>
            <w:vAlign w:val="center"/>
          </w:tcPr>
          <w:p w14:paraId="5DA8942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18 条 INSERT 显式写主键且无 IGNORE</w:t>
            </w:r>
          </w:p>
        </w:tc>
        <w:tc>
          <w:tcPr>
            <w:tcW w:w="2529" w:type="dxa"/>
            <w:vAlign w:val="center"/>
          </w:tcPr>
          <w:p w14:paraId="5678973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非空库上重跑即报唯一键冲突；需按 db/README.md 的"场景三"删库重建</w:t>
            </w:r>
          </w:p>
        </w:tc>
      </w:tr>
      <w:tr>
        <w:trPr/>
        <w:tc>
          <w:tcPr>
            <w:tcW w:w="1985" w:type="dxa"/>
            <w:vAlign w:val="center"/>
          </w:tcPr>
          <w:p w14:paraId="695ACFE3">
            <w:pPr>
              <w:spacing w:before="40" w:after="40"/>
              <w:jc w:val="left"/>
            </w:pPr>
            <w:r>
              <w:rPr>
                <w:rFonts w:ascii="Times New Roman" w:hAnsi="Times New Roman" w:eastAsia="宋体"/>
                <w:color w:val="000000"/>
                <w:sz w:val="21"/>
                <w:szCs w:val="21"/>
              </w:rPr>
              <w:t>E9</w:t>
            </w:r>
          </w:p>
        </w:tc>
        <w:tc>
          <w:tcPr>
            <w:tcW w:w="2527" w:type="dxa"/>
            <w:vAlign w:val="center"/>
          </w:tcPr>
          <w:p w14:paraId="321676F3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审核流水与业务表的写入时点</w:t>
            </w:r>
          </w:p>
        </w:tc>
        <w:tc>
          <w:tcPr>
            <w:tcW w:w="1985" w:type="dxa"/>
            <w:vAlign w:val="center"/>
          </w:tcPr>
          <w:p w14:paraId="3E0C220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t_audit 记录审核动作，商品/知识/评论表的 audit_status 记录当前状态</w:t>
            </w:r>
          </w:p>
        </w:tc>
        <w:tc>
          <w:tcPr>
            <w:tcW w:w="2529" w:type="dxa"/>
            <w:vAlign w:val="center"/>
          </w:tcPr>
          <w:p w14:paraId="411F9CD9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设计上二者互补，但需注意"同一内容多次审核"时状态字段只保留最后一次结论，历史须查 t_audit</w:t>
            </w:r>
          </w:p>
        </w:tc>
      </w:tr>
    </w:tbl>
    <w:p w14:paraId="383FFED3">
      <w:pPr>
        <w:spacing w:after="120"/>
      </w:pPr>
    </w:p>
    <w:p w14:paraId="409637ED">
      <w:pPr>
        <w:pStyle w:val="000003"/>
        <w:spacing w:before="280" w:after="160"/>
        <w:outlineLvl w:val="1"/>
      </w:pPr>
      <w:r>
        <w:rPr>
          <w:rFonts w:hint="eastAsia" w:ascii="Times New Roman" w:hAnsi="Times New Roman" w:eastAsia="黑体"/>
          <w:b w:val="1"/>
          <w:color w:val="000000"/>
          <w:sz w:val="28"/>
          <w:szCs w:val="28"/>
        </w:rPr>
        <w:t>C.4 本文档的验收口径</w:t>
      </w:r>
    </w:p>
    <w:tbl>
      <w:tblPr>
        <w:tblW w:w="5000" w:type="pct"/>
        <w:jc w:val="center"/>
        <w:tblBorders>
          <w:top w:val="single" w:color="000000" w:sz="8"/>
          <w:left w:val="single" w:color="000000" w:sz="4"/>
          <w:bottom w:val="single" w:color="000000" w:sz="8"/>
          <w:right w:val="single" w:color="000000" w:sz="4"/>
          <w:insideH w:val="single" w:color="000000" w:sz="4"/>
          <w:insideV w:val="single" w:color="000000" w:sz="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985"/>
        <w:gridCol w:w="7041"/>
      </w:tblGrid>
      <w:tr>
        <w:trPr>
          <w:tblHeader w:val="1"/>
        </w:trPr>
        <w:tc>
          <w:tcPr>
            <w:tcW w:w="1985" w:type="dxa"/>
            <w:shd w:val="clear" w:fill="F2F2F0"/>
            <w:vAlign w:val="center"/>
          </w:tcPr>
          <w:p w14:paraId="3FF667AB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项目</w:t>
            </w:r>
          </w:p>
        </w:tc>
        <w:tc>
          <w:tcPr>
            <w:tcW w:w="7041" w:type="dxa"/>
            <w:shd w:val="clear" w:fill="F2F2F0"/>
            <w:vAlign w:val="center"/>
          </w:tcPr>
          <w:p w14:paraId="36D5F791">
            <w:pPr>
              <w:spacing w:before="40" w:after="40"/>
              <w:jc w:val="center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口径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9AA76B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类覆盖</w:t>
            </w:r>
          </w:p>
        </w:tc>
        <w:tc>
          <w:tcPr>
            <w:tcW w:w="7041" w:type="dxa"/>
            <w:vAlign w:val="center"/>
          </w:tcPr>
          <w:p w14:paraId="763C156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附录 A 列出全部 194 个类，与代码基线的文件数一致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9CD10F1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表覆盖</w:t>
            </w:r>
          </w:p>
        </w:tc>
        <w:tc>
          <w:tcPr>
            <w:tcW w:w="7041" w:type="dxa"/>
            <w:vAlign w:val="center"/>
          </w:tcPr>
          <w:p w14:paraId="5016A4A6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3 章覆盖全部 20 张表、26 条外键、64 项索引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259E6D3B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接口覆盖</w:t>
            </w:r>
          </w:p>
        </w:tc>
        <w:tc>
          <w:tcPr>
            <w:tcW w:w="7041" w:type="dxa"/>
            <w:vAlign w:val="center"/>
          </w:tcPr>
          <w:p w14:paraId="45531C04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7 章列出全部 95 个端点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19D334B7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前端覆盖</w:t>
            </w:r>
          </w:p>
        </w:tc>
        <w:tc>
          <w:tcPr>
            <w:tcW w:w="7041" w:type="dxa"/>
            <w:vAlign w:val="center"/>
          </w:tcPr>
          <w:p w14:paraId="5BB32BAA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第 9 章覆盖 2 个业务前端工程、56 个源文件（.vue 34 + .js 22，口径见第 9 章首段）、23 条路由（不含官网落地页工程 frontend-landing）</w:t>
            </w:r>
          </w:p>
        </w:tc>
      </w:tr>
      <w:tr>
        <w:trPr/>
        <w:tc>
          <w:tcPr>
            <w:tcW w:w="1985" w:type="dxa"/>
            <w:shd w:val="clear" w:fill="F5F5F3"/>
            <w:vAlign w:val="center"/>
          </w:tcPr>
          <w:p w14:paraId="643ADCD8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黑体"/>
                <w:b w:val="1"/>
                <w:color w:val="000000"/>
                <w:sz w:val="21"/>
                <w:szCs w:val="21"/>
              </w:rPr>
              <w:t>与概设的关系</w:t>
            </w:r>
          </w:p>
        </w:tc>
        <w:tc>
          <w:tcPr>
            <w:tcW w:w="7041" w:type="dxa"/>
            <w:vAlign w:val="center"/>
          </w:tcPr>
          <w:p w14:paraId="07C55FBD">
            <w:pPr>
              <w:spacing w:before="40" w:after="40"/>
              <w:jc w:val="left"/>
            </w:pPr>
            <w:r>
              <w:rPr>
                <w:rFonts w:hint="eastAsia" w:ascii="Times New Roman" w:hAnsi="Times New Roman" w:eastAsia="宋体"/>
                <w:color w:val="000000"/>
                <w:sz w:val="21"/>
                <w:szCs w:val="21"/>
              </w:rPr>
              <w:t>差异集中在附录 C.1，均为"概设示意图与代码实现不一致"或"细化"两类，不涉及模块边界与外部契约的实质变更</w:t>
            </w:r>
          </w:p>
        </w:tc>
      </w:tr>
    </w:tbl>
    <w:p w14:paraId="7EEABF83">
      <w:pPr>
        <w:spacing w:after="120"/>
      </w:pPr>
    </w:p>
    <w:sectPr>
      <w:headerReference r:id="rId4" w:type="default"/>
      <w:footerReference r:id="rId5" w:type="default"/>
      <w:pgSz w:w="11906" w:h="16838"/>
      <w:pgMar w:top="1440" w:right="1440" w:bottom="1440" w:left="1440" w:header="720" w:footer="720" w:gutter="0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244F5C52">
    <w:pPr>
      <w:jc w:val="center"/>
    </w:pPr>
    <w:r>
      <w:rPr>
        <w:rFonts w:ascii="Times New Roman" w:hAnsi="Times New Roman" w:eastAsia="宋体"/>
        <w:color w:val="808080"/>
        <w:sz w:val="18"/>
        <w:szCs w:val="18"/>
      </w:rPr>
      <w:t xml:space="preserve">- </w:t>
    </w:r>
    <w:r>
      <w:rPr>
        <w:rFonts w:ascii="Times New Roman" w:hAnsi="Times New Roman" w:eastAsia="宋体"/>
        <w:color w:val="808080"/>
        <w:sz w:val="18"/>
      </w:rPr>
      <w:fldChar w:fldCharType="begin"/>
    </w:r>
    <w:r>
      <w:rPr>
        <w:rFonts w:ascii="Times New Roman" w:hAnsi="Times New Roman" w:eastAsia="宋体"/>
        <w:color w:val="808080"/>
        <w:sz w:val="18"/>
      </w:rPr>
      <w:instrText xml:space="preserve"> PAGE </w:instrText>
    </w:r>
    <w:r>
      <w:rPr>
        <w:rFonts w:ascii="Times New Roman" w:hAnsi="Times New Roman" w:eastAsia="宋体"/>
        <w:color w:val="808080"/>
        <w:sz w:val="18"/>
      </w:rPr>
      <w:fldChar w:fldCharType="end"/>
    </w:r>
    <w:r>
      <w:rPr>
        <w:rFonts w:ascii="Times New Roman" w:hAnsi="Times New Roman" w:eastAsia="宋体"/>
        <w:color w:val="808080"/>
        <w:sz w:val="18"/>
        <w:szCs w:val="18"/>
      </w:rPr>
      <w:t xml:space="preserve"> -</w:t>
    </w:r>
  </w:p>
</w:ftr>
</file>

<file path=word/header1.xml><?xml version="1.0" encoding="utf-8"?>
<w:hdr xmlns:w14="http://schemas.microsoft.com/office/word/2010/wordml" xmlns:w="http://schemas.openxmlformats.org/wordprocessingml/2006/main" xmlns:mc="http://schemas.openxmlformats.org/markup-compatibility/2006" mc:Ignorable="w14">
  <w:p w14:paraId="38CDDC4A">
    <w:pPr>
      <w:jc w:val="center"/>
    </w:pPr>
    <w:r>
      <w:rPr>
        <w:rFonts w:hint="eastAsia" w:ascii="Times New Roman" w:hAnsi="Times New Roman" w:eastAsia="宋体"/>
        <w:color w:val="808080"/>
        <w:sz w:val="18"/>
        <w:szCs w:val="18"/>
      </w:rPr>
      <w:t>融销通 · 基于数字经济的农产品融销一体平台 · 详细设计说明书</w:t>
    </w:r>
  </w:p>
</w:hdr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spacing w:line="360" w:lineRule="auto"/>
        <w:jc w:val="left"/>
      </w:pPr>
    </w:pPrDefault>
  </w:docDefaults>
  <w:latentStyles w:defLockedState="0" w:defUIPriority="99" w:defSemiHidden="0" w:defUnhideWhenUsed="0" w:defQFormat="0" w:count="88">
    <w:lsdException w:name="annotation text" w:semiHidden="1" w:unhideWhenUsed="1"/>
    <w:lsdException w:name="page number" w:semiHidden="1" w:unhideWhenUsed="1"/>
    <w:lsdException w:name="List Bullet 2" w:semiHidden="1" w:unhideWhenUsed="1"/>
    <w:lsdException w:name="Subtitle" w:uiPriority="11" w:qFormat="1"/>
    <w:lsdException w:name="index 1" w:semiHidden="1" w:unhideWhenUsed="1"/>
    <w:lsdException w:name="Title" w:uiPriority="10" w:qFormat="1"/>
    <w:lsdException w:name="toc 6" w:uiPriority="39" w:semiHidden="1" w:unhideWhenUsed="1"/>
    <w:lsdException w:name="heading 6" w:uiPriority="9" w:semiHidden="1" w:unhideWhenUsed="1" w:qFormat="1"/>
    <w:lsdException w:name="envelope return" w:semiHidden="1" w:unhideWhenUsed="1"/>
    <w:lsdException w:name="header" w:semiHidden="1" w:unhideWhenUsed="1"/>
    <w:lsdException w:name="Salutation" w:semiHidden="1" w:unhideWhenUsed="1"/>
    <w:lsdException w:name="heading 1" w:uiPriority="9" w:qFormat="1"/>
    <w:lsdException w:name="Body Text 3" w:semiHidden="1" w:unhideWhenUsed="1"/>
    <w:lsdException w:name="FollowedHyperlink" w:semiHidden="1" w:unhideWhenUsed="1"/>
    <w:lsdException w:name="List 5" w:semiHidden="1" w:unhideWhenUsed="1"/>
    <w:lsdException w:name="Message Header" w:semiHidden="1" w:unhideWhenUsed="1"/>
    <w:lsdException w:name="endnote reference" w:semiHidden="1" w:unhideWhenUsed="1"/>
    <w:lsdException w:name="index 7" w:semiHidden="1" w:unhideWhenUsed="1"/>
    <w:lsdException w:name="line number" w:semiHidden="1" w:unhideWhenUsed="1"/>
    <w:lsdException w:name="List Number 3" w:semiHidden="1" w:unhideWhenUsed="1"/>
    <w:lsdException w:name="toc 9" w:uiPriority="39" w:semiHidden="1" w:unhideWhenUsed="1"/>
    <w:lsdException w:name="index 4" w:semiHidden="1" w:unhideWhenUsed="1"/>
    <w:lsdException w:name="heading 4" w:uiPriority="9" w:semiHidden="1" w:unhideWhenUsed="1" w:qFormat="1"/>
    <w:lsdException w:name="index heading" w:semiHidden="1" w:unhideWhenUsed="1"/>
    <w:lsdException w:name="Body Text Indent" w:semiHidden="1" w:unhideWhenUsed="1"/>
    <w:lsdException w:name="Signature" w:semiHidden="1" w:unhideWhenUsed="1"/>
    <w:lsdException w:name="List Continue 4" w:semiHidden="1" w:unhideWhenUsed="1"/>
    <w:lsdException w:name="toc 5" w:uiPriority="39" w:semiHidden="1" w:unhideWhenUsed="1"/>
    <w:lsdException w:name="Normal Indent" w:semiHidden="1" w:unhideWhenUsed="1"/>
    <w:lsdException w:name="footnote reference" w:semiHidden="1" w:unhideWhenUsed="1"/>
    <w:lsdException w:name="index 8" w:semiHidden="1" w:unhideWhenUsed="1"/>
    <w:lsdException w:name="toc 1" w:uiPriority="39" w:semiHidden="1" w:unhideWhenUsed="1"/>
    <w:lsdException w:name="Normal" w:uiPriority="0" w:qFormat="1"/>
    <w:lsdException w:name="Body Text Indent 3" w:semiHidden="1" w:unhideWhenUsed="1"/>
    <w:lsdException w:name="Body Text" w:semiHidden="1" w:unhideWhenUsed="1"/>
    <w:lsdException w:name="Hyperlink" w:semiHidden="1" w:unhideWhenUsed="1"/>
    <w:lsdException w:name="footnote text" w:semiHidden="1" w:unhideWhenUsed="1"/>
    <w:lsdException w:name="Body Text 2" w:semiHidden="1" w:unhideWhenUsed="1"/>
    <w:lsdException w:name="toc 7" w:uiPriority="39" w:semiHidden="1" w:unhideWhenUsed="1"/>
    <w:lsdException w:name="endnote text" w:semiHidden="1" w:unhideWhenUsed="1"/>
    <w:lsdException w:name="Block Text" w:semiHidden="1" w:unhideWhenUsed="1"/>
    <w:lsdException w:name="index 9" w:semiHidden="1" w:unhideWhenUsed="1"/>
    <w:lsdException w:name="annotation reference" w:semiHidden="1" w:unhideWhenUsed="1"/>
    <w:lsdException w:name="heading 2" w:uiPriority="9" w:semiHidden="1" w:unhideWhenUsed="1" w:qFormat="1"/>
    <w:lsdException w:name="List Number 2" w:semiHidden="1" w:unhideWhenUsed="1"/>
    <w:lsdException w:name="List Continue" w:semiHidden="1" w:unhideWhenUsed="1"/>
    <w:lsdException w:name="heading 3" w:uiPriority="9" w:semiHidden="1" w:unhideWhenUsed="1" w:qFormat="1"/>
    <w:lsdException w:name="heading 9" w:uiPriority="9" w:semiHidden="1" w:unhideWhenUsed="1" w:qFormat="1"/>
    <w:lsdException w:name="List 4" w:semiHidden="1" w:unhideWhenUsed="1"/>
    <w:lsdException w:name="heading 7" w:uiPriority="9" w:semiHidden="1" w:unhideWhenUsed="1" w:qFormat="1"/>
    <w:lsdException w:name="table of figures" w:semiHidden="1" w:unhideWhenUsed="1"/>
    <w:lsdException w:name="List Continue 3" w:semiHidden="1" w:unhideWhenUsed="1"/>
    <w:lsdException w:name="List Bullet" w:semiHidden="1" w:unhideWhenUsed="1"/>
    <w:lsdException w:name="List Bullet 3" w:semiHidden="1" w:unhideWhenUsed="1"/>
    <w:lsdException w:name="toc 8" w:uiPriority="39" w:semiHidden="1" w:unhideWhenUsed="1"/>
    <w:lsdException w:name="List Bullet 4" w:semiHidden="1" w:unhideWhenUsed="1"/>
    <w:lsdException w:name="Body Text Indent 2" w:semiHidden="1" w:unhideWhenUsed="1"/>
    <w:lsdException w:name="index 3" w:semiHidden="1" w:unhideWhenUsed="1"/>
    <w:lsdException w:name="List Continue 5" w:semiHidden="1" w:unhideWhenUsed="1"/>
    <w:lsdException w:name="Body Text First Indent 2" w:semiHidden="1" w:unhideWhenUsed="1"/>
    <w:lsdException w:name="Date" w:semiHidden="1" w:unhideWhenUsed="1"/>
    <w:lsdException w:name="List 2" w:semiHidden="1" w:unhideWhenUsed="1"/>
    <w:lsdException w:name="toc 3" w:uiPriority="39" w:semiHidden="1" w:unhideWhenUsed="1"/>
    <w:lsdException w:name="caption" w:uiPriority="35" w:semiHidden="1" w:unhideWhenUsed="1" w:qFormat="1"/>
    <w:lsdException w:name="index 2" w:semiHidden="1" w:unhideWhenUsed="1"/>
    <w:lsdException w:name="Note Heading" w:semiHidden="1" w:unhideWhenUsed="1"/>
    <w:lsdException w:name="index 6" w:semiHidden="1" w:unhideWhenUsed="1"/>
    <w:lsdException w:name="toa heading" w:semiHidden="1" w:unhideWhenUsed="1"/>
    <w:lsdException w:name="heading 5" w:uiPriority="9" w:semiHidden="1" w:unhideWhenUsed="1" w:qFormat="1"/>
    <w:lsdException w:name="Body Text First Indent" w:semiHidden="1" w:unhideWhenUsed="1"/>
    <w:lsdException w:name="Default Paragraph Font" w:uiPriority="1" w:semiHidden="1" w:unhideWhenUsed="1"/>
    <w:lsdException w:name="envelope address" w:semiHidden="1" w:unhideWhenUsed="1"/>
    <w:lsdException w:name="Strong" w:uiPriority="22" w:qFormat="1"/>
    <w:lsdException w:name="Closing" w:semiHidden="1" w:unhideWhenUsed="1"/>
    <w:lsdException w:name="List Number 4" w:semiHidden="1" w:unhideWhenUsed="1"/>
    <w:lsdException w:name="List 3" w:semiHidden="1" w:unhideWhenUsed="1"/>
    <w:lsdException w:name="List Number" w:semiHidden="1" w:unhideWhenUsed="1"/>
    <w:lsdException w:name="table of authorities" w:semiHidden="1" w:unhideWhenUsed="1"/>
    <w:lsdException w:name="List Bullet 5" w:semiHidden="1" w:unhideWhenUsed="1"/>
    <w:lsdException w:name="List" w:semiHidden="1" w:unhideWhenUsed="1"/>
    <w:lsdException w:name="List Number 5" w:semiHidden="1" w:unhideWhenUsed="1"/>
    <w:lsdException w:name="macro" w:semiHidden="1" w:unhideWhenUsed="1"/>
    <w:lsdException w:name="heading 8" w:uiPriority="9" w:semiHidden="1" w:unhideWhenUsed="1" w:qFormat="1"/>
    <w:lsdException w:name="toc 4" w:uiPriority="39" w:semiHidden="1" w:unhideWhenUsed="1"/>
    <w:lsdException w:name="List Continue 2" w:semiHidden="1" w:unhideWhenUsed="1"/>
    <w:lsdException w:name="toc 2" w:uiPriority="39" w:semiHidden="1" w:unhideWhenUsed="1"/>
    <w:lsdException w:name="footer" w:semiHidden="1" w:unhideWhenUsed="1"/>
    <w:lsdException w:name="index 5" w:semiHidden="1" w:unhideWhenUsed="1"/>
  </w:latentStyles>
  <w:style w:type="paragraph" w:styleId="000003">
    <w:name w:val="heading 2"/>
    <w:basedOn w:val="000001"/>
    <w:next w:val="000001"/>
    <w:pPr>
      <w:keepNext w:val="1"/>
      <w:keepLines w:val="1"/>
      <w:spacing w:before="280" w:after="160"/>
      <w:outlineLvl w:val="1"/>
    </w:pPr>
    <w:rPr>
      <w:rFonts w:ascii="Times New Roman" w:hAnsi="Times New Roman" w:eastAsia="黑体"/>
      <w:b w:val="1"/>
      <w:sz w:val="28"/>
    </w:rPr>
  </w:style>
  <w:style w:type="paragraph" w:styleId="000004">
    <w:name w:val="heading 3"/>
    <w:basedOn w:val="000001"/>
    <w:next w:val="000001"/>
    <w:pPr>
      <w:keepNext w:val="1"/>
      <w:keepLines w:val="1"/>
      <w:spacing w:before="200" w:after="120"/>
      <w:outlineLvl w:val="2"/>
    </w:pPr>
    <w:rPr>
      <w:rFonts w:ascii="Times New Roman" w:hAnsi="Times New Roman" w:eastAsia="宋体"/>
      <w:b w:val="1"/>
      <w:sz w:val="24"/>
    </w:rPr>
  </w:style>
  <w:style w:type="paragraph" w:styleId="000001" w:default="1">
    <w:name w:val="Normal"/>
    <w:pPr>
      <w:spacing w:line="360" w:lineRule="auto"/>
    </w:pPr>
    <w:rPr>
      <w:rFonts w:ascii="Times New Roman" w:hAnsi="Times New Roman" w:eastAsia="宋体"/>
      <w:sz w:val="24"/>
    </w:rPr>
  </w:style>
  <w:style w:type="paragraph" w:styleId="000002">
    <w:name w:val="heading 1"/>
    <w:basedOn w:val="000001"/>
    <w:next w:val="000001"/>
    <w:pPr>
      <w:keepNext w:val="1"/>
      <w:keepLines w:val="1"/>
      <w:spacing w:before="360" w:after="240"/>
      <w:outlineLvl w:val="0"/>
    </w:pPr>
    <w:rPr>
      <w:rFonts w:ascii="Times New Roman" w:hAnsi="Times New Roman" w:eastAsia="黑体"/>
      <w:b w:val="1"/>
      <w:sz w:val="32"/>
    </w:rPr>
  </w:style>
</w:styles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image" Target="media/image3.png" /><Relationship Id="rId7" Type="http://schemas.openxmlformats.org/officeDocument/2006/relationships/image" Target="media/image2.png" /><Relationship Id="rId6" Type="http://schemas.openxmlformats.org/officeDocument/2006/relationships/image" Target="media/image1.png" /><Relationship Id="rId3" Type="http://schemas.openxmlformats.org/officeDocument/2006/relationships/theme" Target="theme/theme1.xml" /><Relationship Id="rId10" Type="http://schemas.openxmlformats.org/officeDocument/2006/relationships/image" Target="media/image5.png" /><Relationship Id="rId9" Type="http://schemas.openxmlformats.org/officeDocument/2006/relationships/image" Target="media/image4.png" /><Relationship Id="rId5" Type="http://schemas.openxmlformats.org/officeDocument/2006/relationships/footer" Target="footer1.xml" /><Relationship Id="rId4" Type="http://schemas.openxmlformats.org/officeDocument/2006/relationships/header" Target="header1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0" Type="http://schemas.openxmlformats.org/officeDocument/2006/relationships/styles" Target="styles.xml" /></Relationships>
</file>

<file path=word/theme/theme1.xml><?xml version="1.0" encoding="utf-8"?>
<a:theme xmlns:thm15="http://schemas.microsoft.com/office/thememl/2012/main" xmlns:a="http://schemas.openxmlformats.org/drawingml/2006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2026-10-13T23:39:07Z</dcterms:created>
  <dcterms:modified xsi:type="dcterms:W3CDTF">2026-10-13T23:39:07Z</dcterms:modified>
</cp:coreProperties>
</file>