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[Content_Types].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word/document.xml" Id="Raca238af31be4c9b" /><Relationship Id="rIdCoreProps" Type="http://schemas.openxmlformats.org/package/2006/relationships/metadata/core-properties" Target="docProps/core.xml"/><Relationship Id="rIdExtProps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240"/>
        <w:jc w:val="center"/>
      </w:pPr>
      <w:r>
        <w:rPr>
          <w:rFonts w:ascii="Times New Roman" w:hAnsi="Times New Roman" w:eastAsia="黑体"/>
          <w:b/>
          <w:color w:val="000000"/>
          <w:sz w:val="56"/>
          <w:szCs w:val="56"/>
        </w:rPr>
        <w:t xml:space="preserve">详细设计说明书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160"/>
        <w:jc w:val="center"/>
      </w:pPr>
      <w:r>
        <w:rPr>
          <w:rFonts w:ascii="Times New Roman" w:hAnsi="Times New Roman" w:eastAsia="宋体"/>
          <w:color w:val="1F1F1F"/>
          <w:sz w:val="32"/>
          <w:szCs w:val="32"/>
        </w:rPr>
        <w:t xml:space="preserve">基于数字经济的农产品融销一体平台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160"/>
        <w:jc w:val="center"/>
      </w:pPr>
      <w:r>
        <w:rPr>
          <w:rFonts w:ascii="Times New Roman" w:hAnsi="Times New Roman" w:eastAsia="宋体"/>
          <w:color w:val="404040"/>
          <w:sz w:val="28"/>
          <w:szCs w:val="28"/>
        </w:rPr>
        <w:t xml:space="preserve">斗地组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pageBreakBefore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文件状态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［√］草稿　［　］正式发布　［　］正在修改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V1.3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文件标识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QST-RXT-2026-DOC-DLD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完成日期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2026-09-24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作　　者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 准 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读者对象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项目组开发人员、测试人员与评审组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批准日期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代码基线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agri-sale-platform / dev 分支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覆盖范围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 个 Java 类、18 张表、66 个 REST 端点、2 个业务前端工程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签　　字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变更历史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22"/>
        <w:gridCol w:w="902"/>
        <w:gridCol w:w="1444"/>
        <w:gridCol w:w="4332"/>
        <w:gridCol w:w="1626"/>
      </w:tblGrid>
      <w:tr>
        <w:trPr>
          <w:tblHeader/>
        </w:trPr>
        <w:tc>
          <w:tcPr>
            <w:tcW w:w="72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变更日期</w:t>
            </w:r>
          </w:p>
        </w:tc>
        <w:tc>
          <w:tcPr>
            <w:tcW w:w="433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变更内容</w:t>
            </w:r>
          </w:p>
        </w:tc>
        <w:tc>
          <w:tcPr>
            <w:tcW w:w="162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变更者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2026-09-24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首次发布。依据《基于数字经济的农产品融销一体平台 概要设计说明书》V1.0 与 agri-sale-platform 代码基线编制，将概设的模块级设计深化到类、方法、接口与流程级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V1.1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2026-09-30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依据代码走查结论修正描述性错误，不涉及设计变更：① 6.5.2 更正求购列表的有效期过滤口径——服务层确实按 valid_until &gt;= NOW() 过滤，原描述"服务层不再过滤"与代码相反；② 10.2.5 同步该口径，并明确未实现的只是"到期置 status = 0"这一步状态变更；③ 6.5.3 去掉误用的 M6 编号（概设 M6 为"个人信息"），改为指向 2.2.2 平台治理；④ 第 9 章与 1.1、1.3、附录 C.4 补全前端源文件的口径界定，数字由 40 更正为实测 45（.vue 28 + .js 17）；⑤ 7.4.1 LoanApproveDTO 的结论正则去掉了混入的转义反斜杠，恢复为代码实际使用的 ^(通过|不通过)$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V1.2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2026-10-01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依据落地页分支（feat/frontend-landing）评审结论对齐文档范围声明，不涉及设计变更：① 0.2.1 明确本文档所称"前端工程"仅指两个业务前端工程（frontend-web、frontend-admin），并新增一段说明仓库中另有独立的官网落地页工程 frontend-landing，单独构建、单独部署，与平台系统无代码耦合，不计入本版详细设计的设计范围；② 封面"覆盖范围"、1.1、1.3、第 9 章首段、10.1、附录 C.4 同步该口径；③ 10.1 补充说明落地页构建产物可由 Nginx 托管，但不参与本系统运行组合；④ 修正本表 V1.1 行变更内容中因竖线被误作表格列分隔符而造成的串格——"斗地组"被挤入"变更内容"列，本次恢复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V1.3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2026-10-08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修正 V1.2 引入的一处制品命名错误，不涉及设计变更：V1.2 在 10.1 尾注及本表中使用了制品名 rxt-landing，但仓库中并不存在该名称 —— frontend-landing 的工程名实为 rongxiaotong-landing（见其 package.json 的 name 字段）。本版去除该杜撰名称：10.1 尾注改为不具名的"官网落地页制品（frontend-landing/ 的构建产物）"，本表 V1.2 行同步去除。10.1 的"三个制品"表述不变，仍指 rxt-backend.jar、rxt-web、rxt-admin 三者。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</w:tbl>
    <w:p>
      <w:pPr>
        <w:spacing w:after="120"/>
      </w:pPr>
    </w:p>
    <w:p>
      <w:pPr>
        <w:spacing w:before="0" w:after="240"/>
        <w:jc w:val="center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目　　录</w:t>
      </w:r>
    </w:p>
    <w:p>
      <w:pPr>
        <w:spacing w:after="12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宋体"/>
          <w:color w:val="808080"/>
          <w:sz w:val="21"/>
          <w:szCs w:val="21"/>
        </w:rPr>
        <w:t xml:space="preserve">【请在此处按 F9 更新目录】</w:t>
      </w:r>
      <w:r>
        <w:fldChar w:fldCharType="end"/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0. 文档介绍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0.1 文档目的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是"融销通"平台（基于数字经济的农产品融销一体平台）的详细设计说明书，在概要设计与编码实现之间建立可直接施工的设计基线。概要设计回答了"系统由哪些模块组成、模块之间如何协作"，本文档回答的是更下一层的、编码时真正要面对的问题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（1）每个包、每个类叫什么、放在哪里、承担什么职责、对外暴露哪些方法；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（2）每张数据表与哪个实体类对应，字段如何映射，主键如何生成，外键与索引如何约束；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（3）每一个 REST 端点的路径、方法、入参、出参与错误语义是什么；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（4）关键业务场景在类与方法层面按什么顺序协作，状态如何流转；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（5）统一响应、异常处理、认证鉴权、日志追踪、文件存储这些横切能力各自落在哪个类上。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本文档的目标读者是直接写代码的人。因此本文档不重复论述"为什么这样分层""为什么选这个框架"这类已在概设中定论的内容，而是把概设结论当作既定前提，然后把它拆到可以照着写代码的粒度。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0.2 文档范围与编写约定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0.2.1 覆盖范围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本文档覆盖融销通平台后端（backend）与两个业务前端工程（frontend-web、frontend-admin）的全部详细设计，具体包括：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后端 159 个 Java 类：18 个控制器、18 个服务接口、19 个服务实现（含 1 个装配器）、19 个数据访问接口、18 个实体类、18 个 DTO、20 个 VO、7 个公共支撑类、8 个配置类、6 个安全类、7 个文件存储类，以及 1 个启动类；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18 张业务数据表及其字段、主键、外键（24 条）、索引；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66 个 REST 端点；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2 个业务前端工程的目录结构、路由与接口模块划分。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仓库中另有独立的官网落地页工程 frontend-landing（React 19 + TanStack Router，静态站点），作为对外展示用制品单独构建、单独部署，与本文档描述的平台系统无代码耦合，不计入本版详细设计的设计范围；其运行形态见 10.1。本文档所称"前端工程"均指上列两个业务前端工程（frontend-web、frontend-admin）。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0.2.2 章节体例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本章程沿用《概要设计说明书》所用的《详细设计说明书模板》体例，即"文档介绍 — 任务概述 — 总体设计 — … — 维护设计"的外层编号与附录结构。由于详细设计必须把设计展开到类与流程一级，在概设已有的"总体设计""数据结构设计"之外，本文档新增了以下章节承载类级内容：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相对概设的处置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2 章 总体设计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2 章，补充包结构与类清单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概设讲分层职责，本章讲包与类的落位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3 章 数据结构设计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3 章，补充映射与约束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概设已给出字段级设计，本章只补实体映射、外键与索引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4 章 公共支撑层详细设计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概设第 2.3 节的技术架构在此落地为具体类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5 章 数据访问层详细设计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实体与表之间的持久化契约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6 章 业务服务层详细设计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按模块逐类展开业务逻辑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7 章 接口设计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5 章，细化为完整 REST 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概设给接口清单，本章给端点级契约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8 章 关键流程详细设计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顺序图与状态机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 界面设计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4 章，补充前端工程结构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10 至 13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6 至 9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运行部署、出错处理、安全保密、维护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0.2.3 编写与阅读约定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文中出现的类名、方法名、路径、字段名均以代码基线中的实际写法为准，不再另造别名；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类名采用"包名 + 类名"的完整写法（如 com.rxt.service.impl.TradeServiceImpl），表格中为节省篇幅可省略公共前缀 com.rxt.；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各章按"先总览后逐个"的次序组织：先给该类簇的清单表，再逐类给出职责与关键方法；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涉及需求来源时标注 SRS 中的需求编号，便于追溯。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说明：本文档描述的是"应当如此实现"的设计，其内容与代码基线保持一一对应。当设计需要早于代码存在时（如尚未实现的模块），本文档给出的是设计口径，并会在该处显式标注实现状态。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0.3 读者对象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读者对象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关注章节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后端开发人员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2、4、5、6、7、8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按类与方法级设计直接编码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前端开发人员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7、9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依据接口契约与界面结构开发页面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测试人员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1、3、7、8、11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依据端点清单、状态机与错误码设计测试用例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数据管理人员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依据表结构与约束实施建库与数据维护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评审设计是否覆盖需求、是否可实现、是否与概设冲突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运维人员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10、12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依据部署与安全设计实施运维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0.4 参考文档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标识符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文献名称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归属单位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QST-RXT-2026-DOC-HLD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概要设计说明书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QST-RXT-2026-DOC-RS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软件需求规格说明书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V1.7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QST-RXT-2026-DOC-FS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可行性研究报告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V3.14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融销通——数据库脚本约定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GB/T 8567-2006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计算机软件文档编制规范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2006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中国国家标准化管理委员会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2006-03-14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Reference Documentation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4.0.x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VMware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2025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 Documentation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3.5.x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baomidou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2025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0.5 术语与缩写解释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缩写、术语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解　释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融销通 / RXT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基于数字经济的农产品融销一体平台的产品名与系统代号，代码包名为 com.rxt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后端代码按 controller → service → mapper → entity 的单向依赖组织，禁止跨层调用与反向依赖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 Transfer Object，层间传输入参对象，位于 com.rxt.dto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 Object，返回给前端的视图对象，位于 com.rxt.vo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与数据表一一映射的持久化对象，位于 com.rxt.entity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装配器（Assembler）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把实体组合成前端所需 VO 的无状态辅助类，如 FinanceApplyAssembler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所有控制器一律返回 Result&lt;T&gt;，HTTP 状态码恒为 200，真实状态在响应体 code 字段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 / traceId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TraceIdFilter 为每个请求生成的 32 位标识，写入 MDC 与响应头 X-Trace-Id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 维护的"HTTP 方法 + 路径"规则表，命中者不要求登录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把散落在各处的同类逻辑集中到单一位置，如登录态一律从 UserContext 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领域对象的状态字段（如 order_status、apply_status），取值用中文词表，不用数字编码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字段的三态取值：待审核、已通过、未通过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audit_status = 待审核 的内容构成，任一审核员可领取，不预分派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 / 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 status 字段：1 上架、0 下架；与审核状态相互独立但存在联动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DDL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 Definition Language，此处指 db/schema.sql 中的建表语句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本文档对应的代码版本，见封面"代码基线"行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HLD / DLD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High Level Design（概要设计）/ Detailed Level Design（详细设计，即本文档）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1. 任务概述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1.1 目标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的目标是把概要设计确定的模块划分、数据结构与接口契约，深化为可直接施工的类与方法级设计，使编码人员无需再自行推断"这个功能放在哪个类、这个方法叫什么名字、这张表怎么映射"，即可按本文档写出与既有代码一致的实现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具体目标：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达成的判据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明确代码组织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 个类全部有确定的包、类型与职责归属（第 2 章、附录 A）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明确持久化契约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个实体与 18 张表的映射、主键策略、24 条外键、60 项索引全部落定（第 3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明确横切能力落点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统一响应、异常归一、鉴权、日志、文件存储各自归到具体类（第 4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明确数据访问契约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 个数据访问接口与全部自定义 SQL 的语义与并发设计（第 5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明确业务逻辑归属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 个服务类的方法级设计与事务、权限边界（第 6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明确对外接口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 个端点的路径、方法、入参、出参、错误语义（第 7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明确关键流程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融资撮合、下单结算、内容审核、订单状态机的类级协作顺序（第 8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明确前端结构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个业务前端工程、45 个源文件（.vue 28 + .js 17）、21 条路由与接口模块划分（第 9 章）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1.2 本设计与概要设计的关系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维度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概要设计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详细设计（本文档）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回答的问题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系统由哪些模块组成、模块间如何协作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每个类、每个方法如何实现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组织单位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模块与构件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包、类、方法、数据库列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数据结构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张表的字段级设计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实体映射、外键、索引、字典取值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接口清单（接口目的、调用方）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 个端点的完整契约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变更自由度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模块边界与外部契约经评审后不可随意改动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类与方法可在本章既定边界内重构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约束关系：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22"/>
        <w:gridCol w:w="2707"/>
        <w:gridCol w:w="3068"/>
        <w:gridCol w:w="2529"/>
      </w:tblGrid>
      <w:tr>
        <w:trPr>
          <w:tblHeader/>
        </w:trPr>
        <w:tc>
          <w:tcPr>
            <w:tcW w:w="72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H1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本文档不得与概设确定的模块边界、数据结构主键、外部接口契约相冲突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H2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本文档可以在概设基础上细化、补充，但补充内容须在本档中显式标注（见附录 C.2）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H3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本文档与概设之间已存在的偏差须逐项列出并说明理由（见附录 C.1）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H4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如需调整概设确定的边界，须经设计评审后修订概设，不能只在本档单方面改动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1.3 代码基线与设计口径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代码基线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agri-sale-platform 仓库 dev 分支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覆盖范围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 159 个 Java 类、前端 2 个业务前端工程 45 个源文件（.vue 与 .js，不含 .env 等配置文件）、18 张数据表、66 个 REST 端点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文档口径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描述"应当如此实现"，其内容与代码基线一一对应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待实现项的处置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若某项设计在代码中尚未实现，本档给出设计口径并显式标注实现状态，不按已完成撰写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版本对应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V1.0（2026-09-16）、需求规格说明书 V1.7、可行性研究报告 V3.14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编写原则说明：本档优先保证"可核对"。凡是与代码、数据库、接口相关的内容，都能在基线中逐条对照；凡是尚不存在的能力，一律标注为未实现并说明其挂载点，不做"看起来完整"的填充。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1.4 条件与限制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类别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技术限制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后端绑定 Spring Boot 4.0.1 与 OpenJDK 17：持久层必须使用 mybatis-plus-spring-boot4-starter（3.5.15 起提供），分页插件另需 mybatis-plus-jsqlparser，接口文档 springdoc 版本须按 Boot 小版本对齐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技术限制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4 基于 Jakarta EE 11，Servlet 类位于 jakarta.servlet 包，不得沿用 javax.servlet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平台为 B/S 架构，前端为两个独立的 Vue 3 单页应用，需按前端路由配置服务端回退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字符集统一 utf8mb4（业务字段含中文词表与农产品名称）；状态字段以中文词表存储，全部 DDL 长度须与校验注解一致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外部依赖限制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对象存储为华为云 OBS，演示环境无密钥时走本地磁盘兜底；支付与短信通道均为模拟，不接入真实资金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安全限制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令牌采用自实现 JWT，无黑名单机制，已签发令牌在有效期内不可主动失效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本文档不覆盖测试用例的具体设计与执行记录（属测试文档），也不覆盖源码级配置项的完整清单（属部署说明）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规模限制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设计面向单机部署与演示规模；未包含分库分表、读写分离、缓存中间件与消息队列的设计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2. 总体设计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本章把概要设计确定的体系结构落到代码的组织形式上：代码分成哪些包、每个包放什么类、包之间允许怎样依赖、横切能力落在哪些类上。本章只给"骨架"，每个类的具体内容在后续各章展开。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2.1 设计分层与包结构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2.1.1 技术分层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后端采用经典四层结构，包名与层次一一对应，依赖方向严格单向：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层次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允许依赖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表现层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 HTTP 请求、参数绑定与校验、调用服务、包装统一响应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service、dto、vo、common、security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 / com.rxt.service.impl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业务规则、事务边界、权限校验、实体与 VO 的组装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mapper、entity、dto、vo、common、security、storage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单表 CRUD 与少量聚合查询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entity、vo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持久化层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与数据表一一映射的实体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无（仅依赖框架注解）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横切能力独立成三个包，被各层共同依赖：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被谁依赖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统一响应、分页包装、业务异常、全局异常处理、链路标识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框架配置（分页插件、字段填充、跨域、拦截器注册、资源映射、接口文档）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容器启动期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令牌工具、登录拦截器、免登录白名单、角色权限校验、当前用户上下文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表现层、业务逻辑层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文件存储抽象与两种实现、图片校验、对象键生成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业务逻辑层、表现层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层间数据传递使用两类专用对象，不直接暴露实体：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接收前端入参，承载校验注解，不参与持久化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向前端输出，可组合多张表的数据，不含敏感字段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2.1.2 包结构图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514850"/>
            <wp:effectExtent l="0" t="0" r="0" b="0"/>
            <wp:docPr id="1" name="fig1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包图-按层划分.png"/>
                    <pic:cNvPicPr/>
                  </pic:nvPicPr>
                  <pic:blipFill>
                    <a:blip xmlns:r="http://schemas.openxmlformats.org/officeDocument/2006/relationships" r:embed="R009a9a2cfe62496e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2-1　按技术分层划分的包结构图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上图给出代码基线中 9 个直接子包的组织方式与层间依赖。需要说明两点与代码的对应关系：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（1）图中体现的是依赖方向，不是物理目录的全部内容。代码基线在 com.rxt 下另有 service.impl（存放服务实现类，共 19 个）与 storage（文件存储，共 7 个）两个子包，图中为保持版面清晰从略；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（2）图中列出的类名是分层角色示例（如表现层的 FinanceController、安全包的 JwtFilter）。代码基线在实现时将融资相关控制器拆成了 FinanceApplyController、LoanGroupController、LoanProductController 三个，并把登录态校验统一收口到 LoginInterceptor，不存在 JwtFilter 类。以本章 2.3 节的类清单为准。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2.2 业务模块的逻辑划分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2.2.1 业务模块逻辑包图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3362325"/>
            <wp:effectExtent l="0" t="0" r="0" b="0"/>
            <wp:docPr id="2" name="fig2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包图.png"/>
                    <pic:cNvPicPr/>
                  </pic:nvPicPr>
                  <pic:blipFill>
                    <a:blip xmlns:r="http://schemas.openxmlformats.org/officeDocument/2006/relationships" r:embed="R3493f7a80b4c4c5e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2-2　业务模块逻辑包图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上图按业务模块组织，用于说明各业务域之间的依赖关系。这里需要明确一处重要的设计取舍：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图 2-2 中的 com.rxt.user、com.rxt.trade、com.rxt.finance 等是按业务域给出的逻辑包，用于表达模块边界与依赖方向；代码基线没有建立这些物理 Java 包，全部业务类都按技术分层归入 controller / service / mapper / entity 四个包，业务域的区分依靠类名前缀与本章 2.2.2 的映射表表达。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这样处理的原因：项目规模为 159 个类、18 个实体，按业务域拆包会让每个包只有 3 至 8 个类，导致"跨包调用"频繁出现，反而削弱了分层约束；同时 18 个实体之间存在跨域外键（如 t_finance_apply 同时引用 t_user 与 t_loan_group），物理拆包无法避免跨包依赖。逻辑模块的划分因此保留在设计说明与界面组织中，而不落到目录结构上。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2.2.2 逻辑模块与技术包的映射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逻辑模块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服务接口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主要实体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AuthController、UserController、AdminUserController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AuthService、UserService、AdminUserService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User、Role、FarmerProfile、AuditRecord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TradeController、DemandController、CommentController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TradeService、DemandService、CommentService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Product、Cart、Order、Demand、Comment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FinanceApplyController、LoanGroupController、LoanProductController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FinanceApplyService、LoanGroupService、LoanProductService、RecommendService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FinanceApply、LoanGroup、LoanProduct、FarmerProfile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ExpertController、ExpertQaController、KnowledgeController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ExpertService、ExpertQaService、KnowledgeService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ExpertInfo、Question、Answer、Appointment、Knowledge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LoanAdminController、AdminFinanceController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LoanAdminService、AdminFinanceService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FinanceApply、Approval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AuditController、AdminDashboardController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AuditService、AdminDashboardService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AuditRecord、Product、Knowledge、Comment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公共能力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FileStorageService（storage 包）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2.3 类清单总览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2.3.1 分类统计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代码基线共 159 个 Java 类，按包分布如下：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每个控制器对应一个业务域或治理场景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服务接口，声明业务能力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服务实现 18 个 + 装配器 FinanceApplyAssembler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数据访问接口，其中 17 个继承 BaseMapper、2 个纯自定义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 18 张数据表一一映射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统一响应与异常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认证鉴权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启动类 RxtApplication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2.3.2 命名与职责约定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业务域 + Controller；类级 @RequestMapping 给模块前缀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 → /trade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业务域 + Service；一个接口一个实现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 / TradeServiceImpl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实体名 + Mapper；继承 BaseMapper&lt;实体&gt; 获得通用 CRUD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 extends BaseMapper&lt;Product&gt;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表名去前缀转大驼峰；@TableName 显式声明表名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 t_product → 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动作 + DTO；必须带 Jakarta 校验注解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用途 + VO；不暴露 password 等敏感字段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聚合查询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跨表聚合且结果非单一实体时，不继承 BaseMapper，SQL 写在 XML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ExpertQaMapper、AuditRecordMapper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约定：实体类一律不使用 Lombok 以外的代码生成，@Data 之外不添加自定义构造；实体的 serialVersionUID 字段在代码中存在但业务不使用，本文档表格中从略。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2.4 依赖与调用约定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2.4.1 强制依赖规则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违反后的后果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禁止反向依赖：mapper 不得依赖 service，entity 不得依赖任何业务包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分层失效，单元测试无法独立构造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禁止跨层调用：controller 不得直接注入 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业务规则被绕过，事务边界失效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控制器不得直接操作 entity；入参用 DTO、出参用 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数据库结构变更直接破坏前端契约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身份一律从 UserContext 获取，不得由客户端传 userId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越权：客户端可自报任意用户主键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服务层方法接收的是"已解析出的操作者主键"，不接收 HttpServletRequest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业务逻辑与 Web 容器耦合，无法复用与测试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所有控制器返回 Result&lt;T&gt;，分页返回 Result&lt;PageResult&lt;T&gt;&gt;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前端无法统一判定成败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数据库结构变更必须先改 schema.sql 或迁移脚本，再同步实体类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应用启动即报错（字段缺失）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2.4.2 一次请求的调用链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以"农户发布商品"为例，一次写请求的完整调用链如下，后续各章按这条链展开：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参与类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生成链路标识写入 MDC 与响应头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分页校验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拦下小于 1 的页码与单页条数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 登录校验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 Authorization 头，写入 UserContext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参数绑定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校验注解生效，失败转 400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 控制器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TradeController.publishProduct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取当前用户主键，调服务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 权限校验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PermissionChecker（服务内）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要求角色为农户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 业务处理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TradeServiceImpl.publishProduct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置审核状态为待审核、上下架为下架、写库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 持久化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ProductMapper.insert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 通用插入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 公共字段填充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自动写入 create_time、update_time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 响应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Result.success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包装为 {code:200, message:"操作成功", data:主键}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异常兜底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任何未捕获异常转为统一结构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2.5 横切能力的落点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横切能力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作用范围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全部请求（Servlet 过滤器）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Result、PageResult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全部控制器返回值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异常归一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BizException、GlobalExceptionHandler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全部层抛出的异常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鉴权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LoginInterceptor、PublicEndpoints、UserContext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全部请求（拦截器）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授权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PermissionChecker、RoleConstant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服务层按方法粒度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全部请求（拦截器）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分页参数上界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持久层分页插件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公共字段填充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全部插入与更新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跨域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开发态前端独立端口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静态资源映射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本地兜底存储模式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OpenApiConfig、ApiDocsProperties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开发/答辩环境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文件落盘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 及两个实现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图片上传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3. 数据结构设计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《概要设计说明书》第 3 章已给出 18 张业务表的字段级设计（字段名、类型、约束、释义）。本章不再重复这些内容，只给出详细设计阶段才需要确定的四件事：实体类与表的对应关系、主键与公共字段的生成方式、表间约束（外键）、以及支撑查询的索引与字典取值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3.1 与概要设计的承接关系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本章处置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3.1 设计原则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命名规则、主键规则、时间字段规则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直接承接，本章不重复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3.2 实体关系总览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ER 关系说明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3.4 以类图形式给出实体级关系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3.3 数据表设计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张表的字段级定义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直接引用，本章不重复字段释义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3.4 数据字典约定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状态值与公共字段约定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3.7 补充到字段—取值—代码位置的对应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 查询与索引设计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索引设计原则与清单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3.6 给出完整索引清单及其支撑的查询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阅读约定：需要查某个字段的类型与业务含义时请查阅概设 3.3；需要知道"这个字段在代码里叫什么、落在哪个类上"时查阅本章。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3.2 实体类与数据表映射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18 个实体类与 18 张数据表一一对应，映射关系如下：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表名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主键字段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生成策略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profile_id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loan_product_id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需要留意的三处非同名主键：FarmerProfile 的主键是 profile_id、FinanceApply 是 apply_id、Appointment 是 appt_id。这三张表的主键名与表名不同源，书写自定义 SQL 时不可按"表名去前缀 + _id"推导。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3.3 主键生成与公共字段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3.3.1 主键策略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全部 18 张表的主键均为 BIGINT NOT NULL AUTO_INCREMENT，实体类对应字段统一标注：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注解写法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@TableId(value = "列名", type = IdType.AUTO)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全局默认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mybatis-plus.global-config.db-config.id-type: auto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主键回填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插入成功后 MyBatis-Plus 将自增值写回实体主键字段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业务编号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t_order.order_no、t_finance_apply.apply_no 是业务编号而非主键，由服务层生成，带唯一索引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设计说明：主键使用数据库自增而不是雪花算法，是为了便于演示环境直接通过 data.sql 灌入固定主键的演示数据（9 个演示账号），并在日志与联调中一眼认出记录。代价是主键不具备全局唯一性，跨库迁移时需重新分配，这在单库部署的当前架构下不构成问题。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3.3.2 公共字段自动填充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三张主表之外的绝大多数表都带 create_time 与 update_time，由框架统一填充，业务代码不手工赋值：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字段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填充时机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填充注解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create_time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插入时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"create_time", fill = FieldFill.INSERT)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MybatisMetaObjectHandler.insertFill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update_time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插入时与更新时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"update_time", fill = FieldFill.INSERT_UPDATE)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MybatisMetaObjectHandler.updateFill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例外情况（这两类表不含上述字段）：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实际情况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 audit_time（审核时刻），语义上是业务时间而非创建时间，由审核动作显式写入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 approval_time 与 create_time，其中 create_time 走自动填充，approval_time 由服务层写入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t_question、t_answer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有业务时间 ask_time / answer_time 与自动填充的 create_time，两者并存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3.3.3 命名映射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下划线转驼峰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mybatis-plus.configuration.map-underscore-to-camel-case: 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product_name ↔ productName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实体表名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@TableName("t_product") 显式声明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不依赖默认推导，表名变更时只改一处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JSON 列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"images", typeHandler = JacksonTypeHandler.class)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t_product.images 的 JSON 数组 ↔ List&lt;String&gt;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3.4 实体关系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667250"/>
            <wp:effectExtent l="0" t="0" r="0" b="0"/>
            <wp:docPr id="3" name="fig3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类图.png"/>
                    <pic:cNvPicPr/>
                  </pic:nvPicPr>
                  <pic:blipFill>
                    <a:blip xmlns:r="http://schemas.openxmlformats.org/officeDocument/2006/relationships" r:embed="R7aafdc461e184955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3-1　实体类图（18 个实体、4 个业务域）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上图以类图形式给出 18 个实体的关键属性与关联关系，按四个业务域分组：用户与治理域、交易域、融资域、专家服务域。图中「1 对多」的多重性标注与本章 3.5 节的外键清单一一对应。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三个需要特别说明的关联：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关联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多重性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t_knowledge.author_id → t_expert.expert_id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多对一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知识条目的作者指向专家记录而不是用户记录。因此发布知识时必须先有专家档案，这是 M4 的前置条件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t_finance_apply.group_id → t_loan_group.group_id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多对一，可空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申请提交时尚未组队，字段为 NULL；撮合成功后由服务层回填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t_comment.target_id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无外键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评论采用"类型 + 主键"的多态引用（target_type 取 PRODUCT 或 KNOWLEDGE），无法建立单一外键，完整性由服务层保证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3.5 外键约束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数据库中建立 24 条外键，按业务域分组如下。全部外键均未声明 ON DELETE / ON UPDATE 子句，即采用 MySQL 默认的 RESTRICT：被引用记录存在时删除主表记录会被数据库拒绝。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46"/>
        <w:gridCol w:w="2166"/>
        <w:gridCol w:w="2166"/>
        <w:gridCol w:w="2348"/>
      </w:tblGrid>
      <w:tr>
        <w:trPr>
          <w:tblHeader/>
        </w:trPr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约束名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从表.列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引用表.列</w:t>
            </w:r>
          </w:p>
        </w:tc>
        <w:tc>
          <w:tcPr>
            <w:tcW w:w="234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fk_user_role_id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t_user.role_id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t_role.role_id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fk_farmer_profile_user_id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fk_product_seller_id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fk_cart_buyer_id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fk_cart_product_id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fk_demand_publisher_id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t_demand.publisher_id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fk_comment_user_id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fk_loan_group_leader_id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t_loan_group.leader_id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fk_finance_apply_loan_product_id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t_finance_apply.loan_product_id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t_loan_product.loan_product_id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fk_finance_apply_group_id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t_finance_apply.group_id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t_loan_group.group_id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fk_approval_apply_id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t_approval.apply_id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fk_approval_bank_user_id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t_approval.bank_user_id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fk_expert_user_id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fk_knowledge_author_id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t_knowledge.author_id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fk_question_asker_id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t_question.asker_id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fk_question_expert_id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fk_answer_question_id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t_answer.question_id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t_question.question_id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fk_answer_expert_id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fk_appointment_farmer_id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fk_appointment_expert_id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 t_audit 与 t_comment：t_audit 与 t_comment 的 target_id 都是多态引用（分别指向商品/知识/评论与商品/知识），不是单一表的单一主键，因此不建立外键；这两处引用的完整性由服务层在写入时校验，校验失败抛业务异常。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关于无外键的物理原因：外键在 schema.sql 中统一以文件尾部的 ALTER TABLE ... ADD CONSTRAINT 语句给出，而不是写在 CREATE TABLE 内部。这样做是为了让建表语句保持可读，并把所有跨表约束集中在一处便于核对。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3.6 索引设计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数据库共有 60 项索引（18 个主键 + 42 个二级索引）。主键索引不在此列出，42 个二级索引及其支撑的查询如下：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66"/>
        <w:gridCol w:w="1805"/>
        <w:gridCol w:w="2707"/>
        <w:gridCol w:w="2348"/>
      </w:tblGrid>
      <w:tr>
        <w:trPr>
          <w:tblHeader/>
        </w:trPr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索引名</w:t>
            </w:r>
          </w:p>
        </w:tc>
        <w:tc>
          <w:tcPr>
            <w:tcW w:w="180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所属表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索引列</w:t>
            </w:r>
          </w:p>
        </w:tc>
        <w:tc>
          <w:tcPr>
            <w:tcW w:w="234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支撑的查询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uk_role_name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role_name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唯一约束：角色名不可重复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uk_user_phone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唯一约束；登录时按手机号查用户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idx_user_role_id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管理后台按角色筛选用户、角色分布统计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uk_farmer_profile_user_id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唯一约束：一个用户一份档案；按用户查档案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idx_audit_target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target_type, target_id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查某条内容的审核历史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idx_audit_time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审核流水按时间倒序、近 7 日趋势统计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idx_audit_auditor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auditor_id, target_type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统计某审核员的累计已审数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idx_product_status_category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status, category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前台商品列表按品类筛选（只查上架）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idx_product_seller_id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seller_id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农户查"我的发布"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create_time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待审核商品队列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uk_cart_buyer_product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buyer_id, 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唯一约束：同一买家的同一商品只有一条购物车记录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idx_cart_product_id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购物车条目关联商品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uk_order_no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order_no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唯一约束：订单编号不可重复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idx_order_buyer_status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buyer_id, order_status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买家订单列表按状态筛选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idx_order_seller_status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seller_id, order_status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农户"我卖出的"按状态筛选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idx_order_product_id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订单关联商品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idx_demand_status_category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status, category, region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求购列表按品类与地区筛选（只查有效）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idx_demand_publisher_id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publisher_id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发布人归属校验与"我的求购"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idx_comment_target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target_type, target_id, audit_status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查某商品下已过审的评论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查某用户的评论（已购判定辅助）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create_time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待审核评论队列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idx_loan_product_status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只查在售贷款产品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uk_finance_apply_no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apply_no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唯一约束：申请编号不可重复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idx_finance_apply_farmer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farmer_id, apply_status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农户查"我的申请"并按状态筛选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idx_finance_apply_bank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apply_status, push_time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银行侧按推送时间拉取待审批列表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idx_finance_apply_product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loan_product_id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申请关联贷款产品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idx_finance_apply_group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按联合小组汇总申请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idx_loan_group_leader_id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leader_id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查某农户发起的小组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idx_loan_group_status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按小组状态筛选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idx_approval_apply_id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查某笔申请的审批流水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idx_approval_bank_user_id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bank_user_id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查某银行用户的审批记录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uk_expert_user_id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唯一约束：一个用户一份专家档案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idx_expert_audit_status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专家资质审核队列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idx_knowledge_audit_category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category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前台知识列表按分类（只查已通过）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idx_knowledge_author_id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author_id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查某专家发布的知识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待回复提问队列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指定专家的提问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idx_question_asker_id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我提出的问题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idx_answer_question_id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某提问下的全部回答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idx_answer_expert_id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某专家的全部回答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idx_appointment_expert_id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专家的预约列表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idx_appointment_farmer_id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农户的预约列表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索引设计说明：所有二级索引都服务于一条具体的、代码中真实存在的查询（列"支撑的查询"一栏即为该查询的业务场景）。唯一索引（uk_ 前缀）除加速查询外还承担数据完整性约束，服务层在写入前会先做一次业务校验以给出友好提示，唯一索引作为最后一道防线防止并发下的重复写入。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3.7 数据字典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3.7.1 状态类字段取值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状态字段一律使用中文词表（VARCHAR）而不是数字编码，只有 status 类开关使用 TINYINT：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字段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代码位置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正常 / 停用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登录时校验，停用账号拒绝登录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t_role.role_name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农户、采购方、专家、银行用户、管理员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五种角色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 中的五个常量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无状态字段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 / 下架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新建商品固定为待审核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t_product.images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JSON 数组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多图地址，最多 9 张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JacksonTypeHandler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t_cart.quantity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≥ 1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数量；更新为 0 或负数视为删除该条目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TradeServiceImpl.updateCartQuantity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t_order.order_status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待支付、待发货、待收货、已完成、已取消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8.4 节状态机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有效 / 已关闭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前台只展示已通过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t_comment.target_type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评论对象类型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多态引用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在售 / 下架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待匹配、已组建小组、已推送银行、审批通过、审批未通过、已放款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融资申请六态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8.1 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t_loan_group.group_status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组建中、已提交、已受理、已放款、未通过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联合小组五态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8.1 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t_approval.approval_result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通过、不通过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审批结论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 用正则限定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t_audit.target_type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USER、PRODUCT、KNOWLEDGE、EXPERT、COMMENT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审核对象类型（五种，多于评论的两种）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 按类型分流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t_audit.audit_result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通过、不通过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审核结论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前台只展示已通过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待回复、已回复、已关闭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待回复进专家待办队列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t_question.expert_id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 / 非空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空表示公开提问，任何专家可认领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t_appointment.appt_status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待处理、已接受、已拒绝、已完成、已取消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t_audit、t_approval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均为流水表，写入后不修改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词表一致性要求：VARCHAR(20) 的长度限制与中文词表的最大长度（"审批未通过"为 5 个汉字）相匹配；DTO 上的 @Size(max = 20) 与 DDL 的长度必须一致，否则会出现"校验通过但入库报错"的错位。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3.7.2 审核对象类型对照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t_audit.target_type 与 t_comment.target_type 的取值集合不同，两者的对应关系如下：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对象类型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t_audit.target_type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t_comment.target_type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被审内容的业务表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审核的联动效果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通过即上架、驳回即下架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通过后前台可见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通过后前台可见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用户主体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属 M1 治理，不进内容审核台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属 M1 治理，不进内容审核台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 t_audit 要多两个类型：审核流水表是一张通用流水表，既记录内容审核，也记录用户与专家的主体审核。内容审核台的待审队列（AuditService.pagePendingAudits）严格限定为 PRODUCT / KNOWLEDGE / COMMENT 三类，否则主体审核会混入内容审核列表；而工作量统计（AuditService.statistics）同样限定这三类，避免把主体审核算进"内容审核工作量"。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3.7.3 订单状态与可执行动作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订单状态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可执行动作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支付、取消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/trade/order/{orderId}/pay、/cancel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发货、取消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/trade/order/{orderId}/deliver、/cancel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/trade/order/{orderId}/receive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上表是"订单状态机"的数据字典视角，完整的状态跃迁规则、守卫条件与副作用见 8.4 节。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4. 公共支撑层详细设计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公共支撑层由四个包组成：common（统一响应与异常）、config（框架配置）、security（认证鉴权）、storage（文件存储）。这四个包不属于任何业务域，却被全部业务模块依赖，因此本章逐类展开其设计。全章共涉及 28 个类。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4.1 统一响应与异常（common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Result&lt;T&gt;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统一响应结构，全部控制器返回值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code、message、data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PageResult&lt;T&gt;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分页结果包装，配合 IPage 使用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total、pageNum、pageSize、records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ResultCode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统一状态码字典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 个枚举值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业务异常，承载可展示给用户的提示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全局异常处理，把一切异常归一为 Result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个处理方法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过滤器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为每个请求分配链路标识并写入 MDC 与响应头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MDC_KEY、TRACE_ID_HEADER、SAFE_TRACE_ID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分页参数下界校验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PAGE_PARAMS、SIZE_PARAMS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4.1.2 Result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com.rxt.common.Result&lt;T&gt;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泛型类，实现 Serializable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作为全部 REST 端点的统一返回外壳，前端只按 code 判定成败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code: int 状态码；message: String 提示信息；data: T 业务数据；serialVersionUID: long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success()、success(T data)、success(String message, T data)、error(ResultCode)、error(String)、error(int code, String message)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全部工厂方法均为静态，构造器私有；data 为 null 时因 Jackson 配置 default-property-inclusion: non_null 而不出现在 JSON 中，前端需按"字段可能缺失"处理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被全部控制器返回；由 GlobalExceptionHandler 在异常路径构造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4.1.3 PageResult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com.rxt.common.PageResult&lt;T&gt;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泛型类，实现 Serializable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屏蔽 MyBatis-Plus 的 IPage 结构，向前端输出稳定的分页字段名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total: long 总记录数；pageNum: long 当前页码（从 1 起）；pageSize: long 每页条数；records: List&lt;T&gt; 当前页数据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static &lt;T&gt; PageResult&lt;T&gt; of(IPage&lt;T&gt; page)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不直接向前端暴露 IPage（其字段随版本变化，且含 pages、orders 等前端无用的成员）；records 为空时返回空数组而非 null，前端可无条件遍历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服务层返回 IPage&lt;T&gt;，控制器用 PageResult.of 转换后包进 Result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4.1.4 ResultCode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com.rxt.common.ResultCode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定义全部合法状态码及其默认提示文案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枚举值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(200,"操作成功")、BAD_REQUEST(400,"请求参数有误")、UNAUTHORIZED(401,"登录状态已失效，请重新登录")、FORBIDDEN(403,"没有该操作的权限")、NOT_FOUND(404,"请求的资源不存在")、BIZ_ERROR(500,"业务处理失败")、SYSTEM_ERROR(500,"系统繁忙，请稍后重试"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 7 个取值，不存在 40001 之类的细分码；BIZ_ERROR 与 SYSTEM_ERROR 都是 500，靠 message 与 HTTP 语义区分"业务失败"与"服务端故障"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 默认携带 BIZ_ERROR；GlobalExceptionHandler 按异常类型选取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重要说明：本平台的错误码体系为 200 / 400 / 401 / 403 / 404 / 500 六个数值（500 对应两个语义）。GlobalExceptionHandler 的既有注释中所述的 HTTP 状态码约定为"一律返回 HTTP 200，真实状态放在响应体 code 字段"，因此上述数值出现在响应体中，HTTP 响应行始终为 200。前端不得用 HTTP 状态码判定业务成败。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4.1.5 BizException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com.rxt.common.BizException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运行时异常，继承 RuntimeException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业务规则不满足时抛出，由全局异常处理器转换为 Result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code: int 状态码，默认取 ResultCode.BIZ_ERROR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不携带堆栈以外的上下文；提示文案直接面向最终用户，因此不得包含表名、字段名、SQL 片段等内部信息；因是运行时异常，服务层方法无需声明 throws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服务层与权限校验处抛出的主业务异常类型；由 GlobalExceptionHandler.handleBizException 接住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4.1.6 GlobalExceptionHandler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com.rxt.common.GlobalExceptionHandler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控制器增强类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保证任何异常都以统一的 Result 结构返回，并尽量把"调用方用错接口"与"服务端故障"区分开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见下表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兜底分支是最后手段；为"请求本身有问题"的每一类异常都设置了专门分支，避免把 404／参数缺失／方法不支持等一律报成"系统繁忙"，从而把排查方向带偏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依赖 ResultCode 与 Result；被容器自动织入全部控制器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异常与响应映射表：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异常类型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典型触发场景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响应 code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提示策略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业务规则不满足（如库存不足）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异常携带的 code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直接透出异常文案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MethodArgumentNotValidException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@RequestBody 上的 @Valid 校验失败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取第一个字段错误的具体消息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BindException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表单/查询参数绑定校验失败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MissingServletRequestParameterException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缺少必填查询参数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点名缺失的参数名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MethodArgumentTypeMismatchException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参数类型不匹配（如页码传了字母）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带出参数名与期望类型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HttpRequestMethodNotSupportedException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对只收 POST 的接口发 GET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405 语义，code 归入 400 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说明正确的方法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MissingServletRequestPartException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 请求缺少文件本体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说明缺少上传文件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请求不是合法的 multipart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说明请求格式不对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MaxUploadSizeExceededException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上传文件超过容器上限（10MB）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说明超出上限（区别于图片校验的 5MB）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NoHandlerFoundException / NoResourceFoundException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路径写错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明确"接口不存在"而非"系统繁忙"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其余全部未预期异常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统一"系统繁忙，请稍后重试"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为什么要把"上传超限"分成两条：容器的 multipart 上限是 10MB，而业务上单张图片的上限是 5MB。5MB～10MB 的请求能进入控制器，由 ImageFileValidator 给出精确文案；超过 10MB 的请求在进入控制器之前就被容器抛出，若不单独接住就会落入兜底分支，回一句"系统繁忙"。二者都需要，缺一不可。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4.1.7 TraceIdFilter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com.rxt.common.TraceIdFilter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过滤器（jakarta.servlet.Filter）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为每个请求确定链路标识，写入 MDC 与响应头，使该请求产生的每一行日志都带上它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MDC_KEY = "traceId"，与 application.yml 中 logging.pattern 的 %X{traceId} 对应；TRACE_ID_HEADER = "X-Trace-Id"；SAFE_TRACE_ID: Pattern，限定入站标识的合法形态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处理逻辑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① 请求进入：客户端带了合法 X-Trace-Id 则沿用，否则新生成一个 32 位十六进制串；② 写入 MDC；③ 回写同名响应头；④ 请求结束在 finally 中清理 MDC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入站标识必须校验后才沿用：该值会被写进日志，放任任意字符串等于开了"往日志里插换行、伪造日志行"的口子，故用 SAFE_TRACE_ID 限定为 8～64 位字母数字、下划线、连字符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必须在 finally 中清理：不清理会把上一次请求的标识留在下一次请求的日志里，比没有标识更具误导性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将来引入异步接口（返回 Callable / DeferredResult）时，异步阶段跑在另一个线程上，MDC 不会跟着过去，那一段日志仍为空；届时需在异步任务入口手工注入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4.1.8 PageParamInterceptor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com.rxt.common.PageParamInterceptor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MVC 拦截器（HandlerInterceptor）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拦下小于 1 的页码与单页条数，避免非法分页参数直达持久层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SIZE_PARAMS: String[] 单页条数类参数名；PAGE_PARAMS: String[] 页码类参数名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boolean preHandle(HttpServletRequest, HttpServletResponse, Object)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一处收口覆盖全部模块：项目中有 11 处分页入参分布在 8 个控制器，逐个加注解需要给每个类加白名单，维护成本高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只拦"能解析成整数且小于 1"的值；非数字（如 abc）交给参数绑定去报 400；未命中参数名的请求直接放行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注册顺序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注册在 LoginInterceptor 之后：未登录请求应先拿到 401，而不是先被告知分页参数有误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为什么不下沉到 MyBatis 分页插件里拦下界：已实测过，MyBatis 分页插件抛出的异常被包装后，全局异常处理器认不出来，最终以 500"系统繁忙"返回。上界放在分页插件（见 4.2.2），下界放在请求入口，是这一约束下的分工。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4.2 配置类（config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注册分页插件，限定单页条数上界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MAX_PAGE_SIZE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公共字段自动填充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insertFill、updateFill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开发态跨域放行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corsFilter()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WebMvcConfig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注册登录拦截器与分页拦截器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addInterceptors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本地兜底存储的静态资源映射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addResourceHandlers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接口文档内容装配与鉴权方案声明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BEARER_SCHEME、rxtOpenApi()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ApiDocsProperties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接口文档开关与标题版本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enabled、title、version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对象存储与本地兜底配置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enabled、endpoint、bucket、accessKey、secretKey、localDir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4.2.2 MybatisPlusConfig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com.rxt.config.MybatisPlusConfig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 MyBatis-Plus 分页插件；只拦上界不拦下界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MAX_PAGE_SIZE: long 单页条数上限，防止客户端一次拉全表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MybatisPlusInterceptor mybatisPlusInterceptor()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依赖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mybatis-plus-jsqlparser 模块。3.5.9 起 JSqlParser 被拆为独立模块，未引入该依赖时 PaginationInnerInterceptor 无法加载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上界在此处拦（分页插件可直接改写 size）；下界移到请求入口拦（见 4.1.8），因为分页插件抛出的异常无法被全局异常处理器识别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风险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若不设上界，分页插件在 size 极大时既不跑 count 又把整表数据一次性返回，表现为"接口偶发超时"，属"平时不报错、一碰边界就出事"的类型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4.2.3 MybatisMetaObjectHandler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com.rxt.config.MybatisMetaObjectHandler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组件，实现 MetaObjectHandler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插入与更新时自动填充 create_time、update_time，业务代码不手工赋值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insertFill(MetaObject)、updateFill(MetaObject)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与实体的 @TableField(fill = ...) 配对生效：只在实体字段上标注了 fill 才会被填充；无标注的表（如 t_audit 只有 audit_time）不受影响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被全部实体的插入/更新路径间接调用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4.2.4 CorsConfig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com.rxt.config.CorsConfig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开发态前端独立端口运行时放行跨域请求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CorsFilter corsFilter()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生产环境前后端同源部署（Nginx 转发）时应把 allowedOriginPatterns 收紧到实际域名；当前放行范围面向开发态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4.2.5 WebMvcConfig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com.rxt.config.WebMvcConfig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配置类，实现 WebMvcConfigurer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 LoginInterceptor 与 PageParamInterceptor，确定拦截顺序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loginInterceptor: LoginInterceptor；pageParamInterceptor: PageParamInterceptor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addInterceptors(InterceptorRegistry)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放行规则不在本类，而在 PublicEndpoints——本类只负责注册顺序，规则表独立成类便于审阅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放行判定已从"仅路径"改为"路径 + HTTP 方法"双条件：此前无方法概念，同路径下的 GET 与 POST 会被一起放行，写接口的登录校验被静默摘掉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UserContext，业务层据此判定数据归属，避免客户端自报用户主键造成的越权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4.2.6 WebResourceConfig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com.rxt.config.WebResourceConfig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配置类，实现 WebMvcConfigurer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把本地兜底存储目录映射为可访问的 URL 前缀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addResourceHandlers(ResourceHandlerRegistry)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映射关系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 LOCAL_PATH_PATTERN（/files/）→ 磁盘 &lt;工作目录&gt;/&lt;rxt.obs.local-dir&gt;/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文件写到磁盘并不会自动有 URL，必须显式注册资源映射，浏览器才能取到图片；注册条件跟随 rxt.obs.enabled，OBS 模式下文件不在本地，该映射多余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独立成类而非并入 WebMvcConfig：后者是合并冲突的高发点（谁都想加一行），Spring 会把多个 WebMvcConfigurer 合并生效，新增独立类功能等价而冲突面为零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4.2.7 OpenApiConfig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com.rxt.config.OpenApiConfig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 OpenAPI 文档的标题、版本与鉴权方式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BEARER_SCHEME: String 安全方案名；properties: ApiDocsProperties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 rxtOpenApi()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刻意只做三件事，不给任何控制器加注解——"为了文档好看去动业务代码"收益小而冲突面大；springdoc 会按控制器类名自动分组、按方法自动排序，已能满足联调需求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必须在文档级同时声明 security（安全要求），否则 Swagger UI 的 Authorize 是个摆设：Swagger UI 决定是否附带 token 的规则是先看 operation 级 security、再看文档级，两处都没有即视为无需鉴权，此时即使已填 token，请求里也不会出现 Authorization 头，表现为所有需登录接口在页面里试都返回 401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已知代价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文档级 security 会让免登录接口也被画上小锁图标，属观感问题，实测无副作用（拦截器对免登录请求是"尽力解析"而非"拒绝"）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4.2.8 ApiDocsProperties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com.rxt.config.ApiDocsProperties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配置属性类，前缀 rxt.api-docs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承载接口文档的总开关与展示信息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enabled: boolean 是否启用文档与 UI 页面，默认关、dev profile 打开；title: String；version: String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单一开关：本属性的值同时驱动三处——① springdoc 的端点启停（springdoc.api-docs.enabled 与 springdoc.swagger-ui.enabled 引用同一属性）、② 免登录白名单中的文档规则、③ 本类自身的展示配置。三处共享一个值，因此"端点存在但白名单没放行"或"白名单放行但端点不存在"这两种错位都不可能发生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配置注入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默认值来自环境变量 RXT_API_DOCS_ENABLED，缺省为 false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4.2.9 FileStorageProperties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com.rxt.config.FileStorageProperties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配置属性类，前缀 rxt.obs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承载对象存储配置与本地兜底目录配置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enabled: boolean 是否启用 OBS 转存，false 时走本地磁盘；endpoint；bucket；accessKey；secretKey；localDir: String 本地兜底目录，相对进程启动时的工作目录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密钥不入版本库：access-key 与 secret-key 在 application.yml 中一律留空，真实密钥通过环境变量或 application-local.yml（已在 .gitignore 中）注入，对应概设 8.3 节"配置与代码分离"的要求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localDir 是相对启动时工作目录而非相对模块目录：IDEA 直接 Run 时工作目录为项目根，mvn spring-boot:run 时为 backend/，两种落点都在 .gitignore 的 uploads/ 规则覆盖内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4.3 安全与鉴权（security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签发与解析 JWT 令牌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secretKey、expireMillis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校验令牌、写入与清理用户上下文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HEADER、PREFIX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免登录白名单：按"方法 + 路径"匹配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PARSER、rules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服务层的角色权限校验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requireRole、requireAdmin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当前登录用户上下文（ThreadLocal）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HOLDER、LoginUser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五个角色名常量，与 t_role.role_name 一致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 个常量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4.3.2 JwtUtils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com.rxt.security.JwtUtils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令牌的签发与解析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secretKey: SecretKey 由配置 rxt.jwt.secret 派生；expireMillis: long 由 rxt.jwt.expire-hours 换算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String generateToken(Long userId, String phone, String roleName)；UserContext.LoginUser parseToken(String token)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载荷内容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用户主键、手机号、角色名三项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parseToken 对非法与过期令牌返回 null 而不抛异常，由调用方决定处置（拦截器按游客处理，业务层按未登录处理）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令牌有效期默认 24 小时；改密码或停用账号时已签发令牌不会立即失效（无黑名单），到期自然失效——这是无状态令牌的固有代价，已在概设 8.1 节说明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配置要求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生产环境必须替换 rxt.jwt.secret 为不少于 32 字节的随机串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4.3.3 LoginInterceptor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com.rxt.security.LoginInterceptor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拦截器，实现 HandlerInterceptor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 Authorization 头中的令牌，通过后写入 UserContext，请求结束清理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HEADER（Authorization）、PREFIX（Bearer ）、jwtUtils、publicEndpoints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preHandle(...)、afterCompletion(...)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处理逻辑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① 判断是否命中白名单；② 命中则"尽力"解析令牌（有效则写入上下文，无效或缺失按游客放行）；③ 未命中则强制要求合法令牌，否则抛 401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 ≠ 忽略身份：命中白名单的请求仍尽力解析令牌，使"游客能看的接口"在已登录用户手里也能拿到自己的身份，无需为区分视角再拆接口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清理动作放在 afterCompletion，与 preHandle 成对，避免线程复用导致的身份串号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技术约束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4 基于 Jakarta EE 11，Servlet 类位于 jakarta.servlet 包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4.3.4 PublicEndpoints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com.rxt.security.PublicEndpoints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维护免登录白名单，判定某请求是否命中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PARSER: PathPatternParser 与 Spring MVC 默认路由策略同源，保证"白名单语义 == 路由语义"；rules: List&lt;Rule&gt; 实际生效的规则表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boolean isPublic(HttpServletRequest request)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规则表构造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固定规则 + 随存储实现启用的规则 + 随接口文档开关启用的规则，三者合并后不可变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匹配用 PathPatternParser 而非 Ant 风格通配：后者更宽松（如把尾斜杠视为等价），放宽的部分没有收益只是把攻击面往外多画一格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白名单是攻击面不是便利开关。新增规则前须自问"这个接口真的允许游客访问吗"；若只是为联调方便，不应加入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白名单规则表：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HTTP 方法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路径模式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启用条件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放行理由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未登录必须能登录；限定 POST，登录是写操作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未登录必须能注册；同上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首页推荐商品与农业知识，游客可浏览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商品货源列表，游客可浏览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不限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/error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内部转发目标，若被要求登录会把"接口不存在"改写成"未登录"，排查方向被带偏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/files/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本地上传产物（商品图片等）是公开内容；游客本就能看商品列表，图片却要登录才能看是自相矛盾的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rxt.api-docs.enabled = true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接口文档打开时，页面需拉取 OpenAPI 描述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/v3/api-docs.yaml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YAML 与 JSON 是并列路径而非目录关系，/v3/api-docs/ 匹配不到它，必须各写一条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覆盖子路径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/swagger-ui.html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springdoc 注册的入口，会跳转到 /swagger-ui/index.html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/swagger-ui/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UI 页面与静态资源本体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两条原则：① 除 /error 外一律限定 GET，写接口天然不受白名单影响（上传走 POST /common/upload，仍要求登录）；② 第 7、8 至 12 条与被放行对象的启停读同一个配置值，因此不会出现"放行了却没内容"或"有内容却访问不了"的错位。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4.3.5 PermissionChecker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com.rxt.security.PermissionChecker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在服务层做角色权限校验，限制越权的业务操作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requireRole(String... roles) 要求当前用户具备指定角色之一；void requireAdmin() 仅管理员可操作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校验点放在服务层而非控制器：控制器是"入口"不是"安全边界"，服务方法可能被其他服务直接调用，把校验放在服务内可保证任何调用路径都过这道门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校验失败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抛 BizException，code 取 ResultCode.FORBIDDEN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从 UserContext 读取当前用户角色；角色名取自 RoleConstant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4.3.6 UserContext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com.rxt.security.UserContext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工具类（静态方法 + ThreadLocal 持有者）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保存当前请求的登录用户，供各层读取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HOLDER: ThreadLocal&lt;LoginUser&gt;；内部类 LoginUser 含 userId、phone、roleName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set(LoginUser)、get()、currentUserId()、currentRole()、clear()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身份一律从这里取，控制器与服务层都不得接收客户端传入的用户主键——否则任何登录用户都能自报他人主键造成越权（这是本项目最需要防的一类漏洞）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必须由 LoginInterceptor.afterCompletion 清理，避免线程池复用导致身份串号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失败行为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未登录时 currentUserId() 返回 null，由调用方决定是抛 401 还是按游客处理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4.3.7 RoleConstant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com.rxt.security.RoleConstant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定义五个角色名称常量，与 t_role.role_name 的取值保持一致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FARMER="农户"、BUYER="采购方"、EXPERT="专家"、BANK="银行用户"、ADMIN="管理员"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角色在代码中以中文名而非数字主键流转：t_role.role_id 是自增主键，不同环境取值不同，用主键判断角色会导致换环境即失效；中文名有唯一索引 uk_role_name 兜底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4.4 文件存储（storage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store、LOCAL_URL_PREFIX、LOCAL_PATH_PATTERN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上传文件的业务归属，决定对象键一级目录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PRODUCT、KNOWLEDGE、AVATAR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生成对象键（重命名）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build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图片校验：大小、格式、真实类型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MAX_SIZE、ImageFormat、validate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一次成功存储的结果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url、objectKey、size、storage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写本地磁盘兜底实现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root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转存实现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obsClient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4.4.2 FileStorageService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com.rxt.storage.FileStorageService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把上传的文件落到可长期访问的位置并返回可访问地址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关键常量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LOCAL_URL_PREFIX = "/api/files"（含 context-path）；LOCAL_PATH_PATTERN = "/files"（不含 context-path）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 file, FileBizType 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实现方职责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校验（大小/格式）→ 生成对象键（重命名）→ 落存储 → 返回可访问地址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异常约定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校验失败抛 BizException（400）；落存储失败抛 500「图片上传失败，请重新上传」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两个常量必须分开定义：Spring MVC 的 addResourceHandler 与免登录白名单匹配的都是"不含 context-path"的路径，而返回给前端的 URL 需要含它。两处引用同一常量可避免"改了这头忘了那头"导致的图片 401／404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抽接口的直接动机是演示可行性：演示环境拿不到 OBS 的 AK/SK，若把 OBS 调用写进控制器，"农户发布并上传图片"这条验收判据在本地根本演示不了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4.4.3 FileBizType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com.rxt.storage.FileBizType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标明上传文件的业务归属，同时作为对象键的第一级目录名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枚举值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PRODUCT("product") 商品图片；KNOWLEDGE("knowledge") 知识配图；AVATAR("avatar") 用户头像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用枚举而不是让前端直接传目录字符串：目录名一旦由调用方自由输入，等于把"往对象存储的哪个位置写文件"交给了客户端；枚举天然是一张白名单，非法值在进实现之前就被挡掉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4.4.4 ObjectKeys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com.rxt.storage.ObjectKeys（包级可见，final，私有构造）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生成对象键，即存储侧的相对路径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static String build(FileBizType bizType, String extension)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命名规则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&lt;业务目录&gt;/&lt;yyyy&gt;/&lt;MM&gt;/&lt;uuid 去横线&gt;.&lt;规范扩展名&gt;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product/2026/09/3f2b1c9d4e5a4b8c9d0e1f2a3b4c5d6e.jpg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必须重命名而非沿用客户端文件名，四类风险：① 路径穿越（../../application.yml）；② 覆盖已有文件（两个用户都传 1.jpg）；③ 中文/空格/表情符号在 URL 中反复编码，是"本地好好的、线上裂图"的常见来源；④ 可执行后缀（x.jsp、x.sh）——扩展名取自文件头识别结果而非客户端后缀，从根上不产生可执行后缀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按年月分目录：对象存储与本地文件系统在单目录文件数很多时都会明显变慢，分目录后单层条目可控，也便于按时间批量清理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4.4.5 ImageFileValidator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com.rxt.storage.ImageFileValidator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上传图片的三重校验并返回真实格式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 = 5 * 1024 * 1024（5MB）；MAX_SIZE_LABEL = "5MB"；SUPPORTED_LABEL = "jpg / jpeg / png / gif / webp"；HEAD_LENGTH 读取文件头的字节数（取 12，覆盖 webp 需看到第 12 字节的要求）；JPEG、PNG、GIF、WEBP 四个 ImageFormat 常量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内部类型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record ImageFormat(String extension, String contentType)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ImageFormat validate(MultipartFile file)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校验顺序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由廉到贵：空文件 → 大小 → 文件头。前两步不需要读流，多数非法请求在此被挡掉，不浪费一次 IO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用文件头（magic number）判断类型，而非看文件名后缀或 Content-Type：后两者都由客户端提供、都可任意伪造；文件头是内容自身的前若干字节，改后缀改不掉。落存储时的扩展名与 Content-Type 取自识别结果，因此"后缀 jpg、实际 png"的文件会被正确存成 .png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5MB 上限在代码里判而不是把容器 multipart 上限改成 5MB：/common/upload 是通用上传入口，其他类型未必适用同一个 5MB；5MB 是"图片"这条业务规则，就该落在图片的校验里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文案一致性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MAX_SIZE_LABEL 与 SUPPORTED_LABEL 是常量的可读写法，供提示文案复用，避免出现"文案写 5MB、常量改成 8MB"的错位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4.4.6 StoredFile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com.rxt.storage.StoredFile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记录类（record）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承载一次成功存储的结果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 可访问地址（给前端）；objectKey 对象键；size 文件字节数；storage 实际承载存储的实现标识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record 而非普通类：不可变语义正好对上"一次性结果"的用途；字段刻意保持最少，只有 url 是要给前端的，其余供日志与排查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storage 字段让联调时一眼看出当前跑的是哪条链路（本地磁盘还是 OBS），避免出现"以为在传 OBS、其实写的是本地磁盘"的错觉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4.4.7 LocalFileStorageServiceImpl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com.rxt.storage.LocalFileStorageServiceImpl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把文件写到本地磁盘，返回相对 URL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FileStorageProperties；root: Path 存储根目录的绝对路径，启动时解析一次并缓存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store(MultipartFile, FileBizType)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false（默认值）时注册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注册条件用"默认值启用"的方向：配置文件里万一漏写了 rxt.obs.enabled，结果是本地实现生效而不是两个实现都没注册、启动时注入失败。默认值要选"能跑起来"的那个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访问链路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写盘 → WebResourceConfig 注册的映射把它暴露为 /files/ → PublicEndpoints 放行 GET → 浏览器可取图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4.4.8 ObsFileStorageServiceImpl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com.rxt.storage.ObsFileStorageServiceImpl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把图片转存至华为云 OBS 并返回可访问 URL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FileStorageProperties；obsClient: ObsClient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store(MultipartFile, FileBizType)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true 且 access-key / secret-key 均已配置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客户端在构造时创建，配置失败即启动失败：密钥配错、endpoint 写错这类问题如果拖到第一次上传才暴露，表现是"演示到一半传图失败"；构造器里就校验掉，让应用启动阶段直接报出原因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本实现不注册任何资源访问路径：图片 URL 直接指向 OBS 域名，请求不经过后端，也就不会被登录拦截器拦下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运维前置条件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桶的读权限需为"公共读"，否则要改用带签名的临时 URL，需由运维确认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4.4.9 上传处理流程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一次图片上传的完整处理链：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参与类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鉴权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上传是写操作，要求登录（/common/upload 不在白名单）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参数绑定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CommonController.upload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 multipart/form-data 的 file 与业务类型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大小与格式校验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ImageFileValidator.validate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空文件 → 5MB 上限 → 文件头识别真实格式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ObjectKeys.build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按业务类型与年月生成 UUID 文件名，扩展名取识别结果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落存储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 或 ObsFileStorageServiceImpl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写磁盘或转存 OBS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结果包装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→ UploadResultVO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输出 url、objectKey、size、storage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异常兜底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校验失败 400；落存储失败 500「图片上传失败，请重新上传」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4.4.10 存储实现切换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生效实现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图片访问方式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false（默认）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 /api/files/ 转发到磁盘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直接访问 OBS 域名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两个实现共用同一套校验与命名规则（ImageFileValidator + ObjectKeys），因此"5MB 上限、格式白名单、重命名后转存"这些约束不会因为切换存储而失效。业务代码注入的始终是接口 FileStorageService，零改动即可切换。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5. 数据访问层详细设计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数据访问层由 com.rxt.mapper 下的 19 个接口与 resources/mapper 下的 2 个 XML 映射文件组成。本章给出每个接口与实体、数据表的对应关系，并逐个说明自定义数据访问方法。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5.1 设计约定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单表 CRUD 一律继承 BaseMapper&lt;T&gt;，不手写重复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 个接口采用此方式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跨表聚合且结果非单一实体时不继承 BaseMapper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个接口采用此方式：ExpertQaMapper、AuditRecordMapper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自定义 SQL 一律写在 resources/mapper/*.xml，不用注解内联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便于审阅与格式化，ProductMapper 的两条极短 SQL 为例外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需要原子语义的更新写进 SQL 的 WHERE，不在 Java 侧"先查后写"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SQL 中的中文词表不写字面量，由调用方以参数传入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5.4.2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时间范围查询写成列的区间比较，不对列套函数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5.4.2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5.2 接口清单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19 个数据访问接口与其对应的实体、数据表、自定义方法如下：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继承/实现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对应实体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数据表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自定义方法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BaseMapper&lt;User&gt;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BaseMapper&lt;Role&gt;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BaseMapper&lt;FarmerProfile&gt;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BaseMapper&lt;AuditRecord&gt;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countByAuditor、selectDailyStats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BaseMapper&lt;Product&gt;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deductStock、restoreStock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BaseMapper&lt;Cart&gt;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BaseMapper&lt;Order&gt;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BaseMapper&lt;Demand&gt;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BaseMapper&lt;Comment&gt;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BaseMapper&lt;LoanProduct&gt;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BaseMapper&lt;FinanceApply&gt;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BaseMapper&lt;LoanGroup&gt;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BaseMapper&lt;Approval&gt;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BaseMapper&lt;ExpertInfo&gt;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BaseMapper&lt;Knowledge&gt;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BaseMapper&lt;Question&gt;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BaseMapper&lt;Answer&gt;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BaseMapper&lt;Appointment&gt;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纯自定义（不继承）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 + t_answer 联查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selectAnsweredByExpert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说明：17 个接口除 ProductMapper 与 AuditRecordMapper 外，方法体均为空，仅通过继承获得通用 CRUD 能力。它们的"设计"即"实体与表的绑定关系"，已在 3.2 节与上表给出，本节不再为每个空接口单独列表。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5.3 通用 CRUD 能力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继承 BaseMapper&lt;T&gt; 后获得的通用方法（由 MyBatis-Plus 提供，全部 17 个接口共用）：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常用场景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insert(T entity)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插入一行，回填自增主键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全部新建操作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deleteById(Serializable 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按主键删除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delete(Wrapper&lt;T&gt;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按条件删除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清理会话性数据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updateById(T entity)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按主键更新非 null 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状态回写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update(T entity, 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按条件更新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批量状态变更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 selectById(Serializable 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按主键查询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详情、归属校验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 selectOne(Wrapper&lt;T&gt;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按条件查一条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唯一性校验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List&lt;T&gt; selectList(Wrapper&lt;T&gt;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按条件查列表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下拉数据、汇总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selectCount(Wrapper&lt;T&gt;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按条件计数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看板统计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&lt;P extends IPage&lt;T&gt;&gt; P selectPage(P page, 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全部列表接口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使用约定：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构造条件一律用 LambdaQueryWrapper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用方法引用而非字符串列名，改字段名时编译期即报错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分页查询由 MybatisPlusConfig 的分页插件拦截改写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单页条数上界在此生效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updateById 只更新非 null 字段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这是"部分更新"语义的实现基础，服务层据此只填需要改的字段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5.4 自定义数据访问方法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5.4.1 ProductMapper 的原子库存方法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com.rxt.mapper.ProductMapper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deductStock(@Param("productId") Long productId, @Param("quantity") int quantity)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restoreStock(@Param("productId") Long productId, @Param("quantity") int quantity)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SQL 形式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以 @Update 注解内联，因语句极短且是本层的核心并发设计，放在接口旁比放进 XML 更易被看到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扣减 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 t_product SET stock = stock - #{quantity} WHERE product_id = #{productId} AND stock &gt;= #{quantity}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回滚 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 t_product SET stock = stock + #{quantity} WHERE product_id = #{productId}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受影响行数：扣减返回 1 表示成功、0 表示库存不足或商品不存在；回滚返回 1 表示成功、0 表示商品已删除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设计要点——为什么不能"查出商品再 updateById 回写"：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问题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读-改-写三步（selectById → 判断 → updateById）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两个并发下单会读到同一个旧库存、都判定"充足"，随后各自覆盖写入，卖出的总量超过实际库存（超卖）。事务只保证原子性，挡不住基于旧快照的判断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stock &gt;= quantity 写进 WHERE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"判断"由数据库在同一条语句内完成：两个请求争同一行会被行锁串行化，第一个扣减成功，第二个因 WHERE 不再成立而影响 0 行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回滚库存同理：不采用"查出商品 → 加回去 → updateById"，因为订单取消与新的下单可能并发，先查后写会丢掉其中一次的修改。写成 stock = stock + quantity 由数据库自增，不存在覆盖问题。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调用约定：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扣减失败即抛业务异常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服务层拿到 0 行影响时抛 BizException「库存不足」，事务回滚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库存在下单路径只减不补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补回只在取消订单时发生，由 restoreStock 承担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两个方法都必须在事务内调用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与订单写入要么全成、要么全不成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5.4.2 AuditRecordMapper 的审核统计方法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com.rxt.mapper.AuditRecordMapper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countByAuditor(@Param("auditorId") Long auditorId, @Param("targetTypes") List&lt;String&gt; targetTypes)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List&lt;AuditDailyStatVO&gt; selectDailyStats(@Param("startTime") LocalDateTime startTime, @Param("endTime") LocalDateTime endTime, @Param("targetTypes") List&lt;String&gt; targetTypes, @Param("passResult") String passResult, @Param("rejectResult") String rejectResult)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XML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resources/mapper/AuditRecordMapper.xml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countByAuditor 的 SQL 语义：统计当前审核员在内容审核范围内的流水条数，不限时间。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COUNT(*)
FROM t_audit
WHERE auditor_id = #{auditorId}
  AND target_type IN
&lt;foreach collection="targetTypes" item="type" open="(" separator="," close=")"&gt;#{type}&lt;/foreach&gt;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selectDailyStats 的 SQL 语义：近 7 日按天统计通过数与驳回数，一天一行，只返回有记录的日期；调用方负责把无记录的日期补 0，凑齐连续的 7 天。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DATE_FORMAT(audit_time, '%Y-%m-%d')                          AS `date`,
       COUNT(CASE WHEN audit_result = #{passResult} THEN 1 END)     AS reviewed,
       COUNT(CASE WHEN audit_result = #{rejectResult} THEN 1 END)   AS rejected
FROM t_audit
WHERE audit_time &gt;= #{startTime}
  AND audit_time &lt;  #{endTime}
  AND target_type IN
&lt;foreach collection="targetTypes" item="type" open="(" separator="," close=")"&gt;#{type}&lt;/foreach&gt;
GROUP BY DATE_FORMAT(audit_time, '%Y-%m-%d')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三条设计要点：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 IN (...) 必须限定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是全站公共流水表，除内容审核还记录 USER / EXPERT 主体审核（属 M1）；不限定就会把主体审核算进"内容审核工作量"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词表由参数传入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结果词表（通过 / 不通过）在 Java 侧已有唯一来源（AuditServiceImpl.RESULT_PASS / RESULT_REJECT）。两处各写一份中文字面量时，改词表漏改一处就会静默统计出错，且不报错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时间条件写成列的区间比较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刻意不写 DATE(audit_time) BETWEEN ...：对列套函数会让 idx_audit_time 直接失效、退化成全表扫描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一次查询拿全通过数与驳回数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用条件 COUNT 在一行内同时输出两个指标，不必按天发 14 条 SQL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5.4.3 ExpertQaMapper 的问答聚合查询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com.rxt.mapper.ExpertQaMapper（不继承 BaseMapper）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List&lt;ExpertQaVO&gt; selectAnsweredByExpert(@Param("expertId") Long expertId)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XML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resources/mapper/ExpertQaMapper.xml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结果映射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&lt;resultMap id="expertQaMap"&gt; 显式映射 7 个字段，因结果集来自两张表、列名与 VO 属性名不同名</w:t>
            </w:r>
          </w:p>
        </w:tc>
      </w:tr>
    </w:tbl>
    <w:p>
      <w:pPr>
        <w:spacing w:after="120"/>
      </w:pP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q.question_id, q.asker_id, a.expert_id,
       q.content AS question_content,
       a.content AS answer_content,
       q.ask_time, a.answer_time
FROM t_question q
         INNER JOIN t_answer a ON a.question_id = q.question_id
WHERE a.expert_id = #{expertId}
ORDER BY a.answer_time DESC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为什么不继承 BaseMapper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查询结果跨 t_question 与 t_answer 两张表，聚合为 ExpertQaVO，不对应任何单一实体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为什么显式写 resultMap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两张表都有 content 列，必须用别名（question_content / answer_content）区分，无法依赖驼峰自动映射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INNER JOIN 而非 LEFT JOIN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该方法只取"已回复"的问答，没有回答的问题本就不该出现在结果里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5.5 XML 映射文件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命名空间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resources/mapper/AuditRecordMapper.xml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com.rxt.mapper.AuditRecordMapper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两条统计查询，均含 foreach 动态 IN 子句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resources/mapper/ExpertQaMapper.xml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com.rxt.mapper.ExpertQaMapper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 resultMap + 一条联查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mybatis-plus.mapper-locations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classpath*:/mapper//*.xml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扫描全部 XML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mybatis-plus.type-aliases-package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实体别名包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mybatis-plus.configuration.map-underscore-to-camel-case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下划线转驼峰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5.6 数据访问层的并发与性能设计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库存扣减的原子性由单条 UPDATE 的 WHERE 保证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ProductMapper.deductStock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库存回滚用自增表达式，避免先查后写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单页条数上界由分页插件拦截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MybatisPlusConfig.MAX_PAGE_SIZE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分页参数下界由请求拦截器拦下，不进入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统计查询避免对索引列套函数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AuditRecordMapper.selectDailyStats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统计查询用条件聚合，减少往返次数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AuditRecordMapper.selectDailyStats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中文词表单一来源，SQL 不写字面量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 常量 → 参数传入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唯一索引作为并发重复写入的最后一道防线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uk_user_phone、uk_cart_buyer_product、uk_order_no 等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6. 业务服务层详细设计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业务服务层由 18 个服务接口、18 个实现类与 1 个装配器组成，是承载业务规则、事务边界与权限校验的层次。本章先给出全层的设计约定与类清单，再按业务模块逐类展开。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6.1 设计约定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一个接口对应一个实现，实现类统一放在 service.impl，类名加 Impl 后缀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便于按接口注入、按约定定位实现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服务方法接收"已解析出的操作者主键"，不接收 HttpServletRequest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业务逻辑不依赖 Web 容器；操作者主键由控制器从 UserContext 取出后传入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权限校验在服务层用 PermissionChecker 完成，不放在控制器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服务方法可被其他服务调用，校验放在服务内才能覆盖全部调用路径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事务边界放在服务方法上（@Transactional），不放在控制器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控制器只管编排，不管事务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多个写操作构成一个业务动作时，必须放进同一事务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如"扣库存 + 写订单"、"写审核流水 + 回写内容状态"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服务层返回 IPage&lt;T&gt; 给控制器，由 PageResult.of 转换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分页结构不越过控制器边界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服务层方法不认识 VO 的拼装细节时，抽出装配器承担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 即此用途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用户可见的失败一律抛 BizException 并给出可展示文案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文案不含表名、字段名、SQL 片段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S9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业务状态用中文词表，词表常量定义在本服务类内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避免字面量散落，见 5.4.2 的踩坑说明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6.2 服务类清单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所属模块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关键能力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涉及事务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登录签发令牌、注册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个人资料读写、农户档案维护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用户分页、启停、改角色、角色下拉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首页推荐商品、最新知识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商品发布检索、购物车、订单流转与库存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发布、下单、取消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求购需求发布、列表、详情、编辑、关闭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商品评论发表与分页（含已购判定）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提交融资申请、我的申请、担保人推荐、银行审批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提交、审批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联合贷款小组的建组、加入、退出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贷款产品列表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基于经营特征推荐联合融资人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提问、回答、我的提问、待回复、按问查答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知识分页、详情、专家新增知识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待审申请列表、审批通过与驳回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融资申请台账分页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审核任务列表、待审队列、审核动作、统计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FinanceApply 实体组装为 FinanceApplyVO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6.3 认证与用户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6.3.1 AuthService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com.rxt.service.AuthService / com.rxt.service.impl.AuthServiceImpl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登录校验与令牌签发、新用户注册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 login(LoginDTO dto)；void register(RegisterDTO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 只读无事务；register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登录按手机号查用户（命中 uk_user_phone），密码用 BCrypt 校验；账号状态为"停用"时在签发令牌之前拦截，否则会签出一个无效令牌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注册时校验手机号唯一性与角色合法性：注册接口只允许"农户 / 采购方 / 专家 / 银行用户"四种角色，管理员不能自助注册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 含 token、userId、phone、realName、roleName、roleId、menuPerms，前端据此渲染菜单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安全边界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menuPerms 仅供前端渲染菜单，不构成安全边界；真正的越权判定始终在服务层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6.3.2 UserService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com.rxt.service.UserService / com.rxt.service.impl.UserServiceImpl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个人资料读写、农户经营档案维护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 getProfile(Long userId)；void updateProfile(Long userId, UserProfileUpdateDTO dto)；void updateFarmerProfile(Long userId, FarmerProfileUpdateDTO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两个更新方法各一个事务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updateFarmerProfile 要求角色为农户，其余角色抛 403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getProfile 对农户角色附带经营档案：先按 user_id 查 t_farmer_profile，有则填 farmerProfile，无则留 null，不自动建档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updateFarmerProfile 采用"不存在则建档、存在则部分更新"的语义：先按 user_id 查档案（命中唯一索引 uk_farmer_profile_user_id），无记录则插入、有记录则只更新非 null 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updateProfile 只更新 DTO 中非 null 的字段，依赖 updateById 的非 null 更新语义，避免把未传的字段清空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6.3.3 AdminUserService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com.rxt.service.AdminUserService / com.rxt.service.impl.AdminUserServiceImpl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管理后台的用户管理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IPage&lt;AdminUserVO&gt; pageUsers(Long roleId, String keyword, Integer status, long pageNum, long pageSize)；void updateStatus(Long operatorId, Long userId, Integer status)；void updateRole(Long operatorId, Long userId, Long roleId)；List&lt;RoleVO&gt; listRoles()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全部方法要求管理员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停用账号后该账号无法登录（登录时按 t_user.status 拦截），已签发的令牌到期前仍然有效（无令牌黑名单），属无状态令牌的固有代价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调整角色需校验目标角色主键存在于 t_role，否则会写入悬空外键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操作者参数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updateStatus / updateRole 显式接收 operatorId，用于日志留痕与"不允许操作自己"这类守卫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6.4 首页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6.4.1 HomeService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com.rxt.service.HomeService / com.rxt.service.impl.HomeServiceImpl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提供首页入口数据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List&lt;ProductVO&gt; listHotProducts(int limit)；List&lt;Knowledge&gt; listLatestKnowledge(int limit)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两个方法都是"按条数取最新"的轻查询，条数由控制器以默认值传入（商品默认 8、知识默认 6），服务层不写死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listHotProducts 只返回审核已通过且上架的商品；listLatestKnowledge 只返回审核已通过的知识——"通过后才在前台可见"这条口径必须在每个前台查询上守住，不能只在列表接口上守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6.5 农产品交易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6.5.1 TradeService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com.rxt.service.TradeService / com.rxt.service.impl.TradeServiceImpl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商品发布与检索、购物车、订单流转与库存管理，是本系统最大的服务类（18 个方法）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发布/编辑/增减上下架要求商品归属农户；下单/支付/收货要求买家本人；发货要求卖家本人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publishProduct、createOrder、cancelOrder 必须有事务；查询方法无事务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商品与购物车方法：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关键规则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IPage&lt;ProductVO&gt; pageProducts(long pageNum, long pageSize, String keyword, String category, BigDecimal minPrice, BigDecimal maxPrice, String origin)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分页检索商品货源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各条件可任意组合，都为 null 时返回全部在架商品；只返回审核已通过且上架的商品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publishProduct(Long sellerId, ProductPublishDTO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仅农户可操作；新商品进入待审核队列且默认下架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updateProduct(Long sellerId, Long productId, ProductPublishDTO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仅商品归属农户可操作；内容类字段（名称/品类/描述/产地/图片）任一变更会重新送审并下架；只改价格、库存、单位不触发重新审核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updateProductStatus(Long sellerId, Long productId, Integer 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商品上下架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仅归属农户可操作；未审核通过的商品不允许上架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IPage&lt;ProductVO&gt; pageMyProducts(Long sellerId, long pageNum, long pageSize, String auditStatus)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我发布的商品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含待审核/未通过/已下架，供农户管理页使用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 productDetail(Long productId)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只返回审核通过的商品；详情含商品全字段、库存、发布农户公开信息、已过审评论首页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addToCart(Long buyerId, Long productId, Integer quantity)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命中唯一索引 uk_cart_buyer_product：同一买家的同一商品只有一条记录，重复加购应累加数量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IPage&lt;CartVO&gt; pageCart(Long buyerId, long pageNum, long pageSize)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返回商品当前单价与库存，供前端判断能否继续加量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updateCartQuantity(Long buyerId, Long cartId, Integer quantity)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修改购物车数量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quantity 为 0 或负数时视为删除该条目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removeCartItem(Long buyerId, Long cartId)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校验条目归属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订单方法：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关键规则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createOrder(Long buyerId, OrderCreateDTO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创建订单并生成订单编号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扣减库存与写入订单在同一事务内完成；库存判断由 ProductMapper.deductStock 的 WHERE 保证；库存在此处只做扣减不做补回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IPage&lt;OrderVO&gt; pageOrders(Long buyerId, long pageNum, long pageSize, String orderStatus)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我买到的订单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买家视角，状态可空表示全部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IPage&lt;OrderVO&gt; pageSoldOrders(Long sellerId, long pageNum, long pageSize, String orderStatus)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我卖出的订单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农户视角；没有这个列表农户就看不到待发货订单，"发货"也就没有入口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 orderDetail(Long userId,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买家与卖家都可查看，其他用户一律返回"订单不存在"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payOrder(Long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支付订单（模拟通道）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状态跃迁：待支付 → 待发货，写入 pay_time；只有订单买家本人可操作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deliverOrder(Long sellerId,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订单发货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状态跃迁：待发货 → 待收货，写入 deliver_time；只有订单卖家可操作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receiveOrder(Long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订单收货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状态跃迁：待收货 → 已完成，写入 receive_time；只有订单买家本人可操作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cancelOrder(Long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仅"待支付/待发货"可取消；取消后回滚库存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设计要点：updateProduct 把"内容变更"与"经营变更"分开处置。名称、品类、描述、产地、图片属于内容，变更后必须重新送审并下架（与"通过后才在前台可见"一致）；价格、库存、单位属于经营，农户调整它们是日常经营行为，每次都送审会让平台不可用。这个边界必须在代码里显式枚举判断，不能笼统地"任一字段变更即送审"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6.5.2 DemandService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com.rxt.service.DemandService / com.rxt.service.impl.DemandServiceImpl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求购需求的发布、浏览与维护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publish(Long publisherId, DemandPublishDTO dto)；IPage&lt;DemandVO&gt; pageDemands(long pageNum, long pageSize, String category, String region)；DemandVO detail(Long demandId)；void updateDemand(Long publisherId, Long demandId, DemandPublishDTO dto)；void closeDemand(Long publisherId, Long demandId)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写方法各一事务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编辑与关闭都必须做发布人归属校验：非发布人操作一律按"需求不存在"处理，不泄露"该需求存在但不属于你"这一信息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关闭是软关闭：status 置 0，不删记录；列表只返回 status = 1 的有效需求（命中 idx_demand_status_category）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有效期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valid_until 由入参 DemandPublishDTO 的 @NotNull + @Future 校验必须晚于当前时间（发布与编辑共用该 DTO）；列表查询同时按 status = 1 与 valid_until &gt;= NOW() 过滤（DemandServiceImpl.pageDemands），即"未过期"这一条件由服务层负责，前端不重复判断。注意：valid_until 为 NULL 的行会被 NULL &gt;= NOW() 判为 NULL（而非 TRUE）而静默排除，这是 2026-09-23 修复过的缺陷，故 DDL 已把该列收紧为 NOT NULL。到期后"自动置失效"的定时任务尚未实现，见 10.2.5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6.5.3 CommentService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com.rxt.service.CommentService / com.rxt.service.impl.CommentServiceImpl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商品评论的发表与浏览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 publishProductComment(Long userId, CommentPublishDTO dto)；IPage&lt;CommentVO&gt; pageProductComments(Long productId, long pageNum, long pageSize)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已购判定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只有"已购"用户可评论：查该用户对该商品的订单，订单状态须属于 {待发货, 待收货, 已完成}——即订单已支付、商品已在途或已到手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新评论一律落为"待审核"，前台不可见，直到管理员审核通过；这是内容审核台（见 2.2.2 平台治理，属概设 M1~M7 之外的逻辑模块）的入口之一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防重复评论：同一用户对同一商品已发表过评论时拒绝重复发表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分页查询需批量补人名：先查出评论列表，再用一次 IN 查询把 user_id 对应的姓名与头像一次性查出后回填，避免逐条查询造成的 N+1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查询口径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分页只返回 audit_status = 已通过 的评论（命中 idx_comment_target）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6.6 融资服务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6.6.1 FinanceApplyService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com.rxt.service.FinanceApplyService / com.rxt.service.impl.FinanceApplyServiceImpl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农户融资申请的提交与查询、担保人推荐、银行侧审批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submitApply(Long userId, FinanceApplyDTO dto)；Page&lt;FinanceApply&gt; getMyApply(Long userId, Integer page, Integer size)；List&lt;UserVO&gt; recommendGuarantors(Long userId)；void bankApprove(Long applyId, String approvalResult, BigDecimal loanAmount, String approvalOpinion)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 要求农户；bankApprove 要求银行用户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submitApply、bankApprove 有事务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校验贷款产品存在且在售；生成唯一申请编号 apply_no（命中 uk_finance_apply_no）；初始状态为"待匹配"，group_id 留空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getMyApply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farmer_id 分页（命中 idx_finance_apply_farmer），返回实体分页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recommendGuarantors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基于农户经营档案的特征推荐可联合的农户；当前实现返回空集合，属待实现项（见附录 C）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bankApprove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校验申请处于可审批状态、放款金额不超过申请额度与产品上限；写入 t_approval 审批流水并把 apply_status 回写为"审批通过"或"审批未通过"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6.6.2 LoanGroupService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com.rxt.service.LoanGroupService / com.rxt.service.impl.LoanGroupServiceImpl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联合贷款小组的创建、加入、退出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createGroup(Long userId, LoanGroupDTO dto)；void joinGroup(Long groupId, Long userId)；void quitGroup(Long groupId, Long userId)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三个方法均要求农户角色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三个方法各有事务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建组时发起人即组长，leader_id 记发起人、member_count 初始为 1、group_status 为"组建中"；target_amount 为组内目标融资额合计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 LoanGroupDTO 目前只声明 groupName 与 description 两个字段，其余建组所需参数需按 LoanGroup 实体补齐——这是当前实现中需要收口的一处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退出需守卫"组长不能直接退出"与"组内人数下限"，否则小组会处于无组长或人数不足的不可受理状态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6.6.3 LoanProductService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com.rxt.service.LoanProductService / com.rxt.service.impl.LoanProductServiceImpl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贷款产品的查询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接口声明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interface LoanProductService extends IService&lt;LoanProduct&gt;，方法体为空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直接继承 MyBatis-Plus 的 IService&lt;T&gt; 获得通用服务能力，不另声明方法；列表查询由调用方构造条件（只查 status = 1 的在售产品）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这是全项目中唯一采用 IService 泛型继承方式的服务，其余服务均为自定义接口；这种"薄服务"适用于纯查询场景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6.6.4 RecommendService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com.rxt.service.RecommendService / com.rxt.service.impl.RecommendServiceImpl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基于农户经营特征推荐可联合融资的伙伴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List&lt;Long&gt; recommendPartners(Long farmerId, int limit)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输入特征是农户档案中的 credit_record（信用与经营特征记录），属概设所述的"基于内容的推荐"：按对象自身特征计算相似度，不依赖用户行为数据，因此无需大规模离线训练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返回的是农户用户主键列表而非完整对象，把"如何展示"留给调用方；这使推荐逻辑可以独立演进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当前返回空集合，为待实现项（见附录 C）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6.6.5 FinanceApplyAssembler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com.rxt.service.impl.FinanceApplyAssembler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无状态辅助类（非服务）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FinanceApply 实体组装为 FinanceApplyVO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List&lt;FinanceApplyVO&gt; assemble(List&lt;FinanceApply&gt; applies, boolean withApproval)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融资申请列表需要跨 4 张表补齐展示信息：农户姓名与手机号（t_user）、主营农产品（t_farmer_profile）、产品名称（t_loan_product）、审批结论与放款金额（t_approval）。这些补齐逻辑被 LoanAdminService 与 AdminFinanceService 共用，抽成装配器可避免两处各写一份导致口径不一致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withApproval 开关控制是否联查审批信息：银行侧列表需要审批结论，管理后台台账不需要，用一个开关区分，避免为不需要的场景多做一次查询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批量补齐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组装过程按 IN 批量查询关联表，不逐条查询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6.7 专家助力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6.7.1 ExpertService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com.rxt.service.ExpertService / com.rxt.service.impl.ExpertServiceImpl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专家预约的提交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makeAppointment(Long farmerId, AppointmentDTO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要求农户角色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校验被预约专家存在且资质审核已通过（t_expert.audit_status = 已通过）；初始 appt_status 为"待处理"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预约时间由 DTO 的 @JsonFormat 指定格式并做非空校验，服务层不再做时间合法性以外的业务判断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6.7.2 ExpertQaService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com.rxt.service.ExpertQaService / com.rxt.service.impl.ExpertQaServiceImpl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专家问答：提问、回答、我的提问、待回复队列、按问查答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askQuestion(Long askerId, QuestionDTO dto)；void answerQuestion(Long userId, AnswerDTO dto)；List&lt;Question&gt; listMyQuestions(Long userId)；List&lt;Question&gt; listPendingQuestions(Long userId)；List&lt;Answer&gt; listAnswersByQuestionId(Long questionId)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askQuestion 要求农户；answerQuestion 要求专家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两个写方法各一事务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askQuestion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QuestionDTO.expertId 可空：为空表示公开提问（任何专家可认领），非空表示指定专家。初始 status 为"待回复"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answerQuestion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回答前把问题状态改为"已回复"；同一问题多次回答时状态保持"已回复"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listMyQuestions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asker_id 查（命中 idx_question_asker_id），按提问时间倒序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listPendingQuestions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专家的待办队列：查 status = 待回复 且（expert_id 为空或等于当前专家）的问题。待办不预分派，任一专家均可查看与认领，因此不按审核人过滤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listAnswersByQuestionId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question_id 查（命中 idx_answer_question_id），按回答时间排列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返回类型说明：本服务的方法直接返回实体 Question 与 Answer 而非 VO。这两张表的字段不含敏感信息，且当前无跨表补齐需求，因此不额外引入 VO；若将来需要附带提问人姓名或专家姓名，应改为返回 VO 并批量补齐，而不是在实体上加临时字段。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6.7.3 KnowledgeService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com.rxt.service.KnowledgeService / com.rxt.service.impl.KnowledgeServiceImpl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农业知识的分页浏览、详情与专家发布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Page&lt;Knowledge&gt; pageQuery(String category, String keyword, Integer page, Integer size)；Knowledge getDetail(Long id)；Long createKnowledge(Long userId, KnowledgeCreateDTO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createKnowledge 要求专家角色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createKnowledge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前台分页只返回 audit_status = 已通过 的知识（命中 idx_knowledge_audit_category）；专家发布时初始状态为"待审核"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发布时按 user_id 反查该专家的专家档案主键，写入 t_knowledge.author_id——该列的外键指向 t_expert.expert_id 而非 t_user.user_id，因此必须先有专家档案才能发布知识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getDetail 可累加浏览量 view_count；该类从早期 ExpertServiceImpl.listKnowledge 迁出，是知识功能的唯一实现入口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6.8 融资管理（银行侧）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6.8.1 LoanAdminService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com.rxt.service.LoanAdminService / com.rxt.service.impl.LoanAdminServiceImpl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银行用户的待审申请列表与审批动作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List&lt;FinanceApplyVO&gt; listPushedApplies(String status)；void approve(Long applyId, Long bankUserId, boolean pass, BigDecimal loanAmount, String opinion)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要求银行用户角色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approve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列表以 push_time 是否为空判定"已推送至银行侧"，叠加 apply_status 过滤；对应索引 idx_finance_apply_bank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approve 在同一事务内完成两件事：① 写入 t_approval 审批流水（结论、意见、审批人、审批时间）；② 把 t_finance_apply.apply_status 回写为"审批通过"或"审批未通过"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校验规则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通过时放款金额必填且须大于 0，且不得超过申请额度与产品最高可贷额度；不通过时审批意见必填（由 LoanApproveDTO 的正则与长度约束在前置校验，服务层再做额度上限校验）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审批结果通过 apply_status 回写后由农户侧查询看到，构成"银行审批结果回传农户侧"的闭环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6.8.2 AdminFinanceService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com.rxt.service.AdminFinanceService / com.rxt.service.impl.AdminFinanceServiceImpl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管理后台的融资申请台账分页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IPage&lt;FinanceApplyVO&gt; pageApplies(String applyStatus, String keyword, long pageNum, long pageSize)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复用 FinanceApplyAssembler 组装 VO，但不联查审批信息（withApproval = false），因为台账只关心申请本身的状态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筛选维度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applyStatus 与 keyword 均可为空；keyword 用于按申请编号或农户姓名模糊匹配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6.9 平台治理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6.9.1 AuditService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com.rxt.service.AuditService / com.rxt.service.impl.AuditServiceImpl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内容审核的统一入口：任务列表、待审队列、内容详情、审核历史、审核动作与工作量统计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全部方法要求管理员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auditContent 有事务；其余为查询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语义与设计要点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pageAudits(String targetType, String auditStatus,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审核任务列表，按状态路由数据源：待审核行来自业务表，已审行由 t_audit 流水映射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pagePendingAudits(String targetType,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待审核队列，内部固定状态为"待审核"。待审任务不预分派审核员，任一审核员均可查看与领取，因此不按 auditor_id 过滤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pageMyAudits(Long auditorId, String targetType,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我已审核的记录，按审核时间倒序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auditDetail(Long auditId)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审核记录详情：t_audit 记录 + 被审内容的标题、提交人等展示信息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contentDetail(String targetType, Long targetId)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待审内容详情：返回内容全文（商品描述、知识正文、评论原文）供审核员判断；若该内容已有历史审核记录，附带最近一次结论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List&lt;AuditTaskVO&gt; listAuditLogs(String targetType, Long targetId)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某条内容的全部审核历史，按时间倒序；用于"驳回后修改再提交"的多次审核回溯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auditContent(String targetType, Long targetId, Long auditorId, AuditActionDTO action)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提交审核结论（通过／驳回）。一个入口覆盖三类内容，内部按类型分流到对应业务表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 statistics(Long auditorId, String targetType)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审核工作量统计：累计已审数 + 近 7 日趋势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auditContent 的事务内动作：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前置校验：内容当前必须为"待审核"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已审过的内容重复审核被拒绝。这样两个审核员同时点开同一条时，后提交的那次不会静默覆盖前一次的结论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更新被审内容的 audit_status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商品额外联动上下架状态：通过即上架、驳回即下架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 t_audit 写入一条审核流水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记录结论、意见、审核人、审核时间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商品必须联动上下架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否则审核通过的商品仍处于下架状态，加购与下单会被一并拦下，表现为"审核通过了却看不见"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防并发覆盖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靠"只允许审核当前为待审核的内容"这一守卫实现，而不是靠乐观锁字段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统计口径严格限定类型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statistics 把 target_type 限定为 PRODUCT / KNOWLEDGE / COMMENT 三类：t_audit 同时记录 USER / EXPERT 主体审核（属 M1），不限定会把它们算进"内容审核工作量"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统计不接受客户端传入审核员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auditorId 从 UserContext 取，否则任何登录用户都能查别人的工作量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与看板统计的分工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本服务统计"审核动作发生了多少"（数据源 t_audit），看板统计"内容当前是什么状态"，两者互补不重复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 N+1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列表需补齐提交人姓名与审核人姓名，按 IN 批量查询后回填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AuditServiceImpl 内的词表常量：RESULT_PASS、RESULT_REJECT，以及内容审核的类型集合（PRODUCT / KNOWLEDGE / COMMENT）。这些常量同时作为参数传给 AuditRecordMapper 的统计方法，是词表的唯一来源。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6.9.2 AdminDashboardService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com.rxt.service.AdminDashboardService / com.rxt.service.impl.AdminDashboardServiceImpl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汇总平台运行指标，供管理后台首页看板使用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 statistics()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输出的指标分组：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分组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总量指标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用户、商品、在架商品、求购需求、订单、融资申请、联合小组、知识、评论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各自 selectCount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待办指标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待审核内容合计（商品 + 知识 + 评论）、待审批融资申请数（状态为"已推送银行"）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面向管理员的行动项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分布指标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用户角色分布、融资申请状态分布、内容审核状态分布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分布项用 CountItemVO，融资状态分布含数量为 0 的状态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趋势指标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近 7 日新增用户、新增订单、新增融资申请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DailyCountVO，无数据的日期补 0 而非缺项，前端可按固定长度绘图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生成时间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generatedAt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便于前端标注数据时点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空值一律补 0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 DailyCountVO 与分布项的缺失情况都补 0，不返回 null，前端无需判空补位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与审核统计的分工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本服务给出"内容当前状态分布"，不含"审核动作量"；后者在 AuditService.statistics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只读不缓存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当前数据规模下直接实时统计，未引入缓存；若数据量增长，本服务是引入缓存的首选位置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7. 接口设计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本章给出平台对外提供的全部 REST 接口。接口是前端与后端之间唯一的契约，因此本章写到端点级：路径、HTTP 方法、入参、出参、错误语义逐条列出。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7.1 接口总览与约定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7.1.1 通用约定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统一前缀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全部接口位于 server.servlet.context-path = /api 之下。本文档中的路径均不含 /api 前缀，实际访问地址需加上它（如 /trade/products → /api/trade/products）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全部端点返回 Result&lt;T&gt;，结构为 { code, message, data 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HTTP 状态码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恒为 200，真实状态在响应体的 code 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分页响应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 Result&lt;PageResult&lt;T&gt;&gt;，data 结构为 { total, pageNum, pageSize, records 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分页入参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统一使用 pageNum（从 1 起）与 pageSize 两个参数名，默认 1 与 10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鉴权方式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请求头 Authorization: Bearer &lt;token&gt;；登录与注册、以及 7.3 节列出的免登录接口除外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时间格式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全局配置 yyyy-MM-dd HH:mm:ss，时区 Asia/Shanghai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空值序列化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 default-property-inclusion: non_null，值为 null 的字段不出现在 JSON 中，前端须按"字段可能缺失"处理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数据归属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操作者身份一律取自登录态，接口不接收客户端传入的用户主键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路径风格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资源用复数名词（/trade/products）、动作用子路径或 HTTP 方法（/order/{orderId}/pay）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7.1.2 端点分布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平台共 66 个端点，分布如下：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基础路径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混合（查询免登录，写操作登录 + 角色）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混合（列表免登录）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混合（列表随商品详情公开）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 / 银行用户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 / 专家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混合（列表与详情免登录）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一个需要注意的结构：FinanceApplyController、LoanGroupController、LoanProductController 三个控制器共用同一个基础路径 /finance。它们按功能拆类但在 URL 空间上合并，因此修改其中一个类的基础路径会同时影响 /finance 下的其他端点。若后续要拆分接口文档分组，这是需要一并调整的点。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7.1.3 入参书写约定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为避免表格被长注解撑破，本文档用紧凑记法表示入参：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记法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名称:类型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查询参数或路径参数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名称:类型=值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带默认值的查询参数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[可选]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非必填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category:String [可选]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请求体（JSON），带 @Valid 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Body:ProductPublishDTO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 文件字段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无入参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7.1.4 出参约定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端点类别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data 的实际类型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单对象查询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对应的 VO（如 ProductDetailVO）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列表查询（不分页）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数组（如 List&lt;ProductVO&gt;）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列表查询（分页）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PageResult&lt;VO&gt;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创建类操作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新建记录的主键（Long）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 / 删除类操作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 data（因 non_null 配置，该字段不出现在 JSON 中）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7.2 完整 REST 端点清单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 认证（AuthController）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Body:LoginDTO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登录：校验手机号与密码，成功返回 JWT 令牌与身份信息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Body:RegisterDTO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注册：按所选身份创建账号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7.2.2 个人中心（UserController）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查询当前登录用户的个人资料，农户角色附带经营档案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Body:UserProfileUpdateDTO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更新昵称与头像；手机号不在可改范围（登录账号，变更需短信验证）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/user/farmer-profile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Body:FarmerProfileUpdateDTO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维护农户经营档案（仅农户角色）；首次维护时自动建档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7.2.3 首页（HomeController）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limit:int=8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limit:int=6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首页最新农业知识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7.2.4 商品与交易（TradeController）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pageNum:long=1、pageSize:long=10、keyword:String [可选]、category:String [可选]、minPrice:BigDecimal [可选]、maxPrice:BigDecimal [可选]、origin:String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分页检索商品货源。公开接口；四个筛选条件可任意组合，都不传即返回在架全部商品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商品详情：商品全字段 + 库存 + 发布农户公开信息 + 已过审评论首页。只返回审核通过的商品，待审/未通过在此同样不可见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/trade/product/publish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Body:ProductPublishDTO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发布商品。仅农户可操作；新商品进入待审核队列且默认下架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productId:Long、Body:ProductPublishDTO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编辑商品。只能编辑自己发布的商品；内容类字段变更会重新送审并下架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/trade/products/{productId}/status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productId:Long、status:Integer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商品上下架。status：1 上架、0 下架；未通过审核的商品不允许上架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/trade/my-products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pageNum:long=1、pageSize:long=10、auditStatus:String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我发布的商品（含待审核/未通过/已下架），农户管理页用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productId:Long、quantity:Integer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加入购物车。买家身份取自登录态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查询我的购物车（分页）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/trade/cart/{cartId}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cartId:Long、quantity:Integer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修改购物车条目数量；quantity 传 0 表示删除该条目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/trade/cart/{cartId}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删除购物车条目，只能删自己的条目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Body:OrderCreateDTO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创建订单。买家身份取自登录态；扣库存与写订单在同一事务内完成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pageNum:long=1、pageSize:long=10、orderStatus:String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查询我买到的订单（分页），可按订单状态筛选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/trade/order/sold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pageNum:long=1、pageSize:long=10、orderStatus:String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查询我卖出的订单（农户视角），发货的入口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查询订单详情。买家与卖家都能查看，其他用户返回「订单不存在」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/trade/order/{orderId}/pay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支付订单（模拟通道）。状态流转：待支付 → 待发货，写入 pay_time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/trade/order/{orderId}/deliver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订单发货。状态流转：待发货 → 待收货，写入 deliver_time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/trade/order/{orderId}/receive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确认收货。状态流转：待收货 → 已完成，写入 receive_time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/trade/order/{orderId}/cancel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取消订单：仅「待支付/待发货」可取消，取消后回滚库存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路径设计说明：GET /trade/products 与 GET /trade/products/{productId} 共存，Spring 的 PathPattern 能区分「精确匹配」与「带路径变量」。发布商品刻意用子路径 /trade/product/publish 而不是与列表同路径的 POST：被排除在白名单中的路径连拦截器的 preHandle 都不会执行，同路径的 POST 请求会因此拿不到登录态（UserContext 恒为空）；改用子路径后走正常拦截器链，登录与角色校验才成立。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7.2.5 求购需求（DemandController）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/demand/publish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Body:DemandPublishDTO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发布求购需求，发布者身份取自登录态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pageNum:long=1、pageSize:long=10、category:String [可选]、region:String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分页查询求购需求列表。公开接口，游客可访问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id:Long、Body:DemandPublishDTO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编辑求购需求；只能改自己发布的，归属校验在服务层完成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/demand/{id}/close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关闭求购需求；只能关闭自己发布的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7.2.6 商品评论（CommentController）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Body:CommentPublishDTO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发表商品评论。新评论一律为「待审核」，返回值带初始状态供前端提示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分页查询某商品下已过审的评论，按评论时间倒序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7.2.7 文件上传（CommonController）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/common/upload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File:file、bizType:String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上传单个文件，返回可访问地址；业务类型非法或缺失一律 400 并点名合法取值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7.2.8 融资申请（FinanceApplyController）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Body:FinanceApplyDTO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提交融资意向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我的融资进度查询（农户侧，只返回本人的申请）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/finance/recommend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联合融资人智能推荐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/finance/bank/approve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applyId:Long、approvalResult:String、loanAmount:BigDecimal [可选]、approvalOpinion:String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银行侧审批。此入口为兼容既有调用保留，新代码请使用 /loan-admin/applies/{applyId}/approve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重复入口处置：/finance/bank/approve 与 /loan-admin/applies/{applyId}/approve 实现同一业务动作。前者用查询参数传审批结论，后者用请求体并带校验注解；两者写同一张 t_approval 表、回写同一个 apply_status。详细设计保留前者的原因是历史调用方未迁移，但新增调用一律走后者，以便审批参数走统一的 LoanApproveDTO 校验。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7.2.9 联合贷款小组（LoanGroupController）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Body:LoanGroupDTO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组建联合贷款小组，发起人即组长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/finance/group/{id}/join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加入指定小组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/finance/group/{id}/quit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退出指定小组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7.2.10 贷款产品（LoanProductController）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/finance/loan-products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page:Integer=1、size:Integer=10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分页查询在售贷款产品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7.2.11 专家预约（ExpertController）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/expert/appointment/submit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Body:AppointmentDTO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提交专家预约（仅农户）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7.2.12 专家问答（ExpertQaController）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/expert/qa/ask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Body:QuestionDTO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农户提问；expertId 可空，为空表示公开提问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/expert/qa/answer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Body:AnswerDTO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专家回答问题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我提出的问题（提问人身份取自登录态）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/expert/qa/pending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待我回复的问题（专家待办队列）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查询某提问下的全部回答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7.2.13 农业知识（KnowledgeController）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category:String [可选]、keyword:String [可选]、page:Integer [可选]、size:Integer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分页查询已过审的农业知识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Body:KnowledgeCreateDTO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专家新增农业知识；审核状态固定为「待审核」，通过审核后公开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7.2.14 融资管理（银行侧，LoanAdminController）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/loan-admin/applies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查询已推送至银行侧的融资申请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/loan-admin/applies/{applyId}/approve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applyId:Long、Body:LoanApproveDTO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提交审批结论（通过 / 不通过）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7.2.15 融资台账（AdminFinanceController）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/admin/finance/applies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applyStatus:String [可选]、keyword:String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融资申请分页台账（管理员视角）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7.2.16 用户管理（AdminUserController）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roleId:Long [可选]、keyword:String [可选]、status:Integer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用户分页列表，支持按角色、姓名/手机号关键字、账号状态筛选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/admin/users/{userId}/status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userId:Long、Body:UserStatusUpdateDTO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启用 / 停用账号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/admin/users/{userId}/role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userId:Long、Body:UserRoleUpdateDTO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调整用户角色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/admin/roles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角色列表，供筛选条件与「调整角色」弹窗的下拉项使用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7.2.17 内容审核（AuditController）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[可选]、auditStatus:String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审核任务列表（统一入口）。不传 auditStatus 时默认查「待审核」，使后台首屏即待办队列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/audit/pending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待审核队列。待审任务不预分派审核员，因此不传审核人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我已审核的记录，审核人身份取自登录态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/audit/logs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某条内容的审核历史，按审核时间倒序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/audit/content/{targetType}/{targetId}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待审（或已审）内容详情，返回内容全文供审核员判断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/audit/content/{targetType}/{targetId}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targetType:String、targetId:Long、Body:AuditActionDTO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提交审核结论（通过 / 不通过）。与内容详情同路径，靠 HTTP 方法区分语义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/audit/statistics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审核工作量统计：我的累计已审数 + 近 7 日审核趋势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/audit/{auditId}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审核记录详情（已完成的审核流水，含结论与意见）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路径声明顺序要求：/audit/logs、/audit/statistics 等字面量路径必须声明在 /audit/{auditId} 之前。Spring 的 PathPattern 本身按「字面量优先于路径变量」排序匹配，但把字面量路径写在前面更易读，也不依赖排序规则的实现细节。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7.2.18 平台看板（AdminDashboardController）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/admin/dashboard/statistics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平台运行指标汇总（总量、待办、分布、近 7 日趋势）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7.3 免登录接口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命中免登录白名单的端点如下（其余 55 个端点均要求登录，写操作还要求对应角色）：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未登录必须能登录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未登录必须能注册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首页最新知识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农业知识详情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白名单的实际规则比上表更宽（/home/、/files/ 等前缀），但对应的端点只有这些；/files/ 与接口文档路径不属业务端点，未列入。白名单的完整规则表见 4.3.4。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7.4 入参与出参对象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7.4.1 请求对象（DTO，18 个）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用于端点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校验要点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phone、password 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 匹配 ^1[3-9]\d{9}$；roleName 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UserProfileUpdateDTO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昵称 ≤50 字，头像地址 ≤255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/user/farmer-profile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主营产品 ≤50 字、规模描述 ≤50 字、信用记录 ≤1000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商品发布与编辑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 ≤100 字、品类 ≤30 字、单价 ≥0.01、库存 ≥0、单位 ≤10 字、描述 ≤500 字、产地 ≤50 字、多图 ≤9 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OrderCreateDTO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 非空、quantity ≥1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求购发布与编辑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品类 ≤30 字、数量 ≥1、期望单价 ≥0.01 且最多 10 位整数 2 位小数、有效期须晚于当前时间、地区与联系方式非空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商品必选、内容 2～500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贷款产品、申请额度、申请期限均非空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/loan-admin/.../approve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结论匹配 ^(通过|不通过)$；放款金额为正数；意见 ≤200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当前仅声明 groupName 与 description，其余建组参数待补齐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/expert/appointment/submit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专家必选、预约时间非空（yyyy-MM-dd[' ']['T']HH:mm:ss）、主题非空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/expert/qa/ask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 2～500 字；expertId 可空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/expert/qa/answer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问题必选、内容 2～500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KnowledgeCreateDTO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标题 ≤100 字、分类 ≤30 字、正文非空、配图地址 ≤255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AuditActionDTO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/audit/content/...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结论非空且 ≤20 字；意见 ≤200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UserStatusUpdateDTO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UserRoleUpdateDTO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/admin/users/{id}/role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目标角色必选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校验注解与 DDL 长度必须一致。例如 ProductPublishDTO.category 的 @Size(max = 30) 对应 t_product.category VARCHAR(30)；两者不一致时会出现"校验通过但入库报错"或"能入库却被拒"的错位。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7.4.2 响应对象（VO，20 个）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用于端点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关键字段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token、userId、phone、realName、roleName、roleId、menuPerms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上述基础身份字段 + farmerProfile（非农户为 null）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 UserVO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mainProduct、scaleDesc、creditRecord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身份字段 + roleId 供角色回显 + createTime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/admin/roles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roleId、roleName、menuPerms、description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商品基础字段 + origin + auditStatus + status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商品全字段 + 多图 + 发布农户公开信息 + commentTotal + comments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商品当前单价与库存、条目小计、商品上下架状态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订单字段 + 商品名称与主图 + 三个时间戳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需求全字段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评论字段 + 评论人姓名与头像 + 审核状态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融资申请列表与台账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申请字段 + 农户姓名/手机号/主营产品 + 产品名称 + 审批结论与放款金额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专家已回复的问答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questionId、askerId、expertId、问题与回答正文、两个时间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UploadResultVO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/common/upload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url、objectKey、size、storage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/admin/dashboard/statistics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项总量与待办指标 + 3 组分布 + 3 组趋势 + generatedAt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CountItemVO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嵌于看板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name、count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DailyCountVO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嵌于看板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date、count（无数据补 0）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审核记录字段 + 被审内容标题与全文 + 提交人与审核人姓名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/audit/statistics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myReviewedTotal、last7Days（固定 7 个元素）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AuditDailyStatVO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嵌于审核统计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date、reviewed、rejected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7.5 错误响应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失败响应同样是 Result 结构，code 取 4.1.4 节定义的 7 个取值之一：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code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触发场景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提示示例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参数校验失败、参数缺失或类型不匹配、请求方法不支持、上传非合法 multipart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「商品名称不能超过 100 字」「缺少必填参数 pageNum」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未带令牌或令牌非法/过期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「登录状态已失效，请重新登录」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已登录但角色不符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「没有该操作的权限」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路径不存在，或按主键查不到可访问的资源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「请求的资源不存在」「订单不存在」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业务规则不满足（BizException 默认码）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「库存不足」「只能编辑自己发布的商品」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未预期的服务端异常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「系统繁忙，请稍后重试」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前端处理约定：① 一律按响应体 code 判定，不按 HTTP 状态码；② code = 401 时清理本地令牌并跳转登录页；③ 其他失败直接把 message 展示给用户；④ 排查问题时把响应头 X-Trace-Id 一并记录，它等于该请求全部后端日志的检索键。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8. 关键流程详细设计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本章给出四个关键业务场景在类与方法一级的协作顺序与状态流转。两个主流程（融资撮合、下单结算）以顺序图给出，并逐条消息落到具体类；内容审核流程与订单状态机以状态跃迁表给出。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8.1 融资撮合与推送银行流程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8.1.1 顺序图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762500"/>
            <wp:effectExtent l="0" t="0" r="0" b="0"/>
            <wp:docPr id="4" name="fig4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顺序图1-融资撮合.png"/>
                    <pic:cNvPicPr/>
                  </pic:nvPicPr>
                  <pic:blipFill>
                    <a:blip xmlns:r="http://schemas.openxmlformats.org/officeDocument/2006/relationships" r:embed="R2d2f875c18054c4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8-1　联合融资智能匹配与推送银行顺序图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图中包含两个外部参与者（推荐服务、银行用户）与一个选择分支（alt：审核通过 / 审核未通过）。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8.1.2 消息与类的对应关系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消息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发起方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承载类 / 方法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提交融资申请（额度、用途、期限）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FinanceApplyController.apply → FinanceApplyService.submitApply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校验主体资质与申请信息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FinanceApplyServiceImpl.submitApply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请求匹配相似农户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RecommendService.recommendPartners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接口已定义，当前返回空集合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计算经营特征相似度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基于内容的推荐算法（独立进程）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返回候选农户与匹配度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推送组队邀请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LoanGroupService（建组与邀请）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确认加入联合贷款小组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LoanGroupController.joinGroup → LoanGroupService.joinGroup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未实现（仅权限校验）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组建小组并写入农户档案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 + FarmerProfile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推送小组与农户档案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FinanceApply.push_time 回填 + LoanAdminService.listPushedApplies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部分实现（推送标记与查询已具备）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返回受理结果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FinanceApply.apply_status 回写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回传放款结果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LoanAdminController.approve → LoanAdminService.approve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通知放款到账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消息通知通道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反馈未通过原因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 写入 approval_opinion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通知退回重新匹配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实现状态说明：上表如实标注了 14 条消息的落地情况。已实现的是"申请提交 → 人工审批 → 结果回写"这条主干；依赖外部能力的两段——推荐服务（消息 3～5）与通知通道（消息 12、14）——尚未实现，组队环节（消息 6～8）也只完成了权限校验。设计上这四段各自有明确的挂载点（RecommendService、LoanGroupService、通知通道），补齐时不需要改动主干的消息序列与数据结构。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8.1.3 融资申请状态流转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触发动作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农户提交申请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FinanceApplyService.submitApply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撮合成功并组队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已组建小组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LoanGroupService（待实现）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已组建小组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推送至银行侧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推送动作 + push_time 回填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银行审批通过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LoanAdminService.approve(pass = true)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银行审批不通过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审批未通过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LoanAdminService.approve(pass = false)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放款完成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已放款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放款结果回传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8.1.4 联合贷款小组状态流转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农户建组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人数达下限并提交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银行受理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已受理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已受理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已放款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 / 已受理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审批不通过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未通过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8.1.5 审批动作的事务与校验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LoanAdminService.approve 在一个事务内完成两件事：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校验申请存在、处于可审批状态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通过时校验放款金额为正且不超上限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申请额度与 t_loan_product.max_amount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写入审批流水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t_approval（结论、意见、审批人、审批时间）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回写申请状态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t_finance_apply.apply_status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若第 4 步失败，第 3 步的流水一并回滚——不允许出现"有审批流水但申请状态未变"的中间态。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8.2 下单与担保结算流程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8.2.1 顺序图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276725"/>
            <wp:effectExtent l="0" t="0" r="0" b="0"/>
            <wp:docPr id="5" name="fig5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顺序图2-下单与担保结算.png"/>
                    <pic:cNvPicPr/>
                  </pic:nvPicPr>
                  <pic:blipFill>
                    <a:blip xmlns:r="http://schemas.openxmlformats.org/officeDocument/2006/relationships" r:embed="R49c07c699b49433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8-2　下单与第三方担保结算顺序图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8.2.2 消息与类的对应关系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消息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发起方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承载类 / 方法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提交订单（商品、数量）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采购方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TradeController.createOrder → TradeService.createOrder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校验商品状态与库存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TradeServiceImpl.createOrder + ProductMapper.deductStock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发起担保支付（订单金额）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未实现（无外部对接）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返回支付受理结果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返回下单结果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Result.success(orderId)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异步回调支付成功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支付回调接口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未实现（当前支付为同步动作）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推送发货通知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消息通知通道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确认发货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TradeController.deliverOrder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确认收货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采购方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TradeController.receiveOrder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发起结算放款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结算通道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划付货款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沉淀交易与行为数据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订单落库（t_order）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返回订单完成状态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OrderVO.orderStatus = 已完成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实现状态说明：订单主干的状态机已完整（下单 → 支付 → 发货 → 收货 → 完成，以及取消与库存回滚）；未实现的是"真实资金"相关的三段——支付通道（消息 3、4、6）、结算放款（消息 10、11）。当前 payOrder 是同步的模拟动作：直接按状态机把订单从"待支付"推进到"待发货"并写入 pay_time，不产生外部调用，也不存在回调乱序问题。将来接入真实通道时，消息 6 的异步回调需要新增一个幂等的入口（同一笔订单重复回调只推进一次状态），这是当前设计需要预留的位置。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8.2.3 下单流程的事务与并发设计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TradeService.createOrder 的完整处理顺序：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校验商品存在、审核已通过、处于上架状态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任一不满足即拒绝下单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生成订单编号 order_no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保证唯一（uk_order_no）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原子扣减库存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ProductMapper.deductStock，WHERE stock &gt;= quantity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判断扣减结果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影响 0 行说明库存不足，抛 BizException，整个事务回滚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 unit_price 价格快照与 order_amount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初始状态置为待支付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order_status = 待支付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库存判断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写进 UPDATE 的 WHERE 子句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避免"读-改-写"在并发下超卖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价格快照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下单时把单价写入 t_order.unit_price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商品后续调价不影响历史订单金额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事务范围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扣库存与写订单同一事务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不允许出现"扣了库存没订单"或"有订单没扣库存"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取消时库存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restoreStock 用 stock = stock + quantity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避免先查后写丢掉并发修改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状态守卫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每次跃迁先校验当前状态是否允许该动作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防止重复支付、重复发货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8.2.4 取消订单的库存回滚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校验订单存在且属于当前买家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非本人按"订单不存在"处理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校验当前状态属于 {待支付, 待发货}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已发货及之后不允许取消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状态置为已取消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order_status = 已取消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为什么"已发货"之后不能取消：商品已离开卖家，取消会同时造成"库存已加回"与"货物在途"的矛盾。此后的终止路径是收货（进入已完成）或走线下协商，不在订单状态机内表达。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8.3 内容"发布—审核—可见"流转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8.3.1 统一流转路径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商品、知识、评论三类内容共用同一条流转路径：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商品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知识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评论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/trade/product/publish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/knowledge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落库初始状态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待审核，且 status = 0（下架）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进入待审队列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/audit/pending?targetType=PRODUCT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?targetType=KNOWLEDGE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?targetType=COMMENT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/audit/content/PRODUCT/{id}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/audit/content/KNOWLEDGE/{id}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/audit/content/COMMENT/{id}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 且 status = 1（上架）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驳回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 且 status = 0（下架）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前台可见条件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 且 status = 1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t_audit（target_type = PRODUCT）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同上（KNOWLEDGE）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同上（COMMENT）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三类共用的服务入口与方法：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待审队列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AuditService.pagePendingAudits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内容详情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AuditService.contentDetail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AuditService.auditContent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审核历史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AuditService.listAuditLogs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工作量统计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AuditService.statistics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8.3.2 商品审核与上下架的联动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商品是三类内容中唯一有第二套状态（上下架）的，联动规则如下：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审核结论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audit_status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status（上下架）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 1（上架）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前台可见、可加购、可下单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 0（下架）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前台不可见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联动理由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通过必须同时上架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否则审核通过的商品仍处于下架状态，加购与下单会被一并拦下，表现为"审核通过了却看不见"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驳回必须同时下架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否则已下架的商品被驳回后状态自相矛盾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重新送审也联动下架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TradeService.updateProduct 判定为内容变更时会重新送审并下架，避免"旧内容已过审、新内容未过审"期间仍在前台可见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上架需已过审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TradeService.updateProductStatus 拒绝把未过审商品置为 1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8.3.3 审核动作的防并发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措施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只允许审核"待审核"内容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AuditService.auditContent 的前置校验，状态不为待审核即拒绝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不预分派审核员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待审队列不按 auditor_id 过滤，任一审核员可领取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流水不可变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写入后不修改，每次审核追加一条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效果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两个审核员同时点开同一条内容时，后提交的那次被拒绝，不会静默覆盖前一次的结论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8.4 订单状态机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8.4.1 状态与跃迁表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02"/>
        <w:gridCol w:w="1895"/>
        <w:gridCol w:w="1173"/>
        <w:gridCol w:w="1263"/>
        <w:gridCol w:w="1895"/>
        <w:gridCol w:w="1898"/>
      </w:tblGrid>
      <w:tr>
        <w:trPr>
          <w:tblHeader/>
        </w:trPr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189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117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  <w:tc>
          <w:tcPr>
            <w:tcW w:w="126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  <w:tc>
          <w:tcPr>
            <w:tcW w:w="189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守卫条件</w:t>
            </w:r>
          </w:p>
        </w:tc>
        <w:tc>
          <w:tcPr>
            <w:tcW w:w="189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副作用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TradeService.createOrder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商品已过审且上架、库存充足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原子扣减库存、写 unit_price 快照、生成 order_no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TradeService.payOrder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pay_time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TradeService.cancelOrder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发货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TradeService.deliverOrder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操作者为订单卖家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deliver_time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TradeService.cancelOrder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收货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TradeService.receiveOrder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receive_time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已完成（不变）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CommentService.publishProductComment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该用户对该商品存在状态属于 {待发货, 待收货, 已完成} 的订单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生成待审核评论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终态，不可再流转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8.4.2 状态机的三条不变式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不变式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任何状态下，操作者必须是订单的买家或卖家；非相关方一律按"订单不存在"处理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TradeService.orderDetail 及各跃迁方法开头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每次状态跃迁前必须校验当前状态是否允许该动作，非允许即拒绝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各跃迁方法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库存的净变更与订单状态一致：下单扣一次、取消补一次，其余动作不动库存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createOrder / cancelOrder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8.4.3 评论权限与订单状态的关系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"已购"的判定口径：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订单状态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是否算"已购"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尚未付款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已付款，商品进入履约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交易终结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交易未成立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把"待发货"也算作已购，是为了让用户付款后即可评价，不必等到收货；这是一个有意的宽松口径，代价是存在"评价后取消订单"的极端情况——由于待发货允许取消，但已完成不允许，实际影响限于"待发货被取消前已发表评论"，评论会随审核流程独立存在。若要收紧，可改为仅"已完成"算已购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8.5 鉴权流程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一次请求通过各拦截组件与过滤器的顺序：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失败结果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确定链路标识，写入 MDC 与响应头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命中白名单则尽力解析令牌；未命中则强制校验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401「登录状态已失效，请重新登录」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校验分页参数下界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参数绑定与校验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校验注解生效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400（由 GlobalExceptionHandler 转换）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服务内调用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校验角色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403「没有该操作的权限」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业务与持久化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执行并写库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500（业务异常透出文案）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LoginInterceptor.afterCompletion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 UserContext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finally 中清理 MDC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顺序约束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分页校验必须在登录校验之后：未登录请求应先拿到 401，而不是先被告知分页参数有误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白名单语义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命中白名单不是"忽略身份"，而是"不强制身份"；仍尽力解析令牌，使已登录用户访问公开接口时也能拿到自己的身份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身份唯一来源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全部层从 UserContext 取操作者主键，接口不接收 userId 参数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清理成对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 与 MDC 的清理都必须成对执行，否则线程复用会导致身份或链路标识串号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9. 界面设计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本章覆盖前端详细设计，包括界面清单与关系、两个业务前端工程的目录结构、路由设计、状态管理与接口模块划分，以及界面资源清单。前端共 2 个业务前端工程、45 个源文件——本章所称"源文件"指 src 下的 .vue 与 .js 文件，不含 .env 等构建环境文件：frontend-web 30 个（19 个 .vue + 11 个 .js），frontend-admin 15 个（9 个 .vue + 6 个 .js）；src 目录下文件合计 47 个。另有官网落地页工程 frontend-landing 不在本章范围（口径见 0.2.1）。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9.1 界面清单与关系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9.1.1 界面清单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173"/>
        <w:gridCol w:w="1624"/>
        <w:gridCol w:w="1353"/>
        <w:gridCol w:w="4876"/>
      </w:tblGrid>
      <w:tr>
        <w:trPr>
          <w:tblHeader/>
        </w:trPr>
        <w:tc>
          <w:tcPr>
            <w:tcW w:w="117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模块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界面名称</w:t>
            </w:r>
          </w:p>
        </w:tc>
        <w:tc>
          <w:tcPr>
            <w:tcW w:w="135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界面标识</w:t>
            </w:r>
          </w:p>
        </w:tc>
        <w:tc>
          <w:tcPr>
            <w:tcW w:w="487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手机号与密码登录，成功后保存令牌与身份信息，按角色渲染菜单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按所选身份（农户 / 采购方 / 专家 / 银行用户）创建账号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推荐商品与最新农业知识入口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商品分页检索，支持关键词、品类、价格区间、产地筛选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商品全字段、多图、发布农户信息、已过审评论；加购与下单入口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求购需求列表与发布入口，支持按品类与地区筛选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购物车条目管理，修改数量与删除，进入结算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买家订单与农户售出订单，含支付、发货、收货、取消动作入口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填写并提交融资意向，查看推荐联合融资人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MyApplies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本人融资申请进度查询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知识分页浏览与详情；专家可新增知识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Qa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农户提问、专家回答、我的提问、待回复队列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提交专家预约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Profile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个人资料与农户经营档案维护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AdminLogin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管理后台登录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平台运行指标看板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用户列表、启停账号、调整角色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商品待审队列、内容详情、通过 / 驳回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知识待审队列与审核动作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评论待审队列与审核动作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FinanceManage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9.1.2 界面关系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业务端（frontend-web）的界面关系：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起点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可到达界面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登录页的注册链接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 / 农业知识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首页入口卡片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点击商品卡片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加入购物车成功后的跳转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立即购买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商品详情（农户视角：发布 / 编辑入口）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农户角色的操作按钮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点击订单中的商品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点击知识卡片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 Tab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任意业务页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顶部导航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管理后台（frontend-admin）的界面关系：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起点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可到达界面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 / 三类审核 / 融资管理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侧边栏菜单与看板卡片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 / 知识审核 / 评论审核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同一审核详情弹层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点击待审条目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点击台账条目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9.2 前端工程结构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9.2.1 业务端 frontend-web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App.vue 根组件、main.js 应用入口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src/api/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request.js 统一请求封装；common.js、expert.js、finance.js、knowledge.js 按模块拆分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src/components/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expert/ExpertAnswerPanel.vue、ExpertAppointmentPanel.vue、ExpertKnowledgeEditor.vue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src/constants/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experts.js 专家相关常量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src/router/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路由表与前置守卫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src/store/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user.js 用户状态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src/utils/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auth.js 令牌读写、text.js 文本处理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src/views/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各业务界面 + layout/MainLayout.vue 主框架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9.2.2 管理后台 frontend-admin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App.vue、main.js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src/api/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request.js 统一请求封装、audit.js 审核模块接口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src/router/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路由表与前置守卫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src/store/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user.js 用户状态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src/utils/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auth.js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src/views/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 个业务界面 + layout/AdminLayout.vue、Login.vue、audit/ 下 3 个审核页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结构差异说明：管理后台的 api/ 目前只拆出了 audit.js，用户管理、融资管理、看板的接口调用尚未拆成独立模块。这是与业务端 api/（已按 4 个模块拆分）不一致的地方，补全时按业务端的方式对齐即可。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9.3 路由设计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9.3.1 业务端路由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名称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/login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views/Login.vue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/register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views/Register.vue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views/layout/MainLayout.vue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主框架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views/Home.vue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views/trade/ProductList.vue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/trade/product/:id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views/trade/ProductDetail.vue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/trade/demand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views/trade/DemandList.vue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views/trade/Cart.vue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views/trade/OrderList.vue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views/finance/FinanceApply.vue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/finance/my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views/finance/MyApplies.vue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/expert/knowledge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views/expert/Knowledge.vue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views/expert/Qa.vue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views/expert/Appointment.vue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views/user/Profile.vue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/（根）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/home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9.3.2 管理后台路由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名称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/login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views/Login.vue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views/layout/AdminLayout.vue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后台框架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/dashboard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views/Dashboard.vue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/user/list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views/user/UserList.vue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/audit/product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views/audit/ProductAudit.vue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/audit/knowledge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views/audit/KnowledgeAudit.vue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/audit/comment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views/audit/CommentAudit.vue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/finance/manage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views/finance/FinanceManage.vue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/（根）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/dashboard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9.3.3 路由守卫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两个工程使用同一套守卫逻辑：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判断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目标路由的 meta.public === 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直接放行（登录、注册页）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getToken() 为空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/login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路由用 createWebHistory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HTML5 历史模式，需服务端配置回退到 index.html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组件用动态导入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() =&gt; import(...) 按路由懒加载，首屏不必加载全部页面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前端守卫不是安全边界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它只负责跳转体验；真正的越权判定在服务层的 PermissionChecker。绕过前端守卫直接调接口仍会被后端拦下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两个工程的路由前缀不冲突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业务端用 /trade、/finance、/expert 等业务前缀，后台用 /dashboard、/audit、/user/list，两边部署在不同端口或不同路径下互不干扰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9.4 状态管理与工具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store/user.js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保存登录返回的 token、userId、roleName、menuPerms 等，供菜单渲染与身份判断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utils/auth.js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令牌读写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getToken()、setToken()、removeToken()，令牌存放位置与 request.js 的请求头注入共用同一处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utils/text.js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文本处理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长文本截断等展示用途的纯函数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api/request.js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统一请求封装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axios 实例、基地址、请求头注入令牌、响应拦截（按 code 判定成败）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统一请求封装的处理约定（两个工程一致）：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基地址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指向后端 /api 前缀；开发态通过 Vite 代理转发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从 utils/auth.js 取令牌，注入 Authorization: Bearer &lt;token&gt;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成功判定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按响应体 code 判定，不按 HTTP 状态码（后端恒返 200）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 = 401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清理本地令牌并跳转登录页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其他失败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用响应体的 message 弹出提示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排查辅助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记录响应头 X-Trace-Id，便于把前端报错与后端日志对上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环境配置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开发环境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frontend-web/.env.development、frontend-admin/.env.development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指定后端地址，配合 Vite 的 /api 代理避免跨域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9.5 前端接口模块划分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工程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模块文件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覆盖的接口组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api/common.js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文件上传、通用工具接口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api/expert.js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专家问答、专家预约、农业知识、首页知识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api/finance.js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融资申请、我的融资、联合小组、贷款产品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api/knowledge.js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农业知识列表与详情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frontend-admin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api/audit.js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审核列表、待审队列、内容详情、审核动作、统计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待补模块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frontend-web/api/trade.js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商品、购物车、订单、求购需求的接口调用目前散在页面内，建议按 expert.js 的方式拆出独立模块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frontend-web/api/user.js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登录、注册、个人资料、农户档案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frontend-admin/api/user.js、api/finance.js、api/dashboard.js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对应管理后台的四个功能界面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9.6 界面资源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9.6.1 前端依赖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^3.5.11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前端框架，使用组合式 API 与 &lt;script setup&gt;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vue-router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^4.4.5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路由与前置守卫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pinia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^2.2.4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状态管理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element-plus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^2.8.4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axios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^1.7.7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HTTP 客户端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vite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^5.4.8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构建工具（开发态）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@vitejs/plugin-vue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^5.1.4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 单文件组件支持（开发态）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两个工程的依赖清单完全一致。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9.6.2 后端依赖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spring-boot-starter-parent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4.0.1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版本管理与自动配置基线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spring-boot-starter-web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 MVC 与内嵌 Tomcat（11.x / Servlet 6.1）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spring-boot-starter-validation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Bean Validation，支撑 DTO 校验注解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mybatis-plus-spring-boot4-starter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3.5.16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持久层框架（Boot 4 专用 starter）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mybatis-plus-jsqlparser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3.5.16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分页插件依赖的 SQL 解析模块，缺失时 PaginationInnerInterceptor 无法加载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mysql-connector-j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8.0 驱动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jjwt-api / jjwt-impl / jjwt-jackson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0.12.6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 令牌签发与解析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spring-security-crypto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BCrypt 密码哈希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springdoc-openapi-starter-webmvc-ui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3.0.1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 文档与 Swagger UI，版本须按 Boot 小版本对齐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esdk-obs-java-bundle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3.26.6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客户端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lombok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样板代码生成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spring-boot-starter-test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测试支持（测试范围）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9.6.3 运行环境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OpenJDK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后端运行时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Maven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3.9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后端构建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Node.js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及以上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前端构建与开发服务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8.0（utf8mb4）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浏览器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支持 ES2020 的现代浏览器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前端运行环境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9.7 前端实现状态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 / 模块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路由骨架（两个工程）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 14 条路由、后台 7 条路由，含重定向与守卫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 / 注册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已接通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已对接 /auth/login 与 /auth/register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统一请求封装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令牌注入与 code 判定已具备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专家相关组件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部分完成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ExpertAnswerPanel、ExpertAppointmentPanel、ExpertKnowledgeEditor 三个业务组件已建立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其余业务界面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骨架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页面结构已建立，业务交互与接口调用待逐页接通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管理后台四个界面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骨架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结构与路由已建立，数据接入待补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待办事项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逐页接通接口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9.5 的模块划分补齐 api/ 文件，再逐页替换模拟数据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菜单按角色渲染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登录响应已返回 menuPerms，前端需据此过滤侧边栏项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审核页统一交互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三个审核页（商品 / 知识 / 评论）可抽公共组件，避免三处各写一份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10. 运行部署与维护设计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10.1 运行模块的组合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系统由三个制品与两个外部依赖组成：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制品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形态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启动方式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rxt-backend.jar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可执行 JAR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内嵌 Tomcat，监听 8080，上下文路径 /api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rxt-web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静态资源（HTML / JS / CSS）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或后端托管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业务端前端，构建产物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rxt-admin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或后端托管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管理后台前端，构建产物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外部依赖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缺失时的表现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8.0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全部业务数据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应用启动失败（数据源无法建立连接）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图片转存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 时走本地磁盘兜底，不构成阻塞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关于"单端口"：三个制品中，后端提供 /api 下的全部接口，并可在 rxt.obs.enabled = false 时提供 /api/files/ 的图片访问。两个业务前端工程的静态资源可由 Nginx 与后端同源部署，从而避免跨域。这是"前后端同源部署"的目标形态。注：仓库中另有独立的官网落地页制品（frontend-landing/ 的构建产物），与前端的静态资源同样可由 Nginx 托管，但它不参与上述运行组合，也不在本文档详细设计的范围内（见 0.2.1）。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10.2 运行控制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10.2.1 启动与停止顺序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 MySQL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必须先于应用启动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 db/schema.sql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仅新环境首次搭建时执行；该脚本会 DROP TABLE 重建，有数据的环境不得执行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 db/data.sql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可选，灌入演示数据（含 9 个演示账号）；该脚本是一次性初始化脚本，不能重复执行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启动后端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 rxt-backend.jar；观察日志中 Tomcat 启动端口与 RxtApplication 启动完成提示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校验接口可用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 GET /api/home/products，应返回 code = 200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部署前端静态资源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与后端同源配置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停止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向后端进程发送终止信号，等待 Tomcat 优雅关闭；前端静态资源无状态，直接下线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场景二与场景三：已有数据的环境不执行第 2、3 步，改为按文件名字典序执行 db/migrations/ 下尚未执行过的增量脚本。三种场景的完整说明见 db/README.md。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10.2.2 关键配置项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默认值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生产环境要求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server.port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8080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后端监听端口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按部署环境确定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server.servlet.context-path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/api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全部接口的统一前缀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与前端代理配置一致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spring.profiles.active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dev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生效的配置档案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改为 prod，使接口文档自动关闭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spring.servlet.multipart.max-file-size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10MB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单文件容器上限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保持；业务上限 5MB 由 ImageFileValidator 判定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spring.servlet.multipart.max-request-size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20MB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单请求容器上限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rxt.jwt.secret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开发密钥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令牌签名密钥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必须替换为不少于 32 字节的随机串，并通过环境变量注入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rxt.jwt.expire-hours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令牌有效期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按安全要求调整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是否启用 OBS 转存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需要真实 OBS 时置 true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rxt.obs.access-key / secret-key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对象存储密钥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不得写入配置文件，通过环境变量或 application-local.yml 注入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rxt.api-docs.enabled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接口文档总开关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生产环境保持关闭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logging.level.com.rxt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debug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业务日志级别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生产环境改为 info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10.2.3 配置档案与环境变量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机制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全部环境共用的基础配置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application-dev.yml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开发/答辩环境覆盖项，打开接口文档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application-local.yml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开发者本地私密配置（已在 .gitignore 中），用于注入密钥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环境变量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远端部署时的密钥注入方式；接口文档开关支持 RXT_API_DOCS_ENABLED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单一开关约定：接口文档的启停由一个属性驱动三处——springdoc 的端点启停、免登录白名单中的文档规则、文档标题版本配置。因此换到任何 profile 都不会出现"端点还在但白名单没放行"或反之的错位，也不需要任何人记得手动去关。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10.2.4 业务状态流转控制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运行期需要人工介入的状态控制点（无后台批量操作界面，通过接口操作）：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操作入口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账号停用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该账号无法再登录；已签发令牌到期前仍有效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用户角色调整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/admin/users/{userId}/role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立即影响后续请求的角色校验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商品下架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前台不可见、不可加购下单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内容驳回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/audit/content/{type}/{id}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内容置为未通过；商品同时下架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求购关闭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/demand/{id}/close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需求不再出现在列表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10.2.5 定时任务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当前无定时任务。 MyBatis-Plus 的公共字段填充、traceId 生成等都是在请求链路上同步完成的，不依赖调度器。已识别但尚未实现的候选项：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候选项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求购需求过期下架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valid_until 到期后自动置 status = 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未实现；当前只在发布时校验有效期，列表侧已按 valid_until &gt;= NOW() 过滤（展示口径，见 6.5.2），缺的是"把 status 置为 0"这一步状态变更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过期令牌清理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无状态令牌无需清理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不需要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上传文件清理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清理半年前的测试图片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未实现；对象键按年月分目录，已为批量清理预留结构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设计立场：在明确需要之前不引入调度器。上表中"求购过期"的展示口径已经由查询侧过滤实现（DemandServiceImpl.pageDemands 叠加 valid_until &gt;= NOW()，见 6.5.2），因此这里真正缺的只是"到期后把 status 置为 0"这一步状态变更；在该状态变更明确需要之前，不为此引入常驻调度组件。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10.3 运行时间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运行时段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7×24 小时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计划内停机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无特殊要求；升级时短暂停机可接受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单次请求响应时间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常规查询与写入在秒级内完成（详见概设 1.3.2）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事务超时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未显式设置，采用框架默认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10.4 部署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10.4.1 部署所需资源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类别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标准配置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最低配置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应用服务器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核 8GB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核 4GB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数据库服务器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核 8GB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核 4GB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操作系统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openEuler 22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openEuler 22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运行环境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OpenJDK 17、MySQL 8.0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磁盘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按数据量与图片量确定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20GB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该表的取值出处：应用与数据库的规格以《软件需求规格说明书》为准（4 核 8GB 为标准配置、2 核 4GB 为最低配置）。概设部署图中给出的"2 核 4G"对应本表的最低配置一列，两者不冲突。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10.4.2 部署流程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命令 / 操作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准备数据库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-u root -p &lt; backend/src/main/resources/db/schema.sql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张表建成，24 条外键生效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灌入演示数据（可选）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-u root -p &lt; .../db/data.sql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 有 5 条、t_user 有 9 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注入密钥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通过环境变量设置 rxt.jwt.secret，以及 OBS 的 AK/SK（若启用）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应用启动日志无配置告警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构建后端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mvn -DskipTests clean package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产出 target/rxt-backend-1.0.0.jar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启动后端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 target/rxt-backend-1.0.0.jar --spring.profiles.active=prod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日志出现 Tomcat 启动端口与启动完成提示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冒烟校验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curl http://&lt;host&gt;:8080/api/home/products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响应体 code = 200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构建前端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在两个前端工程分别执行 npm run build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各自产出 dist/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部署前端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dist/ 放到 Nginx 站点目录，并把 /api 反向代理到后端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浏览器打开页面可用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结构变更不得靠重跑 schema.sql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该脚本是 DROP TABLE + CREATE TABLE，会清空数据。有数据的环境一律走 db/migrations/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迁移脚本必须先在本地库执行通过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未验证的脚本不得提交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外键检查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schema.sql 在文件首尾用 SET FOREIGN_KEY_CHECKS 控制建表期与外键追加期的约束开关，脚本整体执行不可中断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同源部署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前端静态资源与 /api 同域可避免跨域配置；若分离部署则需按实际域名收紧 CorsConfig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10.5 维护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维护类型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db/migrations/YYYY-MM-DD_NN_描述.sql 命名新增脚本，只写 ALTER / CREATE INDEX，不写 DROP；加字段必须给 DEFAULT 或允许 NULL；大表加索引用 ALGORITHM=INPLACE, LOCK=NONE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结构变更后的代码同步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必须同步修改 com.rxt.entity 下对应实体类，否则应用启动即报错（字段缺失）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团队同步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提交后在团队群公告表名与字段变更，提示他人执行迁移脚本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日志排查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traceId 过滤即可把一次请求散落在各层的日志串成一条线；响应头 X-Trace-Id 是同一个值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存储切换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 rxt.obs.enabled 即切换本地磁盘与 OBS，业务代码零改动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11. 出错处理设计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11.1 出错输出信息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11.1.1 错误码定义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code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常量名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触发场景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操作成功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正常返回；因 non_null 配置，无数据时 data 字段不出现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BAD_REQUEST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请求参数有误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校验失败、参数缺失、参数类型不匹配、请求方法不支持、上传请求格式不对或超出容器上限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UNAUTHORIZED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登录状态已失效，请重新登录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未带令牌、令牌非法或已过期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FORBIDDEN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没有该操作的权限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已登录但角色不符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NOT_FOUND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请求的资源不存在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路径不存在，或按主键查不到可访问的资源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BIZ_ERROR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业务处理失败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业务规则不满足（BizException 默认码），提示文案由抛出方给出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SYSTEM_ERROR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系统繁忙，请稍后重试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未预期的服务端异常，兜底分支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11.1.2 错误响应结构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{
  "code": 400,
  "message": "商品名称不能超过 100 字"
}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失败响应中不出现 data 字段（default-property-inclusion: non_null）。HTTP 状态码恒为 200。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11.2 出错处理对策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异常来源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处置方式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抛 BizException，携带面向用户的文案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角色不符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 抛 BizException（403）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未登录或令牌失效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 抛 BizException（401）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校验失败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取第一个字段错误的具体消息，回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参数缺失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点名缺失的参数名，回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参数类型不匹配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带出参数名与期望类型，回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请求方法不支持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说明正确的方法，回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上传超出容器上限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说明超出上限，回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明确"接口不存在"，回 404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数据库异常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落入兜底分支，回 500「系统繁忙，请稍后重试」；异常堆栈进日志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唯一索引冲突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由服务层的前置校验给出友好提示；并发下若仍冲突，落兜底分支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 + GlobalExceptionHandler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处理原则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区分"调用方的错"与"服务端的错"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前者必须给出可定位的提示（缺哪个参数、哪个字段超长），不能一律回"系统繁忙"，否则会误导排查方向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不向外泄露内部信息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提示文案不含表名、字段名、SQL 片段、堆栈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事务内的失败必须整体回滚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不允许出现部分写入的中间态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所有异常都有兜底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未预期异常统一转 500，保证响应结构一致，前端无需为异常路径做特殊处理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11.3 日志设计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 为每个请求分配 traceId，写入 MDC 与响应头 X-Trace-Id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入站标识校验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客户端带来的 traceId 必须匹配 SAFE_TRACE_ID（8～64 位字母数字、下划线、连字符）才沿用，防止日志注入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日志格式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%d{yyyy-MM-dd HH:mm:ss.SSS} %-5level [%X{traceId}] [%thread] %logger{36} - %msg%n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行首标识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[traceId] 位于行首，便于按标识过滤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业务日志级别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 包在开发环境为 debug，生产环境应为 info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清理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 在过滤器 finally 中清理；UserContext 在拦截器 afterCompletion 中清理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将来引入异步接口时，异步阶段跑在另一线程，MDC 不会自动传递，需在异步任务入口手工注入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11.4 与概要设计第 7 章的差异说明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《概要设计说明书》7.1 节给出的错误码为 40001、40100、40300、40400、40900、40901、50000 至 50004 的系列。详细设计阶段以代码实现为准，采用 200 / 400 / 401 / 403 / 404 / 500 六个数值，具体理由与影响如下：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概设（7.1 节）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详细设计（代码实现）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编码方式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五位细分码，按模块分段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六值状态码，与 HTTP 语义对齐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常量载体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文档表格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com.rxt.common.ResultCode 枚举，7 个取值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唯一来源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无代码对应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枚举是唯一来源，BizException 与异常处理器都引用它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差异原因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避免文档与代码两套码并行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若文档保留五位码而代码用六值码，任何一次错误处理排查都要先做一次映射，且必然出现"文档说 50001、实际返回 500"的错位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六值码已足够表达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现有异常均可归入六个语义（其中 500 区分"业务失败"与"服务端故障"），细分码在当前规模下不带来额外信息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前端判定方式不变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前端始终按响应体 code 判定，不依赖 HTTP 状态码；换码不影响前端的处理框架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结论：概设 7.1 节的五位码系列在详细设计阶段被替换，本档的码表为唯一有效版本。若后续确需细分业务原因，正确做法是在 ResultCode 中新增枚举值，并同步修订本档与概设，而不是在两处各维护一份。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12. 安全保密设计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12.1 身份认证实现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认证方式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自实现 JWT，不引入 Spring Security 的完整框架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令牌签发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JwtUtils.generateToken(userId, phone, roleName)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令牌载荷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用户主键、手机号、角色名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JwtUtils.parseToken 解析，非法或过期返回 null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头部约定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Authorization: Bearer &lt;token&gt;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有效期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rxt.jwt.expire-hours，默认 24 小时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密码存储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BCrypt 加盐哈希（spring-security-crypto），不可逆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停用账号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登录时按 t_user.status 拦截，停用账号不签发令牌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白名单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 按"HTTP 方法 + 路径"匹配，见 4.3.4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已知局限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无令牌黑名单：改密码或停用账号后，已签发令牌在到期前仍然有效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12.2 权限控制实现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层次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手段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认证（你是谁）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授权（你能做什么）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PermissionChecker.requireRole / requireAdmin，在服务层调用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数据归属（这条数据是不是你的）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服务层按操作者主键过滤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各服务实现，如 TradeServiceImpl.updateProduct、DemandServiceImpl.updateDemand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前端菜单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menuPerms 按角色渲染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前端侧，仅为展示，不构成安全边界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安全约定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操作者身份一律从 UserContext 取，接口不接收 userId 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客户端可自报任意用户主键，是最直接的越权途径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权限校验放在服务层而非控制器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服务方法可能被其他服务调用，校验放服务内才能覆盖全部路径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数据归属校验一律"非本人按资源不存在处理"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不泄露"该资源存在但不属于你"这一信息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非相关方查询也返回"订单不存在"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同上，见 TradeService.orderDetail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12.3 传输与输入安全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传输加密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HTTPS 承担，应用层不重复加密；注册密码明文传输依赖 HTTPS 保证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参数校验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上的 Jakarta 校验注解；校验注解的长度上限必须与 DDL 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 用文件头（magic number）识别真实格式，不信任后缀与 Content-Type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文件大小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单张图片 5MB，在代码中判定；容器 multipart 上限 10MB 作为外层兜底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文件重命名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 生成 &lt;业务目录&gt;/&lt;年&gt;/&lt;月&gt;/&lt;uuid&gt;.&lt;扩展名&gt;，扩展名取自文件头识别结果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路径穿越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由于重命名且不使用客户端文件名，../../ 类输入不进入路径拼接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可执行后缀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扩展名不取客户端后缀，从根上不产生 .jsp / .sh 等后缀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上传目录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上传产物目录在 .gitignore 中排除，不会误提交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白名单边界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白名单除 /error 外一律限定 GET，写接口天然不受影响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12.4 配置与密钥分离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数据库口令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通过环境变量或 application-local.yml 注入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对象存储 AK/SK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 中留空；真实密钥通过环境变量或 application-local.yml 注入，该文件已在 .gitignore 中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JWT 密钥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 中的值明确标注为开发密钥，生产环境必须替换为不少于 32 字节的随机串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密钥泄露防线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密钥一律不入版本库；配置文件中的占位值为空字符串，应用启动时若为 OBS 模式会因构造校验失败而直接启动失败，不会"静默降级"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对应要求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8.3 节"配置文件中的数据库口令、对象存储密钥与 JWT 密钥与代码分离"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12.5 日志与审计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 贯穿一次请求的全部日志，写入 MDC 与响应头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日志注入防护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入站 traceId 必须匹配白名单形态才沿用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业务审计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内容审核动作写入 t_audit：结论、意见、审核人、审核时间；写入后不修改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审批审计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融资审批动作写入 t_approval：结论、意见、审批人、审批时间、放款金额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不可否认性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审核与审批流水追加写入，不提供修改接口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敏感信息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提示文案不泄露表名、字段名、SQL 片段；日志中不记录密码明文与令牌全文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13. 维护设计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13.1 数据库结构变更流程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新建迁移脚本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命名 YYYY-MM-DD_NN_简短描述.sql，NN 为当天第几个变更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脚本内容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只写 ALTER / CREATE INDEX；不写 DROP TABLE / DROP COLUMN；加字段必须给 DEFAULT 或允许 NULL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大表加索引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ALGORITHM=INPLACE, LOCK=NONE，避免长时间锁表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本地验证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必须先在本地库执行通过再提交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同步实体类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结构变了必须同步修改 com.rxt.entity 下对应实体，否则应用启动即报错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团队公告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提交后在团队群公告表名与字段变更，提示他人 pull 后执行脚本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更新基线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若该变更属于"新环境也需要"的内容，同步写入 schema.sql，使新环境一次建库即到位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单文件单一职责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一个文件只做一件事，文件头写清改了什么、为什么、影响哪些模块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目录纯净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db/ 下只允许 schema.sql、data.sql、migrations/*.sql、migrations/_TEMPLATE.sql 四类位置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data.sql 的不可重复性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条 INSERT 显式写了主键且无 IGNORE，在非空库上重跑会报唯一键冲突；要重灌必须先删库重建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13.2 后端扩展点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扩展需求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扩展方式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新增一个业务接口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控制器加方法 → 服务接口加声明 → 实现加方法 → 需要时加 DTO/VO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四层同步，遵循 R1～R7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新增数据表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走 13.1 的脚本流程 → 新增实体 → 新增 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 + mapper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补齐联合融资人推荐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 RecommendService.recommendPartners 的算法，或在外部部署推荐服务后由该方法调用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补齐联保小组业务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 LoanGroupServiceImpl 的建组 / 加入 / 退出逻辑，并补全 LoanGroupDTO 的字段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接入真实支付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TradeService.payOrder 中替换模拟动作为通道调用，并新增幂等的异步回调入口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 + 新控制器方法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接入通知通道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在放款到账、发货提醒等位置调用通知服务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新增服务类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新增免登录接口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PublicEndpoints 的固定规则表中增加一条"方法 + 路径"，并自问"该接口真的允许游客访问吗"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新增角色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t_role 增加记录 → 在 RoleConstant 增加常量 → 在相关服务的 requireRole 中纳入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 + 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切换存储实现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 rxt.obs.enabled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新增上传业务类型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FileBizType 增加枚举值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13.3 前端扩展点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扩展需求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新增页面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views/ 下新增组件 → 在 router/index.js 注册路由（meta.title 用于菜单标题）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新增接口模块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api/ 下按 expert.js 的模式新增文件，统一走 request.js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菜单按角色渲染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用登录响应中的 menuPerms 与 store/user.js 中的角色信息过滤菜单项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审核页复用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三个审核页（商品 / 知识 / 评论）抽公共组件，避免三处各写一份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权限相关展示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前端的角色判断只影响"显示什么"，不得作为安全依据；后端校验永远是必需的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13.4 代码约定的固化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固化方式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分层与依赖规则（R1～R7）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代码评审时检查；必要时引入架构约束测试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实体与表名映射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@TableName 显式声明，不依赖默认推导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校验注解与 DDL 长度一致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评审时对照 schema.sql 逐字段检查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中文词表单一来源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词表常量定义在服务实现类内，SQL 不写字面量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单元一致性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详见附录 C 中列出的当前偏差项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A　类清单总表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代码基线共 159 个 Java 类，按包顺序列出如下。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631"/>
        <w:gridCol w:w="2166"/>
        <w:gridCol w:w="902"/>
        <w:gridCol w:w="1534"/>
        <w:gridCol w:w="3793"/>
      </w:tblGrid>
      <w:tr>
        <w:trPr>
          <w:tblHeader/>
        </w:trPr>
        <w:tc>
          <w:tcPr>
            <w:tcW w:w="63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所在包</w:t>
            </w:r>
          </w:p>
        </w:tc>
        <w:tc>
          <w:tcPr>
            <w:tcW w:w="379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平台看板指标查询入口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管理后台融资申请台账入口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管理后台用户管理入口（列表 / 启停 / 改角色 / 角色下拉）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内容审核入口（任务列表 / 待审队列 / 内容详情 / 审核动作 / 统计）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登录与注册入口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商品评论发表与分页查询入口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公共文件上传入口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求购需求发布与维护入口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专家问答入口（提问 / 回答 / 我的 / 待回复 / 按问查答）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融资申请入口（提交 / 我的进度 / 推荐 / 银行审批兼容入口）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首页推荐商品与最新知识入口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农业知识入口（列表 / 详情 / 专家新增）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银行侧融资审批入口（待审列表 / 审批动作）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联合贷款小组入口（建组 / 加入 / 退出）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贷款产品分页查询入口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交易主入口（商品 / 购物车 / 订单共 18 个端点）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个人中心入口（资料查看与更新 / 农户档案维护）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融资申请台账分页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管理后台用户管理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内容审核统一入口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登录校验与令牌签发、注册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商品评论发表与浏览（含已购判定）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求购需求发布与维护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专家问答（提问 / 回答 / 队列）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融资申请提交与查询、担保人推荐、银行审批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首页入口数据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农业知识浏览与专家发布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银行侧审批与待审列表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联合贷款小组建组 / 加入 / 退出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贷款产品查询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基于经营特征的联合融资人推荐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 / 购物车 / 订单全流程与库存管理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个人资料与农户经营档案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 实现（含审核词表常量）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 VO 装配器（跨 4 表批量补齐展示信息）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 实现（继承 IService 获得通用能力）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 实现（本系统最大的服务类）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审批流水表数据访问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审核流水数据访问（含 2 条统计查询）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问答聚合查询（跨 t_question 与 t_answer，不继承 BaseMapper）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联合小组表数据访问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商品表数据访问（含 2 条原子库存语句）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审批流水实体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AuditActionDTO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求购需求发布与编辑入参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KnowledgeCreateDTO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知识新增入参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联保小组入参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OrderCreateDTO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商品发布与编辑入参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UserProfileUpdateDTO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UserRoleUpdateDTO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用户角色调整入参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UserStatusUpdateDTO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账号状态更新入参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后台用户列表视图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AuditDailyStatVO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审核按日统计视图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CountItemVO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分组计数项视图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DailyCountVO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按日计数项视图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看板统计视图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问答聚合视图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登录结果视图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商品列表视图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UploadResultVO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文件上传结果视图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业务异常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全局异常处理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分页参数下界拦截器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分页结果包装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统一响应结构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ResultCode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统一状态码枚举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链路标识过滤器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ApiDocsProperties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接口文档配置属性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开发态跨域放行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对象存储与本地兜底配置属性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公共字段自动填充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分页插件注册（单页条数上界）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接口文档装配与鉴权方案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WebMvcConfig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拦截器注册与顺序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本地存储静态资源映射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令牌签发与解析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登录校验与上下文写入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角色权限校验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角色名称常量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当前登录用户上下文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业务归属枚举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图片校验（大小 / 格式 / 文件头）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本地磁盘兜底实现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对象键生成（重命名）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转存实现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存储结果记录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RxtApplication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应用启动入口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B　接口—类—表追溯表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66 个端点与承载类、涉及数据表的追溯关系：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承载控制器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承载服务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涉及数据表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/auth/login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/auth/register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/user/profile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t_user、t_role、t_farmer_profile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/user/profile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/user/farmer-profile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/home/products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/home/knowledge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/trade/products/{productId}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t_product、t_user、t_farmer_profile、t_comment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/trade/product/publish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/trade/products/{productId}/status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/trade/my-products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/trade/cart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/trade/cart/list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/trade/cart/{cartId}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 /trade/cart/{cartId}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/trade/order/sold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/trade/order/{orderId}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/trade/order/{orderId}/pay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/trade/order/{orderId}/deliver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/trade/order/{orderId}/receive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/trade/order/{orderId}/cancel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/demand/publish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/demand/list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/demand/{id}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/demand/{id}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/demand/{id}/close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t_comment、t_order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/comment/product/list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/common/upload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无（对象存储 / 本地磁盘）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/finance/apply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/finance/apply/my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t_finance_apply、t_loan_product、t_user、t_farmer_profile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/finance/recommend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 / RecommendService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/finance/bank/approve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t_finance_apply、t_approval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/finance/group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/finance/group/{id}/join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 /finance/group/{id}/quit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/finance/loan-products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/expert/appointment/submit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t_appointment、t_expert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/expert/qa/ask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/expert/qa/answer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t_answer、t_question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/expert/qa/pending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/knowledge/list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/knowledge/{id}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t_knowledge、t_expert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/loan-admin/applies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t_finance_apply、t_user、t_farmer_profile、t_loan_product、t_approval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/loan-admin/applies/{applyId}/approve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t_approval、t_finance_apply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/admin/finance/applies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t_finance_apply、t_user、t_farmer_profile、t_loan_product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/admin/users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/admin/users/{userId}/status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/admin/users/{userId}/role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/admin/roles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t_audit、t_product、t_knowledge、t_comment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/audit/pending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t_product、t_knowledge、t_comment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/audit/logs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/audit/content/{targetType}/{targetId}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 / t_knowledge / t_comment、t_audit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/audit/content/{targetType}/{targetId}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t_audit、t_product / t_knowledge / 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/audit/statistics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/audit/{auditId}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/admin/dashboard/statistics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 10 张业务主表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C　与概要设计说明书的偏差说明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本档以 agri-sale-platform 代码基线为准编制，与《概要设计说明书》V1.0 之间存在以下偏差。逐项给出差异内容、处置方式与理由。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C.1 已在本档中纠正的偏差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概设内容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本档内容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处置理由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7.1 节错误码为 40001 / 40100 / 40300 / 40400 / 40900 / 40901 / 50000～50004 系列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 / 400 / 401 / 403 / 404 / 500（ResultCode 枚举 7 个取值）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代码实现为六值码；保留两套码会导致排查时须先做映射，且必然出现"文档说 50001、实际返回 500"的错位。详见 11.4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包结构示意中业务类按域拆包（com.rxt.user、com.rxt.trade、com.rxt.finance 等）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代码按技术分层归包，业务域通过类名前缀与 2.2.2 的映射表表达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 个类、18 个实体的规模下按域拆包会使每包仅 3～8 个类，跨包调用频繁而削弱分层约束；实体间存在跨域外键，物理拆包无法避免跨包依赖。详见 2.2.1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分层示意中的类名为 FinanceController、FinanceService、JwtFilter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实际为 FinanceApplyController / LoanGroupController / LoanProductController 三个控制器，登录校验统一收口到 LoginInterceptor，不存在 JwtFilter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实现期按功能拆分了控制器类；"过滤器"方案被替换为"拦截器 + 白名单规则表"，以便按 HTTP 方法限定放行。详见 2.1.2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5.2 节内部接口清单为模块级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 个端点的完整清单，逐条给出路径、方法、入参、说明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概设给接口清单的粒度是"接口目的 + 调用方 + 被调用方"，详细设计需要端点级契约。详见 7.2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C.2 概设未覆盖、由本档新增的内容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新增内容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新增理由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4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公共支撑层 28 个类的逐类设计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2.3 节只给出技术架构原则，未指明横切能力的落点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5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数据访问层 19 个接口的设计，含 4 条自定义方法与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概设不含持久层实现细节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6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业务服务层 19 个类的方法级设计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概设的模块职责在服务类上落地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8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四个关键流程的顺序图与状态机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概设不含流程级设计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前端两个工程的目录、路由、接口模块划分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4 章只给界面清单与关系图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11.3 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日志与链路标识设计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8.5 节提出要求，本档给出实现落点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附录 A、B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类清单总表、接口—类—表追溯表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便于评审与后续维护的索引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C.3 代码基线中已识别、需在后续迭代收口的项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以下各项不是文档偏差，而是代码基线自身的待完善点，列此供后续迭代跟踪。本档在设计描述中以"待实现"标注，未按已完成撰写。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现状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影响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RecommendService.recommendPartners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返回空集合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联合融资人智能推荐（概设所述 S1 AI 服务）未实现，是项目卖点之一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FinanceApplyService.recommendGuarantors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返回空集合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担保人推荐未实现；与 E1 功能重叠，建议合并到 RecommendService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 的三个方法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只有权限校验与 TODO 注释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联保小组业务完全未实现，而小组是融资闭环的关键环节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只声明 groupName 与 description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建组所需参数不完整，无法支撑 E3 的实现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融资审批双入口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/finance/bank/approve 与 /loan-admin/applies/{applyId}/approve 并存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同一业务动作两个入口，参数传递方式不同；建议保留后者、废弃前者。详见 7.2.8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前端业务交互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业务端多数页面与后台四个页面为骨架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接口已具备，前端待逐页接通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 api/ 模块划分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只拆出 audit.js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与业务端已按模块拆分的做法不一致，建议对齐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data.sql 的重复执行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条 INSERT 显式写主键且无 IGNORE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非空库上重跑即报唯一键冲突；需按 db/README.md 的"场景三"删库重建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E9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审核流水与业务表的写入时点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记录审核动作，商品/知识/评论表的 audit_status 记录当前状态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设计上二者互补，但需注意"同一内容多次审核"时状态字段只保留最后一次结论，历史须查 t_audit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C.4 本文档的验收口径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口径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附录 A 列出全部 159 个类，与代码基线的文件数一致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3 章覆盖全部 18 张表、24 条外键、60 项索引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7 章列出全部 66 个端点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前端覆盖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章覆盖 2 个业务前端工程、45 个源文件（.vue 28 + .js 17，口径见第 9 章首段）、21 条路由（不含官网落地页工程 frontend-landing）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与概设的关系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差异集中在附录 C.1，均为"概设示意图与代码实现不一致"或"细化"两类，不涉及模块边界与外部契约的实质变更</w:t>
            </w:r>
          </w:p>
        </w:tc>
      </w:tr>
    </w:tbl>
    <w:p>
      <w:pPr>
        <w:spacing w:after="120"/>
      </w:pPr>
    </w:p>
    <w:sectPr>
      <w:headerReference xmlns:r="http://schemas.openxmlformats.org/officeDocument/2006/relationships" w:type="default" r:id="Rcd8ed977d3ab4875"/>
      <w:footerReference xmlns:r="http://schemas.openxmlformats.org/officeDocument/2006/relationships" w:type="default" r:id="R966af80ea6fb4f4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eastAsia="宋体"/>
        <w:color w:val="808080"/>
        <w:sz w:val="18"/>
        <w:szCs w:val="18"/>
      </w:rPr>
      <w:t xml:space="preserve">- </w:t>
    </w:r>
    <w:r>
      <w:rPr>
        <w:rFonts w:ascii="Times New Roman" w:hAnsi="Times New Roman" w:eastAsia="宋体"/>
        <w:color w:val="808080"/>
        <w:sz w:val="18"/>
      </w:rPr>
      <w:fldChar w:fldCharType="begin"/>
    </w:r>
    <w:r>
      <w:rPr>
        <w:rFonts w:ascii="Times New Roman" w:hAnsi="Times New Roman" w:eastAsia="宋体"/>
        <w:color w:val="808080"/>
        <w:sz w:val="18"/>
      </w:rPr>
      <w:instrText xml:space="preserve"> PAGE </w:instrText>
    </w:r>
    <w:r>
      <w:rPr>
        <w:rFonts w:ascii="Times New Roman" w:hAnsi="Times New Roman" w:eastAsia="宋体"/>
        <w:color w:val="808080"/>
        <w:sz w:val="18"/>
      </w:rPr>
      <w:fldChar w:fldCharType="end"/>
    </w:r>
    <w:r>
      <w:rPr>
        <w:rFonts w:ascii="Times New Roman" w:hAnsi="Times New Roman" w:eastAsia="宋体"/>
        <w:color w:val="808080"/>
        <w:sz w:val="18"/>
        <w:szCs w:val="18"/>
      </w:rPr>
      <w:t xml:space="preserve"> -</w:t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rFonts w:ascii="Times New Roman" w:hAnsi="Times New Roman" w:eastAsia="宋体"/>
        <w:color w:val="808080"/>
        <w:sz w:val="18"/>
        <w:szCs w:val="18"/>
      </w:rPr>
      <w:t xml:space="preserve">融销通 · 基于数字经济的农产品融销一体平台 · 详细设计说明书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lang w:val="en-US" w:eastAsia="zh-C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pPr>
      <w:spacing w:line="360" w:lineRule="auto"/>
    </w:pPr>
    <w:rPr>
      <w:rFonts w:ascii="Times New Roman" w:hAnsi="Times New Roman" w:eastAsia="宋体"/>
      <w:sz w:val="24"/>
    </w:rPr>
  </w:style>
  <w:style w:type="paragraph" w:styleId="Heading1">
    <w:name w:val="heading 1"/>
    <w:basedOn w:val="Normal"/>
    <w:next w:val="Normal"/>
    <w:pPr>
      <w:keepNext/>
      <w:keepLines/>
      <w:spacing w:before="360" w:after="240"/>
      <w:outlineLvl w:val="0"/>
    </w:pPr>
    <w:rPr>
      <w:rFonts w:ascii="Times New Roman" w:hAnsi="Times New Roman" w:eastAsia="黑体"/>
      <w:b/>
      <w:sz w:val="32"/>
    </w:rPr>
  </w:style>
  <w:style w:type="paragraph" w:styleId="Heading2">
    <w:name w:val="heading 2"/>
    <w:basedOn w:val="Normal"/>
    <w:next w:val="Normal"/>
    <w:pPr>
      <w:keepNext/>
      <w:keepLines/>
      <w:spacing w:before="280" w:after="160"/>
      <w:outlineLvl w:val="1"/>
    </w:pPr>
    <w:rPr>
      <w:rFonts w:ascii="Times New Roman" w:hAnsi="Times New Roman" w:eastAsia="黑体"/>
      <w:b/>
      <w:sz w:val="28"/>
    </w:rPr>
  </w:style>
  <w:style w:type="paragraph" w:styleId="Heading3">
    <w:name w:val="heading 3"/>
    <w:basedOn w:val="Normal"/>
    <w:next w:val="Normal"/>
    <w:pPr>
      <w:keepNext/>
      <w:keepLines/>
      <w:spacing w:before="200" w:after="120"/>
      <w:outlineLvl w:val="2"/>
    </w:pPr>
    <w:rPr>
      <w:rFonts w:ascii="Times New Roman" w:hAnsi="Times New Roman" w:eastAsia="宋体"/>
      <w:b/>
      <w:sz w:val="24"/>
    </w:rPr>
  </w:style>
</w:styles>
</file>

<file path=word/_rels/document.xml.rels><?xml version="1.0" encoding="utf-8"?><Relationships xmlns="http://schemas.openxmlformats.org/package/2006/relationships"><Relationship Type="http://schemas.openxmlformats.org/officeDocument/2006/relationships/settings" Target="settings.xml" Id="R9d29043f099a427b" /><Relationship Type="http://schemas.openxmlformats.org/officeDocument/2006/relationships/styles" Target="styles.xml" Id="Rcd8071fc38d1493c" /><Relationship Type="http://schemas.openxmlformats.org/officeDocument/2006/relationships/image" Target="media/image.png" Id="R009a9a2cfe62496e" /><Relationship Type="http://schemas.openxmlformats.org/officeDocument/2006/relationships/image" Target="media/image2.png" Id="R3493f7a80b4c4c5e" /><Relationship Type="http://schemas.openxmlformats.org/officeDocument/2006/relationships/image" Target="media/image3.png" Id="R7aafdc461e184955" /><Relationship Type="http://schemas.openxmlformats.org/officeDocument/2006/relationships/image" Target="media/image4.png" Id="R2d2f875c18054c46" /><Relationship Type="http://schemas.openxmlformats.org/officeDocument/2006/relationships/image" Target="media/image5.png" Id="R49c07c699b494336" /><Relationship Type="http://schemas.openxmlformats.org/officeDocument/2006/relationships/header" Target="header1.xml" Id="Rcd8ed977d3ab4875" /><Relationship Type="http://schemas.openxmlformats.org/officeDocument/2006/relationships/footer" Target="footer1.xml" Id="R966af80ea6fb4f41" /><Relationship Id="rId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3864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</dc:title>
  <dc:creator>WorkBuddy</dc:creator>
  <cp:lastModifiedBy>WorkBuddy</cp:lastModifiedBy>
  <dcterms:created xsi:type="dcterms:W3CDTF">2026-09-14T02:00:00Z</dcterms:created>
  <dcterms:modified xsi:type="dcterms:W3CDTF">2026-09-14T02:00:00Z</dcterms:modified>
</cp:coreProperties>
</file>