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Sundar Pichai</w:t>
      </w:r>
    </w:p>
    <w:p w:rsidR="00000000" w:rsidDel="00000000" w:rsidP="00000000" w:rsidRDefault="00000000" w:rsidRPr="00000000" w14:paraId="00000001">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Google LCC</w:t>
      </w:r>
    </w:p>
    <w:p w:rsidR="00000000" w:rsidDel="00000000" w:rsidP="00000000" w:rsidRDefault="00000000" w:rsidRPr="00000000" w14:paraId="00000002">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1600 Amphitheatre Parkway</w:t>
      </w:r>
    </w:p>
    <w:p w:rsidR="00000000" w:rsidDel="00000000" w:rsidP="00000000" w:rsidRDefault="00000000" w:rsidRPr="00000000" w14:paraId="00000003">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Mountain View, CA 94043</w:t>
      </w:r>
    </w:p>
    <w:p w:rsidR="00000000" w:rsidDel="00000000" w:rsidP="00000000" w:rsidRDefault="00000000" w:rsidRPr="00000000" w14:paraId="00000004">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sundar@google.com</w:t>
      </w:r>
    </w:p>
    <w:p w:rsidR="00000000" w:rsidDel="00000000" w:rsidP="00000000" w:rsidRDefault="00000000" w:rsidRPr="00000000" w14:paraId="00000005">
      <w:pPr>
        <w:contextualSpacing w:val="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06">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September 23, 2018</w:t>
      </w:r>
    </w:p>
    <w:p w:rsidR="00000000" w:rsidDel="00000000" w:rsidP="00000000" w:rsidRDefault="00000000" w:rsidRPr="00000000" w14:paraId="00000007">
      <w:pPr>
        <w:contextualSpacing w:val="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08">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Matthew Lim</w:t>
      </w:r>
    </w:p>
    <w:p w:rsidR="00000000" w:rsidDel="00000000" w:rsidP="00000000" w:rsidRDefault="00000000" w:rsidRPr="00000000" w14:paraId="00000009">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AVBotz</w:t>
      </w:r>
    </w:p>
    <w:p w:rsidR="00000000" w:rsidDel="00000000" w:rsidP="00000000" w:rsidRDefault="00000000" w:rsidRPr="00000000" w14:paraId="0000000A">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1155 Santa Rita Rd</w:t>
      </w:r>
    </w:p>
    <w:p w:rsidR="00000000" w:rsidDel="00000000" w:rsidP="00000000" w:rsidRDefault="00000000" w:rsidRPr="00000000" w14:paraId="0000000B">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Pleasanton, CA 94566</w:t>
      </w:r>
    </w:p>
    <w:p w:rsidR="00000000" w:rsidDel="00000000" w:rsidP="00000000" w:rsidRDefault="00000000" w:rsidRPr="00000000" w14:paraId="0000000C">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hello@avbotz.com</w:t>
      </w:r>
    </w:p>
    <w:p w:rsidR="00000000" w:rsidDel="00000000" w:rsidP="00000000" w:rsidRDefault="00000000" w:rsidRPr="00000000" w14:paraId="0000000D">
      <w:pPr>
        <w:contextualSpacing w:val="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0E">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Dear Mr. Pichai,</w:t>
      </w:r>
    </w:p>
    <w:p w:rsidR="00000000" w:rsidDel="00000000" w:rsidP="00000000" w:rsidRDefault="00000000" w:rsidRPr="00000000" w14:paraId="0000000F">
      <w:pPr>
        <w:contextualSpacing w:val="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10">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Amador Valley Robotics Club is a team of dedicated high-school students building an autonomous submarine to compete at RoboSub, an elite underwater robotics competition. Since 1999, we have been one of the few high schools teams that compete among dozens of collegiate class teams. Our team is respectfully recognized nationally as the competition’s best performing high-school team. Surpassing Cornell, IIT, Bombay, and 28 other universities in past years was a feather in the cap. This year, AVBotz is working to pursue our goal in placing finals again at RoboSub 2018. And to accomplish our goal — we need your help.</w:t>
      </w:r>
    </w:p>
    <w:p w:rsidR="00000000" w:rsidDel="00000000" w:rsidP="00000000" w:rsidRDefault="00000000" w:rsidRPr="00000000" w14:paraId="00000011">
      <w:pPr>
        <w:contextualSpacing w:val="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12">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 RoboSub 2016, we’ve revealed the Marlin, our newest, most innovative submarine. After 40 years of combined experience, we’ve learned our past mistakes and we’re focusing on perfecting this year for this year’s competition. But with more innovation, comes more cost. We have multiple projects that need to be funded such as new motors, torpedo systems, and replacement parts. All of our funding depends on your donations — and since we receive no funding from our school, we’re on a tight budget.  If you’re willing to help, it would be much appreciated. </w:t>
      </w:r>
    </w:p>
    <w:p w:rsidR="00000000" w:rsidDel="00000000" w:rsidP="00000000" w:rsidRDefault="00000000" w:rsidRPr="00000000" w14:paraId="00000013">
      <w:pPr>
        <w:contextualSpacing w:val="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14">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Below are the details concerning this year’s sponsorship levels:</w:t>
      </w:r>
    </w:p>
    <w:p w:rsidR="00000000" w:rsidDel="00000000" w:rsidP="00000000" w:rsidRDefault="00000000" w:rsidRPr="00000000" w14:paraId="00000015">
      <w:pPr>
        <w:contextualSpacing w:val="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Proxima Nova" w:cs="Proxima Nova" w:eastAsia="Proxima Nova" w:hAnsi="Proxima Nova"/>
          <w:b w:val="1"/>
          <w:sz w:val="16"/>
          <w:szCs w:val="16"/>
          <w:u w:val="none"/>
        </w:rPr>
      </w:pPr>
      <w:r w:rsidDel="00000000" w:rsidR="00000000" w:rsidRPr="00000000">
        <w:rPr>
          <w:rFonts w:ascii="Proxima Nova" w:cs="Proxima Nova" w:eastAsia="Proxima Nova" w:hAnsi="Proxima Nova"/>
          <w:sz w:val="16"/>
          <w:szCs w:val="16"/>
          <w:rtl w:val="0"/>
        </w:rPr>
        <w:t xml:space="preserve">Platinum - ($5,000): </w:t>
      </w:r>
      <w:r w:rsidDel="00000000" w:rsidR="00000000" w:rsidRPr="00000000">
        <w:rPr>
          <w:rFonts w:ascii="Proxima Nova" w:cs="Proxima Nova" w:eastAsia="Proxima Nova" w:hAnsi="Proxima Nova"/>
          <w:sz w:val="16"/>
          <w:szCs w:val="16"/>
          <w:rtl w:val="0"/>
        </w:rPr>
        <w:t xml:space="preserve">Logo and blurb on website, logo in slideshow during fundraising events, description posted in Github, Facebook, Twitter, and Instagram shoutout, and logo projected in Marlin’s inner slideshow.</w:t>
      </w:r>
    </w:p>
    <w:p w:rsidR="00000000" w:rsidDel="00000000" w:rsidP="00000000" w:rsidRDefault="00000000" w:rsidRPr="00000000" w14:paraId="00000017">
      <w:pPr>
        <w:numPr>
          <w:ilvl w:val="0"/>
          <w:numId w:val="3"/>
        </w:numPr>
        <w:ind w:left="720" w:hanging="360"/>
        <w:rPr>
          <w:rFonts w:ascii="Proxima Nova" w:cs="Proxima Nova" w:eastAsia="Proxima Nova" w:hAnsi="Proxima Nova"/>
          <w:b w:val="1"/>
          <w:sz w:val="16"/>
          <w:szCs w:val="16"/>
          <w:u w:val="none"/>
        </w:rPr>
      </w:pPr>
      <w:r w:rsidDel="00000000" w:rsidR="00000000" w:rsidRPr="00000000">
        <w:rPr>
          <w:rFonts w:ascii="Proxima Nova" w:cs="Proxima Nova" w:eastAsia="Proxima Nova" w:hAnsi="Proxima Nova"/>
          <w:sz w:val="16"/>
          <w:szCs w:val="16"/>
          <w:rtl w:val="0"/>
        </w:rPr>
        <w:t xml:space="preserve">Gold - ($3,000): </w:t>
      </w:r>
      <w:r w:rsidDel="00000000" w:rsidR="00000000" w:rsidRPr="00000000">
        <w:rPr>
          <w:rFonts w:ascii="Proxima Nova" w:cs="Proxima Nova" w:eastAsia="Proxima Nova" w:hAnsi="Proxima Nova"/>
          <w:sz w:val="16"/>
          <w:szCs w:val="16"/>
          <w:rtl w:val="0"/>
        </w:rPr>
        <w:t xml:space="preserve">Logo and blurb on website, logo in slideshow during fundraising events, and description posted in Github, Facebook, Twitter, and Instagram shoutout. </w:t>
      </w:r>
    </w:p>
    <w:p w:rsidR="00000000" w:rsidDel="00000000" w:rsidP="00000000" w:rsidRDefault="00000000" w:rsidRPr="00000000" w14:paraId="00000018">
      <w:pPr>
        <w:numPr>
          <w:ilvl w:val="0"/>
          <w:numId w:val="1"/>
        </w:numPr>
        <w:ind w:left="720" w:hanging="360"/>
        <w:rPr>
          <w:rFonts w:ascii="Proxima Nova" w:cs="Proxima Nova" w:eastAsia="Proxima Nova" w:hAnsi="Proxima Nova"/>
          <w:b w:val="1"/>
          <w:sz w:val="16"/>
          <w:szCs w:val="16"/>
          <w:u w:val="none"/>
        </w:rPr>
      </w:pPr>
      <w:r w:rsidDel="00000000" w:rsidR="00000000" w:rsidRPr="00000000">
        <w:rPr>
          <w:rFonts w:ascii="Proxima Nova" w:cs="Proxima Nova" w:eastAsia="Proxima Nova" w:hAnsi="Proxima Nova"/>
          <w:sz w:val="16"/>
          <w:szCs w:val="16"/>
          <w:rtl w:val="0"/>
        </w:rPr>
        <w:t xml:space="preserve">Silver - ($1,000): </w:t>
      </w:r>
      <w:r w:rsidDel="00000000" w:rsidR="00000000" w:rsidRPr="00000000">
        <w:rPr>
          <w:rFonts w:ascii="Proxima Nova" w:cs="Proxima Nova" w:eastAsia="Proxima Nova" w:hAnsi="Proxima Nova"/>
          <w:sz w:val="16"/>
          <w:szCs w:val="16"/>
          <w:rtl w:val="0"/>
        </w:rPr>
        <w:t xml:space="preserve">Facebook, Twitter, and Instagram shoutout, logo and blurb on website, and description posted in Github.</w:t>
      </w:r>
    </w:p>
    <w:p w:rsidR="00000000" w:rsidDel="00000000" w:rsidP="00000000" w:rsidRDefault="00000000" w:rsidRPr="00000000" w14:paraId="00000019">
      <w:pPr>
        <w:numPr>
          <w:ilvl w:val="0"/>
          <w:numId w:val="2"/>
        </w:numPr>
        <w:ind w:left="720" w:hanging="360"/>
        <w:rPr>
          <w:rFonts w:ascii="Proxima Nova" w:cs="Proxima Nova" w:eastAsia="Proxima Nova" w:hAnsi="Proxima Nova"/>
          <w:b w:val="1"/>
          <w:sz w:val="16"/>
          <w:szCs w:val="16"/>
          <w:u w:val="none"/>
        </w:rPr>
      </w:pPr>
      <w:r w:rsidDel="00000000" w:rsidR="00000000" w:rsidRPr="00000000">
        <w:rPr>
          <w:rFonts w:ascii="Proxima Nova" w:cs="Proxima Nova" w:eastAsia="Proxima Nova" w:hAnsi="Proxima Nova"/>
          <w:sz w:val="16"/>
          <w:szCs w:val="16"/>
          <w:rtl w:val="0"/>
        </w:rPr>
        <w:t xml:space="preserve">Bronze - (&lt;$1,000):</w:t>
      </w:r>
      <w:r w:rsidDel="00000000" w:rsidR="00000000" w:rsidRPr="00000000">
        <w:rPr>
          <w:rFonts w:ascii="Proxima Nova" w:cs="Proxima Nova" w:eastAsia="Proxima Nova" w:hAnsi="Proxima Nova"/>
          <w:b w:val="1"/>
          <w:sz w:val="16"/>
          <w:szCs w:val="16"/>
          <w:rtl w:val="0"/>
        </w:rPr>
        <w:t xml:space="preserve"> </w:t>
      </w:r>
      <w:r w:rsidDel="00000000" w:rsidR="00000000" w:rsidRPr="00000000">
        <w:rPr>
          <w:rFonts w:ascii="Proxima Nova" w:cs="Proxima Nova" w:eastAsia="Proxima Nova" w:hAnsi="Proxima Nova"/>
          <w:sz w:val="16"/>
          <w:szCs w:val="16"/>
          <w:rtl w:val="0"/>
        </w:rPr>
        <w:t xml:space="preserve">Facebook, Twitter, and Instagram shoutout and logo and blurb on website.</w:t>
      </w:r>
    </w:p>
    <w:p w:rsidR="00000000" w:rsidDel="00000000" w:rsidP="00000000" w:rsidRDefault="00000000" w:rsidRPr="00000000" w14:paraId="0000001A">
      <w:pPr>
        <w:contextualSpacing w:val="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1B">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Your sponsorship to AVBotz will be mutually beneficial. AVBotz helps prepare our members by engaging in highly-skilled engineering challenges in forms of mechanical, electrical, and software. Our team stays abreast with our values of curiosity, ambition, improvement, and teamwork as we further underwater exploration technologies. Helping us explore our passion for engineering will give YOU the chance to interest talented engineers of the future generation. </w:t>
      </w:r>
    </w:p>
    <w:p w:rsidR="00000000" w:rsidDel="00000000" w:rsidP="00000000" w:rsidRDefault="00000000" w:rsidRPr="00000000" w14:paraId="0000001C">
      <w:pPr>
        <w:contextualSpacing w:val="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1D">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 behalf of the team, we thank you in advance for bringing us one step closer to our vision a reality.</w:t>
      </w:r>
      <w:r w:rsidDel="00000000" w:rsidR="00000000" w:rsidRPr="00000000">
        <w:rPr>
          <w:rtl w:val="0"/>
        </w:rPr>
      </w:r>
    </w:p>
    <w:p w:rsidR="00000000" w:rsidDel="00000000" w:rsidP="00000000" w:rsidRDefault="00000000" w:rsidRPr="00000000" w14:paraId="0000001E">
      <w:pPr>
        <w:contextualSpacing w:val="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1F">
      <w:pPr>
        <w:contextualSpacing w:val="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20">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Sincerely,</w:t>
      </w:r>
    </w:p>
    <w:p w:rsidR="00000000" w:rsidDel="00000000" w:rsidP="00000000" w:rsidRDefault="00000000" w:rsidRPr="00000000" w14:paraId="00000021">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Pr>
        <w:drawing>
          <wp:inline distB="114300" distT="114300" distL="114300" distR="114300">
            <wp:extent cx="1816353" cy="461963"/>
            <wp:effectExtent b="0" l="0" r="0" t="0"/>
            <wp:docPr id="2" name="image4.png"/>
            <a:graphic>
              <a:graphicData uri="http://schemas.openxmlformats.org/drawingml/2006/picture">
                <pic:pic>
                  <pic:nvPicPr>
                    <pic:cNvPr id="0" name="image4.png"/>
                    <pic:cNvPicPr preferRelativeResize="0"/>
                  </pic:nvPicPr>
                  <pic:blipFill>
                    <a:blip r:embed="rId6"/>
                    <a:srcRect b="21428" l="3645" r="12500" t="7142"/>
                    <a:stretch>
                      <a:fillRect/>
                    </a:stretch>
                  </pic:blipFill>
                  <pic:spPr>
                    <a:xfrm>
                      <a:off x="0" y="0"/>
                      <a:ext cx="1816353" cy="4619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Matthew Lim</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5124450</wp:posOffset>
          </wp:positionH>
          <wp:positionV relativeFrom="paragraph">
            <wp:posOffset>-342899</wp:posOffset>
          </wp:positionV>
          <wp:extent cx="800100" cy="8001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00100"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