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begin"/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HYPERLINK "http://railway.portal.gov.bd/sites/default/files/files/railway.portal.gov.bd/notices/407fad0d_b6a7_45d8_a827_1f44877957b1/Meter%20Reader.pdf" \o "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মিটার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রিডার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গ্রেড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>-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২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পদে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নিয়োগ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বিজ্ঞপ্তি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" 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separate"/>
      </w:r>
      <w:r w:rsidRPr="008517BD">
        <w:rPr>
          <w:rFonts w:ascii="inherit" w:eastAsia="Times New Roman" w:hAnsi="inherit" w:cs="Times New Roman"/>
          <w:noProof/>
          <w:color w:val="666666"/>
          <w:sz w:val="21"/>
          <w:szCs w:val="21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5" name="Picture 5" descr="pdf">
              <a:hlinkClick xmlns:a="http://schemas.openxmlformats.org/drawingml/2006/main" r:id="rId5" tooltip="&quot; মিটার রিডার গ্রেড-২ পদে নিয়োগ বিজ্ঞপ্তি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">
                      <a:hlinkClick r:id="rId5" tooltip="&quot; মিটার রিডার গ্রেড-২ পদে নিয়োগ বিজ্ঞপ্তি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bdr w:val="none" w:sz="0" w:space="0" w:color="auto" w:frame="1"/>
        </w:rPr>
        <w:t> 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মিটার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রিডার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গ্রেড</w:t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>-</w:t>
      </w:r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২</w:t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পদে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নিয়োগ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বিজ্ঞপ্তি</w:t>
      </w:r>
      <w:proofErr w:type="spellEnd"/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end"/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7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A4151F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8" w:tooltip=" মাতৃভাষা শিক্ষক পদে নিয়োগ বিজ্ঞপ্তি" w:history="1">
        <w:r w:rsidR="008517BD"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" name="Picture 4" descr="pdf">
                <a:hlinkClick xmlns:a="http://schemas.openxmlformats.org/drawingml/2006/main" r:id="rId8" tooltip="&quot; মাতৃভাষা শিক্ষক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df">
                        <a:hlinkClick r:id="rId8" tooltip="&quot; মাতৃভাষা শিক্ষক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মাতৃভাষা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শিক্ষক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="008517BD"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9" w:tooltip="view" w:history="1"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A4151F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0" w:tooltip=" চেইন ম্যান পদে নিয়োগ বিজ্ঞপ্তি" w:history="1">
        <w:r w:rsidR="008517BD"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" name="Picture 3" descr="pdf">
                <a:hlinkClick xmlns:a="http://schemas.openxmlformats.org/drawingml/2006/main" r:id="rId10" tooltip="&quot; চেইন ম্যান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df">
                        <a:hlinkClick r:id="rId10" tooltip="&quot; চেইন ম্যান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চেইন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ম্যান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="008517BD"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1" w:tooltip="view" w:history="1"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A4151F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2" w:tooltip=" ল্যাব সহকারী পদে নিয়োগ বিজ্ঞপ্তি" w:history="1">
        <w:r w:rsidR="008517BD"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" name="Picture 2" descr="pdf">
                <a:hlinkClick xmlns:a="http://schemas.openxmlformats.org/drawingml/2006/main" r:id="rId12" tooltip="&quot; ল্যাব সহকারী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df">
                        <a:hlinkClick r:id="rId12" tooltip="&quot; ল্যাব সহকারী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ল্যাব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সহকারী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="008517BD"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3" w:tooltip="view" w:history="1"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A4151F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4" w:tooltip=" টাইম কিপার, ষ্টোর মুন্সি এবং ট্রেসার পদে নিয়োগ বিজ্ঞপ্তি" w:history="1">
        <w:r w:rsidR="008517BD"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" name="Picture 1" descr="pdf">
                <a:hlinkClick xmlns:a="http://schemas.openxmlformats.org/drawingml/2006/main" r:id="rId14" tooltip="&quot; টাইম কিপার, ষ্টোর মুন্সি এবং ট্রেসার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df">
                        <a:hlinkClick r:id="rId14" tooltip="&quot; টাইম কিপার, ষ্টোর মুন্সি এবং ট্রেসার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টাইম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কিপার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,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ষ্টোর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মুন্সি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এবং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ট্রেসার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="008517BD"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="008517BD"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5" w:tooltip="view" w:history="1">
        <w:r w:rsidR="008517BD"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214F15" w:rsidRDefault="00A4151F">
      <w:r>
        <w:t>Noboniyog====</w:t>
      </w:r>
      <w:r w:rsidRPr="00A4151F">
        <w:t>mete_reader_grate_2.php</w:t>
      </w:r>
      <w:bookmarkStart w:id="0" w:name="_GoBack"/>
      <w:bookmarkEnd w:id="0"/>
    </w:p>
    <w:sectPr w:rsidR="0021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A17"/>
    <w:multiLevelType w:val="multilevel"/>
    <w:tmpl w:val="EEA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42"/>
    <w:rsid w:val="00214F15"/>
    <w:rsid w:val="00697342"/>
    <w:rsid w:val="008517BD"/>
    <w:rsid w:val="00A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4CC0"/>
  <w15:chartTrackingRefBased/>
  <w15:docId w15:val="{C3624531-229F-4801-970F-3B8709C8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lway.portal.gov.bd/sites/default/files/files/railway.portal.gov.bd/notices/407fad0d_b6a7_45d8_a827_1f44877957b1/Mother.pdf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railway.portal.gov.bd/sites/default/files/files/railway.portal.gov.bd/notices/407fad0d_b6a7_45d8_a827_1f44877957b1/Advertisement%20of%20cpow3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railway.portal.gov.bd/sites/default/files/files/railway.portal.gov.bd/notices/407fad0d_b6a7_45d8_a827_1f44877957b1/Meter%20Reader.pdf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railway.portal.gov.bd/sites/default/files/files/railway.portal.gov.bd/notices/407fad0d_b6a7_45d8_a827_1f44877957b1/Chain%20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railway.portal.gov.bd/sites/default/files/files/railway.portal.gov.bd/notices/407fad0d_b6a7_45d8_a827_1f44877957b1/Store%20munsi+Tracer+Time%20Kee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uddin</dc:creator>
  <cp:keywords/>
  <dc:description/>
  <cp:lastModifiedBy>Shihab uddin</cp:lastModifiedBy>
  <cp:revision>3</cp:revision>
  <dcterms:created xsi:type="dcterms:W3CDTF">2017-01-13T12:27:00Z</dcterms:created>
  <dcterms:modified xsi:type="dcterms:W3CDTF">2017-01-13T15:53:00Z</dcterms:modified>
</cp:coreProperties>
</file>