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10" w:rsidRDefault="00142910" w:rsidP="00142910">
      <w:r>
        <w:t>Methodology to Examine Different Data Sources for Insider Threat Identification</w:t>
      </w:r>
    </w:p>
    <w:p w:rsidR="00142910" w:rsidRDefault="00142910" w:rsidP="00142910">
      <w:r>
        <w:t>1. Data Collection and Integration</w:t>
      </w:r>
    </w:p>
    <w:p w:rsidR="00142910" w:rsidRDefault="00142910" w:rsidP="00142910">
      <w:r>
        <w:t xml:space="preserve">   Network Logs: Review VPN access timing, suspicious data transfers, connectivity to malicious IPs, or unusual bandwidth use.</w:t>
      </w:r>
    </w:p>
    <w:p w:rsidR="00142910" w:rsidRDefault="00142910" w:rsidP="00142910">
      <w:r>
        <w:t xml:space="preserve">   -Employee Access Logs: Review login times, access to sensitive files/systems (especially outside working hours), and privilege escalation.</w:t>
      </w:r>
    </w:p>
    <w:p w:rsidR="00142910" w:rsidRDefault="00142910" w:rsidP="00142910">
      <w:r>
        <w:t>- Email Communications: Use NLP/topic modeling to detect phishing attacks, data exfiltration, or unusual communication activity (e.g., spikes in emails to outside locations suddenly).</w:t>
      </w:r>
    </w:p>
    <w:p w:rsidR="00142910" w:rsidRDefault="00142910" w:rsidP="00142910">
      <w:r>
        <w:t xml:space="preserve">   - Integration: Correlate information from several sources (e.g., an employee looking at confidential files and sending them out later by email).</w:t>
      </w:r>
    </w:p>
    <w:p w:rsidR="00142910" w:rsidRDefault="00142910" w:rsidP="00142910"/>
    <w:p w:rsidR="00142910" w:rsidRDefault="00142910" w:rsidP="00142910">
      <w:r>
        <w:t>2. Anomaly Detection Methods</w:t>
      </w:r>
    </w:p>
    <w:p w:rsidR="00142910" w:rsidRDefault="00142910" w:rsidP="00142910">
      <w:r>
        <w:t>- Baseline Creation: Create typical behavior (e.g., normal times of access, use of data) against reference data.</w:t>
      </w:r>
    </w:p>
    <w:p w:rsidR="00142910" w:rsidRDefault="00142910" w:rsidP="00142910">
      <w:r>
        <w:t>- Machine Learning: Use unsupervised methods (e.g., clustering, isolation forests) to identify outliers. Supervised learning can be utilized if labeled data is available.</w:t>
      </w:r>
    </w:p>
    <w:p w:rsidR="00142910" w:rsidRDefault="00142910" w:rsidP="00142910">
      <w:r>
        <w:t>- Rule-Based Alerts: Identify actions like successive failed logins, mass downloads, or access of other department's files to which the user has no connection.</w:t>
      </w:r>
    </w:p>
    <w:p w:rsidR="00142910" w:rsidRDefault="00142910" w:rsidP="00142910"/>
    <w:p w:rsidR="00142910" w:rsidRDefault="00142910" w:rsidP="00142910">
      <w:r>
        <w:t>3. Behavioral Analysis</w:t>
      </w:r>
    </w:p>
    <w:p w:rsidR="00142910" w:rsidRDefault="00142910" w:rsidP="00142910">
      <w:r>
        <w:t>- User and Entity Behavior Analytics (UEBA): Model pattern like "time spent on systems" or "sequence of actions" to find out-of-pattern behaviors (e.g., employee in finance suddenly querying HR databases).</w:t>
      </w:r>
    </w:p>
    <w:p w:rsidR="00142910" w:rsidRDefault="00142910" w:rsidP="00142910">
      <w:r>
        <w:t>- Temporal Analysis: Identify actions performed at odd hours or before/after resignation.</w:t>
      </w:r>
    </w:p>
    <w:p w:rsidR="00142910" w:rsidRDefault="00142910" w:rsidP="00142910"/>
    <w:p w:rsidR="00142910" w:rsidRDefault="00142910" w:rsidP="00142910">
      <w:r>
        <w:t xml:space="preserve">Challenges </w:t>
      </w:r>
      <w:r>
        <w:t>in distinguishing</w:t>
      </w:r>
      <w:bookmarkStart w:id="0" w:name="_GoBack"/>
      <w:bookmarkEnd w:id="0"/>
      <w:r>
        <w:t xml:space="preserve"> Legitimate vs. Malicious Actions</w:t>
      </w:r>
    </w:p>
    <w:p w:rsidR="00142910" w:rsidRDefault="00142910" w:rsidP="00142910">
      <w:r>
        <w:t>1. False Positives: Innocent actions (e.g., doing late work for a deadline) could appear as threats. Mitigation: Contextual inspection (e.g., review of project schedules) and model tuning in iterations.</w:t>
      </w:r>
    </w:p>
    <w:p w:rsidR="00142910" w:rsidRDefault="00142910" w:rsidP="00142910">
      <w:r>
        <w:t>2. Data Volume: Too much noise in large data can conceal signals. Use feature selection and concentrate on high-risk systems/roles.</w:t>
      </w:r>
    </w:p>
    <w:p w:rsidR="00142910" w:rsidRDefault="00142910" w:rsidP="00142910">
      <w:r>
        <w:t>3. Evolving Tactics: Insiders may imitate normal behavior. Combine multiple low-severity indicators (e.g., slight increase in data access + emails sent to personal accounts).</w:t>
      </w:r>
    </w:p>
    <w:p w:rsidR="00142910" w:rsidRDefault="00142910" w:rsidP="00142910"/>
    <w:p w:rsidR="00142910" w:rsidRDefault="00142910" w:rsidP="00142910">
      <w:r>
        <w:t>Balancing Cybersecurity and Privacy</w:t>
      </w:r>
    </w:p>
    <w:p w:rsidR="00142910" w:rsidRDefault="00142910" w:rsidP="00142910">
      <w:r>
        <w:lastRenderedPageBreak/>
        <w:t>1. Minimization: Restrict analysis to relevant data (e.g., don't analyze personal web surfing unless specified).</w:t>
      </w:r>
    </w:p>
    <w:p w:rsidR="00142910" w:rsidRDefault="00142910" w:rsidP="00142910">
      <w:r>
        <w:t xml:space="preserve">2. Anonymization: </w:t>
      </w:r>
      <w:proofErr w:type="spellStart"/>
      <w:r>
        <w:t>Pseudonymize</w:t>
      </w:r>
      <w:proofErr w:type="spellEnd"/>
      <w:r>
        <w:t xml:space="preserve"> for preliminary screening; de-anonymize only for high-confidence warning.</w:t>
      </w:r>
    </w:p>
    <w:p w:rsidR="00142910" w:rsidRDefault="00142910" w:rsidP="00142910">
      <w:r>
        <w:t>3. Policy Alignment: Conform to legislation (e.g., GDPR, corporate policies) and obtain legal/HR permission for intrusive techniques (e.g., examination of email contents).</w:t>
      </w:r>
    </w:p>
    <w:p w:rsidR="00142910" w:rsidRDefault="00142910" w:rsidP="00142910">
      <w:r>
        <w:t>4. Proportionality: Tackle high-risk positions/systems first in order to limit mass surveillance.</w:t>
      </w:r>
    </w:p>
    <w:p w:rsidR="00142910" w:rsidRDefault="00142910" w:rsidP="00142910"/>
    <w:p w:rsidR="00142910" w:rsidRDefault="00142910" w:rsidP="00142910">
      <w:r>
        <w:t>Ensuring Transparency and Ethics</w:t>
      </w:r>
    </w:p>
    <w:p w:rsidR="00142910" w:rsidRDefault="00142910" w:rsidP="00142910">
      <w:r>
        <w:t>1. Transparent Policies: Educate employees on surveillance practices (e.g., via training) to avoid covert surveillance.</w:t>
      </w:r>
    </w:p>
    <w:p w:rsidR="00142910" w:rsidRDefault="00142910" w:rsidP="00142910">
      <w:r>
        <w:t>2. Regulation: Involve HR, legal, and ethics committees in investigative processes.</w:t>
      </w:r>
    </w:p>
    <w:p w:rsidR="00142910" w:rsidRDefault="00142910" w:rsidP="00142910">
      <w:r>
        <w:t>3. Prevention of Bias: Test models against biases (e.g., bias against remote employees) and confirm results objectively.</w:t>
      </w:r>
    </w:p>
    <w:p w:rsidR="00142910" w:rsidRDefault="00142910" w:rsidP="00142910">
      <w:r>
        <w:t>4. Record Keeping: Document each investigative step for transparency.</w:t>
      </w:r>
    </w:p>
    <w:p w:rsidR="00142910" w:rsidRDefault="00142910" w:rsidP="00142910"/>
    <w:p w:rsidR="00142910" w:rsidRDefault="00142910" w:rsidP="00142910">
      <w:r>
        <w:t xml:space="preserve"> Communicating Findings to Stakeholders</w:t>
      </w:r>
    </w:p>
    <w:p w:rsidR="00142910" w:rsidRDefault="00142910" w:rsidP="00142910">
      <w:r>
        <w:t>1. Technical Teams:</w:t>
      </w:r>
    </w:p>
    <w:p w:rsidR="00142910" w:rsidRDefault="00142910" w:rsidP="00142910">
      <w:r>
        <w:t xml:space="preserve">- Style: Detailed reports with metrics (e.g., anomaly scores, timelines) and visualizations (e.g., </w:t>
      </w:r>
      <w:proofErr w:type="spellStart"/>
      <w:r>
        <w:t>heatmaps</w:t>
      </w:r>
      <w:proofErr w:type="spellEnd"/>
      <w:r>
        <w:t xml:space="preserve"> of access patterns).</w:t>
      </w:r>
    </w:p>
    <w:p w:rsidR="00142910" w:rsidRDefault="00142910" w:rsidP="00142910">
      <w:r>
        <w:t xml:space="preserve">   - Emphasis: Evidence strength, methodology (e.g., "This user's activity is a 4σ outlier in volume of data transferred").</w:t>
      </w:r>
    </w:p>
    <w:p w:rsidR="00142910" w:rsidRDefault="00142910" w:rsidP="00142910"/>
    <w:p w:rsidR="00142910" w:rsidRDefault="00142910" w:rsidP="00142910">
      <w:r>
        <w:t>2. Non-Technical Stakeholders (Executives, HR):</w:t>
      </w:r>
    </w:p>
    <w:p w:rsidR="00142910" w:rsidRDefault="00142910" w:rsidP="00142910">
      <w:r>
        <w:t xml:space="preserve">   - Simplify: Use analogies (e.g., "This is an employee copying all client data when leaving").</w:t>
      </w:r>
    </w:p>
    <w:p w:rsidR="00142910" w:rsidRDefault="00142910" w:rsidP="00142910">
      <w:r>
        <w:t>- Risk Context: Emphasize impact (e.g., "This could reveal customer SSNs").</w:t>
      </w:r>
    </w:p>
    <w:p w:rsidR="00142910" w:rsidRDefault="00142910" w:rsidP="00142910">
      <w:r>
        <w:t xml:space="preserve">   - Actionable Steps: Suggest responses (e.g., "Revoke access and interview").</w:t>
      </w:r>
    </w:p>
    <w:p w:rsidR="00142910" w:rsidRDefault="00142910" w:rsidP="00142910"/>
    <w:p w:rsidR="00142910" w:rsidRDefault="00142910" w:rsidP="00142910">
      <w:r>
        <w:t>3. Legal/Compliance:</w:t>
      </w:r>
    </w:p>
    <w:p w:rsidR="00142910" w:rsidRDefault="00142910" w:rsidP="00142910">
      <w:r>
        <w:t xml:space="preserve">   - Evidence Chain: Supply forensically sound information for possible disciplinary/legal action.</w:t>
      </w:r>
    </w:p>
    <w:p w:rsidR="00142910" w:rsidRDefault="00142910" w:rsidP="00142910">
      <w:r>
        <w:t xml:space="preserve">   - Privacy Impact: Provide justification for actions taken (e.g., "Email review was warranted due to correlated file access").</w:t>
      </w:r>
    </w:p>
    <w:p w:rsidR="00142910" w:rsidRDefault="00142910" w:rsidP="00142910">
      <w:r>
        <w:lastRenderedPageBreak/>
        <w:t>Example Workflow</w:t>
      </w:r>
    </w:p>
    <w:p w:rsidR="00142910" w:rsidRDefault="00142910" w:rsidP="00142910">
      <w:r>
        <w:t>1. Initial Triage: Flag an employee downloading 10GB of data at 3 AM.</w:t>
      </w:r>
    </w:p>
    <w:p w:rsidR="00142910" w:rsidRDefault="00142910" w:rsidP="00142910">
      <w:r>
        <w:t>2. Correlation: Cross-reference against email logs of sends to external domains following download.</w:t>
      </w:r>
    </w:p>
    <w:p w:rsidR="00142910" w:rsidRDefault="00142910" w:rsidP="00142910">
      <w:r>
        <w:t>3. Review: Involve HR to determine if the employee had a legitimate reason (e.g., scheduled migration).</w:t>
      </w:r>
    </w:p>
    <w:p w:rsidR="004C237B" w:rsidRDefault="00142910" w:rsidP="00142910">
      <w:r>
        <w:t>4. Escalation: Otherwise, recommend account suspension and further investigate.</w:t>
      </w:r>
    </w:p>
    <w:sectPr w:rsidR="004C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10"/>
    <w:rsid w:val="00142910"/>
    <w:rsid w:val="002510C5"/>
    <w:rsid w:val="00660CF9"/>
    <w:rsid w:val="00A1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0C6C2"/>
  <w15:chartTrackingRefBased/>
  <w15:docId w15:val="{C11B4A25-DDC2-41D6-B6CF-25250CCC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574</Words>
  <Characters>3667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2025-06-06T14:44:00Z</dcterms:created>
  <dcterms:modified xsi:type="dcterms:W3CDTF">2025-06-06T17:54:00Z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08c54fbe-d9f2-4481-8e7d-4cedebf537b5</vt:lpwstr>
  </property>
</Properties>
</file>