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3977C" w14:textId="345779E8" w:rsidR="00742F98" w:rsidRPr="00742F98" w:rsidRDefault="00742F98" w:rsidP="00742F98">
      <w:pPr>
        <w:jc w:val="center"/>
        <w:rPr>
          <w:rFonts w:ascii="Arial" w:hAnsi="Arial" w:cs="Arial"/>
        </w:rPr>
      </w:pPr>
      <w:r w:rsidRPr="00742F98">
        <w:rPr>
          <w:rFonts w:ascii="Arial" w:hAnsi="Arial" w:cs="Arial"/>
          <w:b/>
          <w:bCs/>
        </w:rPr>
        <w:t>Análisis y desarrollo de software (ADSO)</w:t>
      </w:r>
    </w:p>
    <w:p w14:paraId="4B773F8C" w14:textId="77777777" w:rsidR="00742F98" w:rsidRDefault="00742F98" w:rsidP="00742F98">
      <w:pPr>
        <w:jc w:val="center"/>
        <w:rPr>
          <w:rFonts w:ascii="Arial" w:hAnsi="Arial" w:cs="Arial"/>
        </w:rPr>
      </w:pPr>
    </w:p>
    <w:p w14:paraId="4BD4B078" w14:textId="77777777" w:rsidR="00742F98" w:rsidRPr="00742F98" w:rsidRDefault="00742F98" w:rsidP="00742F98">
      <w:pPr>
        <w:jc w:val="center"/>
        <w:rPr>
          <w:rFonts w:ascii="Arial" w:hAnsi="Arial" w:cs="Arial"/>
        </w:rPr>
      </w:pPr>
    </w:p>
    <w:p w14:paraId="38CDACFC" w14:textId="4E6C0860" w:rsidR="00742F98" w:rsidRPr="00742F98" w:rsidRDefault="00742F98" w:rsidP="00742F98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Luis Felipe Patarroyo Velandia</w:t>
      </w:r>
    </w:p>
    <w:p w14:paraId="45721231" w14:textId="77777777" w:rsidR="00742F98" w:rsidRPr="00742F98" w:rsidRDefault="00742F98" w:rsidP="00742F98">
      <w:pPr>
        <w:jc w:val="center"/>
        <w:rPr>
          <w:rFonts w:ascii="Arial" w:hAnsi="Arial" w:cs="Arial"/>
        </w:rPr>
      </w:pPr>
      <w:r w:rsidRPr="00742F98">
        <w:rPr>
          <w:rFonts w:ascii="Arial" w:hAnsi="Arial" w:cs="Arial"/>
        </w:rPr>
        <w:t>Maria Juanita Ramirez Homez</w:t>
      </w:r>
    </w:p>
    <w:p w14:paraId="4430C90D" w14:textId="77777777" w:rsidR="00742F98" w:rsidRPr="00742F98" w:rsidRDefault="00742F98" w:rsidP="00742F98">
      <w:pPr>
        <w:jc w:val="center"/>
        <w:rPr>
          <w:rFonts w:ascii="Arial" w:hAnsi="Arial" w:cs="Arial"/>
        </w:rPr>
      </w:pPr>
      <w:r w:rsidRPr="00742F98">
        <w:rPr>
          <w:rFonts w:ascii="Arial" w:hAnsi="Arial" w:cs="Arial"/>
        </w:rPr>
        <w:br/>
      </w:r>
    </w:p>
    <w:p w14:paraId="1E9DDD1A" w14:textId="7ECF7535" w:rsidR="00742F98" w:rsidRPr="00742F98" w:rsidRDefault="00742F98" w:rsidP="00742F98">
      <w:pPr>
        <w:jc w:val="center"/>
        <w:rPr>
          <w:rFonts w:ascii="Arial" w:hAnsi="Arial" w:cs="Arial"/>
        </w:rPr>
      </w:pPr>
    </w:p>
    <w:p w14:paraId="2937FF12" w14:textId="77777777" w:rsidR="00742F98" w:rsidRPr="00742F98" w:rsidRDefault="00742F98" w:rsidP="00742F98">
      <w:pPr>
        <w:jc w:val="center"/>
        <w:rPr>
          <w:rFonts w:ascii="Arial" w:hAnsi="Arial" w:cs="Arial"/>
        </w:rPr>
      </w:pPr>
      <w:r w:rsidRPr="00742F98">
        <w:rPr>
          <w:rFonts w:ascii="Arial" w:hAnsi="Arial" w:cs="Arial"/>
          <w:b/>
          <w:bCs/>
        </w:rPr>
        <w:t>Instructor:</w:t>
      </w:r>
    </w:p>
    <w:p w14:paraId="27CDD519" w14:textId="2BA607B7" w:rsidR="00742F98" w:rsidRDefault="00742F98" w:rsidP="00742F98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Cesar Esquivel</w:t>
      </w:r>
    </w:p>
    <w:p w14:paraId="0426D824" w14:textId="77777777" w:rsidR="00742F98" w:rsidRDefault="00742F98" w:rsidP="00742F98">
      <w:pPr>
        <w:jc w:val="center"/>
        <w:rPr>
          <w:rFonts w:ascii="Arial" w:hAnsi="Arial" w:cs="Arial"/>
        </w:rPr>
      </w:pPr>
    </w:p>
    <w:p w14:paraId="21D019EA" w14:textId="77777777" w:rsidR="00742F98" w:rsidRDefault="00742F98" w:rsidP="00742F98">
      <w:pPr>
        <w:rPr>
          <w:rFonts w:ascii="Arial" w:hAnsi="Arial" w:cs="Arial"/>
        </w:rPr>
      </w:pPr>
    </w:p>
    <w:p w14:paraId="6C2A5086" w14:textId="77777777" w:rsidR="00742F98" w:rsidRDefault="00742F98" w:rsidP="00742F98">
      <w:pPr>
        <w:rPr>
          <w:rFonts w:ascii="Arial" w:hAnsi="Arial" w:cs="Arial"/>
        </w:rPr>
      </w:pPr>
    </w:p>
    <w:p w14:paraId="64411A19" w14:textId="2E6002B7" w:rsidR="00742F98" w:rsidRPr="00742F98" w:rsidRDefault="00742F98" w:rsidP="00742F98">
      <w:pPr>
        <w:jc w:val="center"/>
        <w:rPr>
          <w:rFonts w:ascii="Arial" w:hAnsi="Arial" w:cs="Arial"/>
        </w:rPr>
      </w:pPr>
      <w:r w:rsidRPr="00742F98">
        <w:rPr>
          <w:rFonts w:ascii="Arial" w:hAnsi="Arial" w:cs="Arial"/>
        </w:rPr>
        <w:br/>
      </w:r>
      <w:r w:rsidRPr="00742F98">
        <w:rPr>
          <w:rFonts w:ascii="Arial" w:hAnsi="Arial" w:cs="Arial"/>
        </w:rPr>
        <w:br/>
      </w:r>
      <w:r w:rsidRPr="00742F98">
        <w:rPr>
          <w:rFonts w:ascii="Arial" w:hAnsi="Arial" w:cs="Arial"/>
        </w:rPr>
        <w:drawing>
          <wp:inline distT="0" distB="0" distL="0" distR="0" wp14:anchorId="7195B3E7" wp14:editId="52199944">
            <wp:extent cx="2200275" cy="2038350"/>
            <wp:effectExtent l="0" t="0" r="9525" b="0"/>
            <wp:docPr id="413961842" name="Imagen 2" descr="QUÉ ES EL REGLAMENTO SENA? | Asesoría Comercial y Operaciones de Entidades  Financier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UÉ ES EL REGLAMENTO SENA? | Asesoría Comercial y Operaciones de Entidades  Financier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9F806" w14:textId="77777777" w:rsidR="00742F98" w:rsidRDefault="00742F98" w:rsidP="00742F98">
      <w:pPr>
        <w:jc w:val="center"/>
        <w:rPr>
          <w:rFonts w:ascii="Arial" w:hAnsi="Arial" w:cs="Arial"/>
          <w:b/>
          <w:bCs/>
        </w:rPr>
      </w:pPr>
    </w:p>
    <w:p w14:paraId="614DEAD9" w14:textId="77777777" w:rsidR="00742F98" w:rsidRDefault="00742F98" w:rsidP="00742F98">
      <w:pPr>
        <w:jc w:val="center"/>
        <w:rPr>
          <w:rFonts w:ascii="Arial" w:hAnsi="Arial" w:cs="Arial"/>
          <w:b/>
          <w:bCs/>
        </w:rPr>
      </w:pPr>
    </w:p>
    <w:p w14:paraId="5AEB4CC9" w14:textId="77777777" w:rsidR="00742F98" w:rsidRDefault="00742F98" w:rsidP="00742F98">
      <w:pPr>
        <w:rPr>
          <w:rFonts w:ascii="Arial" w:hAnsi="Arial" w:cs="Arial"/>
          <w:b/>
          <w:bCs/>
        </w:rPr>
      </w:pPr>
    </w:p>
    <w:p w14:paraId="309312A4" w14:textId="272BEB36" w:rsidR="00742F98" w:rsidRPr="00742F98" w:rsidRDefault="00742F98" w:rsidP="00742F98">
      <w:pPr>
        <w:jc w:val="center"/>
        <w:rPr>
          <w:rFonts w:ascii="Arial" w:hAnsi="Arial" w:cs="Arial"/>
        </w:rPr>
      </w:pPr>
      <w:r w:rsidRPr="00742F98">
        <w:rPr>
          <w:rFonts w:ascii="Arial" w:hAnsi="Arial" w:cs="Arial"/>
          <w:b/>
          <w:bCs/>
        </w:rPr>
        <w:t>SENA</w:t>
      </w:r>
    </w:p>
    <w:p w14:paraId="153EE417" w14:textId="77777777" w:rsidR="00742F98" w:rsidRPr="00742F98" w:rsidRDefault="00742F98" w:rsidP="00742F98">
      <w:pPr>
        <w:jc w:val="center"/>
        <w:rPr>
          <w:rFonts w:ascii="Arial" w:hAnsi="Arial" w:cs="Arial"/>
        </w:rPr>
      </w:pPr>
      <w:r w:rsidRPr="00742F98">
        <w:rPr>
          <w:rFonts w:ascii="Arial" w:hAnsi="Arial" w:cs="Arial"/>
        </w:rPr>
        <w:t>Centro de industria y construcción</w:t>
      </w:r>
    </w:p>
    <w:p w14:paraId="28C0F6E9" w14:textId="77777777" w:rsidR="00742F98" w:rsidRPr="00742F98" w:rsidRDefault="00742F98" w:rsidP="00742F98">
      <w:pPr>
        <w:jc w:val="center"/>
        <w:rPr>
          <w:rFonts w:ascii="Arial" w:hAnsi="Arial" w:cs="Arial"/>
        </w:rPr>
      </w:pPr>
      <w:r w:rsidRPr="00742F98">
        <w:rPr>
          <w:rFonts w:ascii="Arial" w:hAnsi="Arial" w:cs="Arial"/>
        </w:rPr>
        <w:t>Ficha: 3311947</w:t>
      </w:r>
    </w:p>
    <w:p w14:paraId="0DCD1719" w14:textId="77777777" w:rsidR="00742F98" w:rsidRPr="00742F98" w:rsidRDefault="00742F98" w:rsidP="00742F98">
      <w:pPr>
        <w:jc w:val="center"/>
        <w:rPr>
          <w:rFonts w:ascii="Arial" w:hAnsi="Arial" w:cs="Arial"/>
        </w:rPr>
      </w:pPr>
      <w:r w:rsidRPr="00742F98">
        <w:rPr>
          <w:rFonts w:ascii="Arial" w:hAnsi="Arial" w:cs="Arial"/>
        </w:rPr>
        <w:t>Ibagué - Tolima</w:t>
      </w:r>
    </w:p>
    <w:p w14:paraId="4E0D3387" w14:textId="3222B9AE" w:rsidR="008339A1" w:rsidRDefault="00742F98" w:rsidP="00742F98">
      <w:pPr>
        <w:jc w:val="center"/>
        <w:rPr>
          <w:rFonts w:ascii="Arial" w:hAnsi="Arial" w:cs="Arial"/>
        </w:rPr>
      </w:pPr>
      <w:r w:rsidRPr="00742F98">
        <w:rPr>
          <w:rFonts w:ascii="Arial" w:hAnsi="Arial" w:cs="Arial"/>
        </w:rPr>
        <w:t>2025</w:t>
      </w:r>
    </w:p>
    <w:sdt>
      <w:sdtPr>
        <w:rPr>
          <w:lang w:val="es-ES"/>
        </w:rPr>
        <w:id w:val="30505240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5E4A3B41" w14:textId="65CC156F" w:rsidR="00742F98" w:rsidRDefault="00742F98">
          <w:pPr>
            <w:pStyle w:val="TtuloTDC"/>
          </w:pPr>
          <w:r>
            <w:rPr>
              <w:lang w:val="es-ES"/>
            </w:rPr>
            <w:t>Tabla de contenido</w:t>
          </w:r>
        </w:p>
        <w:p w14:paraId="68A137C3" w14:textId="7D115A33" w:rsidR="002F6532" w:rsidRDefault="00742F98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058036" w:history="1">
            <w:r w:rsidR="002F6532" w:rsidRPr="000E4DD1">
              <w:rPr>
                <w:rStyle w:val="Hipervnculo"/>
                <w:rFonts w:ascii="Arial" w:hAnsi="Arial" w:cs="Arial"/>
                <w:noProof/>
              </w:rPr>
              <w:t>Introducción</w:t>
            </w:r>
            <w:r w:rsidR="002F6532">
              <w:rPr>
                <w:noProof/>
                <w:webHidden/>
              </w:rPr>
              <w:tab/>
            </w:r>
            <w:r w:rsidR="002F6532">
              <w:rPr>
                <w:noProof/>
                <w:webHidden/>
              </w:rPr>
              <w:fldChar w:fldCharType="begin"/>
            </w:r>
            <w:r w:rsidR="002F6532">
              <w:rPr>
                <w:noProof/>
                <w:webHidden/>
              </w:rPr>
              <w:instrText xml:space="preserve"> PAGEREF _Toc212058036 \h </w:instrText>
            </w:r>
            <w:r w:rsidR="002F6532">
              <w:rPr>
                <w:noProof/>
                <w:webHidden/>
              </w:rPr>
            </w:r>
            <w:r w:rsidR="002F6532">
              <w:rPr>
                <w:noProof/>
                <w:webHidden/>
              </w:rPr>
              <w:fldChar w:fldCharType="separate"/>
            </w:r>
            <w:r w:rsidR="002F6532">
              <w:rPr>
                <w:noProof/>
                <w:webHidden/>
              </w:rPr>
              <w:t>3</w:t>
            </w:r>
            <w:r w:rsidR="002F6532">
              <w:rPr>
                <w:noProof/>
                <w:webHidden/>
              </w:rPr>
              <w:fldChar w:fldCharType="end"/>
            </w:r>
          </w:hyperlink>
        </w:p>
        <w:p w14:paraId="0BE52775" w14:textId="2AF80B56" w:rsidR="002F6532" w:rsidRDefault="002F653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2058037" w:history="1">
            <w:r w:rsidRPr="000E4DD1">
              <w:rPr>
                <w:rStyle w:val="Hipervnculo"/>
                <w:rFonts w:ascii="Arial" w:hAnsi="Arial" w:cs="Arial"/>
                <w:noProof/>
              </w:rPr>
              <w:t>Actividad 1.</w:t>
            </w:r>
            <w:r w:rsidRPr="000E4DD1">
              <w:rPr>
                <w:rStyle w:val="Hipervnculo"/>
                <w:rFonts w:ascii="Arial" w:hAnsi="Arial" w:cs="Arial"/>
                <w:b/>
                <w:bCs/>
                <w:noProof/>
              </w:rPr>
              <w:t xml:space="preserve"> </w:t>
            </w:r>
            <w:r w:rsidRPr="000E4DD1">
              <w:rPr>
                <w:rStyle w:val="Hipervnculo"/>
                <w:rFonts w:ascii="Arial" w:hAnsi="Arial" w:cs="Arial"/>
                <w:noProof/>
              </w:rPr>
              <w:t>Conceptualización elementos Diagramas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_Toc212058037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77164" w14:textId="54E77F5D" w:rsidR="002F6532" w:rsidRDefault="002F653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2058038" w:history="1">
            <w:r w:rsidRPr="000E4DD1">
              <w:rPr>
                <w:rStyle w:val="Hipervnculo"/>
                <w:rFonts w:ascii="Arial" w:hAnsi="Arial" w:cs="Arial"/>
                <w:noProof/>
              </w:rPr>
              <w:t>Actividad 2. Diseño de diagramas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_Toc212058038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60AE2" w14:textId="42F35403" w:rsidR="002F6532" w:rsidRDefault="002F653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2058039" w:history="1">
            <w:r w:rsidRPr="000E4DD1">
              <w:rPr>
                <w:rStyle w:val="Hipervnculo"/>
                <w:rFonts w:ascii="Arial" w:hAnsi="Arial" w:cs="Arial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_Toc212058039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C35D3" w14:textId="47CBC9C0" w:rsidR="002F6532" w:rsidRDefault="002F653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2058040" w:history="1">
            <w:r w:rsidRPr="000E4DD1">
              <w:rPr>
                <w:rStyle w:val="Hipervnculo"/>
                <w:rFonts w:ascii="Arial" w:hAnsi="Arial" w:cs="Arial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_Toc212058040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01CDB" w14:textId="43B9C28F" w:rsidR="00742F98" w:rsidRDefault="00742F98">
          <w:r>
            <w:rPr>
              <w:b/>
              <w:bCs/>
              <w:lang w:val="es-ES"/>
            </w:rPr>
            <w:fldChar w:fldCharType="end"/>
          </w:r>
        </w:p>
      </w:sdtContent>
    </w:sdt>
    <w:p w14:paraId="1B0B34C8" w14:textId="77777777" w:rsidR="00742F98" w:rsidRDefault="00742F98" w:rsidP="00742F98">
      <w:pPr>
        <w:rPr>
          <w:rFonts w:ascii="Arial" w:hAnsi="Arial" w:cs="Arial"/>
        </w:rPr>
      </w:pPr>
    </w:p>
    <w:p w14:paraId="557007B4" w14:textId="77777777" w:rsidR="0018695A" w:rsidRDefault="0018695A" w:rsidP="00742F98">
      <w:pPr>
        <w:rPr>
          <w:rFonts w:ascii="Arial" w:hAnsi="Arial" w:cs="Arial"/>
        </w:rPr>
      </w:pPr>
    </w:p>
    <w:p w14:paraId="6589C8E5" w14:textId="77777777" w:rsidR="0018695A" w:rsidRDefault="0018695A" w:rsidP="00742F98">
      <w:pPr>
        <w:rPr>
          <w:rFonts w:ascii="Arial" w:hAnsi="Arial" w:cs="Arial"/>
        </w:rPr>
      </w:pPr>
    </w:p>
    <w:p w14:paraId="7B92B64D" w14:textId="77777777" w:rsidR="0018695A" w:rsidRDefault="0018695A" w:rsidP="00742F98">
      <w:pPr>
        <w:rPr>
          <w:rFonts w:ascii="Arial" w:hAnsi="Arial" w:cs="Arial"/>
        </w:rPr>
      </w:pPr>
    </w:p>
    <w:p w14:paraId="5439EC40" w14:textId="77777777" w:rsidR="0018695A" w:rsidRDefault="0018695A" w:rsidP="00742F98">
      <w:pPr>
        <w:rPr>
          <w:rFonts w:ascii="Arial" w:hAnsi="Arial" w:cs="Arial"/>
        </w:rPr>
      </w:pPr>
    </w:p>
    <w:p w14:paraId="3FBAE010" w14:textId="77777777" w:rsidR="0018695A" w:rsidRDefault="0018695A" w:rsidP="00742F98">
      <w:pPr>
        <w:rPr>
          <w:rFonts w:ascii="Arial" w:hAnsi="Arial" w:cs="Arial"/>
        </w:rPr>
      </w:pPr>
    </w:p>
    <w:p w14:paraId="10081164" w14:textId="77777777" w:rsidR="0018695A" w:rsidRDefault="0018695A" w:rsidP="00742F98">
      <w:pPr>
        <w:rPr>
          <w:rFonts w:ascii="Arial" w:hAnsi="Arial" w:cs="Arial"/>
        </w:rPr>
      </w:pPr>
    </w:p>
    <w:p w14:paraId="4B015C0E" w14:textId="77777777" w:rsidR="0018695A" w:rsidRDefault="0018695A" w:rsidP="00742F98">
      <w:pPr>
        <w:rPr>
          <w:rFonts w:ascii="Arial" w:hAnsi="Arial" w:cs="Arial"/>
        </w:rPr>
      </w:pPr>
    </w:p>
    <w:p w14:paraId="2DF86CB6" w14:textId="77777777" w:rsidR="0018695A" w:rsidRDefault="0018695A" w:rsidP="00742F98">
      <w:pPr>
        <w:rPr>
          <w:rFonts w:ascii="Arial" w:hAnsi="Arial" w:cs="Arial"/>
        </w:rPr>
      </w:pPr>
    </w:p>
    <w:p w14:paraId="4A240924" w14:textId="77777777" w:rsidR="0018695A" w:rsidRDefault="0018695A" w:rsidP="00742F98">
      <w:pPr>
        <w:rPr>
          <w:rFonts w:ascii="Arial" w:hAnsi="Arial" w:cs="Arial"/>
        </w:rPr>
      </w:pPr>
    </w:p>
    <w:p w14:paraId="5551F05E" w14:textId="77777777" w:rsidR="0018695A" w:rsidRDefault="0018695A" w:rsidP="00742F98">
      <w:pPr>
        <w:rPr>
          <w:rFonts w:ascii="Arial" w:hAnsi="Arial" w:cs="Arial"/>
        </w:rPr>
      </w:pPr>
    </w:p>
    <w:p w14:paraId="1AD40493" w14:textId="77777777" w:rsidR="0018695A" w:rsidRDefault="0018695A" w:rsidP="00742F98">
      <w:pPr>
        <w:rPr>
          <w:rFonts w:ascii="Arial" w:hAnsi="Arial" w:cs="Arial"/>
        </w:rPr>
      </w:pPr>
    </w:p>
    <w:p w14:paraId="401EC57C" w14:textId="77777777" w:rsidR="0018695A" w:rsidRDefault="0018695A" w:rsidP="00742F98">
      <w:pPr>
        <w:rPr>
          <w:rFonts w:ascii="Arial" w:hAnsi="Arial" w:cs="Arial"/>
        </w:rPr>
      </w:pPr>
    </w:p>
    <w:p w14:paraId="33A5FE3E" w14:textId="77777777" w:rsidR="0018695A" w:rsidRDefault="0018695A" w:rsidP="00742F98">
      <w:pPr>
        <w:rPr>
          <w:rFonts w:ascii="Arial" w:hAnsi="Arial" w:cs="Arial"/>
        </w:rPr>
      </w:pPr>
    </w:p>
    <w:p w14:paraId="3E3A6A29" w14:textId="77777777" w:rsidR="0018695A" w:rsidRDefault="0018695A" w:rsidP="00742F98">
      <w:pPr>
        <w:rPr>
          <w:rFonts w:ascii="Arial" w:hAnsi="Arial" w:cs="Arial"/>
        </w:rPr>
      </w:pPr>
    </w:p>
    <w:p w14:paraId="5FB3ADB1" w14:textId="77777777" w:rsidR="0018695A" w:rsidRDefault="0018695A" w:rsidP="00742F98">
      <w:pPr>
        <w:rPr>
          <w:rFonts w:ascii="Arial" w:hAnsi="Arial" w:cs="Arial"/>
        </w:rPr>
      </w:pPr>
    </w:p>
    <w:p w14:paraId="048A1471" w14:textId="77777777" w:rsidR="0018695A" w:rsidRDefault="0018695A" w:rsidP="00742F98">
      <w:pPr>
        <w:rPr>
          <w:rFonts w:ascii="Arial" w:hAnsi="Arial" w:cs="Arial"/>
        </w:rPr>
      </w:pPr>
    </w:p>
    <w:p w14:paraId="248ACD25" w14:textId="77777777" w:rsidR="0018695A" w:rsidRDefault="0018695A" w:rsidP="00742F98">
      <w:pPr>
        <w:rPr>
          <w:rFonts w:ascii="Arial" w:hAnsi="Arial" w:cs="Arial"/>
        </w:rPr>
      </w:pPr>
    </w:p>
    <w:p w14:paraId="2B2FFD7E" w14:textId="77777777" w:rsidR="0018695A" w:rsidRDefault="0018695A" w:rsidP="00742F98">
      <w:pPr>
        <w:rPr>
          <w:rFonts w:ascii="Arial" w:hAnsi="Arial" w:cs="Arial"/>
        </w:rPr>
      </w:pPr>
    </w:p>
    <w:p w14:paraId="143A34CC" w14:textId="77777777" w:rsidR="0018695A" w:rsidRDefault="0018695A" w:rsidP="00742F98">
      <w:pPr>
        <w:rPr>
          <w:rFonts w:ascii="Arial" w:hAnsi="Arial" w:cs="Arial"/>
        </w:rPr>
      </w:pPr>
    </w:p>
    <w:p w14:paraId="2B2051FF" w14:textId="77777777" w:rsidR="0018695A" w:rsidRDefault="0018695A" w:rsidP="00742F98">
      <w:pPr>
        <w:rPr>
          <w:rFonts w:ascii="Arial" w:hAnsi="Arial" w:cs="Arial"/>
        </w:rPr>
      </w:pPr>
    </w:p>
    <w:p w14:paraId="23FA63F1" w14:textId="77777777" w:rsidR="0018695A" w:rsidRDefault="0018695A" w:rsidP="00742F98">
      <w:pPr>
        <w:rPr>
          <w:rFonts w:ascii="Arial" w:hAnsi="Arial" w:cs="Arial"/>
        </w:rPr>
      </w:pPr>
    </w:p>
    <w:p w14:paraId="4B13C3BA" w14:textId="77777777" w:rsidR="008F4A8C" w:rsidRDefault="008F4A8C" w:rsidP="00742F98">
      <w:pPr>
        <w:rPr>
          <w:rFonts w:ascii="Arial" w:hAnsi="Arial" w:cs="Arial"/>
        </w:rPr>
      </w:pPr>
    </w:p>
    <w:p w14:paraId="3AC83A75" w14:textId="47032313" w:rsidR="00742F98" w:rsidRPr="008F4A8C" w:rsidRDefault="00742F98" w:rsidP="004218CB">
      <w:pPr>
        <w:pStyle w:val="Ttulo2"/>
        <w:spacing w:line="480" w:lineRule="auto"/>
        <w:ind w:firstLine="680"/>
        <w:rPr>
          <w:rFonts w:ascii="Arial" w:hAnsi="Arial" w:cs="Arial"/>
        </w:rPr>
      </w:pPr>
      <w:bookmarkStart w:id="0" w:name="_Toc212058036"/>
      <w:r w:rsidRPr="008F4A8C">
        <w:rPr>
          <w:rFonts w:ascii="Arial" w:hAnsi="Arial" w:cs="Arial"/>
        </w:rPr>
        <w:lastRenderedPageBreak/>
        <w:t>Introducción</w:t>
      </w:r>
      <w:bookmarkEnd w:id="0"/>
    </w:p>
    <w:p w14:paraId="2D4F6C47" w14:textId="2D135B4A" w:rsidR="0018695A" w:rsidRPr="008F4A8C" w:rsidRDefault="003F1C4F" w:rsidP="004218CB">
      <w:pPr>
        <w:spacing w:line="480" w:lineRule="auto"/>
        <w:ind w:firstLine="680"/>
        <w:rPr>
          <w:rFonts w:ascii="Arial" w:hAnsi="Arial" w:cs="Arial"/>
        </w:rPr>
      </w:pPr>
      <w:r w:rsidRPr="003F1C4F">
        <w:rPr>
          <w:rFonts w:ascii="Arial" w:hAnsi="Arial" w:cs="Arial"/>
        </w:rPr>
        <w:t>En este trabajo se presentan las actividades realizadas sobre los diagramas de casos de uso, que son una parte importante del análisis y desarrollo de software. A través de estas actividades aprendimos qué son, para qué sirven y cuáles son sus principales elementos, como los actores, los casos de uso y las relaciones entre ellos. Además, se practicó cómo diseñar estos diagramas con herramientas digitales como Draw</w:t>
      </w:r>
      <w:r>
        <w:rPr>
          <w:rFonts w:ascii="Arial" w:hAnsi="Arial" w:cs="Arial"/>
        </w:rPr>
        <w:t>.io</w:t>
      </w:r>
      <w:r w:rsidRPr="003F1C4F">
        <w:rPr>
          <w:rFonts w:ascii="Arial" w:hAnsi="Arial" w:cs="Arial"/>
        </w:rPr>
        <w:t>, lo que permitió representar de forma visual cómo interactúan los usuarios con un sistema. Este proceso ayudó a comprender mejor cómo se analizan los requerimientos antes de crear un programa o aplicación.</w:t>
      </w:r>
    </w:p>
    <w:p w14:paraId="0D7C5F6E" w14:textId="7765A89E" w:rsidR="008F4A8C" w:rsidRPr="008F4A8C" w:rsidRDefault="00742F98" w:rsidP="004218CB">
      <w:pPr>
        <w:pStyle w:val="Ttulo2"/>
        <w:spacing w:line="480" w:lineRule="auto"/>
        <w:ind w:left="680"/>
        <w:rPr>
          <w:rFonts w:ascii="Arial" w:hAnsi="Arial" w:cs="Arial"/>
        </w:rPr>
      </w:pPr>
      <w:bookmarkStart w:id="1" w:name="_Toc212058037"/>
      <w:r w:rsidRPr="008F4A8C">
        <w:rPr>
          <w:rFonts w:ascii="Arial" w:hAnsi="Arial" w:cs="Arial"/>
        </w:rPr>
        <w:t>Actividad 1</w:t>
      </w:r>
      <w:r w:rsidR="00AC6AB2" w:rsidRPr="008F4A8C">
        <w:rPr>
          <w:rFonts w:ascii="Arial" w:hAnsi="Arial" w:cs="Arial"/>
        </w:rPr>
        <w:t>.</w:t>
      </w:r>
      <w:r w:rsidR="00AC6AB2" w:rsidRPr="008F4A8C">
        <w:rPr>
          <w:rFonts w:ascii="Arial" w:hAnsi="Arial" w:cs="Arial"/>
          <w:b/>
          <w:bCs/>
          <w:color w:val="000000"/>
        </w:rPr>
        <w:t xml:space="preserve"> </w:t>
      </w:r>
      <w:r w:rsidR="00AC6AB2" w:rsidRPr="008F4A8C">
        <w:rPr>
          <w:rFonts w:ascii="Arial" w:hAnsi="Arial" w:cs="Arial"/>
        </w:rPr>
        <w:t>Conceptualización elementos Diagramas de Casos de Uso</w:t>
      </w:r>
      <w:bookmarkEnd w:id="1"/>
    </w:p>
    <w:p w14:paraId="29000EB7" w14:textId="14F33CBB" w:rsidR="0018695A" w:rsidRPr="0018695A" w:rsidRDefault="0018695A" w:rsidP="004218CB">
      <w:pPr>
        <w:spacing w:line="480" w:lineRule="auto"/>
        <w:ind w:firstLine="680"/>
        <w:rPr>
          <w:rFonts w:ascii="Arial" w:hAnsi="Arial" w:cs="Arial"/>
        </w:rPr>
      </w:pPr>
      <w:r w:rsidRPr="0018695A">
        <w:rPr>
          <w:rFonts w:ascii="Arial" w:hAnsi="Arial" w:cs="Arial"/>
          <w:b/>
          <w:bCs/>
        </w:rPr>
        <w:t xml:space="preserve">Descripción de la actividad: </w:t>
      </w:r>
      <w:r w:rsidRPr="0018695A">
        <w:rPr>
          <w:rFonts w:ascii="Arial" w:hAnsi="Arial" w:cs="Arial"/>
        </w:rPr>
        <w:t>Estimado Aprendiz en grupos de a 2 aprendices deben realizar la lectura del material de apoyo denominado “Elaboración de Diagramas Casos Uso”, con el fin de realizar una presentación a modo de diapositivas del concepto de diagramas de casos de uso y elementos que estructuran el diagrama de casos de uso tales como:</w:t>
      </w:r>
    </w:p>
    <w:p w14:paraId="024141B9" w14:textId="77777777" w:rsidR="0018695A" w:rsidRPr="0018695A" w:rsidRDefault="0018695A" w:rsidP="004218CB">
      <w:pPr>
        <w:spacing w:line="480" w:lineRule="auto"/>
        <w:ind w:firstLine="680"/>
        <w:rPr>
          <w:rFonts w:ascii="Arial" w:hAnsi="Arial" w:cs="Arial"/>
        </w:rPr>
      </w:pPr>
      <w:r w:rsidRPr="0018695A">
        <w:rPr>
          <w:rFonts w:ascii="Arial" w:hAnsi="Arial" w:cs="Arial"/>
          <w:b/>
          <w:bCs/>
        </w:rPr>
        <w:t>Diagramas de casos de uso</w:t>
      </w:r>
    </w:p>
    <w:p w14:paraId="1C831560" w14:textId="77777777" w:rsidR="0018695A" w:rsidRPr="0018695A" w:rsidRDefault="0018695A" w:rsidP="004218CB">
      <w:pPr>
        <w:spacing w:line="480" w:lineRule="auto"/>
        <w:ind w:firstLine="680"/>
        <w:rPr>
          <w:rFonts w:ascii="Arial" w:hAnsi="Arial" w:cs="Arial"/>
        </w:rPr>
      </w:pPr>
      <w:r w:rsidRPr="0018695A">
        <w:rPr>
          <w:rFonts w:ascii="Arial" w:hAnsi="Arial" w:cs="Arial"/>
          <w:b/>
          <w:bCs/>
        </w:rPr>
        <w:t>Actor</w:t>
      </w:r>
    </w:p>
    <w:p w14:paraId="6BD7BC12" w14:textId="77777777" w:rsidR="0018695A" w:rsidRPr="0018695A" w:rsidRDefault="0018695A" w:rsidP="004218CB">
      <w:pPr>
        <w:spacing w:line="480" w:lineRule="auto"/>
        <w:ind w:firstLine="680"/>
        <w:rPr>
          <w:rFonts w:ascii="Arial" w:hAnsi="Arial" w:cs="Arial"/>
        </w:rPr>
      </w:pPr>
      <w:r w:rsidRPr="0018695A">
        <w:rPr>
          <w:rFonts w:ascii="Arial" w:hAnsi="Arial" w:cs="Arial"/>
          <w:b/>
          <w:bCs/>
        </w:rPr>
        <w:t>Casos de uso</w:t>
      </w:r>
    </w:p>
    <w:p w14:paraId="4E56F839" w14:textId="77777777" w:rsidR="0018695A" w:rsidRPr="0018695A" w:rsidRDefault="0018695A" w:rsidP="004218CB">
      <w:pPr>
        <w:spacing w:line="480" w:lineRule="auto"/>
        <w:ind w:firstLine="680"/>
        <w:rPr>
          <w:rFonts w:ascii="Arial" w:hAnsi="Arial" w:cs="Arial"/>
        </w:rPr>
      </w:pPr>
      <w:r w:rsidRPr="0018695A">
        <w:rPr>
          <w:rFonts w:ascii="Arial" w:hAnsi="Arial" w:cs="Arial"/>
          <w:b/>
          <w:bCs/>
        </w:rPr>
        <w:t>Relaciones</w:t>
      </w:r>
    </w:p>
    <w:p w14:paraId="797D7BF2" w14:textId="77777777" w:rsidR="0018695A" w:rsidRPr="0018695A" w:rsidRDefault="0018695A" w:rsidP="004218CB">
      <w:pPr>
        <w:numPr>
          <w:ilvl w:val="0"/>
          <w:numId w:val="1"/>
        </w:numPr>
        <w:spacing w:line="480" w:lineRule="auto"/>
        <w:ind w:firstLine="680"/>
        <w:rPr>
          <w:rFonts w:ascii="Arial" w:hAnsi="Arial" w:cs="Arial"/>
        </w:rPr>
      </w:pPr>
      <w:r w:rsidRPr="0018695A">
        <w:rPr>
          <w:rFonts w:ascii="Arial" w:hAnsi="Arial" w:cs="Arial"/>
        </w:rPr>
        <w:t>Asociación</w:t>
      </w:r>
    </w:p>
    <w:p w14:paraId="5E08D990" w14:textId="77777777" w:rsidR="0018695A" w:rsidRPr="0018695A" w:rsidRDefault="0018695A" w:rsidP="004218CB">
      <w:pPr>
        <w:numPr>
          <w:ilvl w:val="0"/>
          <w:numId w:val="1"/>
        </w:numPr>
        <w:spacing w:line="480" w:lineRule="auto"/>
        <w:ind w:firstLine="680"/>
        <w:rPr>
          <w:rFonts w:ascii="Arial" w:hAnsi="Arial" w:cs="Arial"/>
        </w:rPr>
      </w:pPr>
      <w:r w:rsidRPr="0018695A">
        <w:rPr>
          <w:rFonts w:ascii="Arial" w:hAnsi="Arial" w:cs="Arial"/>
        </w:rPr>
        <w:t>Extender (</w:t>
      </w:r>
      <w:proofErr w:type="spellStart"/>
      <w:r w:rsidRPr="0018695A">
        <w:rPr>
          <w:rFonts w:ascii="Arial" w:hAnsi="Arial" w:cs="Arial"/>
        </w:rPr>
        <w:t>extend</w:t>
      </w:r>
      <w:proofErr w:type="spellEnd"/>
      <w:r w:rsidRPr="0018695A">
        <w:rPr>
          <w:rFonts w:ascii="Arial" w:hAnsi="Arial" w:cs="Arial"/>
        </w:rPr>
        <w:t>)</w:t>
      </w:r>
    </w:p>
    <w:p w14:paraId="148F63D3" w14:textId="77777777" w:rsidR="0018695A" w:rsidRPr="0018695A" w:rsidRDefault="0018695A" w:rsidP="004218CB">
      <w:pPr>
        <w:numPr>
          <w:ilvl w:val="0"/>
          <w:numId w:val="1"/>
        </w:numPr>
        <w:spacing w:line="480" w:lineRule="auto"/>
        <w:ind w:firstLine="680"/>
        <w:rPr>
          <w:rFonts w:ascii="Arial" w:hAnsi="Arial" w:cs="Arial"/>
        </w:rPr>
      </w:pPr>
      <w:r w:rsidRPr="0018695A">
        <w:rPr>
          <w:rFonts w:ascii="Arial" w:hAnsi="Arial" w:cs="Arial"/>
        </w:rPr>
        <w:t>Incluir (</w:t>
      </w:r>
      <w:proofErr w:type="spellStart"/>
      <w:r w:rsidRPr="0018695A">
        <w:rPr>
          <w:rFonts w:ascii="Arial" w:hAnsi="Arial" w:cs="Arial"/>
        </w:rPr>
        <w:t>include</w:t>
      </w:r>
      <w:proofErr w:type="spellEnd"/>
      <w:r w:rsidRPr="0018695A">
        <w:rPr>
          <w:rFonts w:ascii="Arial" w:hAnsi="Arial" w:cs="Arial"/>
        </w:rPr>
        <w:t>)</w:t>
      </w:r>
    </w:p>
    <w:p w14:paraId="5BF54874" w14:textId="77777777" w:rsidR="0018695A" w:rsidRPr="0018695A" w:rsidRDefault="0018695A" w:rsidP="004218CB">
      <w:pPr>
        <w:numPr>
          <w:ilvl w:val="0"/>
          <w:numId w:val="1"/>
        </w:numPr>
        <w:spacing w:line="480" w:lineRule="auto"/>
        <w:ind w:firstLine="680"/>
        <w:rPr>
          <w:rFonts w:ascii="Arial" w:hAnsi="Arial" w:cs="Arial"/>
        </w:rPr>
      </w:pPr>
      <w:r w:rsidRPr="0018695A">
        <w:rPr>
          <w:rFonts w:ascii="Arial" w:hAnsi="Arial" w:cs="Arial"/>
        </w:rPr>
        <w:lastRenderedPageBreak/>
        <w:t>Generalizar</w:t>
      </w:r>
    </w:p>
    <w:p w14:paraId="6BE969D2" w14:textId="62ADC5F5" w:rsidR="0018695A" w:rsidRPr="0018695A" w:rsidRDefault="0018695A" w:rsidP="004218CB">
      <w:pPr>
        <w:numPr>
          <w:ilvl w:val="0"/>
          <w:numId w:val="1"/>
        </w:numPr>
        <w:spacing w:line="480" w:lineRule="auto"/>
        <w:ind w:firstLine="680"/>
        <w:rPr>
          <w:rFonts w:ascii="Arial" w:hAnsi="Arial" w:cs="Arial"/>
        </w:rPr>
      </w:pPr>
      <w:r w:rsidRPr="008F4A8C">
        <w:rPr>
          <w:rFonts w:ascii="Arial" w:hAnsi="Arial" w:cs="Arial"/>
        </w:rPr>
        <w:t>Límite</w:t>
      </w:r>
      <w:r w:rsidRPr="0018695A">
        <w:rPr>
          <w:rFonts w:ascii="Arial" w:hAnsi="Arial" w:cs="Arial"/>
        </w:rPr>
        <w:t xml:space="preserve"> del sistema</w:t>
      </w:r>
    </w:p>
    <w:p w14:paraId="748D9BC4" w14:textId="77777777" w:rsidR="0018695A" w:rsidRPr="0018695A" w:rsidRDefault="0018695A" w:rsidP="004218CB">
      <w:pPr>
        <w:spacing w:line="480" w:lineRule="auto"/>
        <w:ind w:firstLine="680"/>
        <w:rPr>
          <w:rFonts w:ascii="Arial" w:hAnsi="Arial" w:cs="Arial"/>
        </w:rPr>
      </w:pPr>
      <w:r w:rsidRPr="0018695A">
        <w:rPr>
          <w:rFonts w:ascii="Arial" w:hAnsi="Arial" w:cs="Arial"/>
          <w:b/>
          <w:bCs/>
        </w:rPr>
        <w:t>Notación de los diagramas de casos de uso</w:t>
      </w:r>
    </w:p>
    <w:p w14:paraId="779D9F6B" w14:textId="1C1AF758" w:rsidR="0018695A" w:rsidRPr="0018695A" w:rsidRDefault="0018695A" w:rsidP="004218CB">
      <w:pPr>
        <w:numPr>
          <w:ilvl w:val="0"/>
          <w:numId w:val="2"/>
        </w:numPr>
        <w:spacing w:line="480" w:lineRule="auto"/>
        <w:ind w:firstLine="680"/>
        <w:rPr>
          <w:rFonts w:ascii="Arial" w:hAnsi="Arial" w:cs="Arial"/>
        </w:rPr>
      </w:pPr>
      <w:r w:rsidRPr="008F4A8C">
        <w:rPr>
          <w:rFonts w:ascii="Arial" w:hAnsi="Arial" w:cs="Arial"/>
        </w:rPr>
        <w:t>Símbolo</w:t>
      </w:r>
      <w:r w:rsidRPr="0018695A">
        <w:rPr>
          <w:rFonts w:ascii="Arial" w:hAnsi="Arial" w:cs="Arial"/>
        </w:rPr>
        <w:t xml:space="preserve"> del actor</w:t>
      </w:r>
    </w:p>
    <w:p w14:paraId="74F9B764" w14:textId="0F78F92C" w:rsidR="0018695A" w:rsidRPr="0018695A" w:rsidRDefault="0018695A" w:rsidP="004218CB">
      <w:pPr>
        <w:numPr>
          <w:ilvl w:val="0"/>
          <w:numId w:val="2"/>
        </w:numPr>
        <w:spacing w:line="480" w:lineRule="auto"/>
        <w:ind w:firstLine="680"/>
        <w:rPr>
          <w:rFonts w:ascii="Arial" w:hAnsi="Arial" w:cs="Arial"/>
        </w:rPr>
      </w:pPr>
      <w:r w:rsidRPr="008F4A8C">
        <w:rPr>
          <w:rFonts w:ascii="Arial" w:hAnsi="Arial" w:cs="Arial"/>
        </w:rPr>
        <w:t>Símbolo</w:t>
      </w:r>
      <w:r w:rsidRPr="0018695A">
        <w:rPr>
          <w:rFonts w:ascii="Arial" w:hAnsi="Arial" w:cs="Arial"/>
        </w:rPr>
        <w:t xml:space="preserve"> del caso de uso</w:t>
      </w:r>
    </w:p>
    <w:p w14:paraId="2AFD6A58" w14:textId="0DA2A30E" w:rsidR="0018695A" w:rsidRPr="0018695A" w:rsidRDefault="0018695A" w:rsidP="004218CB">
      <w:pPr>
        <w:numPr>
          <w:ilvl w:val="0"/>
          <w:numId w:val="2"/>
        </w:numPr>
        <w:spacing w:line="480" w:lineRule="auto"/>
        <w:ind w:firstLine="680"/>
        <w:rPr>
          <w:rFonts w:ascii="Arial" w:hAnsi="Arial" w:cs="Arial"/>
        </w:rPr>
      </w:pPr>
      <w:r w:rsidRPr="008F4A8C">
        <w:rPr>
          <w:rFonts w:ascii="Arial" w:hAnsi="Arial" w:cs="Arial"/>
        </w:rPr>
        <w:t>Símbolo</w:t>
      </w:r>
      <w:r w:rsidRPr="0018695A">
        <w:rPr>
          <w:rFonts w:ascii="Arial" w:hAnsi="Arial" w:cs="Arial"/>
        </w:rPr>
        <w:t xml:space="preserve"> de la asociación</w:t>
      </w:r>
    </w:p>
    <w:p w14:paraId="56E584EA" w14:textId="08AD9C24" w:rsidR="0018695A" w:rsidRPr="0018695A" w:rsidRDefault="0018695A" w:rsidP="004218CB">
      <w:pPr>
        <w:numPr>
          <w:ilvl w:val="0"/>
          <w:numId w:val="2"/>
        </w:numPr>
        <w:spacing w:line="480" w:lineRule="auto"/>
        <w:ind w:firstLine="680"/>
        <w:rPr>
          <w:rFonts w:ascii="Arial" w:hAnsi="Arial" w:cs="Arial"/>
        </w:rPr>
      </w:pPr>
      <w:r w:rsidRPr="008F4A8C">
        <w:rPr>
          <w:rFonts w:ascii="Arial" w:hAnsi="Arial" w:cs="Arial"/>
        </w:rPr>
        <w:t>Símbolo</w:t>
      </w:r>
      <w:r w:rsidRPr="0018695A">
        <w:rPr>
          <w:rFonts w:ascii="Arial" w:hAnsi="Arial" w:cs="Arial"/>
        </w:rPr>
        <w:t xml:space="preserve"> extender (</w:t>
      </w:r>
      <w:proofErr w:type="spellStart"/>
      <w:r w:rsidRPr="0018695A">
        <w:rPr>
          <w:rFonts w:ascii="Arial" w:hAnsi="Arial" w:cs="Arial"/>
        </w:rPr>
        <w:t>extend</w:t>
      </w:r>
      <w:proofErr w:type="spellEnd"/>
      <w:r w:rsidRPr="0018695A">
        <w:rPr>
          <w:rFonts w:ascii="Arial" w:hAnsi="Arial" w:cs="Arial"/>
        </w:rPr>
        <w:t>)</w:t>
      </w:r>
    </w:p>
    <w:p w14:paraId="3E28E1C5" w14:textId="7F0B60E9" w:rsidR="0018695A" w:rsidRPr="0018695A" w:rsidRDefault="0018695A" w:rsidP="004218CB">
      <w:pPr>
        <w:numPr>
          <w:ilvl w:val="0"/>
          <w:numId w:val="2"/>
        </w:numPr>
        <w:spacing w:line="480" w:lineRule="auto"/>
        <w:ind w:firstLine="680"/>
        <w:rPr>
          <w:rFonts w:ascii="Arial" w:hAnsi="Arial" w:cs="Arial"/>
        </w:rPr>
      </w:pPr>
      <w:r w:rsidRPr="008F4A8C">
        <w:rPr>
          <w:rFonts w:ascii="Arial" w:hAnsi="Arial" w:cs="Arial"/>
        </w:rPr>
        <w:t>Símbolo</w:t>
      </w:r>
      <w:r w:rsidRPr="0018695A">
        <w:rPr>
          <w:rFonts w:ascii="Arial" w:hAnsi="Arial" w:cs="Arial"/>
        </w:rPr>
        <w:t xml:space="preserve"> incluir (</w:t>
      </w:r>
      <w:proofErr w:type="spellStart"/>
      <w:r w:rsidRPr="0018695A">
        <w:rPr>
          <w:rFonts w:ascii="Arial" w:hAnsi="Arial" w:cs="Arial"/>
        </w:rPr>
        <w:t>includ</w:t>
      </w:r>
      <w:proofErr w:type="spellEnd"/>
      <w:r w:rsidRPr="0018695A">
        <w:rPr>
          <w:rFonts w:ascii="Arial" w:hAnsi="Arial" w:cs="Arial"/>
        </w:rPr>
        <w:t>)</w:t>
      </w:r>
    </w:p>
    <w:p w14:paraId="416A1776" w14:textId="5AEEC472" w:rsidR="0018695A" w:rsidRPr="0018695A" w:rsidRDefault="0018695A" w:rsidP="004218CB">
      <w:pPr>
        <w:numPr>
          <w:ilvl w:val="0"/>
          <w:numId w:val="2"/>
        </w:numPr>
        <w:spacing w:line="480" w:lineRule="auto"/>
        <w:ind w:firstLine="680"/>
        <w:rPr>
          <w:rFonts w:ascii="Arial" w:hAnsi="Arial" w:cs="Arial"/>
        </w:rPr>
      </w:pPr>
      <w:r w:rsidRPr="008F4A8C">
        <w:rPr>
          <w:rFonts w:ascii="Arial" w:hAnsi="Arial" w:cs="Arial"/>
        </w:rPr>
        <w:t>Símbolo</w:t>
      </w:r>
      <w:r w:rsidRPr="0018695A">
        <w:rPr>
          <w:rFonts w:ascii="Arial" w:hAnsi="Arial" w:cs="Arial"/>
        </w:rPr>
        <w:t xml:space="preserve"> del </w:t>
      </w:r>
      <w:r w:rsidRPr="008F4A8C">
        <w:rPr>
          <w:rFonts w:ascii="Arial" w:hAnsi="Arial" w:cs="Arial"/>
        </w:rPr>
        <w:t>límite</w:t>
      </w:r>
      <w:r w:rsidRPr="0018695A">
        <w:rPr>
          <w:rFonts w:ascii="Arial" w:hAnsi="Arial" w:cs="Arial"/>
        </w:rPr>
        <w:t xml:space="preserve"> del sistema</w:t>
      </w:r>
    </w:p>
    <w:p w14:paraId="39CC0818" w14:textId="357AABC0" w:rsidR="0018695A" w:rsidRPr="008F4A8C" w:rsidRDefault="003D18C3" w:rsidP="004218CB">
      <w:pPr>
        <w:pStyle w:val="Ttulo3"/>
        <w:spacing w:line="480" w:lineRule="auto"/>
        <w:ind w:firstLine="680"/>
      </w:pPr>
      <w:r w:rsidRPr="002F6532">
        <w:t>SOLUCION</w:t>
      </w:r>
    </w:p>
    <w:p w14:paraId="53A3D65E" w14:textId="6882487F" w:rsidR="003D18C3" w:rsidRPr="008F4A8C" w:rsidRDefault="004218CB" w:rsidP="004218CB">
      <w:pPr>
        <w:spacing w:line="480" w:lineRule="auto"/>
        <w:ind w:left="680"/>
        <w:rPr>
          <w:rFonts w:ascii="Arial" w:hAnsi="Arial" w:cs="Arial"/>
        </w:rPr>
      </w:pPr>
      <w:hyperlink r:id="rId7" w:history="1">
        <w:r w:rsidRPr="00B61583">
          <w:rPr>
            <w:rStyle w:val="Hipervnculo"/>
            <w:rFonts w:ascii="Arial" w:hAnsi="Arial" w:cs="Arial"/>
          </w:rPr>
          <w:t>https://www.canva.com/design/DAG2JiRxhhE/p5y1xmgPuDA2KGlfPsn7Ag/edit?utm_content=DAG2JiRxhhE&amp;utm_campaign=designshare&amp;utm_medium=link2&amp;utm_source=sharebutton</w:t>
        </w:r>
      </w:hyperlink>
    </w:p>
    <w:p w14:paraId="72FD2709" w14:textId="77777777" w:rsidR="003D18C3" w:rsidRDefault="003D18C3" w:rsidP="004218CB">
      <w:pPr>
        <w:spacing w:line="480" w:lineRule="auto"/>
        <w:ind w:firstLine="680"/>
      </w:pPr>
    </w:p>
    <w:p w14:paraId="780DE8E8" w14:textId="77777777" w:rsidR="002F6532" w:rsidRPr="003D18C3" w:rsidRDefault="002F6532" w:rsidP="004218CB">
      <w:pPr>
        <w:spacing w:line="480" w:lineRule="auto"/>
        <w:ind w:firstLine="680"/>
      </w:pPr>
    </w:p>
    <w:p w14:paraId="24B7EC25" w14:textId="7308A71B" w:rsidR="00742F98" w:rsidRPr="008F4A8C" w:rsidRDefault="00742F98" w:rsidP="004218CB">
      <w:pPr>
        <w:pStyle w:val="Ttulo2"/>
        <w:spacing w:line="480" w:lineRule="auto"/>
        <w:ind w:firstLine="680"/>
        <w:rPr>
          <w:rFonts w:ascii="Arial" w:hAnsi="Arial" w:cs="Arial"/>
        </w:rPr>
      </w:pPr>
      <w:bookmarkStart w:id="2" w:name="_Toc212058038"/>
      <w:r w:rsidRPr="008F4A8C">
        <w:rPr>
          <w:rFonts w:ascii="Arial" w:hAnsi="Arial" w:cs="Arial"/>
        </w:rPr>
        <w:t>Actividad</w:t>
      </w:r>
      <w:r w:rsidR="00AC6AB2" w:rsidRPr="008F4A8C">
        <w:rPr>
          <w:rFonts w:ascii="Arial" w:hAnsi="Arial" w:cs="Arial"/>
        </w:rPr>
        <w:t xml:space="preserve"> 2. </w:t>
      </w:r>
      <w:r w:rsidR="00AC6AB2" w:rsidRPr="008F4A8C">
        <w:rPr>
          <w:rFonts w:ascii="Arial" w:hAnsi="Arial" w:cs="Arial"/>
        </w:rPr>
        <w:t>Diseño de diagramas de casos de uso</w:t>
      </w:r>
      <w:bookmarkEnd w:id="2"/>
    </w:p>
    <w:p w14:paraId="2932DC5C" w14:textId="3271FC3F" w:rsidR="0018695A" w:rsidRPr="0018695A" w:rsidRDefault="0018695A" w:rsidP="004218CB">
      <w:pPr>
        <w:spacing w:line="480" w:lineRule="auto"/>
        <w:ind w:firstLine="680"/>
        <w:rPr>
          <w:rFonts w:ascii="Arial" w:hAnsi="Arial" w:cs="Arial"/>
        </w:rPr>
      </w:pPr>
      <w:r w:rsidRPr="0018695A">
        <w:rPr>
          <w:rFonts w:ascii="Arial" w:hAnsi="Arial" w:cs="Arial"/>
          <w:b/>
          <w:bCs/>
        </w:rPr>
        <w:t xml:space="preserve">Descripción de la actividad: </w:t>
      </w:r>
      <w:r w:rsidRPr="0018695A">
        <w:rPr>
          <w:rFonts w:ascii="Arial" w:hAnsi="Arial" w:cs="Arial"/>
        </w:rPr>
        <w:t>Estimado Aprendiz, con base a los casos de estudio establecidos en el material de apoyo denominado “Casos de estudio DCU”</w:t>
      </w:r>
      <w:r w:rsidRPr="008F4A8C">
        <w:rPr>
          <w:rFonts w:ascii="Arial" w:hAnsi="Arial" w:cs="Arial"/>
        </w:rPr>
        <w:t xml:space="preserve"> </w:t>
      </w:r>
      <w:r w:rsidRPr="0018695A">
        <w:rPr>
          <w:rFonts w:ascii="Arial" w:hAnsi="Arial" w:cs="Arial"/>
        </w:rPr>
        <w:t>en grupos de 2 aprendices deberán realizar el diseño de diagramas de casos por cada caso de estudio.</w:t>
      </w:r>
      <w:r w:rsidR="00C16393" w:rsidRPr="008F4A8C">
        <w:rPr>
          <w:rFonts w:ascii="Arial" w:hAnsi="Arial" w:cs="Arial"/>
        </w:rPr>
        <w:t xml:space="preserve"> </w:t>
      </w:r>
      <w:r w:rsidRPr="0018695A">
        <w:rPr>
          <w:rFonts w:ascii="Arial" w:hAnsi="Arial" w:cs="Arial"/>
        </w:rPr>
        <w:t>Para el diseño de los diagramas de casos de uso se sugiere utilizar herramientas tecnológicas tales como:</w:t>
      </w:r>
    </w:p>
    <w:p w14:paraId="1F3C8EF7" w14:textId="77777777" w:rsidR="0018695A" w:rsidRPr="0018695A" w:rsidRDefault="0018695A" w:rsidP="004218CB">
      <w:pPr>
        <w:numPr>
          <w:ilvl w:val="0"/>
          <w:numId w:val="3"/>
        </w:numPr>
        <w:spacing w:line="480" w:lineRule="auto"/>
        <w:ind w:firstLine="680"/>
        <w:rPr>
          <w:rFonts w:ascii="Arial" w:hAnsi="Arial" w:cs="Arial"/>
          <w:b/>
          <w:bCs/>
        </w:rPr>
      </w:pPr>
      <w:r w:rsidRPr="0018695A">
        <w:rPr>
          <w:rFonts w:ascii="Arial" w:hAnsi="Arial" w:cs="Arial"/>
          <w:b/>
          <w:bCs/>
        </w:rPr>
        <w:lastRenderedPageBreak/>
        <w:t>Draw.io</w:t>
      </w:r>
    </w:p>
    <w:p w14:paraId="71454F87" w14:textId="77777777" w:rsidR="0018695A" w:rsidRPr="0018695A" w:rsidRDefault="0018695A" w:rsidP="004218CB">
      <w:pPr>
        <w:numPr>
          <w:ilvl w:val="0"/>
          <w:numId w:val="3"/>
        </w:numPr>
        <w:spacing w:line="480" w:lineRule="auto"/>
        <w:ind w:firstLine="680"/>
        <w:rPr>
          <w:rFonts w:ascii="Arial" w:hAnsi="Arial" w:cs="Arial"/>
          <w:b/>
          <w:bCs/>
        </w:rPr>
      </w:pPr>
      <w:proofErr w:type="spellStart"/>
      <w:r w:rsidRPr="0018695A">
        <w:rPr>
          <w:rFonts w:ascii="Arial" w:hAnsi="Arial" w:cs="Arial"/>
          <w:b/>
          <w:bCs/>
        </w:rPr>
        <w:t>Lucidchart</w:t>
      </w:r>
      <w:proofErr w:type="spellEnd"/>
    </w:p>
    <w:p w14:paraId="0B08D7EC" w14:textId="2E33708F" w:rsidR="0018695A" w:rsidRPr="008F4A8C" w:rsidRDefault="0018695A" w:rsidP="004218CB">
      <w:pPr>
        <w:numPr>
          <w:ilvl w:val="0"/>
          <w:numId w:val="3"/>
        </w:numPr>
        <w:spacing w:line="480" w:lineRule="auto"/>
        <w:ind w:firstLine="680"/>
        <w:rPr>
          <w:rFonts w:ascii="Arial" w:hAnsi="Arial" w:cs="Arial"/>
          <w:b/>
          <w:bCs/>
        </w:rPr>
      </w:pPr>
      <w:proofErr w:type="spellStart"/>
      <w:r w:rsidRPr="0018695A">
        <w:rPr>
          <w:rFonts w:ascii="Arial" w:hAnsi="Arial" w:cs="Arial"/>
          <w:b/>
          <w:bCs/>
        </w:rPr>
        <w:t>Power</w:t>
      </w:r>
      <w:proofErr w:type="spellEnd"/>
      <w:r w:rsidRPr="0018695A">
        <w:rPr>
          <w:rFonts w:ascii="Arial" w:hAnsi="Arial" w:cs="Arial"/>
          <w:b/>
          <w:bCs/>
        </w:rPr>
        <w:t xml:space="preserve"> </w:t>
      </w:r>
      <w:proofErr w:type="spellStart"/>
      <w:r w:rsidRPr="0018695A">
        <w:rPr>
          <w:rFonts w:ascii="Arial" w:hAnsi="Arial" w:cs="Arial"/>
          <w:b/>
          <w:bCs/>
        </w:rPr>
        <w:t>Designer</w:t>
      </w:r>
      <w:proofErr w:type="spellEnd"/>
      <w:r w:rsidRPr="0018695A">
        <w:rPr>
          <w:rFonts w:ascii="Arial" w:hAnsi="Arial" w:cs="Arial"/>
          <w:b/>
          <w:bCs/>
        </w:rPr>
        <w:t xml:space="preserve"> </w:t>
      </w:r>
    </w:p>
    <w:p w14:paraId="30627643" w14:textId="77777777" w:rsidR="00C16393" w:rsidRDefault="00C16393" w:rsidP="004218CB">
      <w:pPr>
        <w:pStyle w:val="Subttulo"/>
        <w:spacing w:line="480" w:lineRule="auto"/>
        <w:ind w:firstLine="680"/>
      </w:pPr>
    </w:p>
    <w:p w14:paraId="00961016" w14:textId="38ABC2F1" w:rsidR="00352BC2" w:rsidRPr="002F6532" w:rsidRDefault="00352BC2" w:rsidP="004218CB">
      <w:pPr>
        <w:pStyle w:val="Ttulo3"/>
        <w:spacing w:line="480" w:lineRule="auto"/>
        <w:ind w:firstLine="680"/>
      </w:pPr>
      <w:r w:rsidRPr="002F6532">
        <w:drawing>
          <wp:anchor distT="0" distB="0" distL="114300" distR="114300" simplePos="0" relativeHeight="251658240" behindDoc="0" locked="0" layoutInCell="1" allowOverlap="1" wp14:anchorId="4E03A2CA" wp14:editId="591234DB">
            <wp:simplePos x="0" y="0"/>
            <wp:positionH relativeFrom="margin">
              <wp:align>left</wp:align>
            </wp:positionH>
            <wp:positionV relativeFrom="paragraph">
              <wp:posOffset>339090</wp:posOffset>
            </wp:positionV>
            <wp:extent cx="4255135" cy="4131945"/>
            <wp:effectExtent l="0" t="0" r="0" b="1905"/>
            <wp:wrapTopAndBottom/>
            <wp:docPr id="19124241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424137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508" cy="41562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6532">
        <w:t>PUNTO 1</w:t>
      </w:r>
    </w:p>
    <w:p w14:paraId="0B869164" w14:textId="77777777" w:rsidR="00C16393" w:rsidRPr="00C16393" w:rsidRDefault="00C16393" w:rsidP="004218CB">
      <w:pPr>
        <w:spacing w:line="480" w:lineRule="auto"/>
      </w:pPr>
    </w:p>
    <w:p w14:paraId="591F9447" w14:textId="6D2036B1" w:rsidR="0018695A" w:rsidRDefault="00C16393" w:rsidP="004218CB">
      <w:pPr>
        <w:spacing w:line="480" w:lineRule="auto"/>
        <w:ind w:firstLine="680"/>
      </w:pPr>
      <w:r w:rsidRPr="00C16393">
        <w:lastRenderedPageBreak/>
        <w:drawing>
          <wp:inline distT="0" distB="0" distL="0" distR="0" wp14:anchorId="05431BA2" wp14:editId="181A2DFF">
            <wp:extent cx="3965533" cy="3286664"/>
            <wp:effectExtent l="0" t="0" r="0" b="9525"/>
            <wp:docPr id="13371579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1579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5533" cy="328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7C25D" w14:textId="4DF0DB83" w:rsidR="00352BC2" w:rsidRPr="002F6532" w:rsidRDefault="00352BC2" w:rsidP="004218CB">
      <w:pPr>
        <w:pStyle w:val="Ttulo3"/>
        <w:spacing w:line="480" w:lineRule="auto"/>
        <w:ind w:firstLine="680"/>
      </w:pPr>
      <w:r w:rsidRPr="002F6532">
        <w:t xml:space="preserve">PUNTO </w:t>
      </w:r>
      <w:r w:rsidRPr="002F6532">
        <w:t>2</w:t>
      </w:r>
    </w:p>
    <w:p w14:paraId="344CFCB7" w14:textId="3809DB0D" w:rsidR="00352BC2" w:rsidRDefault="00C16393" w:rsidP="004218CB">
      <w:pPr>
        <w:spacing w:line="480" w:lineRule="auto"/>
        <w:ind w:firstLine="680"/>
      </w:pPr>
      <w:r w:rsidRPr="00C16393">
        <w:drawing>
          <wp:inline distT="0" distB="0" distL="0" distR="0" wp14:anchorId="6D254202" wp14:editId="33732A94">
            <wp:extent cx="4710545" cy="1466491"/>
            <wp:effectExtent l="0" t="0" r="0" b="635"/>
            <wp:docPr id="1551873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873738" name=""/>
                    <pic:cNvPicPr/>
                  </pic:nvPicPr>
                  <pic:blipFill rotWithShape="1">
                    <a:blip r:embed="rId10"/>
                    <a:srcRect b="89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467" cy="14823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534B49" w14:textId="6A0F5240" w:rsidR="00C16393" w:rsidRDefault="00C16393" w:rsidP="004218CB">
      <w:pPr>
        <w:spacing w:line="480" w:lineRule="auto"/>
        <w:ind w:firstLine="680"/>
      </w:pPr>
      <w:r w:rsidRPr="00C16393">
        <w:lastRenderedPageBreak/>
        <w:drawing>
          <wp:inline distT="0" distB="0" distL="0" distR="0" wp14:anchorId="68D3486D" wp14:editId="015F15BC">
            <wp:extent cx="4515773" cy="2949611"/>
            <wp:effectExtent l="0" t="0" r="0" b="3175"/>
            <wp:docPr id="14399591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591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6458" cy="296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F0959" w14:textId="77777777" w:rsidR="002F6532" w:rsidRDefault="00352BC2" w:rsidP="004218CB">
      <w:pPr>
        <w:spacing w:line="480" w:lineRule="auto"/>
        <w:ind w:firstLine="680"/>
        <w:rPr>
          <w:sz w:val="24"/>
          <w:szCs w:val="24"/>
        </w:rPr>
      </w:pPr>
      <w:r w:rsidRPr="00352BC2">
        <w:drawing>
          <wp:inline distT="0" distB="0" distL="0" distR="0" wp14:anchorId="5B5C02D2" wp14:editId="03B6DC72">
            <wp:extent cx="4810785" cy="4080294"/>
            <wp:effectExtent l="0" t="0" r="8890" b="0"/>
            <wp:docPr id="7952394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394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1966" cy="4106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BAC04" w14:textId="0B5241F6" w:rsidR="00352BC2" w:rsidRPr="002F6532" w:rsidRDefault="004218CB" w:rsidP="004218CB">
      <w:pPr>
        <w:pStyle w:val="Ttulo3"/>
        <w:spacing w:line="480" w:lineRule="auto"/>
        <w:ind w:firstLine="680"/>
        <w:rPr>
          <w:sz w:val="32"/>
          <w:szCs w:val="32"/>
        </w:rPr>
      </w:pPr>
      <w:r w:rsidRPr="002F6532">
        <w:lastRenderedPageBreak/>
        <w:drawing>
          <wp:anchor distT="0" distB="0" distL="114300" distR="114300" simplePos="0" relativeHeight="251660288" behindDoc="0" locked="0" layoutInCell="1" allowOverlap="1" wp14:anchorId="3D907EB6" wp14:editId="6DB9248D">
            <wp:simplePos x="0" y="0"/>
            <wp:positionH relativeFrom="margin">
              <wp:align>left</wp:align>
            </wp:positionH>
            <wp:positionV relativeFrom="paragraph">
              <wp:posOffset>2474895</wp:posOffset>
            </wp:positionV>
            <wp:extent cx="4288155" cy="2518410"/>
            <wp:effectExtent l="0" t="0" r="0" b="0"/>
            <wp:wrapTopAndBottom/>
            <wp:docPr id="1540906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06839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8155" cy="2518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6532">
        <w:drawing>
          <wp:anchor distT="0" distB="0" distL="114300" distR="114300" simplePos="0" relativeHeight="251659264" behindDoc="0" locked="0" layoutInCell="1" allowOverlap="1" wp14:anchorId="7AF739C8" wp14:editId="44013A37">
            <wp:simplePos x="0" y="0"/>
            <wp:positionH relativeFrom="margin">
              <wp:align>left</wp:align>
            </wp:positionH>
            <wp:positionV relativeFrom="paragraph">
              <wp:posOffset>279221</wp:posOffset>
            </wp:positionV>
            <wp:extent cx="4313555" cy="2173605"/>
            <wp:effectExtent l="0" t="0" r="0" b="0"/>
            <wp:wrapTopAndBottom/>
            <wp:docPr id="20686221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2212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9833" cy="21869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2BC2" w:rsidRPr="002F6532">
        <w:t xml:space="preserve">PUNTO </w:t>
      </w:r>
      <w:r w:rsidR="00352BC2" w:rsidRPr="002F6532">
        <w:t>3</w:t>
      </w:r>
    </w:p>
    <w:p w14:paraId="13571E8C" w14:textId="052D9501" w:rsidR="00352BC2" w:rsidRDefault="00352BC2" w:rsidP="004218CB">
      <w:pPr>
        <w:spacing w:line="480" w:lineRule="auto"/>
        <w:ind w:firstLine="680"/>
      </w:pPr>
    </w:p>
    <w:p w14:paraId="64642D82" w14:textId="22DC5338" w:rsidR="00352BC2" w:rsidRPr="0018695A" w:rsidRDefault="00352BC2" w:rsidP="004218CB">
      <w:pPr>
        <w:spacing w:line="480" w:lineRule="auto"/>
        <w:ind w:firstLine="680"/>
      </w:pPr>
      <w:r w:rsidRPr="00352BC2">
        <w:lastRenderedPageBreak/>
        <w:drawing>
          <wp:inline distT="0" distB="0" distL="0" distR="0" wp14:anchorId="79714CFA" wp14:editId="37BE3787">
            <wp:extent cx="4675272" cy="3510951"/>
            <wp:effectExtent l="0" t="0" r="0" b="0"/>
            <wp:docPr id="15984564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4564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1897" cy="352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22F7D" w14:textId="595E0B14" w:rsidR="00742F98" w:rsidRPr="008F4A8C" w:rsidRDefault="00742F98" w:rsidP="004218CB">
      <w:pPr>
        <w:pStyle w:val="Ttulo2"/>
        <w:spacing w:line="480" w:lineRule="auto"/>
        <w:ind w:firstLine="680"/>
        <w:rPr>
          <w:rFonts w:ascii="Arial" w:hAnsi="Arial" w:cs="Arial"/>
        </w:rPr>
      </w:pPr>
      <w:bookmarkStart w:id="3" w:name="_Toc212058039"/>
      <w:r w:rsidRPr="008F4A8C">
        <w:rPr>
          <w:rFonts w:ascii="Arial" w:hAnsi="Arial" w:cs="Arial"/>
        </w:rPr>
        <w:t>Conclusiones</w:t>
      </w:r>
      <w:bookmarkEnd w:id="3"/>
    </w:p>
    <w:p w14:paraId="795B0658" w14:textId="368005D4" w:rsidR="003F1C4F" w:rsidRPr="003F1C4F" w:rsidRDefault="003F1C4F" w:rsidP="003F1C4F">
      <w:pPr>
        <w:spacing w:line="480" w:lineRule="auto"/>
        <w:ind w:firstLine="680"/>
        <w:rPr>
          <w:rFonts w:ascii="Arial" w:hAnsi="Arial" w:cs="Arial"/>
        </w:rPr>
      </w:pPr>
      <w:r>
        <w:rPr>
          <w:rFonts w:ascii="Arial" w:hAnsi="Arial" w:cs="Arial"/>
        </w:rPr>
        <w:t xml:space="preserve">1. </w:t>
      </w:r>
      <w:r w:rsidRPr="003F1C4F">
        <w:rPr>
          <w:rFonts w:ascii="Arial" w:hAnsi="Arial" w:cs="Arial"/>
          <w:b/>
          <w:bCs/>
        </w:rPr>
        <w:t>Comprensión de la utilidad de los diagramas de casos de uso:</w:t>
      </w:r>
      <w:r w:rsidRPr="003F1C4F">
        <w:rPr>
          <w:rFonts w:ascii="Arial" w:hAnsi="Arial" w:cs="Arial"/>
        </w:rPr>
        <w:br/>
        <w:t>Se logró reconocer la importancia de los diagramas de casos de uso como un medio claro y estructurado para representar las interacciones entre los usuarios y el sistema, facilitando la comunicación entre analistas, desarrolladores y clientes.</w:t>
      </w:r>
    </w:p>
    <w:p w14:paraId="340F4BD1" w14:textId="3D60A24E" w:rsidR="003F1C4F" w:rsidRPr="003F1C4F" w:rsidRDefault="003F1C4F" w:rsidP="003F1C4F">
      <w:pPr>
        <w:spacing w:line="480" w:lineRule="auto"/>
        <w:ind w:firstLine="680"/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r w:rsidRPr="003F1C4F">
        <w:rPr>
          <w:rFonts w:ascii="Arial" w:hAnsi="Arial" w:cs="Arial"/>
          <w:b/>
          <w:bCs/>
        </w:rPr>
        <w:t>Aplicación de los elementos del modelo UML:</w:t>
      </w:r>
      <w:r w:rsidRPr="003F1C4F">
        <w:rPr>
          <w:rFonts w:ascii="Arial" w:hAnsi="Arial" w:cs="Arial"/>
        </w:rPr>
        <w:br/>
        <w:t>A través de la conceptualización y práctica, se identificaron correctamente los elementos del diagrama (actores, casos de uso y relaciones), comprendiendo su función dentro del proceso de análisis de requerimientos.</w:t>
      </w:r>
    </w:p>
    <w:p w14:paraId="49DC4F7E" w14:textId="4529EB30" w:rsidR="003F1C4F" w:rsidRPr="003F1C4F" w:rsidRDefault="003F1C4F" w:rsidP="003F1C4F">
      <w:pPr>
        <w:spacing w:line="480" w:lineRule="auto"/>
        <w:ind w:firstLine="680"/>
        <w:rPr>
          <w:rFonts w:ascii="Arial" w:hAnsi="Arial" w:cs="Arial"/>
        </w:rPr>
      </w:pPr>
      <w:r>
        <w:rPr>
          <w:rFonts w:ascii="Arial" w:hAnsi="Arial" w:cs="Arial"/>
        </w:rPr>
        <w:t xml:space="preserve">3. </w:t>
      </w:r>
      <w:r w:rsidRPr="003F1C4F">
        <w:rPr>
          <w:rFonts w:ascii="Arial" w:hAnsi="Arial" w:cs="Arial"/>
          <w:b/>
          <w:bCs/>
        </w:rPr>
        <w:t>Desarrollo de habilidades en herramientas digitales:</w:t>
      </w:r>
      <w:r w:rsidRPr="003F1C4F">
        <w:rPr>
          <w:rFonts w:ascii="Arial" w:hAnsi="Arial" w:cs="Arial"/>
        </w:rPr>
        <w:br/>
        <w:t>El uso de plataformas como Draw.</w:t>
      </w:r>
      <w:r>
        <w:rPr>
          <w:rFonts w:ascii="Arial" w:hAnsi="Arial" w:cs="Arial"/>
        </w:rPr>
        <w:t>io</w:t>
      </w:r>
      <w:r w:rsidRPr="003F1C4F">
        <w:rPr>
          <w:rFonts w:ascii="Arial" w:hAnsi="Arial" w:cs="Arial"/>
        </w:rPr>
        <w:t xml:space="preserve"> permitió aplicar los conocimientos adquiridos de manera visual y profesional, mejorando la capacidad de diseñar modelos precisos y entendibles.</w:t>
      </w:r>
    </w:p>
    <w:p w14:paraId="23E261F4" w14:textId="7FF84CBD" w:rsidR="003F1C4F" w:rsidRPr="003F1C4F" w:rsidRDefault="003F1C4F" w:rsidP="003F1C4F">
      <w:pPr>
        <w:spacing w:line="480" w:lineRule="auto"/>
        <w:ind w:firstLine="680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4. </w:t>
      </w:r>
      <w:r w:rsidRPr="003F1C4F">
        <w:rPr>
          <w:rFonts w:ascii="Arial" w:hAnsi="Arial" w:cs="Arial"/>
          <w:b/>
          <w:bCs/>
        </w:rPr>
        <w:t>Importancia del trabajo colaborativo en el análisis de sistemas:</w:t>
      </w:r>
      <w:r w:rsidRPr="003F1C4F">
        <w:rPr>
          <w:rFonts w:ascii="Arial" w:hAnsi="Arial" w:cs="Arial"/>
        </w:rPr>
        <w:br/>
        <w:t>La elaboración del proyecto en grupo favoreció la integración de ideas y la división de responsabilidades, reforzando competencias comunicativas, técnicas y de trabajo en equipo, esenciales en el campo del desarrollo de software.</w:t>
      </w:r>
    </w:p>
    <w:p w14:paraId="29C2C20E" w14:textId="77777777" w:rsidR="0018695A" w:rsidRPr="008F4A8C" w:rsidRDefault="0018695A" w:rsidP="004218CB">
      <w:pPr>
        <w:spacing w:line="480" w:lineRule="auto"/>
        <w:ind w:firstLine="680"/>
        <w:rPr>
          <w:rFonts w:ascii="Arial" w:hAnsi="Arial" w:cs="Arial"/>
        </w:rPr>
      </w:pPr>
    </w:p>
    <w:p w14:paraId="0551E10F" w14:textId="55039118" w:rsidR="00AC6AB2" w:rsidRPr="008F4A8C" w:rsidRDefault="00AC6AB2" w:rsidP="004218CB">
      <w:pPr>
        <w:pStyle w:val="Ttulo2"/>
        <w:spacing w:line="480" w:lineRule="auto"/>
        <w:ind w:firstLine="680"/>
        <w:rPr>
          <w:rFonts w:ascii="Arial" w:hAnsi="Arial" w:cs="Arial"/>
        </w:rPr>
      </w:pPr>
      <w:bookmarkStart w:id="4" w:name="_Toc212058040"/>
      <w:r w:rsidRPr="008F4A8C">
        <w:rPr>
          <w:rFonts w:ascii="Arial" w:hAnsi="Arial" w:cs="Arial"/>
        </w:rPr>
        <w:t>Bibliografía</w:t>
      </w:r>
      <w:bookmarkEnd w:id="4"/>
      <w:r w:rsidRPr="008F4A8C">
        <w:rPr>
          <w:rFonts w:ascii="Arial" w:hAnsi="Arial" w:cs="Arial"/>
        </w:rPr>
        <w:t xml:space="preserve"> </w:t>
      </w:r>
    </w:p>
    <w:p w14:paraId="301C4E26" w14:textId="77777777" w:rsidR="003F1C4F" w:rsidRPr="003F1C4F" w:rsidRDefault="003F1C4F" w:rsidP="003F1C4F">
      <w:pPr>
        <w:rPr>
          <w:rFonts w:ascii="Arial" w:hAnsi="Arial" w:cs="Arial"/>
        </w:rPr>
      </w:pPr>
      <w:r w:rsidRPr="003F1C4F">
        <w:rPr>
          <w:rFonts w:ascii="Arial" w:hAnsi="Arial" w:cs="Arial"/>
          <w:i/>
          <w:iCs/>
        </w:rPr>
        <w:t>Diagrama de casos de uso: estructura y función</w:t>
      </w:r>
      <w:r w:rsidRPr="003F1C4F">
        <w:rPr>
          <w:rFonts w:ascii="Arial" w:hAnsi="Arial" w:cs="Arial"/>
        </w:rPr>
        <w:t xml:space="preserve">. (2020, </w:t>
      </w:r>
      <w:proofErr w:type="spellStart"/>
      <w:r w:rsidRPr="003F1C4F">
        <w:rPr>
          <w:rFonts w:ascii="Arial" w:hAnsi="Arial" w:cs="Arial"/>
        </w:rPr>
        <w:t>July</w:t>
      </w:r>
      <w:proofErr w:type="spellEnd"/>
      <w:r w:rsidRPr="003F1C4F">
        <w:rPr>
          <w:rFonts w:ascii="Arial" w:hAnsi="Arial" w:cs="Arial"/>
        </w:rPr>
        <w:t xml:space="preserve"> 24). IONOS Digital Guide. https://www.ionos.com/es-us/digitalguide/paginas-web/desarrollo-web/diagrama-de-casos-de-uso/</w:t>
      </w:r>
    </w:p>
    <w:p w14:paraId="1E3ECF21" w14:textId="77777777" w:rsidR="003F1C4F" w:rsidRPr="003F1C4F" w:rsidRDefault="003F1C4F" w:rsidP="003F1C4F">
      <w:pPr>
        <w:rPr>
          <w:rFonts w:ascii="Arial" w:hAnsi="Arial" w:cs="Arial"/>
        </w:rPr>
      </w:pPr>
      <w:proofErr w:type="spellStart"/>
      <w:r w:rsidRPr="003F1C4F">
        <w:rPr>
          <w:rFonts w:ascii="Arial" w:hAnsi="Arial" w:cs="Arial"/>
        </w:rPr>
        <w:t>Gaskin</w:t>
      </w:r>
      <w:proofErr w:type="spellEnd"/>
      <w:r w:rsidRPr="003F1C4F">
        <w:rPr>
          <w:rFonts w:ascii="Arial" w:hAnsi="Arial" w:cs="Arial"/>
        </w:rPr>
        <w:t xml:space="preserve">, J. (2024, </w:t>
      </w:r>
      <w:proofErr w:type="spellStart"/>
      <w:r w:rsidRPr="003F1C4F">
        <w:rPr>
          <w:rFonts w:ascii="Arial" w:hAnsi="Arial" w:cs="Arial"/>
        </w:rPr>
        <w:t>September</w:t>
      </w:r>
      <w:proofErr w:type="spellEnd"/>
      <w:r w:rsidRPr="003F1C4F">
        <w:rPr>
          <w:rFonts w:ascii="Arial" w:hAnsi="Arial" w:cs="Arial"/>
        </w:rPr>
        <w:t xml:space="preserve"> 18). </w:t>
      </w:r>
      <w:r w:rsidRPr="003F1C4F">
        <w:rPr>
          <w:rFonts w:ascii="Arial" w:hAnsi="Arial" w:cs="Arial"/>
          <w:i/>
          <w:iCs/>
        </w:rPr>
        <w:t>Todo lo que necesitas saber sobre el diagrama de caso de uso</w:t>
      </w:r>
      <w:r w:rsidRPr="003F1C4F">
        <w:rPr>
          <w:rFonts w:ascii="Arial" w:hAnsi="Arial" w:cs="Arial"/>
        </w:rPr>
        <w:t xml:space="preserve">. </w:t>
      </w:r>
      <w:proofErr w:type="spellStart"/>
      <w:r w:rsidRPr="003F1C4F">
        <w:rPr>
          <w:rFonts w:ascii="Arial" w:hAnsi="Arial" w:cs="Arial"/>
        </w:rPr>
        <w:t>Venngage</w:t>
      </w:r>
      <w:proofErr w:type="spellEnd"/>
      <w:r w:rsidRPr="003F1C4F">
        <w:rPr>
          <w:rFonts w:ascii="Arial" w:hAnsi="Arial" w:cs="Arial"/>
        </w:rPr>
        <w:t xml:space="preserve"> Blog. https://es.venngage.com/blog/diagrama-de-caso-de-uso/</w:t>
      </w:r>
    </w:p>
    <w:p w14:paraId="7447C476" w14:textId="77777777" w:rsidR="0018695A" w:rsidRPr="0018695A" w:rsidRDefault="0018695A" w:rsidP="0018695A"/>
    <w:p w14:paraId="185D3137" w14:textId="77777777" w:rsidR="00742F98" w:rsidRDefault="00742F98" w:rsidP="00742F98">
      <w:pPr>
        <w:rPr>
          <w:rFonts w:ascii="Arial" w:hAnsi="Arial" w:cs="Arial"/>
        </w:rPr>
      </w:pPr>
    </w:p>
    <w:p w14:paraId="6ECB3E44" w14:textId="77777777" w:rsidR="00742F98" w:rsidRPr="00742F98" w:rsidRDefault="00742F98" w:rsidP="00742F98">
      <w:pPr>
        <w:rPr>
          <w:rFonts w:ascii="Arial" w:hAnsi="Arial" w:cs="Arial"/>
        </w:rPr>
      </w:pPr>
    </w:p>
    <w:sectPr w:rsidR="00742F98" w:rsidRPr="00742F98" w:rsidSect="002F65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D68AD"/>
    <w:multiLevelType w:val="multilevel"/>
    <w:tmpl w:val="F704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D74A54"/>
    <w:multiLevelType w:val="multilevel"/>
    <w:tmpl w:val="75DE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430677"/>
    <w:multiLevelType w:val="multilevel"/>
    <w:tmpl w:val="7F26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6587633">
    <w:abstractNumId w:val="1"/>
  </w:num>
  <w:num w:numId="2" w16cid:durableId="1723287086">
    <w:abstractNumId w:val="2"/>
  </w:num>
  <w:num w:numId="3" w16cid:durableId="1874073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F98"/>
    <w:rsid w:val="00094AE1"/>
    <w:rsid w:val="0018695A"/>
    <w:rsid w:val="00246DBF"/>
    <w:rsid w:val="002F6532"/>
    <w:rsid w:val="00352BC2"/>
    <w:rsid w:val="003D18C3"/>
    <w:rsid w:val="003F1C4F"/>
    <w:rsid w:val="004218CB"/>
    <w:rsid w:val="00742F98"/>
    <w:rsid w:val="008339A1"/>
    <w:rsid w:val="008F4A8C"/>
    <w:rsid w:val="00AC6AB2"/>
    <w:rsid w:val="00C16393"/>
    <w:rsid w:val="00E22B0D"/>
    <w:rsid w:val="00EC4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1BA85"/>
  <w15:chartTrackingRefBased/>
  <w15:docId w15:val="{359C0F2E-A6ED-4528-8B29-B3AD28BE0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2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42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42F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2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2F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2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2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2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2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2F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42F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42F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2F9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2F9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2F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2F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2F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2F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2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2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2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2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2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2F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2F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2F9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2F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2F9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2F98"/>
    <w:rPr>
      <w:b/>
      <w:bCs/>
      <w:smallCaps/>
      <w:color w:val="2F5496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742F98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18695A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18695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D18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hyperlink" Target="https://www.canva.com/design/DAG2JiRxhhE/p5y1xmgPuDA2KGlfPsn7Ag/edit?utm_content=DAG2JiRxhhE&amp;utm_campaign=designshare&amp;utm_medium=link2&amp;utm_source=sharebutton" TargetMode="External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565DCB-0179-45E6-9CA2-D120BCDD4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1520</TotalTime>
  <Pages>10</Pages>
  <Words>684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Juanita Ramirez Homez</dc:creator>
  <cp:keywords/>
  <dc:description/>
  <cp:lastModifiedBy>Maria Juanita Ramirez Homez</cp:lastModifiedBy>
  <cp:revision>2</cp:revision>
  <dcterms:created xsi:type="dcterms:W3CDTF">2025-10-22T02:19:00Z</dcterms:created>
  <dcterms:modified xsi:type="dcterms:W3CDTF">2025-10-23T03:39:00Z</dcterms:modified>
</cp:coreProperties>
</file>