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C0F8B" w14:textId="77777777" w:rsidR="00AD056F" w:rsidRDefault="00AD056F" w:rsidP="003B344A">
      <w:pPr>
        <w:pStyle w:val="Title"/>
        <w:ind w:left="7200" w:firstLine="720"/>
        <w:jc w:val="both"/>
      </w:pPr>
      <w:r>
        <w:rPr>
          <w:noProof/>
        </w:rPr>
        <w:drawing>
          <wp:inline distT="0" distB="0" distL="0" distR="0" wp14:anchorId="46AC82E1" wp14:editId="3B862BEE">
            <wp:extent cx="1371600" cy="16015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0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24E6" w14:textId="69E1A406" w:rsidR="00B47AE2" w:rsidRDefault="007A5C23" w:rsidP="003B344A">
      <w:pPr>
        <w:pStyle w:val="Title"/>
        <w:ind w:left="7200"/>
        <w:jc w:val="both"/>
      </w:pPr>
      <w:r>
        <w:t>Amperia</w:t>
      </w:r>
    </w:p>
    <w:p w14:paraId="105E6B40" w14:textId="77777777" w:rsidR="003B344A" w:rsidRPr="003B344A" w:rsidRDefault="003B344A" w:rsidP="003B344A"/>
    <w:p w14:paraId="6CB752F5" w14:textId="77777777" w:rsidR="00B47AE2" w:rsidRDefault="007A5C23" w:rsidP="003B344A">
      <w:pPr>
        <w:pStyle w:val="Title"/>
        <w:ind w:left="7200"/>
        <w:jc w:val="both"/>
      </w:pPr>
      <w:r>
        <w:t>Vizija</w:t>
      </w:r>
    </w:p>
    <w:p w14:paraId="4FF6852D" w14:textId="77777777" w:rsidR="00B47AE2" w:rsidRDefault="00B47AE2" w:rsidP="003B344A">
      <w:pPr>
        <w:pStyle w:val="Title"/>
        <w:jc w:val="both"/>
      </w:pPr>
    </w:p>
    <w:p w14:paraId="3F5FF912" w14:textId="2F34AF57" w:rsidR="00B47AE2" w:rsidRDefault="000B37B7" w:rsidP="003B344A">
      <w:pPr>
        <w:pStyle w:val="Title"/>
        <w:ind w:left="6480" w:firstLine="720"/>
        <w:jc w:val="both"/>
        <w:rPr>
          <w:sz w:val="28"/>
        </w:rPr>
      </w:pPr>
      <w:r>
        <w:rPr>
          <w:sz w:val="28"/>
        </w:rPr>
        <w:t>Ve</w:t>
      </w:r>
      <w:r w:rsidR="007A5C23">
        <w:rPr>
          <w:sz w:val="28"/>
        </w:rPr>
        <w:t xml:space="preserve">rzija </w:t>
      </w:r>
      <w:r w:rsidR="0009347F">
        <w:rPr>
          <w:sz w:val="28"/>
        </w:rPr>
        <w:t>1</w:t>
      </w:r>
      <w:r w:rsidR="007A5C23">
        <w:rPr>
          <w:sz w:val="28"/>
        </w:rPr>
        <w:t>.</w:t>
      </w:r>
      <w:r w:rsidR="0009347F">
        <w:rPr>
          <w:sz w:val="28"/>
        </w:rPr>
        <w:t>0</w:t>
      </w:r>
    </w:p>
    <w:p w14:paraId="5FE30CB1" w14:textId="77777777" w:rsidR="00B47AE2" w:rsidRDefault="00B47AE2" w:rsidP="003B344A">
      <w:pPr>
        <w:pStyle w:val="Title"/>
        <w:jc w:val="both"/>
        <w:rPr>
          <w:sz w:val="28"/>
        </w:rPr>
      </w:pPr>
    </w:p>
    <w:p w14:paraId="246AC462" w14:textId="77777777" w:rsidR="00B47AE2" w:rsidRDefault="00B47AE2" w:rsidP="003B344A">
      <w:pPr>
        <w:jc w:val="both"/>
      </w:pPr>
    </w:p>
    <w:p w14:paraId="0F6266D3" w14:textId="77777777" w:rsidR="00B47AE2" w:rsidRDefault="00B47AE2" w:rsidP="003B344A">
      <w:pPr>
        <w:jc w:val="both"/>
        <w:sectPr w:rsidR="00B47AE2">
          <w:head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D0F7688" w14:textId="77777777" w:rsidR="00B47AE2" w:rsidRDefault="007A5C23" w:rsidP="003B344A">
      <w:pPr>
        <w:pStyle w:val="Title"/>
        <w:jc w:val="both"/>
      </w:pPr>
      <w:r>
        <w:lastRenderedPageBreak/>
        <w:t>Istorija revizija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47AE2" w14:paraId="460E54BB" w14:textId="77777777" w:rsidTr="000D0191">
        <w:tc>
          <w:tcPr>
            <w:tcW w:w="2304" w:type="dxa"/>
          </w:tcPr>
          <w:p w14:paraId="65431CFD" w14:textId="77777777" w:rsidR="00B47AE2" w:rsidRDefault="000B37B7" w:rsidP="003B344A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Dat</w:t>
            </w:r>
            <w:r w:rsidR="007A5C23">
              <w:rPr>
                <w:b/>
              </w:rPr>
              <w:t>um</w:t>
            </w:r>
          </w:p>
        </w:tc>
        <w:tc>
          <w:tcPr>
            <w:tcW w:w="1152" w:type="dxa"/>
          </w:tcPr>
          <w:p w14:paraId="5ABC1117" w14:textId="77777777" w:rsidR="00B47AE2" w:rsidRDefault="000B37B7" w:rsidP="003B344A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Ver</w:t>
            </w:r>
            <w:r w:rsidR="007A5C23">
              <w:rPr>
                <w:b/>
              </w:rPr>
              <w:t>zija</w:t>
            </w:r>
          </w:p>
        </w:tc>
        <w:tc>
          <w:tcPr>
            <w:tcW w:w="3744" w:type="dxa"/>
          </w:tcPr>
          <w:p w14:paraId="7BE890DE" w14:textId="77777777" w:rsidR="00B47AE2" w:rsidRDefault="007A5C23" w:rsidP="003B344A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14:paraId="240A9BF9" w14:textId="77777777" w:rsidR="00B47AE2" w:rsidRDefault="000B37B7" w:rsidP="003B344A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Aut</w:t>
            </w:r>
            <w:r w:rsidR="007A5C23">
              <w:rPr>
                <w:b/>
              </w:rPr>
              <w:t>or</w:t>
            </w:r>
          </w:p>
        </w:tc>
      </w:tr>
      <w:tr w:rsidR="00B47AE2" w14:paraId="148E8606" w14:textId="77777777" w:rsidTr="000D0191">
        <w:tc>
          <w:tcPr>
            <w:tcW w:w="2304" w:type="dxa"/>
          </w:tcPr>
          <w:p w14:paraId="2ED56965" w14:textId="77777777" w:rsidR="00B47AE2" w:rsidRDefault="0044087A" w:rsidP="003B344A">
            <w:pPr>
              <w:pStyle w:val="Tabletext"/>
              <w:jc w:val="both"/>
            </w:pPr>
            <w:r>
              <w:t>09.04.2023.</w:t>
            </w:r>
          </w:p>
        </w:tc>
        <w:tc>
          <w:tcPr>
            <w:tcW w:w="1152" w:type="dxa"/>
          </w:tcPr>
          <w:p w14:paraId="4C390AE7" w14:textId="77777777" w:rsidR="00B47AE2" w:rsidRDefault="0044087A" w:rsidP="003B344A">
            <w:pPr>
              <w:pStyle w:val="Tabletext"/>
              <w:jc w:val="both"/>
            </w:pPr>
            <w:r>
              <w:t>0.1</w:t>
            </w:r>
          </w:p>
        </w:tc>
        <w:tc>
          <w:tcPr>
            <w:tcW w:w="3744" w:type="dxa"/>
          </w:tcPr>
          <w:p w14:paraId="43641722" w14:textId="29E58751" w:rsidR="00B47AE2" w:rsidRDefault="0044087A" w:rsidP="003B344A">
            <w:pPr>
              <w:pStyle w:val="Tabletext"/>
              <w:jc w:val="both"/>
            </w:pPr>
            <w:r>
              <w:t>Uvod, pozicioniranje, opis zainteresovanih strana</w:t>
            </w:r>
            <w:r w:rsidR="000D0191">
              <w:t xml:space="preserve"> i </w:t>
            </w:r>
            <w:r>
              <w:t>korisnika</w:t>
            </w:r>
          </w:p>
        </w:tc>
        <w:tc>
          <w:tcPr>
            <w:tcW w:w="2304" w:type="dxa"/>
          </w:tcPr>
          <w:p w14:paraId="71D85DAC" w14:textId="77777777" w:rsidR="00B47AE2" w:rsidRDefault="007A5C23" w:rsidP="003B344A">
            <w:pPr>
              <w:pStyle w:val="Tabletext"/>
              <w:jc w:val="both"/>
            </w:pPr>
            <w:r>
              <w:t>Bojan Pandurević</w:t>
            </w:r>
          </w:p>
        </w:tc>
      </w:tr>
      <w:tr w:rsidR="00B47AE2" w14:paraId="023632C1" w14:textId="77777777" w:rsidTr="000D0191">
        <w:tc>
          <w:tcPr>
            <w:tcW w:w="2304" w:type="dxa"/>
          </w:tcPr>
          <w:p w14:paraId="3AB85571" w14:textId="77777777" w:rsidR="00B47AE2" w:rsidRDefault="00F425C9" w:rsidP="003B344A">
            <w:pPr>
              <w:pStyle w:val="Tabletext"/>
              <w:jc w:val="both"/>
            </w:pPr>
            <w:r>
              <w:t>12.04.2023.</w:t>
            </w:r>
          </w:p>
        </w:tc>
        <w:tc>
          <w:tcPr>
            <w:tcW w:w="1152" w:type="dxa"/>
          </w:tcPr>
          <w:p w14:paraId="4CB2B1E8" w14:textId="77777777" w:rsidR="00B47AE2" w:rsidRDefault="00F425C9" w:rsidP="003B344A">
            <w:pPr>
              <w:pStyle w:val="Tabletext"/>
              <w:jc w:val="both"/>
            </w:pPr>
            <w:r>
              <w:t>0.2</w:t>
            </w:r>
          </w:p>
        </w:tc>
        <w:tc>
          <w:tcPr>
            <w:tcW w:w="3744" w:type="dxa"/>
          </w:tcPr>
          <w:p w14:paraId="7E5FF3A9" w14:textId="3BF4065E" w:rsidR="00B47AE2" w:rsidRDefault="00F425C9" w:rsidP="003B344A">
            <w:pPr>
              <w:pStyle w:val="Tabletext"/>
              <w:jc w:val="both"/>
            </w:pPr>
            <w:r>
              <w:t>Pregled proizvoda, Karakteristike proizvoda, Ograničenja(provjeriti/dopuniti), Rasponi kvaliteta, Prvenstvo</w:t>
            </w:r>
            <w:r w:rsidR="000D0191">
              <w:t xml:space="preserve"> i </w:t>
            </w:r>
            <w:r>
              <w:t>prioritet</w:t>
            </w:r>
          </w:p>
        </w:tc>
        <w:tc>
          <w:tcPr>
            <w:tcW w:w="2304" w:type="dxa"/>
          </w:tcPr>
          <w:p w14:paraId="42138731" w14:textId="77777777" w:rsidR="00B47AE2" w:rsidRDefault="00F425C9" w:rsidP="003B344A">
            <w:pPr>
              <w:pStyle w:val="Tabletext"/>
              <w:jc w:val="both"/>
            </w:pPr>
            <w:r>
              <w:t>Bojan Pandurević</w:t>
            </w:r>
          </w:p>
        </w:tc>
      </w:tr>
      <w:tr w:rsidR="00B47AE2" w14:paraId="0349059F" w14:textId="77777777" w:rsidTr="000D0191">
        <w:tc>
          <w:tcPr>
            <w:tcW w:w="2304" w:type="dxa"/>
          </w:tcPr>
          <w:p w14:paraId="7445C251" w14:textId="5E8DA2D7" w:rsidR="00B47AE2" w:rsidRDefault="000D0191" w:rsidP="003B344A">
            <w:pPr>
              <w:pStyle w:val="Tabletext"/>
              <w:jc w:val="both"/>
            </w:pPr>
            <w:r>
              <w:t>20.04.2023.</w:t>
            </w:r>
          </w:p>
        </w:tc>
        <w:tc>
          <w:tcPr>
            <w:tcW w:w="1152" w:type="dxa"/>
          </w:tcPr>
          <w:p w14:paraId="333CA413" w14:textId="0361A7A3" w:rsidR="00B47AE2" w:rsidRDefault="000D0191" w:rsidP="003B344A">
            <w:pPr>
              <w:pStyle w:val="Tabletext"/>
              <w:jc w:val="both"/>
            </w:pPr>
            <w:r>
              <w:t>0.3</w:t>
            </w:r>
          </w:p>
        </w:tc>
        <w:tc>
          <w:tcPr>
            <w:tcW w:w="3744" w:type="dxa"/>
          </w:tcPr>
          <w:p w14:paraId="386F470B" w14:textId="26853B37" w:rsidR="00B47AE2" w:rsidRPr="000D0191" w:rsidRDefault="000D0191" w:rsidP="003B344A">
            <w:pPr>
              <w:pStyle w:val="Tabletext"/>
              <w:jc w:val="both"/>
              <w:rPr>
                <w:lang w:val="sr-Latn-RS"/>
              </w:rPr>
            </w:pPr>
            <w:r>
              <w:t>Dopuna ta</w:t>
            </w:r>
            <w:r>
              <w:rPr>
                <w:lang w:val="sr-Latn-RS"/>
              </w:rPr>
              <w:t>čke ograničenja i implementacija ostatka dokumenta</w:t>
            </w:r>
          </w:p>
        </w:tc>
        <w:tc>
          <w:tcPr>
            <w:tcW w:w="2304" w:type="dxa"/>
          </w:tcPr>
          <w:p w14:paraId="2005382E" w14:textId="772F0CE3" w:rsidR="00B47AE2" w:rsidRDefault="000D0191" w:rsidP="003B344A">
            <w:pPr>
              <w:pStyle w:val="Tabletext"/>
              <w:jc w:val="both"/>
            </w:pPr>
            <w:r>
              <w:t>Bojan Pandurević</w:t>
            </w:r>
          </w:p>
        </w:tc>
      </w:tr>
      <w:tr w:rsidR="007A598F" w14:paraId="31601105" w14:textId="77777777" w:rsidTr="000D0191">
        <w:tc>
          <w:tcPr>
            <w:tcW w:w="2304" w:type="dxa"/>
          </w:tcPr>
          <w:p w14:paraId="3D1F91A5" w14:textId="21E91DB2" w:rsidR="007A598F" w:rsidRDefault="007A598F" w:rsidP="003B344A">
            <w:pPr>
              <w:pStyle w:val="Tabletext"/>
              <w:jc w:val="both"/>
            </w:pPr>
            <w:r>
              <w:t>29.04.2023.</w:t>
            </w:r>
          </w:p>
        </w:tc>
        <w:tc>
          <w:tcPr>
            <w:tcW w:w="1152" w:type="dxa"/>
          </w:tcPr>
          <w:p w14:paraId="7F232FB1" w14:textId="49FE7D44" w:rsidR="007A598F" w:rsidRDefault="007A598F" w:rsidP="003B344A">
            <w:pPr>
              <w:pStyle w:val="Tabletext"/>
              <w:jc w:val="both"/>
            </w:pPr>
            <w:r>
              <w:t>0.4</w:t>
            </w:r>
          </w:p>
        </w:tc>
        <w:tc>
          <w:tcPr>
            <w:tcW w:w="3744" w:type="dxa"/>
          </w:tcPr>
          <w:p w14:paraId="03E9A7D2" w14:textId="0DD09C44" w:rsidR="007A598F" w:rsidRPr="007A598F" w:rsidRDefault="007A598F" w:rsidP="003B344A">
            <w:pPr>
              <w:pStyle w:val="Tabletext"/>
              <w:jc w:val="both"/>
              <w:rPr>
                <w:lang w:val="sr-Latn-RS"/>
              </w:rPr>
            </w:pPr>
            <w:r>
              <w:t>Ispravka grešaka uočenih na konsultacijama</w:t>
            </w:r>
            <w:r w:rsidR="005C40AC">
              <w:t>. Dodat istorijat problema.</w:t>
            </w:r>
          </w:p>
        </w:tc>
        <w:tc>
          <w:tcPr>
            <w:tcW w:w="2304" w:type="dxa"/>
          </w:tcPr>
          <w:p w14:paraId="35D7C2FC" w14:textId="328A7FA0" w:rsidR="007A598F" w:rsidRDefault="007A598F" w:rsidP="003B344A">
            <w:pPr>
              <w:pStyle w:val="Tabletext"/>
              <w:jc w:val="both"/>
            </w:pPr>
            <w:r>
              <w:t>Bojan Pandurević</w:t>
            </w:r>
          </w:p>
        </w:tc>
      </w:tr>
      <w:tr w:rsidR="008660D1" w14:paraId="685B0B34" w14:textId="77777777" w:rsidTr="000D0191">
        <w:tc>
          <w:tcPr>
            <w:tcW w:w="2304" w:type="dxa"/>
          </w:tcPr>
          <w:p w14:paraId="7E126D63" w14:textId="099849D3" w:rsidR="008660D1" w:rsidRDefault="008660D1" w:rsidP="003B344A">
            <w:pPr>
              <w:pStyle w:val="Tabletext"/>
              <w:jc w:val="both"/>
            </w:pPr>
            <w:r>
              <w:t>23.05.2023.</w:t>
            </w:r>
          </w:p>
        </w:tc>
        <w:tc>
          <w:tcPr>
            <w:tcW w:w="1152" w:type="dxa"/>
          </w:tcPr>
          <w:p w14:paraId="23FB5A6A" w14:textId="493DE311" w:rsidR="008660D1" w:rsidRDefault="008660D1" w:rsidP="003B344A">
            <w:pPr>
              <w:pStyle w:val="Tabletext"/>
              <w:jc w:val="both"/>
            </w:pPr>
            <w:r>
              <w:t>0.5</w:t>
            </w:r>
          </w:p>
        </w:tc>
        <w:tc>
          <w:tcPr>
            <w:tcW w:w="3744" w:type="dxa"/>
          </w:tcPr>
          <w:p w14:paraId="7CC85A43" w14:textId="5430E68E" w:rsidR="008660D1" w:rsidRDefault="008660D1" w:rsidP="003B344A">
            <w:pPr>
              <w:pStyle w:val="Tabletext"/>
              <w:jc w:val="both"/>
            </w:pPr>
            <w:r>
              <w:t xml:space="preserve">Ažurirano </w:t>
            </w:r>
            <w:r w:rsidR="003B344A">
              <w:t>uslijed</w:t>
            </w:r>
            <w:r>
              <w:t xml:space="preserve"> dodavanja mogućnosti pristupa repozitorijumu.</w:t>
            </w:r>
          </w:p>
        </w:tc>
        <w:tc>
          <w:tcPr>
            <w:tcW w:w="2304" w:type="dxa"/>
          </w:tcPr>
          <w:p w14:paraId="2D3BC0AA" w14:textId="0CACFC0E" w:rsidR="008660D1" w:rsidRDefault="008660D1" w:rsidP="003B344A">
            <w:pPr>
              <w:pStyle w:val="Tabletext"/>
              <w:jc w:val="both"/>
            </w:pPr>
            <w:r>
              <w:t>Bojan Pandurević</w:t>
            </w:r>
          </w:p>
        </w:tc>
      </w:tr>
      <w:tr w:rsidR="004527FD" w14:paraId="0DFC17B8" w14:textId="77777777" w:rsidTr="000D0191">
        <w:tc>
          <w:tcPr>
            <w:tcW w:w="2304" w:type="dxa"/>
          </w:tcPr>
          <w:p w14:paraId="63B620B2" w14:textId="3089BEC4" w:rsidR="004527FD" w:rsidRDefault="004527FD" w:rsidP="003B344A">
            <w:pPr>
              <w:pStyle w:val="Tabletext"/>
              <w:jc w:val="both"/>
            </w:pPr>
            <w:r>
              <w:t>28.05.2023.</w:t>
            </w:r>
          </w:p>
        </w:tc>
        <w:tc>
          <w:tcPr>
            <w:tcW w:w="1152" w:type="dxa"/>
          </w:tcPr>
          <w:p w14:paraId="5D1127C7" w14:textId="621090A4" w:rsidR="004527FD" w:rsidRDefault="004527FD" w:rsidP="003B344A">
            <w:pPr>
              <w:pStyle w:val="Tabletext"/>
              <w:jc w:val="both"/>
            </w:pPr>
            <w:r>
              <w:t>0.6</w:t>
            </w:r>
          </w:p>
        </w:tc>
        <w:tc>
          <w:tcPr>
            <w:tcW w:w="3744" w:type="dxa"/>
          </w:tcPr>
          <w:p w14:paraId="762FD255" w14:textId="3793C7AF" w:rsidR="004527FD" w:rsidRDefault="004527FD" w:rsidP="003B344A">
            <w:pPr>
              <w:pStyle w:val="Tabletext"/>
              <w:jc w:val="both"/>
            </w:pPr>
            <w:r>
              <w:t>Modifikacija mogućnosti pristupa repozitorijumu.</w:t>
            </w:r>
          </w:p>
        </w:tc>
        <w:tc>
          <w:tcPr>
            <w:tcW w:w="2304" w:type="dxa"/>
          </w:tcPr>
          <w:p w14:paraId="23A50D4D" w14:textId="6015452E" w:rsidR="004527FD" w:rsidRDefault="004527FD" w:rsidP="003B344A">
            <w:pPr>
              <w:pStyle w:val="Tabletext"/>
              <w:jc w:val="both"/>
            </w:pPr>
            <w:r>
              <w:t>Bojan Pandurević</w:t>
            </w:r>
          </w:p>
        </w:tc>
      </w:tr>
      <w:tr w:rsidR="004527FD" w14:paraId="55E195E9" w14:textId="77777777" w:rsidTr="000D0191">
        <w:tc>
          <w:tcPr>
            <w:tcW w:w="2304" w:type="dxa"/>
          </w:tcPr>
          <w:p w14:paraId="1F219BEE" w14:textId="61C357AD" w:rsidR="004527FD" w:rsidRDefault="004527FD" w:rsidP="003B344A">
            <w:pPr>
              <w:pStyle w:val="Tabletext"/>
              <w:jc w:val="both"/>
            </w:pPr>
            <w:r>
              <w:t>28.05.2023.</w:t>
            </w:r>
          </w:p>
        </w:tc>
        <w:tc>
          <w:tcPr>
            <w:tcW w:w="1152" w:type="dxa"/>
          </w:tcPr>
          <w:p w14:paraId="6767CE0E" w14:textId="153D9546" w:rsidR="004527FD" w:rsidRDefault="004527FD" w:rsidP="003B344A">
            <w:pPr>
              <w:pStyle w:val="Tabletext"/>
              <w:jc w:val="both"/>
            </w:pPr>
            <w:r>
              <w:t>0.7</w:t>
            </w:r>
          </w:p>
        </w:tc>
        <w:tc>
          <w:tcPr>
            <w:tcW w:w="3744" w:type="dxa"/>
          </w:tcPr>
          <w:p w14:paraId="1458CBB3" w14:textId="30CA3B4A" w:rsidR="004527FD" w:rsidRDefault="004527FD" w:rsidP="003B344A">
            <w:pPr>
              <w:pStyle w:val="Tabletext"/>
              <w:jc w:val="both"/>
            </w:pPr>
            <w:r>
              <w:t>Uklanjanje mogućnosti pristupa repozitorijumu.</w:t>
            </w:r>
          </w:p>
        </w:tc>
        <w:tc>
          <w:tcPr>
            <w:tcW w:w="2304" w:type="dxa"/>
          </w:tcPr>
          <w:p w14:paraId="2D8B58FC" w14:textId="237BABD6" w:rsidR="004527FD" w:rsidRDefault="004527FD" w:rsidP="003B344A">
            <w:pPr>
              <w:pStyle w:val="Tabletext"/>
              <w:jc w:val="both"/>
            </w:pPr>
            <w:r>
              <w:t>Bojan Pandurević</w:t>
            </w:r>
          </w:p>
        </w:tc>
      </w:tr>
      <w:tr w:rsidR="002E3C79" w14:paraId="5D68EACE" w14:textId="77777777" w:rsidTr="000D0191">
        <w:tc>
          <w:tcPr>
            <w:tcW w:w="2304" w:type="dxa"/>
          </w:tcPr>
          <w:p w14:paraId="2E3E7E0B" w14:textId="4410D35A" w:rsidR="002E3C79" w:rsidRDefault="002E3C79" w:rsidP="003B344A">
            <w:pPr>
              <w:pStyle w:val="Tabletext"/>
              <w:jc w:val="both"/>
            </w:pPr>
            <w:r>
              <w:t>30.05.2023.</w:t>
            </w:r>
          </w:p>
        </w:tc>
        <w:tc>
          <w:tcPr>
            <w:tcW w:w="1152" w:type="dxa"/>
          </w:tcPr>
          <w:p w14:paraId="2E764696" w14:textId="475D6D19" w:rsidR="002E3C79" w:rsidRDefault="0009347F" w:rsidP="003B344A">
            <w:pPr>
              <w:pStyle w:val="Tabletext"/>
              <w:jc w:val="both"/>
            </w:pPr>
            <w:r>
              <w:t>1</w:t>
            </w:r>
            <w:r w:rsidR="002E3C79">
              <w:t>.</w:t>
            </w:r>
            <w:r>
              <w:t>0</w:t>
            </w:r>
          </w:p>
        </w:tc>
        <w:tc>
          <w:tcPr>
            <w:tcW w:w="3744" w:type="dxa"/>
          </w:tcPr>
          <w:p w14:paraId="0A7EB320" w14:textId="45127D9F" w:rsidR="002E3C79" w:rsidRDefault="002E3C79" w:rsidP="003B344A">
            <w:pPr>
              <w:pStyle w:val="Tabletext"/>
              <w:jc w:val="both"/>
            </w:pPr>
            <w:r>
              <w:t>Uključenje godišnje pretplate za registraciju korisničkog naloga.</w:t>
            </w:r>
          </w:p>
        </w:tc>
        <w:tc>
          <w:tcPr>
            <w:tcW w:w="2304" w:type="dxa"/>
          </w:tcPr>
          <w:p w14:paraId="39AA82CE" w14:textId="0343A4A0" w:rsidR="002E3C79" w:rsidRDefault="002E3C79" w:rsidP="003B344A">
            <w:pPr>
              <w:pStyle w:val="Tabletext"/>
              <w:jc w:val="both"/>
            </w:pPr>
            <w:r>
              <w:t>Bojan Pandurević</w:t>
            </w:r>
          </w:p>
        </w:tc>
      </w:tr>
    </w:tbl>
    <w:p w14:paraId="3FBC575C" w14:textId="77777777" w:rsidR="00B47AE2" w:rsidRDefault="00B47AE2" w:rsidP="003B344A">
      <w:pPr>
        <w:jc w:val="both"/>
      </w:pPr>
    </w:p>
    <w:p w14:paraId="377027A2" w14:textId="77777777" w:rsidR="00B47AE2" w:rsidRDefault="000B37B7" w:rsidP="003B344A">
      <w:pPr>
        <w:pStyle w:val="Title"/>
        <w:jc w:val="both"/>
      </w:pPr>
      <w:r>
        <w:br w:type="page"/>
      </w:r>
      <w:r w:rsidR="00B44F1C">
        <w:lastRenderedPageBreak/>
        <w:t>Sadržaj</w:t>
      </w:r>
    </w:p>
    <w:p w14:paraId="66AB1737" w14:textId="1EE9C7AB" w:rsidR="00C020BE" w:rsidRDefault="000B37B7" w:rsidP="003B344A">
      <w:pPr>
        <w:pStyle w:val="TOC1"/>
        <w:tabs>
          <w:tab w:val="left" w:pos="432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020BE">
        <w:rPr>
          <w:noProof/>
        </w:rPr>
        <w:t>1.</w:t>
      </w:r>
      <w:r w:rsidR="00C020B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020BE">
        <w:rPr>
          <w:noProof/>
        </w:rPr>
        <w:t>Uvod</w:t>
      </w:r>
      <w:r w:rsidR="00C020BE">
        <w:rPr>
          <w:noProof/>
        </w:rPr>
        <w:tab/>
      </w:r>
      <w:r w:rsidR="00C020BE">
        <w:rPr>
          <w:noProof/>
        </w:rPr>
        <w:fldChar w:fldCharType="begin"/>
      </w:r>
      <w:r w:rsidR="00C020BE">
        <w:rPr>
          <w:noProof/>
        </w:rPr>
        <w:instrText xml:space="preserve"> PAGEREF _Toc133750667 \h </w:instrText>
      </w:r>
      <w:r w:rsidR="00C020BE">
        <w:rPr>
          <w:noProof/>
        </w:rPr>
      </w:r>
      <w:r w:rsidR="00C020BE">
        <w:rPr>
          <w:noProof/>
        </w:rPr>
        <w:fldChar w:fldCharType="separate"/>
      </w:r>
      <w:r w:rsidR="00C020BE">
        <w:rPr>
          <w:noProof/>
        </w:rPr>
        <w:t>5</w:t>
      </w:r>
      <w:r w:rsidR="00C020BE">
        <w:rPr>
          <w:noProof/>
        </w:rPr>
        <w:fldChar w:fldCharType="end"/>
      </w:r>
    </w:p>
    <w:p w14:paraId="4CA67DE9" w14:textId="11B4EAE6" w:rsidR="00C020BE" w:rsidRDefault="00C020BE" w:rsidP="003B344A">
      <w:pPr>
        <w:pStyle w:val="TOC2"/>
        <w:tabs>
          <w:tab w:val="left" w:pos="100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_Toc133750668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3920D3" w14:textId="6841F559" w:rsidR="00C020BE" w:rsidRDefault="00C020BE" w:rsidP="003B344A">
      <w:pPr>
        <w:pStyle w:val="TOC2"/>
        <w:tabs>
          <w:tab w:val="left" w:pos="100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Područje primjene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_Toc133750669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ACF593" w14:textId="62907951" w:rsidR="00C020BE" w:rsidRDefault="00C020BE" w:rsidP="003B344A">
      <w:pPr>
        <w:pStyle w:val="TOC2"/>
        <w:tabs>
          <w:tab w:val="left" w:pos="100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Definicije, akronimi i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_Toc133750670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55E7B6" w14:textId="3D7C3BAF" w:rsidR="00C020BE" w:rsidRDefault="00C020BE" w:rsidP="003B344A">
      <w:pPr>
        <w:pStyle w:val="TOC2"/>
        <w:tabs>
          <w:tab w:val="left" w:pos="100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_Toc133750671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A70CC0" w14:textId="4A7079F8" w:rsidR="00C020BE" w:rsidRDefault="00C020BE" w:rsidP="003B344A">
      <w:pPr>
        <w:pStyle w:val="TOC2"/>
        <w:tabs>
          <w:tab w:val="left" w:pos="100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_Toc133750672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A12792" w14:textId="570443D9" w:rsidR="00C020BE" w:rsidRDefault="00C020BE" w:rsidP="003B344A">
      <w:pPr>
        <w:pStyle w:val="TOC1"/>
        <w:tabs>
          <w:tab w:val="left" w:pos="432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Pozicioniranje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_Toc133750673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77F5C4" w14:textId="18F6B186" w:rsidR="00C020BE" w:rsidRDefault="00C020BE" w:rsidP="003B344A">
      <w:pPr>
        <w:pStyle w:val="TOC2"/>
        <w:tabs>
          <w:tab w:val="left" w:pos="100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Poslovna prilika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_Toc133750674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1C1EFE" w14:textId="27216338" w:rsidR="00C020BE" w:rsidRDefault="00C020BE" w:rsidP="003B344A">
      <w:pPr>
        <w:pStyle w:val="TOC2"/>
        <w:tabs>
          <w:tab w:val="left" w:pos="100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Iznošenje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_Toc133750675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DDD85A" w14:textId="0EC53E56" w:rsidR="00C020BE" w:rsidRDefault="00C020BE" w:rsidP="003B344A">
      <w:pPr>
        <w:pStyle w:val="TOC2"/>
        <w:tabs>
          <w:tab w:val="left" w:pos="100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Pozicioniranje problema na tržištu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_Toc133750676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C1EC0D" w14:textId="733C931A" w:rsidR="00C020BE" w:rsidRDefault="00C020BE" w:rsidP="003B344A">
      <w:pPr>
        <w:pStyle w:val="TOC1"/>
        <w:tabs>
          <w:tab w:val="left" w:pos="432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Opis zainteresovanih strana 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_Toc133750677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89BC7D" w14:textId="3D14FCF0" w:rsidR="00C020BE" w:rsidRDefault="00C020BE" w:rsidP="003B344A">
      <w:pPr>
        <w:pStyle w:val="TOC2"/>
        <w:tabs>
          <w:tab w:val="left" w:pos="100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75DE9">
        <w:rPr>
          <w:noProof/>
          <w:lang w:val="sr-Latn-RS"/>
        </w:rPr>
        <w:t>Demografija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_Toc133750678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810D45D" w14:textId="038E8013" w:rsidR="00C020BE" w:rsidRDefault="00C020BE" w:rsidP="003B344A">
      <w:pPr>
        <w:pStyle w:val="TOC2"/>
        <w:tabs>
          <w:tab w:val="left" w:pos="100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Rezime zainteresovanih strana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_Toc133750679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8AFBC2A" w14:textId="69DF417E" w:rsidR="00C020BE" w:rsidRDefault="00C020BE" w:rsidP="003B344A">
      <w:pPr>
        <w:pStyle w:val="TOC2"/>
        <w:tabs>
          <w:tab w:val="left" w:pos="100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Korisničko okruženje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_Toc133750680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8D282EF" w14:textId="2A962176" w:rsidR="00C020BE" w:rsidRDefault="00C020BE" w:rsidP="003B344A">
      <w:pPr>
        <w:pStyle w:val="TOC2"/>
        <w:tabs>
          <w:tab w:val="left" w:pos="100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Profili zainteresovanih strana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_Toc133750681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F5BF0D" w14:textId="05F99D6B" w:rsidR="00C020BE" w:rsidRDefault="00C020BE" w:rsidP="003B344A">
      <w:pPr>
        <w:pStyle w:val="TOC3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_Toc133750682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4AF205B" w14:textId="05A8B5E6" w:rsidR="00C020BE" w:rsidRDefault="00C020BE" w:rsidP="003B344A">
      <w:pPr>
        <w:pStyle w:val="TOC2"/>
        <w:tabs>
          <w:tab w:val="left" w:pos="100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Ključne potrebe zainteresovanih strana 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_Toc133750683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78F33D" w14:textId="0D112FD3" w:rsidR="00C020BE" w:rsidRDefault="00C020BE" w:rsidP="003B344A">
      <w:pPr>
        <w:pStyle w:val="TOC2"/>
        <w:tabs>
          <w:tab w:val="left" w:pos="100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_Toc133750684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4183D22" w14:textId="5077AF05" w:rsidR="00C020BE" w:rsidRDefault="00C020BE" w:rsidP="003B344A">
      <w:pPr>
        <w:pStyle w:val="TOC1"/>
        <w:tabs>
          <w:tab w:val="left" w:pos="432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Pregled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_Toc133750685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0EE1041" w14:textId="015C5EEB" w:rsidR="00C020BE" w:rsidRDefault="00C020BE" w:rsidP="003B344A">
      <w:pPr>
        <w:pStyle w:val="TOC2"/>
        <w:tabs>
          <w:tab w:val="left" w:pos="100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_Toc133750686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F24B5A" w14:textId="12BEFD4B" w:rsidR="00C020BE" w:rsidRDefault="00C020BE" w:rsidP="003B344A">
      <w:pPr>
        <w:pStyle w:val="TOC2"/>
        <w:tabs>
          <w:tab w:val="left" w:pos="100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Sažetak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_Toc133750687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541AF4F" w14:textId="3D747A90" w:rsidR="00C020BE" w:rsidRDefault="00C020BE" w:rsidP="003B344A">
      <w:pPr>
        <w:pStyle w:val="TOC2"/>
        <w:tabs>
          <w:tab w:val="left" w:pos="100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_Toc133750688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EF4DF4" w14:textId="2ACE4B84" w:rsidR="00C020BE" w:rsidRDefault="00C020BE" w:rsidP="003B344A">
      <w:pPr>
        <w:pStyle w:val="TOC2"/>
        <w:tabs>
          <w:tab w:val="left" w:pos="100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Troškovi i cijene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_Toc133750689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8E64D5" w14:textId="277F8F5E" w:rsidR="00C020BE" w:rsidRDefault="00C020BE" w:rsidP="003B344A">
      <w:pPr>
        <w:pStyle w:val="TOC2"/>
        <w:tabs>
          <w:tab w:val="left" w:pos="100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_Toc133750690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7BEF507" w14:textId="3AEA6E02" w:rsidR="00C020BE" w:rsidRDefault="00C020BE" w:rsidP="003B344A">
      <w:pPr>
        <w:pStyle w:val="TOC1"/>
        <w:tabs>
          <w:tab w:val="left" w:pos="432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Karakteristike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_Toc133750691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CAE97B" w14:textId="7019A02B" w:rsidR="00C020BE" w:rsidRDefault="00C020BE" w:rsidP="003B344A">
      <w:pPr>
        <w:pStyle w:val="TOC1"/>
        <w:tabs>
          <w:tab w:val="left" w:pos="432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_Toc133750692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A6BE8A7" w14:textId="491F57A2" w:rsidR="00C020BE" w:rsidRDefault="00C020BE" w:rsidP="003B344A">
      <w:pPr>
        <w:pStyle w:val="TOC1"/>
        <w:tabs>
          <w:tab w:val="left" w:pos="432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Rasponi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_Toc133750693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8C927C3" w14:textId="1A42F4EA" w:rsidR="00C020BE" w:rsidRDefault="00C020BE" w:rsidP="003B344A">
      <w:pPr>
        <w:pStyle w:val="TOC1"/>
        <w:tabs>
          <w:tab w:val="left" w:pos="432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Prvenstvo i prioritet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_Toc133750694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8071632" w14:textId="70034066" w:rsidR="00C020BE" w:rsidRDefault="00C020BE" w:rsidP="003B344A">
      <w:pPr>
        <w:pStyle w:val="TOC1"/>
        <w:tabs>
          <w:tab w:val="left" w:pos="432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Ostali zahtjevi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_Toc133750695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2EB320A" w14:textId="3A2DED2C" w:rsidR="00C020BE" w:rsidRDefault="00C020BE" w:rsidP="003B344A">
      <w:pPr>
        <w:pStyle w:val="TOC2"/>
        <w:tabs>
          <w:tab w:val="left" w:pos="100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Sistemski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_Toc133750696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3EB741E" w14:textId="325B5F32" w:rsidR="00C020BE" w:rsidRDefault="00C020BE" w:rsidP="003B344A">
      <w:pPr>
        <w:pStyle w:val="TOC2"/>
        <w:tabs>
          <w:tab w:val="left" w:pos="100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9.2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Zahtjevi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_Toc133750697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AD24523" w14:textId="7A7322F7" w:rsidR="00C020BE" w:rsidRDefault="00C020BE" w:rsidP="003B344A">
      <w:pPr>
        <w:pStyle w:val="TOC1"/>
        <w:tabs>
          <w:tab w:val="left" w:pos="864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Zahtjevi dokumentacije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_Toc133750698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FB3504A" w14:textId="72B4957A" w:rsidR="00C020BE" w:rsidRDefault="00C020BE" w:rsidP="003B344A">
      <w:pPr>
        <w:pStyle w:val="TOC2"/>
        <w:tabs>
          <w:tab w:val="left" w:pos="120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10.1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_Toc133750699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D1C1B65" w14:textId="05A41473" w:rsidR="00C020BE" w:rsidRDefault="00C020BE" w:rsidP="003B344A">
      <w:pPr>
        <w:pStyle w:val="TOC2"/>
        <w:tabs>
          <w:tab w:val="left" w:pos="120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10.2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Online pomoć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_Toc133750700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A53DCEA" w14:textId="2CF0A061" w:rsidR="00C020BE" w:rsidRDefault="00C020BE" w:rsidP="003B344A">
      <w:pPr>
        <w:pStyle w:val="TOC2"/>
        <w:tabs>
          <w:tab w:val="left" w:pos="120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10.3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Vodič za instalaciju, konfiguracija i ReadMe fajl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_Toc133750701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E4ED414" w14:textId="55215547" w:rsidR="00C020BE" w:rsidRDefault="00C020BE" w:rsidP="003B344A">
      <w:pPr>
        <w:pStyle w:val="TOC2"/>
        <w:tabs>
          <w:tab w:val="left" w:pos="120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10.4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Obilježavanje i pakovanje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_Toc133750702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12AB94B" w14:textId="4C97BFB4" w:rsidR="00C020BE" w:rsidRDefault="00C020BE" w:rsidP="003B344A">
      <w:pPr>
        <w:pStyle w:val="TOC1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         Atributi karakteristika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_Toc133750703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F13244C" w14:textId="5FEC2CC9" w:rsidR="00C020BE" w:rsidRDefault="00C020BE" w:rsidP="003B344A">
      <w:pPr>
        <w:pStyle w:val="TOC2"/>
        <w:tabs>
          <w:tab w:val="left" w:pos="100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_Toc133750704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C645E55" w14:textId="5091CAFB" w:rsidR="00C020BE" w:rsidRDefault="00C020BE" w:rsidP="003B344A">
      <w:pPr>
        <w:pStyle w:val="TOC2"/>
        <w:tabs>
          <w:tab w:val="left" w:pos="100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A.2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Benefit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_Toc133750705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183EFAC" w14:textId="2E80BEC5" w:rsidR="00C020BE" w:rsidRDefault="00C020BE" w:rsidP="003B344A">
      <w:pPr>
        <w:pStyle w:val="TOC2"/>
        <w:tabs>
          <w:tab w:val="left" w:pos="100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Napor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_Toc133750706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D8E58A6" w14:textId="172B5556" w:rsidR="00C020BE" w:rsidRDefault="00C020BE" w:rsidP="003B344A">
      <w:pPr>
        <w:pStyle w:val="TOC2"/>
        <w:tabs>
          <w:tab w:val="left" w:pos="100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Rizik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_Toc133750707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8EBB6DD" w14:textId="7F038870" w:rsidR="00C020BE" w:rsidRDefault="00C020BE" w:rsidP="003B344A">
      <w:pPr>
        <w:pStyle w:val="TOC2"/>
        <w:tabs>
          <w:tab w:val="left" w:pos="100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Stabilnost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_Toc133750708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5D31EF8" w14:textId="64B3827C" w:rsidR="00C020BE" w:rsidRDefault="00C020BE" w:rsidP="003B344A">
      <w:pPr>
        <w:pStyle w:val="TOC2"/>
        <w:tabs>
          <w:tab w:val="left" w:pos="100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Cilj izdanja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_Toc133750709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F57CC09" w14:textId="592D2B66" w:rsidR="00C020BE" w:rsidRDefault="00C020BE" w:rsidP="003B344A">
      <w:pPr>
        <w:pStyle w:val="TOC2"/>
        <w:tabs>
          <w:tab w:val="left" w:pos="100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Dodijeljeno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_Toc133750710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63B5B19" w14:textId="66BE8809" w:rsidR="00C020BE" w:rsidRDefault="00C020BE" w:rsidP="003B344A">
      <w:pPr>
        <w:pStyle w:val="TOC2"/>
        <w:tabs>
          <w:tab w:val="left" w:pos="100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Razlog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_Toc133750711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F9BDDAA" w14:textId="7EFA782F" w:rsidR="00B47AE2" w:rsidRDefault="000B37B7" w:rsidP="003B344A">
      <w:pPr>
        <w:pStyle w:val="Title"/>
        <w:ind w:left="720"/>
      </w:pPr>
      <w:r>
        <w:fldChar w:fldCharType="end"/>
      </w:r>
      <w:r>
        <w:br w:type="page"/>
      </w:r>
      <w:r w:rsidR="007A5C23">
        <w:lastRenderedPageBreak/>
        <w:t>Vizija</w:t>
      </w:r>
    </w:p>
    <w:p w14:paraId="1E8C5D0D" w14:textId="4478CF35" w:rsidR="007A598F" w:rsidRDefault="007A5C23" w:rsidP="00305EB4">
      <w:pPr>
        <w:pStyle w:val="Heading1"/>
        <w:ind w:hanging="450"/>
        <w:jc w:val="both"/>
      </w:pPr>
      <w:bookmarkStart w:id="0" w:name="_Toc133750667"/>
      <w:bookmarkStart w:id="1" w:name="_Toc436203377"/>
      <w:bookmarkStart w:id="2" w:name="_Toc452813577"/>
      <w:r>
        <w:t>Uvod</w:t>
      </w:r>
      <w:bookmarkEnd w:id="0"/>
    </w:p>
    <w:p w14:paraId="158F1A77" w14:textId="0840C15B" w:rsidR="007A598F" w:rsidRPr="007A598F" w:rsidRDefault="007A598F" w:rsidP="00305EB4">
      <w:pPr>
        <w:pStyle w:val="Heading2"/>
        <w:ind w:hanging="450"/>
        <w:jc w:val="both"/>
      </w:pPr>
      <w:bookmarkStart w:id="3" w:name="_Toc133750668"/>
      <w:r>
        <w:t>Svrha</w:t>
      </w:r>
      <w:bookmarkEnd w:id="3"/>
    </w:p>
    <w:p w14:paraId="41C58FFB" w14:textId="50484159" w:rsidR="007A5C23" w:rsidRPr="007A598F" w:rsidRDefault="007A5C23" w:rsidP="003B344A">
      <w:pPr>
        <w:pStyle w:val="ListParagraph"/>
        <w:ind w:left="990"/>
        <w:jc w:val="both"/>
        <w:rPr>
          <w:rFonts w:ascii="Times New Roman" w:hAnsi="Times New Roman"/>
          <w:sz w:val="20"/>
          <w:szCs w:val="20"/>
        </w:rPr>
      </w:pPr>
      <w:r w:rsidRPr="00CE53DC">
        <w:rPr>
          <w:rFonts w:ascii="Times New Roman" w:hAnsi="Times New Roman"/>
          <w:sz w:val="20"/>
          <w:szCs w:val="20"/>
        </w:rPr>
        <w:t xml:space="preserve">Svrha </w:t>
      </w:r>
      <w:r w:rsidR="007A598F">
        <w:rPr>
          <w:rFonts w:ascii="Times New Roman" w:hAnsi="Times New Roman"/>
          <w:i/>
          <w:sz w:val="20"/>
          <w:szCs w:val="20"/>
        </w:rPr>
        <w:t>Vizije</w:t>
      </w:r>
      <w:r w:rsidRPr="00CE53DC">
        <w:rPr>
          <w:rFonts w:ascii="Times New Roman" w:hAnsi="Times New Roman"/>
          <w:sz w:val="20"/>
          <w:szCs w:val="20"/>
        </w:rPr>
        <w:t xml:space="preserve"> je da prikupi, definiše</w:t>
      </w:r>
      <w:r w:rsidR="000D0191" w:rsidRPr="00CE53DC">
        <w:rPr>
          <w:rFonts w:ascii="Times New Roman" w:hAnsi="Times New Roman"/>
          <w:sz w:val="20"/>
          <w:szCs w:val="20"/>
        </w:rPr>
        <w:t xml:space="preserve"> i </w:t>
      </w:r>
      <w:r w:rsidRPr="00CE53DC">
        <w:rPr>
          <w:rFonts w:ascii="Times New Roman" w:hAnsi="Times New Roman"/>
          <w:sz w:val="20"/>
          <w:szCs w:val="20"/>
        </w:rPr>
        <w:t>analizira zahtjeve</w:t>
      </w:r>
      <w:r w:rsidR="000D0191" w:rsidRPr="00CE53DC">
        <w:rPr>
          <w:rFonts w:ascii="Times New Roman" w:hAnsi="Times New Roman"/>
          <w:sz w:val="20"/>
          <w:szCs w:val="20"/>
        </w:rPr>
        <w:t xml:space="preserve"> i </w:t>
      </w:r>
      <w:r w:rsidRPr="00CE53DC">
        <w:rPr>
          <w:rFonts w:ascii="Times New Roman" w:hAnsi="Times New Roman"/>
          <w:sz w:val="20"/>
          <w:szCs w:val="20"/>
        </w:rPr>
        <w:t xml:space="preserve">funkcionalnosti grafičkog editora </w:t>
      </w:r>
      <w:r w:rsidR="007A598F">
        <w:rPr>
          <w:rFonts w:ascii="Times New Roman" w:hAnsi="Times New Roman"/>
          <w:sz w:val="20"/>
          <w:szCs w:val="20"/>
        </w:rPr>
        <w:t>Amperia, te njegovu poziciju sa poslovnog aspekta</w:t>
      </w:r>
      <w:r w:rsidRPr="00CE53DC">
        <w:rPr>
          <w:rFonts w:ascii="Times New Roman" w:hAnsi="Times New Roman"/>
          <w:sz w:val="20"/>
          <w:szCs w:val="20"/>
        </w:rPr>
        <w:t>. Fokus je na zahtjevima zainteresovanih strana</w:t>
      </w:r>
      <w:r w:rsidR="000D0191" w:rsidRPr="00CE53DC">
        <w:rPr>
          <w:rFonts w:ascii="Times New Roman" w:hAnsi="Times New Roman"/>
          <w:sz w:val="20"/>
          <w:szCs w:val="20"/>
        </w:rPr>
        <w:t xml:space="preserve"> i </w:t>
      </w:r>
      <w:r w:rsidRPr="00CE53DC">
        <w:rPr>
          <w:rFonts w:ascii="Times New Roman" w:hAnsi="Times New Roman"/>
          <w:sz w:val="20"/>
          <w:szCs w:val="20"/>
        </w:rPr>
        <w:t xml:space="preserve">krajnjih korisnika. Način implementacije ovih zahtjeva biće detaljno opisan u </w:t>
      </w:r>
      <w:r w:rsidR="003B344A">
        <w:rPr>
          <w:rFonts w:ascii="Times New Roman" w:hAnsi="Times New Roman"/>
          <w:sz w:val="20"/>
          <w:szCs w:val="20"/>
        </w:rPr>
        <w:t>slučajevima korištenja</w:t>
      </w:r>
      <w:r w:rsidR="000D0191" w:rsidRPr="00CE53DC">
        <w:rPr>
          <w:rFonts w:ascii="Times New Roman" w:hAnsi="Times New Roman"/>
          <w:sz w:val="20"/>
          <w:szCs w:val="20"/>
        </w:rPr>
        <w:t xml:space="preserve"> i </w:t>
      </w:r>
      <w:r w:rsidRPr="00CE53DC">
        <w:rPr>
          <w:rFonts w:ascii="Times New Roman" w:hAnsi="Times New Roman"/>
          <w:sz w:val="20"/>
          <w:szCs w:val="20"/>
        </w:rPr>
        <w:t>pratećim specifikacijama.</w:t>
      </w:r>
    </w:p>
    <w:p w14:paraId="53315B56" w14:textId="77777777" w:rsidR="00B47AE2" w:rsidRDefault="002C0A43" w:rsidP="00305EB4">
      <w:pPr>
        <w:pStyle w:val="Heading2"/>
        <w:ind w:hanging="450"/>
        <w:jc w:val="both"/>
      </w:pPr>
      <w:bookmarkStart w:id="4" w:name="_Toc133750669"/>
      <w:r>
        <w:t>Područje primjene</w:t>
      </w:r>
      <w:bookmarkEnd w:id="4"/>
    </w:p>
    <w:p w14:paraId="2789D334" w14:textId="7EFFCB38" w:rsidR="002C0A43" w:rsidRDefault="007A598F" w:rsidP="003B344A">
      <w:pPr>
        <w:ind w:left="990"/>
        <w:jc w:val="both"/>
        <w:rPr>
          <w:lang w:val="sr-Latn-RS"/>
        </w:rPr>
      </w:pPr>
      <w:r>
        <w:rPr>
          <w:i/>
          <w:lang w:val="sr-Latn-RS"/>
        </w:rPr>
        <w:t>Vizija</w:t>
      </w:r>
      <w:r>
        <w:rPr>
          <w:lang w:val="sr-Latn-RS"/>
        </w:rPr>
        <w:t xml:space="preserve"> se koristi prilikom izrade grafičkog editora za Električna kola jer su njome obuhvaćeni svi parametri koji su </w:t>
      </w:r>
      <w:r w:rsidR="003A36C8">
        <w:rPr>
          <w:lang w:val="sr-Latn-RS"/>
        </w:rPr>
        <w:t>bitni</w:t>
      </w:r>
      <w:r>
        <w:rPr>
          <w:lang w:val="sr-Latn-RS"/>
        </w:rPr>
        <w:t xml:space="preserve"> razvojnom timu </w:t>
      </w:r>
      <w:r w:rsidR="003A36C8">
        <w:rPr>
          <w:lang w:val="sr-Latn-RS"/>
        </w:rPr>
        <w:t>u svrhu izrade aplikacije. Dokument je namijenjen za što bolje razumijevanje softvera, kako od zainteresovanih strana, tako i od razvojnog tima.</w:t>
      </w:r>
    </w:p>
    <w:p w14:paraId="36242605" w14:textId="77777777" w:rsidR="003B344A" w:rsidRPr="00CE53DC" w:rsidRDefault="003B344A" w:rsidP="003B344A">
      <w:pPr>
        <w:ind w:left="990"/>
        <w:jc w:val="both"/>
      </w:pPr>
    </w:p>
    <w:p w14:paraId="6D782703" w14:textId="3D3334CF" w:rsidR="00B47AE2" w:rsidRDefault="000B37B7" w:rsidP="00305EB4">
      <w:pPr>
        <w:pStyle w:val="Heading2"/>
        <w:ind w:hanging="450"/>
        <w:jc w:val="both"/>
      </w:pPr>
      <w:bookmarkStart w:id="5" w:name="_Toc456598589"/>
      <w:bookmarkStart w:id="6" w:name="_Toc456600920"/>
      <w:bookmarkStart w:id="7" w:name="_Toc133750670"/>
      <w:r>
        <w:t>Defi</w:t>
      </w:r>
      <w:bookmarkEnd w:id="5"/>
      <w:bookmarkEnd w:id="6"/>
      <w:r w:rsidR="002C0A43">
        <w:t>nicije, akronimi</w:t>
      </w:r>
      <w:r w:rsidR="000D0191">
        <w:t xml:space="preserve"> i </w:t>
      </w:r>
      <w:r w:rsidR="002C0A43">
        <w:t>skraćenice</w:t>
      </w:r>
      <w:bookmarkEnd w:id="7"/>
    </w:p>
    <w:p w14:paraId="357D95FA" w14:textId="206E8DD0" w:rsidR="007A5C23" w:rsidRPr="00CE53DC" w:rsidRDefault="007A5C23" w:rsidP="003B344A">
      <w:pPr>
        <w:pStyle w:val="ListParagraph"/>
        <w:ind w:left="990"/>
        <w:jc w:val="both"/>
        <w:rPr>
          <w:rFonts w:ascii="Times New Roman" w:hAnsi="Times New Roman"/>
          <w:sz w:val="20"/>
          <w:szCs w:val="20"/>
          <w:lang w:val="sr-Latn-RS"/>
        </w:rPr>
      </w:pPr>
      <w:bookmarkStart w:id="8" w:name="_Toc456598590"/>
      <w:bookmarkStart w:id="9" w:name="_Toc456600921"/>
      <w:r w:rsidRPr="00CE53DC">
        <w:rPr>
          <w:rFonts w:ascii="Times New Roman" w:hAnsi="Times New Roman"/>
          <w:sz w:val="20"/>
          <w:szCs w:val="20"/>
          <w:lang w:val="sr-Latn-RS"/>
        </w:rPr>
        <w:t>Definicije, akronimi</w:t>
      </w:r>
      <w:r w:rsidR="000D0191" w:rsidRPr="00CE53DC">
        <w:rPr>
          <w:rFonts w:ascii="Times New Roman" w:hAnsi="Times New Roman"/>
          <w:sz w:val="20"/>
          <w:szCs w:val="20"/>
          <w:lang w:val="sr-Latn-RS"/>
        </w:rPr>
        <w:t xml:space="preserve"> i </w:t>
      </w:r>
      <w:r w:rsidRPr="00CE53DC">
        <w:rPr>
          <w:rFonts w:ascii="Times New Roman" w:hAnsi="Times New Roman"/>
          <w:sz w:val="20"/>
          <w:szCs w:val="20"/>
          <w:lang w:val="sr-Latn-RS"/>
        </w:rPr>
        <w:t>skraćenice opisani su u dokumentu Rječnik</w:t>
      </w:r>
      <w:r w:rsidRPr="00CE53DC">
        <w:rPr>
          <w:rFonts w:ascii="Times New Roman" w:hAnsi="Times New Roman"/>
          <w:sz w:val="20"/>
          <w:szCs w:val="20"/>
        </w:rPr>
        <w:t>[1]</w:t>
      </w:r>
      <w:r w:rsidRPr="00CE53DC">
        <w:rPr>
          <w:rFonts w:ascii="Times New Roman" w:hAnsi="Times New Roman"/>
          <w:sz w:val="20"/>
          <w:szCs w:val="20"/>
          <w:lang w:val="sr-Latn-RS"/>
        </w:rPr>
        <w:t>.</w:t>
      </w:r>
    </w:p>
    <w:p w14:paraId="2DEF6346" w14:textId="77777777" w:rsidR="00B47AE2" w:rsidRDefault="000B37B7" w:rsidP="00305EB4">
      <w:pPr>
        <w:pStyle w:val="Heading2"/>
        <w:ind w:hanging="450"/>
        <w:jc w:val="both"/>
      </w:pPr>
      <w:bookmarkStart w:id="10" w:name="_Toc133750671"/>
      <w:r>
        <w:t>Reference</w:t>
      </w:r>
      <w:bookmarkEnd w:id="8"/>
      <w:bookmarkEnd w:id="9"/>
      <w:bookmarkEnd w:id="10"/>
    </w:p>
    <w:p w14:paraId="53C04AE5" w14:textId="5EBE674E" w:rsidR="002C0A43" w:rsidRDefault="002C0A43" w:rsidP="003B344A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0"/>
          <w:szCs w:val="20"/>
          <w:lang w:val="sr-Latn-RS"/>
        </w:rPr>
      </w:pPr>
      <w:r w:rsidRPr="00CE53DC">
        <w:rPr>
          <w:rFonts w:ascii="Times New Roman" w:hAnsi="Times New Roman"/>
          <w:sz w:val="20"/>
          <w:szCs w:val="20"/>
          <w:lang w:val="sr-Latn-RS"/>
        </w:rPr>
        <w:t>[1] Rječnik</w:t>
      </w:r>
    </w:p>
    <w:p w14:paraId="498DF89F" w14:textId="6C2ED3FD" w:rsidR="00A52A21" w:rsidRPr="00CE53DC" w:rsidRDefault="00A52A21" w:rsidP="003B344A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0"/>
          <w:szCs w:val="20"/>
          <w:lang w:val="sr-Latn-RS"/>
        </w:rPr>
      </w:pPr>
      <w:r>
        <w:rPr>
          <w:rFonts w:ascii="Times New Roman" w:hAnsi="Times New Roman"/>
          <w:sz w:val="20"/>
          <w:szCs w:val="20"/>
          <w:lang w:val="sr-Latn-RS"/>
        </w:rPr>
        <w:t>[2] Specifikacija softverskih zahtjeva</w:t>
      </w:r>
    </w:p>
    <w:p w14:paraId="13062490" w14:textId="77777777" w:rsidR="002C0A43" w:rsidRPr="002C0A43" w:rsidRDefault="002C0A43" w:rsidP="003B344A">
      <w:pPr>
        <w:ind w:left="720"/>
        <w:jc w:val="both"/>
      </w:pPr>
    </w:p>
    <w:p w14:paraId="6DB554F8" w14:textId="77777777" w:rsidR="00B47AE2" w:rsidRDefault="002C0A43" w:rsidP="00305EB4">
      <w:pPr>
        <w:pStyle w:val="Heading2"/>
        <w:ind w:hanging="450"/>
        <w:jc w:val="both"/>
      </w:pPr>
      <w:bookmarkStart w:id="11" w:name="_Toc133750672"/>
      <w:r>
        <w:t>Pregled</w:t>
      </w:r>
      <w:bookmarkEnd w:id="11"/>
    </w:p>
    <w:p w14:paraId="608991D2" w14:textId="7A59D805" w:rsidR="002C0A43" w:rsidRDefault="002C0A43" w:rsidP="003B344A">
      <w:pPr>
        <w:pStyle w:val="ListParagraph"/>
        <w:ind w:left="990"/>
        <w:jc w:val="both"/>
        <w:rPr>
          <w:rFonts w:ascii="Times New Roman" w:hAnsi="Times New Roman"/>
          <w:sz w:val="20"/>
          <w:szCs w:val="20"/>
          <w:lang w:val="sr-Latn-RS"/>
        </w:rPr>
      </w:pPr>
      <w:r w:rsidRPr="00CE53DC">
        <w:rPr>
          <w:rFonts w:ascii="Times New Roman" w:hAnsi="Times New Roman"/>
          <w:sz w:val="20"/>
          <w:szCs w:val="20"/>
          <w:lang w:val="sr-Latn-RS"/>
        </w:rPr>
        <w:t>U nastavku</w:t>
      </w:r>
      <w:r w:rsidR="00584E37">
        <w:rPr>
          <w:rFonts w:ascii="Times New Roman" w:hAnsi="Times New Roman"/>
          <w:sz w:val="20"/>
          <w:szCs w:val="20"/>
          <w:lang w:val="sr-Latn-RS"/>
        </w:rPr>
        <w:t xml:space="preserve"> je objašnjen problem koji rješava</w:t>
      </w:r>
      <w:r w:rsidR="00D81D72">
        <w:rPr>
          <w:rFonts w:ascii="Times New Roman" w:hAnsi="Times New Roman"/>
          <w:sz w:val="20"/>
          <w:szCs w:val="20"/>
          <w:lang w:val="sr-Latn-RS"/>
        </w:rPr>
        <w:t xml:space="preserve"> grafički editor</w:t>
      </w:r>
      <w:r w:rsidR="00584E37">
        <w:rPr>
          <w:rFonts w:ascii="Times New Roman" w:hAnsi="Times New Roman"/>
          <w:sz w:val="20"/>
          <w:szCs w:val="20"/>
          <w:lang w:val="sr-Latn-RS"/>
        </w:rPr>
        <w:t xml:space="preserve"> </w:t>
      </w:r>
      <w:r w:rsidR="00584E37">
        <w:rPr>
          <w:rFonts w:ascii="Times New Roman" w:hAnsi="Times New Roman"/>
          <w:i/>
          <w:sz w:val="20"/>
          <w:szCs w:val="20"/>
          <w:lang w:val="sr-Latn-RS"/>
        </w:rPr>
        <w:t>Amperia</w:t>
      </w:r>
      <w:r w:rsidR="00D81D72">
        <w:rPr>
          <w:rFonts w:ascii="Times New Roman" w:hAnsi="Times New Roman"/>
          <w:sz w:val="20"/>
          <w:szCs w:val="20"/>
          <w:lang w:val="sr-Latn-RS"/>
        </w:rPr>
        <w:t>, te njegove zainteresovane strane i korisnici. Takođe, detaljno je opisan sam softverski proizvod i zahtjevi koje on treba da ispuni.</w:t>
      </w:r>
      <w:r w:rsidR="00805075">
        <w:rPr>
          <w:rFonts w:ascii="Times New Roman" w:hAnsi="Times New Roman"/>
          <w:sz w:val="20"/>
          <w:szCs w:val="20"/>
          <w:lang w:val="sr-Latn-RS"/>
        </w:rPr>
        <w:t xml:space="preserve"> </w:t>
      </w:r>
    </w:p>
    <w:p w14:paraId="63C12F53" w14:textId="017A31D1" w:rsidR="004E5A46" w:rsidRPr="004E5A46" w:rsidRDefault="004E5A46" w:rsidP="003B344A">
      <w:pPr>
        <w:pStyle w:val="ListParagraph"/>
        <w:ind w:left="990"/>
        <w:jc w:val="both"/>
        <w:rPr>
          <w:rFonts w:ascii="Times New Roman" w:hAnsi="Times New Roman"/>
          <w:sz w:val="20"/>
          <w:szCs w:val="20"/>
          <w:lang w:val="sr-Latn-RS"/>
        </w:rPr>
      </w:pPr>
      <w:r>
        <w:rPr>
          <w:rFonts w:ascii="Times New Roman" w:hAnsi="Times New Roman"/>
          <w:sz w:val="20"/>
          <w:szCs w:val="20"/>
          <w:lang w:val="sr-Latn-RS"/>
        </w:rPr>
        <w:t>Problem grafičkog predstavljanja električnih kola počinje sa samim otkrićem električne energije u 19. vijeku kada se za istim javila velika potreba. Prve električne šeme crtale su se isključivo ručno koristeći oznake koje su tada bile u upotrebi. Daljim razvojem nauke</w:t>
      </w:r>
      <w:r w:rsidR="00C020BE">
        <w:rPr>
          <w:rFonts w:ascii="Times New Roman" w:hAnsi="Times New Roman"/>
          <w:sz w:val="20"/>
          <w:szCs w:val="20"/>
          <w:lang w:val="sr-Latn-RS"/>
        </w:rPr>
        <w:t xml:space="preserve"> došlo se do standardizacije simbola električnih elemenata. Tokom 20. vijeka električna kola su postajala sve složenija i bilo ih je sve teže predstavljati na papiru. Tako se došlo do potrebe za kompjuterskim predstavljanjem električnih kola.</w:t>
      </w:r>
    </w:p>
    <w:p w14:paraId="18AC1C81" w14:textId="77777777" w:rsidR="00B47AE2" w:rsidRPr="002C0A43" w:rsidRDefault="00B47AE2" w:rsidP="003B47F9">
      <w:pPr>
        <w:pStyle w:val="InfoBlue"/>
      </w:pPr>
    </w:p>
    <w:p w14:paraId="1DCE33F7" w14:textId="5F7699BE" w:rsidR="00B47AE2" w:rsidRDefault="000B37B7" w:rsidP="00305EB4">
      <w:pPr>
        <w:pStyle w:val="Heading1"/>
        <w:ind w:hanging="450"/>
        <w:jc w:val="both"/>
      </w:pPr>
      <w:bookmarkStart w:id="12" w:name="_Toc133750673"/>
      <w:r>
        <w:t>Po</w:t>
      </w:r>
      <w:bookmarkEnd w:id="1"/>
      <w:bookmarkEnd w:id="2"/>
      <w:r w:rsidR="002C0A43">
        <w:t>zicioniranje</w:t>
      </w:r>
      <w:bookmarkEnd w:id="12"/>
    </w:p>
    <w:p w14:paraId="0AAC5FED" w14:textId="77777777" w:rsidR="00B47AE2" w:rsidRDefault="00B44F1C" w:rsidP="00305EB4">
      <w:pPr>
        <w:pStyle w:val="Heading2"/>
        <w:ind w:hanging="450"/>
        <w:jc w:val="both"/>
      </w:pPr>
      <w:bookmarkStart w:id="13" w:name="_Toc133750674"/>
      <w:r>
        <w:t>Poslovna prilika</w:t>
      </w:r>
      <w:bookmarkEnd w:id="13"/>
    </w:p>
    <w:p w14:paraId="11E8CEBB" w14:textId="29AB0135" w:rsidR="00B47AE2" w:rsidRPr="00CE53DC" w:rsidRDefault="002C0A43" w:rsidP="003B47F9">
      <w:pPr>
        <w:pStyle w:val="InfoBlue"/>
      </w:pPr>
      <w:r w:rsidRPr="00CE53DC">
        <w:t>Poslovni potencijal Amperia-e ogleda se u tome što ručno pisani oblici električnih šema imaju znatno lošiju preglednost te su lako gubljivi</w:t>
      </w:r>
      <w:r w:rsidR="000D0191" w:rsidRPr="00CE53DC">
        <w:t xml:space="preserve"> i </w:t>
      </w:r>
      <w:r w:rsidRPr="00CE53DC">
        <w:t>uništivi. Tržišni potencijal Amperi-e posebno dolazi do izražaja pri potrebi za izvođenjem online nastave ili nekog drugog prezentovanja električnih šema</w:t>
      </w:r>
    </w:p>
    <w:p w14:paraId="2B4FA84A" w14:textId="5B83FF2C" w:rsidR="00B47AE2" w:rsidRDefault="002C0A43" w:rsidP="00305EB4">
      <w:pPr>
        <w:pStyle w:val="Heading2"/>
        <w:ind w:hanging="450"/>
        <w:jc w:val="both"/>
      </w:pPr>
      <w:bookmarkStart w:id="14" w:name="_Toc133750675"/>
      <w:r>
        <w:t>Iznošenje problema</w:t>
      </w:r>
      <w:bookmarkEnd w:id="14"/>
    </w:p>
    <w:p w14:paraId="29F7D5E2" w14:textId="77777777" w:rsidR="00B47AE2" w:rsidRDefault="00B47AE2" w:rsidP="003B47F9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B47AE2" w14:paraId="1132F0EE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3D4FF04" w14:textId="06190700" w:rsidR="00B47AE2" w:rsidRDefault="002C0A43" w:rsidP="003B344A">
            <w:pPr>
              <w:pStyle w:val="BodyText"/>
              <w:keepNext/>
              <w:ind w:left="72"/>
              <w:jc w:val="both"/>
            </w:pPr>
            <w:r>
              <w:t>Problem</w:t>
            </w:r>
            <w:r w:rsidR="00F06F61">
              <w:t xml:space="preserve"> je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D4813F8" w14:textId="4EEC77D6" w:rsidR="00B47AE2" w:rsidRDefault="00D81D72" w:rsidP="003B47F9">
            <w:pPr>
              <w:pStyle w:val="InfoBlue"/>
            </w:pPr>
            <w:r>
              <w:t>r</w:t>
            </w:r>
            <w:r w:rsidR="002C0A43" w:rsidRPr="0011534B">
              <w:t>učno crtanje električnih šema</w:t>
            </w:r>
            <w:r w:rsidR="000D0191">
              <w:t xml:space="preserve"> i </w:t>
            </w:r>
            <w:r w:rsidR="002C0A43" w:rsidRPr="0011534B">
              <w:t>njihovo čuvanje na papiru</w:t>
            </w:r>
            <w:r>
              <w:t>.</w:t>
            </w:r>
          </w:p>
        </w:tc>
      </w:tr>
      <w:tr w:rsidR="002C0A43" w14:paraId="528C9A7D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A519A26" w14:textId="217D18E6" w:rsidR="002C0A43" w:rsidRDefault="003B344A" w:rsidP="003B344A">
            <w:pPr>
              <w:pStyle w:val="BodyText"/>
              <w:keepNext/>
              <w:ind w:left="72"/>
              <w:jc w:val="both"/>
            </w:pPr>
            <w:r>
              <w:t>Š</w:t>
            </w:r>
            <w:r w:rsidR="00D81D72">
              <w:t xml:space="preserve">to </w:t>
            </w:r>
            <w:r>
              <w:t>u</w:t>
            </w:r>
            <w:r w:rsidR="002C0A43">
              <w:t>tiče na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938CC7" w14:textId="51DE372B" w:rsidR="002C0A43" w:rsidRPr="003B344A" w:rsidRDefault="00D81D72" w:rsidP="003B344A">
            <w:pPr>
              <w:jc w:val="both"/>
              <w:rPr>
                <w:lang w:val="sr-Latn-RS"/>
              </w:rPr>
            </w:pPr>
            <w:r w:rsidRPr="003B344A">
              <w:rPr>
                <w:lang w:val="sr-Latn-RS"/>
              </w:rPr>
              <w:t>s</w:t>
            </w:r>
            <w:r w:rsidR="002C0A43" w:rsidRPr="003B344A">
              <w:rPr>
                <w:lang w:val="sr-Latn-RS"/>
              </w:rPr>
              <w:t>itematičnost</w:t>
            </w:r>
            <w:r w:rsidR="000D0191" w:rsidRPr="003B344A">
              <w:rPr>
                <w:lang w:val="sr-Latn-RS"/>
              </w:rPr>
              <w:t xml:space="preserve"> i </w:t>
            </w:r>
            <w:r w:rsidR="002C0A43" w:rsidRPr="003B344A">
              <w:rPr>
                <w:lang w:val="sr-Latn-RS"/>
              </w:rPr>
              <w:t>pouzdanost.</w:t>
            </w:r>
          </w:p>
        </w:tc>
      </w:tr>
      <w:tr w:rsidR="002C0A43" w14:paraId="31553618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70F9256" w14:textId="77777777" w:rsidR="002C0A43" w:rsidRDefault="002C0A43" w:rsidP="003B344A">
            <w:pPr>
              <w:pStyle w:val="BodyText"/>
              <w:keepNext/>
              <w:ind w:left="72"/>
              <w:jc w:val="both"/>
            </w:pPr>
            <w:r>
              <w:t>Posljedica toga je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6DE0C9" w14:textId="08FE545E" w:rsidR="002C0A43" w:rsidRDefault="00D81D72" w:rsidP="003B47F9">
            <w:pPr>
              <w:pStyle w:val="InfoBlue"/>
            </w:pPr>
            <w:r>
              <w:t>p</w:t>
            </w:r>
            <w:r w:rsidR="002C0A43" w:rsidRPr="0011534B">
              <w:t>ogrešna tumačenja</w:t>
            </w:r>
            <w:r w:rsidR="000D0191">
              <w:t xml:space="preserve"> i </w:t>
            </w:r>
            <w:r w:rsidR="002C0A43" w:rsidRPr="0011534B">
              <w:t>gubitak podataka</w:t>
            </w:r>
            <w:r w:rsidR="002C0A43">
              <w:t>.</w:t>
            </w:r>
          </w:p>
        </w:tc>
      </w:tr>
      <w:tr w:rsidR="002C0A43" w14:paraId="0D4679D1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D08FD9A" w14:textId="77777777" w:rsidR="002C0A43" w:rsidRDefault="002C0A43" w:rsidP="003B344A">
            <w:pPr>
              <w:pStyle w:val="BodyText"/>
              <w:ind w:left="72"/>
              <w:jc w:val="both"/>
            </w:pPr>
            <w:r>
              <w:t>Rješenje je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F5D057" w14:textId="4A784254" w:rsidR="002C0A43" w:rsidRDefault="00D81D72" w:rsidP="003B47F9">
            <w:pPr>
              <w:pStyle w:val="InfoBlue"/>
            </w:pPr>
            <w:r>
              <w:t>k</w:t>
            </w:r>
            <w:r w:rsidR="00962DCA" w:rsidRPr="0011534B">
              <w:t xml:space="preserve">orišenje softvera za vizuelno predstavljanje električnih </w:t>
            </w:r>
            <w:r w:rsidR="00962DCA" w:rsidRPr="0011534B">
              <w:lastRenderedPageBreak/>
              <w:t>šema</w:t>
            </w:r>
            <w:r w:rsidR="00962DCA">
              <w:t>.</w:t>
            </w:r>
          </w:p>
        </w:tc>
      </w:tr>
    </w:tbl>
    <w:p w14:paraId="17F9D3DA" w14:textId="77777777" w:rsidR="008A0950" w:rsidRDefault="008A0950" w:rsidP="003B344A">
      <w:pPr>
        <w:pStyle w:val="Heading2"/>
        <w:numPr>
          <w:ilvl w:val="0"/>
          <w:numId w:val="0"/>
        </w:numPr>
        <w:jc w:val="both"/>
      </w:pPr>
    </w:p>
    <w:p w14:paraId="63BC0317" w14:textId="055E9153" w:rsidR="00B47AE2" w:rsidRDefault="00B44F1C" w:rsidP="00305EB4">
      <w:pPr>
        <w:pStyle w:val="Heading2"/>
        <w:ind w:hanging="450"/>
        <w:jc w:val="both"/>
      </w:pPr>
      <w:bookmarkStart w:id="15" w:name="_Toc133750676"/>
      <w:r>
        <w:t>Pozicioniranje problema na tržištu</w:t>
      </w:r>
      <w:bookmarkEnd w:id="15"/>
    </w:p>
    <w:p w14:paraId="3ECF8417" w14:textId="77777777" w:rsidR="00B47AE2" w:rsidRDefault="00B47AE2" w:rsidP="003B47F9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B47AE2" w14:paraId="57CCC497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A0B2E10" w14:textId="77777777" w:rsidR="00B47AE2" w:rsidRDefault="00962DCA" w:rsidP="003B344A">
            <w:pPr>
              <w:pStyle w:val="BodyText"/>
              <w:keepNext/>
              <w:ind w:left="72"/>
              <w:jc w:val="both"/>
            </w:pPr>
            <w:r>
              <w:t>Za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9F2EF22" w14:textId="73F75417" w:rsidR="00B47AE2" w:rsidRDefault="00D81D72" w:rsidP="003B47F9">
            <w:pPr>
              <w:pStyle w:val="InfoBlue"/>
            </w:pPr>
            <w:r>
              <w:t>s</w:t>
            </w:r>
            <w:r w:rsidR="00962DCA" w:rsidRPr="00A14718">
              <w:t>tudente, predavače</w:t>
            </w:r>
            <w:r w:rsidR="000D0191">
              <w:t xml:space="preserve">, tehničare i </w:t>
            </w:r>
            <w:r w:rsidR="00962DCA" w:rsidRPr="00A14718">
              <w:t>inženjere</w:t>
            </w:r>
          </w:p>
        </w:tc>
      </w:tr>
      <w:tr w:rsidR="00B47AE2" w14:paraId="403BDBEF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59EBB81" w14:textId="6575D19D" w:rsidR="00B47AE2" w:rsidRDefault="00D81D72" w:rsidP="003B344A">
            <w:pPr>
              <w:pStyle w:val="BodyText"/>
              <w:keepNext/>
              <w:ind w:left="0"/>
              <w:jc w:val="both"/>
            </w:pPr>
            <w:r>
              <w:t>koji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8C3E39" w14:textId="76809889" w:rsidR="00B47AE2" w:rsidRDefault="00D81D72" w:rsidP="003B47F9">
            <w:pPr>
              <w:pStyle w:val="InfoBlue"/>
            </w:pPr>
            <w:r>
              <w:t>i</w:t>
            </w:r>
            <w:r w:rsidR="00962DCA">
              <w:t>maju potrebu za crtanjem električnih šema.</w:t>
            </w:r>
          </w:p>
        </w:tc>
      </w:tr>
      <w:tr w:rsidR="00B47AE2" w14:paraId="44D918CC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37147C0" w14:textId="77777777" w:rsidR="00B47AE2" w:rsidRDefault="00962DCA" w:rsidP="003B344A">
            <w:pPr>
              <w:pStyle w:val="BodyText"/>
              <w:keepNext/>
              <w:ind w:left="0"/>
              <w:jc w:val="both"/>
            </w:pPr>
            <w:r>
              <w:t>Amperia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DA681E" w14:textId="77777777" w:rsidR="00B47AE2" w:rsidRDefault="000B37B7" w:rsidP="003B47F9">
            <w:pPr>
              <w:pStyle w:val="InfoBlue"/>
            </w:pPr>
            <w:r>
              <w:t xml:space="preserve"> </w:t>
            </w:r>
            <w:r w:rsidR="00962DCA">
              <w:t>Je softverski alat</w:t>
            </w:r>
          </w:p>
        </w:tc>
      </w:tr>
      <w:tr w:rsidR="00B47AE2" w14:paraId="4A2C51CC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799120A" w14:textId="327366C0" w:rsidR="00B47AE2" w:rsidRDefault="00D81D72" w:rsidP="003B344A">
            <w:pPr>
              <w:pStyle w:val="BodyText"/>
              <w:keepNext/>
              <w:ind w:left="0"/>
              <w:jc w:val="both"/>
            </w:pPr>
            <w:r>
              <w:t>k</w:t>
            </w:r>
            <w:r w:rsidR="00962DCA">
              <w:t>oji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55F1DC" w14:textId="0DFF1FF7" w:rsidR="00B47AE2" w:rsidRDefault="00962DCA" w:rsidP="003B47F9">
            <w:pPr>
              <w:pStyle w:val="InfoBlue"/>
            </w:pPr>
            <w:r>
              <w:t>o</w:t>
            </w:r>
            <w:r w:rsidRPr="00A14718">
              <w:t xml:space="preserve">mogućava </w:t>
            </w:r>
            <w:r>
              <w:t>crtanje</w:t>
            </w:r>
            <w:r w:rsidRPr="00A14718">
              <w:t>, snimanje importovanje</w:t>
            </w:r>
            <w:r w:rsidR="000D0191">
              <w:t xml:space="preserve"> i </w:t>
            </w:r>
            <w:r w:rsidRPr="00A14718">
              <w:t>eksportovanje električne šeme, kao</w:t>
            </w:r>
            <w:r w:rsidR="000D0191">
              <w:t xml:space="preserve"> i </w:t>
            </w:r>
            <w:r w:rsidRPr="00A14718">
              <w:t>personalizovanje na način da alat nudi prijavljenom korisniku najčešće korištene komponente električnih kola</w:t>
            </w:r>
            <w:r w:rsidR="00D81D72">
              <w:t>.</w:t>
            </w:r>
          </w:p>
        </w:tc>
      </w:tr>
      <w:tr w:rsidR="00B47AE2" w14:paraId="773A3A54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14AE6E3" w14:textId="55471783" w:rsidR="00B47AE2" w:rsidRDefault="00D81D72" w:rsidP="003B344A">
            <w:pPr>
              <w:pStyle w:val="BodyText"/>
              <w:keepNext/>
              <w:ind w:left="0"/>
              <w:jc w:val="both"/>
            </w:pPr>
            <w:r>
              <w:t>Z</w:t>
            </w:r>
            <w:r w:rsidR="00962DCA">
              <w:t>a razliku od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885BE5" w14:textId="77777777" w:rsidR="00B47AE2" w:rsidRDefault="00962DCA" w:rsidP="003B47F9">
            <w:pPr>
              <w:pStyle w:val="InfoBlue"/>
            </w:pPr>
            <w:r>
              <w:t>ostalih grafičkih editora</w:t>
            </w:r>
          </w:p>
        </w:tc>
      </w:tr>
      <w:tr w:rsidR="00B47AE2" w14:paraId="69759E4E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0FDC9610" w14:textId="62C14294" w:rsidR="00B47AE2" w:rsidRDefault="00D81D72" w:rsidP="003B344A">
            <w:pPr>
              <w:pStyle w:val="BodyText"/>
              <w:ind w:left="72"/>
              <w:jc w:val="both"/>
            </w:pPr>
            <w:r>
              <w:t>n</w:t>
            </w:r>
            <w:r w:rsidR="00962DCA">
              <w:t>aš proizvod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C75ACDF" w14:textId="59303E70" w:rsidR="00B47AE2" w:rsidRDefault="00962DCA" w:rsidP="003B47F9">
            <w:pPr>
              <w:pStyle w:val="InfoBlue"/>
            </w:pPr>
            <w:r>
              <w:t>o</w:t>
            </w:r>
            <w:r w:rsidRPr="00A14718">
              <w:t>mogućava korisnicima brže realizovanje njihovih zamisli zahvaljujući pamćenju njihovih rutina</w:t>
            </w:r>
            <w:r w:rsidR="00AD1D5B">
              <w:t xml:space="preserve"> i nudi mogućnost rada sa repozitorijumom</w:t>
            </w:r>
            <w:r>
              <w:t>.</w:t>
            </w:r>
          </w:p>
        </w:tc>
      </w:tr>
    </w:tbl>
    <w:p w14:paraId="6047187C" w14:textId="77777777" w:rsidR="00B47AE2" w:rsidRDefault="00B47AE2" w:rsidP="003B47F9">
      <w:pPr>
        <w:pStyle w:val="InfoBlue"/>
      </w:pPr>
    </w:p>
    <w:p w14:paraId="22833A72" w14:textId="6892F2E8" w:rsidR="00B47AE2" w:rsidRDefault="00962DCA" w:rsidP="00305EB4">
      <w:pPr>
        <w:pStyle w:val="Heading1"/>
        <w:ind w:hanging="450"/>
        <w:jc w:val="both"/>
      </w:pPr>
      <w:bookmarkStart w:id="16" w:name="_Toc133750677"/>
      <w:bookmarkStart w:id="17" w:name="_Toc436203381"/>
      <w:r>
        <w:t>Opis zainteresovanih strana</w:t>
      </w:r>
      <w:r w:rsidR="000D0191">
        <w:t xml:space="preserve"> i </w:t>
      </w:r>
      <w:r>
        <w:t>korisnika</w:t>
      </w:r>
      <w:bookmarkEnd w:id="16"/>
    </w:p>
    <w:p w14:paraId="1F65E263" w14:textId="77777777" w:rsidR="00B47AE2" w:rsidRDefault="00B44F1C" w:rsidP="00305EB4">
      <w:pPr>
        <w:pStyle w:val="Heading2"/>
        <w:widowControl/>
        <w:ind w:hanging="450"/>
        <w:jc w:val="both"/>
      </w:pPr>
      <w:bookmarkStart w:id="18" w:name="_Toc133750678"/>
      <w:r>
        <w:rPr>
          <w:lang w:val="sr-Latn-RS"/>
        </w:rPr>
        <w:t>Demografija tržišta</w:t>
      </w:r>
      <w:bookmarkEnd w:id="18"/>
    </w:p>
    <w:p w14:paraId="22AAA192" w14:textId="3B109836" w:rsidR="00962DCA" w:rsidRPr="006B02CA" w:rsidRDefault="00962DCA" w:rsidP="003B344A">
      <w:pPr>
        <w:pStyle w:val="ListParagraph"/>
        <w:ind w:left="990"/>
        <w:jc w:val="both"/>
        <w:rPr>
          <w:rFonts w:ascii="Times New Roman" w:hAnsi="Times New Roman"/>
          <w:sz w:val="20"/>
          <w:szCs w:val="20"/>
          <w:lang w:val="sr-Latn-RS"/>
        </w:rPr>
      </w:pPr>
      <w:r w:rsidRPr="006B02CA">
        <w:rPr>
          <w:rFonts w:ascii="Times New Roman" w:hAnsi="Times New Roman"/>
          <w:sz w:val="20"/>
          <w:szCs w:val="20"/>
          <w:lang w:val="sr-Latn-RS"/>
        </w:rPr>
        <w:t xml:space="preserve">Tržište čine </w:t>
      </w:r>
      <w:r w:rsidR="003B344A" w:rsidRPr="006B02CA">
        <w:rPr>
          <w:rFonts w:ascii="Times New Roman" w:hAnsi="Times New Roman"/>
          <w:sz w:val="20"/>
          <w:szCs w:val="20"/>
          <w:lang w:val="sr-Latn-RS"/>
        </w:rPr>
        <w:t>edukativne</w:t>
      </w:r>
      <w:r w:rsidRPr="006B02CA">
        <w:rPr>
          <w:rFonts w:ascii="Times New Roman" w:hAnsi="Times New Roman"/>
          <w:sz w:val="20"/>
          <w:szCs w:val="20"/>
          <w:lang w:val="sr-Latn-RS"/>
        </w:rPr>
        <w:t xml:space="preserve"> ustanove bliske domenu(tehničke škole</w:t>
      </w:r>
      <w:r w:rsidR="000D0191" w:rsidRPr="006B02CA">
        <w:rPr>
          <w:rFonts w:ascii="Times New Roman" w:hAnsi="Times New Roman"/>
          <w:sz w:val="20"/>
          <w:szCs w:val="20"/>
          <w:lang w:val="sr-Latn-RS"/>
        </w:rPr>
        <w:t xml:space="preserve"> i </w:t>
      </w:r>
      <w:r w:rsidRPr="006B02CA">
        <w:rPr>
          <w:rFonts w:ascii="Times New Roman" w:hAnsi="Times New Roman"/>
          <w:sz w:val="20"/>
          <w:szCs w:val="20"/>
          <w:lang w:val="sr-Latn-RS"/>
        </w:rPr>
        <w:t>fakulteti), te preduzeća koja se bave električnim instalacijama</w:t>
      </w:r>
      <w:r w:rsidR="000D0191" w:rsidRPr="006B02CA">
        <w:rPr>
          <w:rFonts w:ascii="Times New Roman" w:hAnsi="Times New Roman"/>
          <w:sz w:val="20"/>
          <w:szCs w:val="20"/>
          <w:lang w:val="sr-Latn-RS"/>
        </w:rPr>
        <w:t xml:space="preserve"> i </w:t>
      </w:r>
      <w:r w:rsidRPr="006B02CA">
        <w:rPr>
          <w:rFonts w:ascii="Times New Roman" w:hAnsi="Times New Roman"/>
          <w:sz w:val="20"/>
          <w:szCs w:val="20"/>
          <w:lang w:val="sr-Latn-RS"/>
        </w:rPr>
        <w:t>elektronikom. Korisnici su nastavno osoblje, studenti</w:t>
      </w:r>
      <w:r w:rsidR="000D0191" w:rsidRPr="006B02CA">
        <w:rPr>
          <w:rFonts w:ascii="Times New Roman" w:hAnsi="Times New Roman"/>
          <w:sz w:val="20"/>
          <w:szCs w:val="20"/>
          <w:lang w:val="sr-Latn-RS"/>
        </w:rPr>
        <w:t xml:space="preserve"> i </w:t>
      </w:r>
      <w:r w:rsidRPr="006B02CA">
        <w:rPr>
          <w:rFonts w:ascii="Times New Roman" w:hAnsi="Times New Roman"/>
          <w:sz w:val="20"/>
          <w:szCs w:val="20"/>
          <w:lang w:val="sr-Latn-RS"/>
        </w:rPr>
        <w:t>učenici, inženjeri</w:t>
      </w:r>
      <w:r w:rsidR="000D0191" w:rsidRPr="006B02CA">
        <w:rPr>
          <w:rFonts w:ascii="Times New Roman" w:hAnsi="Times New Roman"/>
          <w:sz w:val="20"/>
          <w:szCs w:val="20"/>
          <w:lang w:val="sr-Latn-RS"/>
        </w:rPr>
        <w:t xml:space="preserve"> i </w:t>
      </w:r>
      <w:r w:rsidRPr="006B02CA">
        <w:rPr>
          <w:rFonts w:ascii="Times New Roman" w:hAnsi="Times New Roman"/>
          <w:sz w:val="20"/>
          <w:szCs w:val="20"/>
          <w:lang w:val="sr-Latn-RS"/>
        </w:rPr>
        <w:t>tehničari elektrotehnike.</w:t>
      </w:r>
    </w:p>
    <w:p w14:paraId="07051AF6" w14:textId="77777777" w:rsidR="00962DCA" w:rsidRPr="00962DCA" w:rsidRDefault="00962DCA" w:rsidP="003B344A">
      <w:pPr>
        <w:ind w:left="720"/>
        <w:jc w:val="both"/>
      </w:pPr>
    </w:p>
    <w:p w14:paraId="02E1DFBE" w14:textId="27F699BA" w:rsidR="00B47AE2" w:rsidRDefault="00962DCA" w:rsidP="00305EB4">
      <w:pPr>
        <w:pStyle w:val="Heading2"/>
        <w:ind w:hanging="450"/>
        <w:jc w:val="both"/>
      </w:pPr>
      <w:bookmarkStart w:id="19" w:name="_Toc133750679"/>
      <w:r>
        <w:t>Rezime zainteresovanih strana</w:t>
      </w:r>
      <w:bookmarkEnd w:id="19"/>
    </w:p>
    <w:tbl>
      <w:tblPr>
        <w:tblW w:w="8704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764"/>
        <w:gridCol w:w="4050"/>
      </w:tblGrid>
      <w:tr w:rsidR="00B47AE2" w14:paraId="5ACA09F8" w14:textId="77777777" w:rsidTr="003B47F9">
        <w:tc>
          <w:tcPr>
            <w:tcW w:w="1890" w:type="dxa"/>
            <w:shd w:val="solid" w:color="000000" w:fill="FFFFFF"/>
          </w:tcPr>
          <w:p w14:paraId="2E512CBA" w14:textId="77777777" w:rsidR="00B47AE2" w:rsidRDefault="00962DCA" w:rsidP="003B344A">
            <w:pPr>
              <w:pStyle w:val="BodyText"/>
              <w:ind w:left="0"/>
              <w:jc w:val="both"/>
              <w:rPr>
                <w:b/>
              </w:rPr>
            </w:pPr>
            <w:r>
              <w:rPr>
                <w:b/>
              </w:rPr>
              <w:t>Naziv</w:t>
            </w:r>
          </w:p>
        </w:tc>
        <w:tc>
          <w:tcPr>
            <w:tcW w:w="2764" w:type="dxa"/>
            <w:shd w:val="solid" w:color="000000" w:fill="FFFFFF"/>
          </w:tcPr>
          <w:p w14:paraId="7B2DB7F5" w14:textId="77777777" w:rsidR="00B47AE2" w:rsidRDefault="00962DCA" w:rsidP="003B344A">
            <w:pPr>
              <w:pStyle w:val="BodyText"/>
              <w:ind w:left="0"/>
              <w:jc w:val="both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4050" w:type="dxa"/>
            <w:shd w:val="solid" w:color="000000" w:fill="FFFFFF"/>
          </w:tcPr>
          <w:p w14:paraId="23F7216D" w14:textId="77777777" w:rsidR="00B47AE2" w:rsidRDefault="00962DCA" w:rsidP="003B344A">
            <w:pPr>
              <w:pStyle w:val="BodyText"/>
              <w:ind w:left="0"/>
              <w:jc w:val="both"/>
              <w:rPr>
                <w:b/>
              </w:rPr>
            </w:pPr>
            <w:r>
              <w:rPr>
                <w:b/>
              </w:rPr>
              <w:t>Odgovornosti</w:t>
            </w:r>
          </w:p>
        </w:tc>
      </w:tr>
      <w:tr w:rsidR="00B47AE2" w14:paraId="7440A865" w14:textId="77777777" w:rsidTr="003B47F9">
        <w:tc>
          <w:tcPr>
            <w:tcW w:w="1890" w:type="dxa"/>
          </w:tcPr>
          <w:p w14:paraId="13ED51DA" w14:textId="161363E7" w:rsidR="00B47AE2" w:rsidRDefault="00D81D72" w:rsidP="003B47F9">
            <w:pPr>
              <w:pStyle w:val="InfoBlue"/>
            </w:pPr>
            <w:r>
              <w:t>Korisnik</w:t>
            </w:r>
          </w:p>
        </w:tc>
        <w:tc>
          <w:tcPr>
            <w:tcW w:w="2764" w:type="dxa"/>
          </w:tcPr>
          <w:p w14:paraId="1269DB1C" w14:textId="764B1122" w:rsidR="00B47AE2" w:rsidRDefault="00FC08BA" w:rsidP="003B47F9">
            <w:pPr>
              <w:pStyle w:val="InfoBlue"/>
            </w:pPr>
            <w:r>
              <w:t>Svaki subjekat koji želi da koristi</w:t>
            </w:r>
            <w:r w:rsidR="003B344A">
              <w:t xml:space="preserve"> </w:t>
            </w:r>
            <w:r>
              <w:t>grafički editor za crtanje električnih kola i posjeduje</w:t>
            </w:r>
            <w:r w:rsidR="003B344A">
              <w:t xml:space="preserve"> </w:t>
            </w:r>
            <w:r>
              <w:t xml:space="preserve">neophodno </w:t>
            </w:r>
            <w:r w:rsidR="003B344A">
              <w:t xml:space="preserve">predznanje </w:t>
            </w:r>
          </w:p>
        </w:tc>
        <w:tc>
          <w:tcPr>
            <w:tcW w:w="4050" w:type="dxa"/>
          </w:tcPr>
          <w:p w14:paraId="02077C85" w14:textId="2B50946C" w:rsidR="00B47AE2" w:rsidRDefault="009931B4" w:rsidP="003B47F9">
            <w:pPr>
              <w:pStyle w:val="InfoBlue"/>
            </w:pPr>
            <w:r>
              <w:t>Vizuelno predstavljanje električnih kola i analiza njihovog rada kroz simulaciju.</w:t>
            </w:r>
          </w:p>
        </w:tc>
      </w:tr>
    </w:tbl>
    <w:p w14:paraId="77CE645F" w14:textId="50605222" w:rsidR="00F522AD" w:rsidRDefault="00F522AD" w:rsidP="00305EB4">
      <w:pPr>
        <w:pStyle w:val="Heading2"/>
        <w:ind w:hanging="450"/>
        <w:jc w:val="both"/>
      </w:pPr>
      <w:bookmarkStart w:id="20" w:name="_Toc105547337"/>
      <w:bookmarkStart w:id="21" w:name="_Toc133750680"/>
      <w:r>
        <w:t>Rezime korisnika</w:t>
      </w:r>
      <w:bookmarkEnd w:id="20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48"/>
        <w:gridCol w:w="4572"/>
        <w:gridCol w:w="2628"/>
      </w:tblGrid>
      <w:tr w:rsidR="00F522AD" w14:paraId="27F4D3D5" w14:textId="77777777" w:rsidTr="009E528F">
        <w:trPr>
          <w:trHeight w:val="418"/>
        </w:trPr>
        <w:tc>
          <w:tcPr>
            <w:tcW w:w="1548" w:type="dxa"/>
            <w:shd w:val="solid" w:color="000000" w:fill="FFFFFF"/>
          </w:tcPr>
          <w:p w14:paraId="43ED7A16" w14:textId="77777777" w:rsidR="00F522AD" w:rsidRDefault="00F522AD" w:rsidP="003B344A">
            <w:pPr>
              <w:pStyle w:val="BodyText"/>
              <w:ind w:left="0"/>
              <w:jc w:val="both"/>
              <w:rPr>
                <w:b/>
              </w:rPr>
            </w:pPr>
            <w:r>
              <w:rPr>
                <w:b/>
              </w:rPr>
              <w:t>Naziv</w:t>
            </w:r>
          </w:p>
        </w:tc>
        <w:tc>
          <w:tcPr>
            <w:tcW w:w="4572" w:type="dxa"/>
            <w:shd w:val="solid" w:color="000000" w:fill="FFFFFF"/>
          </w:tcPr>
          <w:p w14:paraId="0871754A" w14:textId="77777777" w:rsidR="00F522AD" w:rsidRDefault="00F522AD" w:rsidP="003B344A">
            <w:pPr>
              <w:pStyle w:val="BodyText"/>
              <w:ind w:left="0"/>
              <w:jc w:val="both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628" w:type="dxa"/>
            <w:shd w:val="solid" w:color="000000" w:fill="FFFFFF"/>
          </w:tcPr>
          <w:p w14:paraId="03AD3C74" w14:textId="77777777" w:rsidR="00F522AD" w:rsidRDefault="00F522AD" w:rsidP="003B344A">
            <w:pPr>
              <w:pStyle w:val="BodyText"/>
              <w:ind w:left="0"/>
              <w:jc w:val="both"/>
              <w:rPr>
                <w:b/>
              </w:rPr>
            </w:pPr>
            <w:r>
              <w:rPr>
                <w:b/>
              </w:rPr>
              <w:t>Zainteresovana strana</w:t>
            </w:r>
          </w:p>
        </w:tc>
      </w:tr>
      <w:tr w:rsidR="00F522AD" w14:paraId="552F26AA" w14:textId="77777777" w:rsidTr="009E528F">
        <w:trPr>
          <w:trHeight w:val="680"/>
        </w:trPr>
        <w:tc>
          <w:tcPr>
            <w:tcW w:w="1548" w:type="dxa"/>
          </w:tcPr>
          <w:p w14:paraId="766F53DD" w14:textId="369600FD" w:rsidR="00F522AD" w:rsidRPr="00C35633" w:rsidRDefault="00FC08BA" w:rsidP="003B344A">
            <w:pPr>
              <w:pStyle w:val="BodyText"/>
              <w:ind w:left="0"/>
              <w:jc w:val="both"/>
            </w:pPr>
            <w:r>
              <w:t>Korisnik</w:t>
            </w:r>
          </w:p>
        </w:tc>
        <w:tc>
          <w:tcPr>
            <w:tcW w:w="4572" w:type="dxa"/>
          </w:tcPr>
          <w:p w14:paraId="27F13C0C" w14:textId="3D44A1ED" w:rsidR="00F522AD" w:rsidRPr="00002171" w:rsidRDefault="00FC08BA" w:rsidP="003B344A">
            <w:pPr>
              <w:pStyle w:val="BodyText"/>
              <w:ind w:left="0"/>
              <w:jc w:val="both"/>
            </w:pPr>
            <w:r>
              <w:t>Svaki subjekat koji želi da koristi grafički editor za crtanje električnih kola i posjeduje neophodno predznanje.</w:t>
            </w:r>
          </w:p>
        </w:tc>
        <w:tc>
          <w:tcPr>
            <w:tcW w:w="2628" w:type="dxa"/>
          </w:tcPr>
          <w:p w14:paraId="6C996E73" w14:textId="07D7C6A1" w:rsidR="00F522AD" w:rsidRPr="005F27B0" w:rsidRDefault="00FC08BA" w:rsidP="003B344A">
            <w:pPr>
              <w:pStyle w:val="BodyText"/>
              <w:ind w:left="0"/>
              <w:jc w:val="both"/>
            </w:pPr>
            <w:r>
              <w:t>Korisnik</w:t>
            </w:r>
          </w:p>
        </w:tc>
      </w:tr>
      <w:tr w:rsidR="00F522AD" w14:paraId="620A1780" w14:textId="77777777" w:rsidTr="009E528F">
        <w:trPr>
          <w:trHeight w:val="680"/>
        </w:trPr>
        <w:tc>
          <w:tcPr>
            <w:tcW w:w="1548" w:type="dxa"/>
          </w:tcPr>
          <w:p w14:paraId="0CEB2F63" w14:textId="7B5FB25A" w:rsidR="00F522AD" w:rsidRPr="00A850C2" w:rsidRDefault="00FC08BA" w:rsidP="003B344A">
            <w:pPr>
              <w:pStyle w:val="BodyText"/>
              <w:ind w:left="0"/>
              <w:jc w:val="both"/>
            </w:pPr>
            <w:r>
              <w:t>Registrovani korisnik</w:t>
            </w:r>
          </w:p>
        </w:tc>
        <w:tc>
          <w:tcPr>
            <w:tcW w:w="4572" w:type="dxa"/>
          </w:tcPr>
          <w:p w14:paraId="6302FEE2" w14:textId="3E98BFD3" w:rsidR="00F522AD" w:rsidRDefault="00FC08BA" w:rsidP="003B47F9">
            <w:pPr>
              <w:pStyle w:val="InfoBlue"/>
            </w:pPr>
            <w:r>
              <w:t>Korisnik koji ima registrovan korisnički nalog za Amperia softverski alat</w:t>
            </w:r>
          </w:p>
        </w:tc>
        <w:tc>
          <w:tcPr>
            <w:tcW w:w="2628" w:type="dxa"/>
          </w:tcPr>
          <w:p w14:paraId="04F910E7" w14:textId="59E4E496" w:rsidR="00F522AD" w:rsidRPr="00A850C2" w:rsidRDefault="00FC08BA" w:rsidP="003B344A">
            <w:pPr>
              <w:pStyle w:val="BodyText"/>
              <w:ind w:left="0"/>
              <w:jc w:val="both"/>
            </w:pPr>
            <w:r>
              <w:t>Korisnik</w:t>
            </w:r>
          </w:p>
        </w:tc>
      </w:tr>
    </w:tbl>
    <w:p w14:paraId="38535CB1" w14:textId="4396A09B" w:rsidR="00B47AE2" w:rsidRDefault="00062509" w:rsidP="00305EB4">
      <w:pPr>
        <w:pStyle w:val="Heading2"/>
        <w:ind w:hanging="450"/>
        <w:jc w:val="both"/>
      </w:pPr>
      <w:r>
        <w:lastRenderedPageBreak/>
        <w:t>Korisničko okruženje</w:t>
      </w:r>
      <w:bookmarkEnd w:id="21"/>
    </w:p>
    <w:p w14:paraId="7117CFA9" w14:textId="4C21B025" w:rsidR="00062509" w:rsidRPr="00FD4067" w:rsidRDefault="00062509" w:rsidP="003B344A">
      <w:pPr>
        <w:pStyle w:val="ListParagraph"/>
        <w:ind w:left="990"/>
        <w:jc w:val="both"/>
        <w:rPr>
          <w:rFonts w:ascii="Times New Roman" w:hAnsi="Times New Roman"/>
          <w:sz w:val="20"/>
          <w:szCs w:val="20"/>
          <w:lang w:val="sr-Latn-RS"/>
        </w:rPr>
      </w:pPr>
      <w:r w:rsidRPr="00FD4067">
        <w:rPr>
          <w:rFonts w:ascii="Times New Roman" w:hAnsi="Times New Roman"/>
          <w:sz w:val="20"/>
          <w:szCs w:val="20"/>
          <w:lang w:val="sr-Latn-RS"/>
        </w:rPr>
        <w:t>Da bi koristili editor za razvoj prostih električnih kola potrebno je da ga korisnici instaliraju na svoj računar. U stastavu okruženja nalaze se dio za rad sa alatkama za upravljanje elementima električnih kola, kao</w:t>
      </w:r>
      <w:r w:rsidR="000D0191" w:rsidRPr="00FD4067">
        <w:rPr>
          <w:rFonts w:ascii="Times New Roman" w:hAnsi="Times New Roman"/>
          <w:sz w:val="20"/>
          <w:szCs w:val="20"/>
          <w:lang w:val="sr-Latn-RS"/>
        </w:rPr>
        <w:t xml:space="preserve"> i </w:t>
      </w:r>
      <w:r w:rsidRPr="00FD4067">
        <w:rPr>
          <w:rFonts w:ascii="Times New Roman" w:hAnsi="Times New Roman"/>
          <w:sz w:val="20"/>
          <w:szCs w:val="20"/>
          <w:lang w:val="sr-Latn-RS"/>
        </w:rPr>
        <w:t>dio za pomoć koji je dostupan korisnicima ukoliko za to postoji potreba.</w:t>
      </w:r>
    </w:p>
    <w:p w14:paraId="39867823" w14:textId="77777777" w:rsidR="00062509" w:rsidRPr="00062509" w:rsidRDefault="00062509" w:rsidP="003B344A">
      <w:pPr>
        <w:ind w:left="720"/>
        <w:jc w:val="both"/>
      </w:pPr>
    </w:p>
    <w:p w14:paraId="76BBA65C" w14:textId="77777777" w:rsidR="00B47AE2" w:rsidRDefault="00B44F1C" w:rsidP="00305EB4">
      <w:pPr>
        <w:pStyle w:val="Heading2"/>
        <w:widowControl/>
        <w:ind w:hanging="450"/>
        <w:jc w:val="both"/>
      </w:pPr>
      <w:bookmarkStart w:id="22" w:name="_Toc133750681"/>
      <w:r>
        <w:t>Profili zainteresovanih strana</w:t>
      </w:r>
      <w:bookmarkEnd w:id="22"/>
      <w:r w:rsidR="000B37B7">
        <w:t xml:space="preserve"> </w:t>
      </w:r>
    </w:p>
    <w:p w14:paraId="29C20C3D" w14:textId="4C5BF28B" w:rsidR="00EF057C" w:rsidRDefault="00BC1D7E" w:rsidP="00C8163C">
      <w:pPr>
        <w:pStyle w:val="Heading3"/>
        <w:numPr>
          <w:ilvl w:val="0"/>
          <w:numId w:val="0"/>
        </w:numPr>
        <w:ind w:left="270"/>
        <w:jc w:val="both"/>
      </w:pPr>
      <w:bookmarkStart w:id="23" w:name="_Toc133750682"/>
      <w:r>
        <w:t xml:space="preserve">3.6.1 </w:t>
      </w:r>
      <w:r w:rsidR="009931B4">
        <w:t>Korisnik</w:t>
      </w:r>
      <w:bookmarkEnd w:id="23"/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3797"/>
        <w:gridCol w:w="3753"/>
      </w:tblGrid>
      <w:tr w:rsidR="00EF057C" w14:paraId="13861406" w14:textId="77777777" w:rsidTr="00FF278B">
        <w:tc>
          <w:tcPr>
            <w:tcW w:w="3797" w:type="dxa"/>
          </w:tcPr>
          <w:p w14:paraId="145C48C5" w14:textId="77777777" w:rsidR="00EF057C" w:rsidRPr="00582562" w:rsidRDefault="00EF057C" w:rsidP="003B344A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lang w:val="sr-Latn-RS"/>
              </w:rPr>
            </w:pPr>
            <w:r w:rsidRPr="00582562">
              <w:rPr>
                <w:rFonts w:ascii="Times New Roman" w:hAnsi="Times New Roman"/>
                <w:b/>
                <w:lang w:val="sr-Latn-RS"/>
              </w:rPr>
              <w:t>Opis</w:t>
            </w:r>
          </w:p>
        </w:tc>
        <w:tc>
          <w:tcPr>
            <w:tcW w:w="3753" w:type="dxa"/>
          </w:tcPr>
          <w:p w14:paraId="3360616B" w14:textId="2AC3FB89" w:rsidR="00EF057C" w:rsidRPr="00371035" w:rsidRDefault="009931B4" w:rsidP="003B344A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/>
                <w:sz w:val="20"/>
                <w:szCs w:val="20"/>
                <w:lang w:val="sr-Latn-RS"/>
              </w:rPr>
              <w:t>Subjekat koji želi da crta električna kola.</w:t>
            </w:r>
          </w:p>
        </w:tc>
      </w:tr>
      <w:tr w:rsidR="00EF057C" w14:paraId="29132A86" w14:textId="77777777" w:rsidTr="00FF278B">
        <w:tc>
          <w:tcPr>
            <w:tcW w:w="3797" w:type="dxa"/>
          </w:tcPr>
          <w:p w14:paraId="19BAEEF7" w14:textId="77777777" w:rsidR="00EF057C" w:rsidRPr="00582562" w:rsidRDefault="00EF057C" w:rsidP="003B344A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lang w:val="sr-Latn-RS"/>
              </w:rPr>
            </w:pPr>
            <w:r w:rsidRPr="00582562">
              <w:rPr>
                <w:rFonts w:ascii="Times New Roman" w:hAnsi="Times New Roman"/>
                <w:b/>
                <w:lang w:val="sr-Latn-RS"/>
              </w:rPr>
              <w:t>Tip</w:t>
            </w:r>
          </w:p>
        </w:tc>
        <w:tc>
          <w:tcPr>
            <w:tcW w:w="3753" w:type="dxa"/>
          </w:tcPr>
          <w:p w14:paraId="336E49D4" w14:textId="3B959122" w:rsidR="00EF057C" w:rsidRPr="00371035" w:rsidRDefault="00EF057C" w:rsidP="003B344A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  <w:szCs w:val="20"/>
                <w:lang w:val="sr-Latn-RS"/>
              </w:rPr>
            </w:pPr>
            <w:r w:rsidRPr="00371035">
              <w:rPr>
                <w:rFonts w:ascii="Times New Roman" w:hAnsi="Times New Roman"/>
                <w:sz w:val="20"/>
                <w:szCs w:val="20"/>
                <w:lang w:val="sr-Latn-RS"/>
              </w:rPr>
              <w:t>Posjeduj</w:t>
            </w:r>
            <w:r w:rsidR="009931B4">
              <w:rPr>
                <w:rFonts w:ascii="Times New Roman" w:hAnsi="Times New Roman"/>
                <w:sz w:val="20"/>
                <w:szCs w:val="20"/>
                <w:lang w:val="sr-Latn-RS"/>
              </w:rPr>
              <w:t>e</w:t>
            </w:r>
            <w:r w:rsidRPr="00371035">
              <w:rPr>
                <w:rFonts w:ascii="Times New Roman" w:hAnsi="Times New Roman"/>
                <w:sz w:val="20"/>
                <w:szCs w:val="20"/>
                <w:lang w:val="sr-Latn-RS"/>
              </w:rPr>
              <w:t xml:space="preserve"> dovoljno znanja za rad sa električnim kolima</w:t>
            </w:r>
            <w:r w:rsidR="009931B4">
              <w:rPr>
                <w:rFonts w:ascii="Times New Roman" w:hAnsi="Times New Roman"/>
                <w:sz w:val="20"/>
                <w:szCs w:val="20"/>
                <w:lang w:val="sr-Latn-RS"/>
              </w:rPr>
              <w:t>.</w:t>
            </w:r>
          </w:p>
        </w:tc>
      </w:tr>
      <w:tr w:rsidR="00EF057C" w14:paraId="0E98E8ED" w14:textId="77777777" w:rsidTr="00FF278B">
        <w:tc>
          <w:tcPr>
            <w:tcW w:w="3797" w:type="dxa"/>
          </w:tcPr>
          <w:p w14:paraId="5F532EB8" w14:textId="77777777" w:rsidR="00EF057C" w:rsidRPr="00582562" w:rsidRDefault="00EF057C" w:rsidP="003B344A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lang w:val="sr-Latn-RS"/>
              </w:rPr>
            </w:pPr>
            <w:r w:rsidRPr="00582562">
              <w:rPr>
                <w:rFonts w:ascii="Times New Roman" w:hAnsi="Times New Roman"/>
                <w:b/>
                <w:lang w:val="sr-Latn-RS"/>
              </w:rPr>
              <w:t>Odgovornosti</w:t>
            </w:r>
          </w:p>
        </w:tc>
        <w:tc>
          <w:tcPr>
            <w:tcW w:w="3753" w:type="dxa"/>
          </w:tcPr>
          <w:p w14:paraId="15343318" w14:textId="73EDA170" w:rsidR="00EF057C" w:rsidRPr="00371035" w:rsidRDefault="00EF057C" w:rsidP="003B344A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  <w:szCs w:val="20"/>
                <w:lang w:val="sr-Latn-RS"/>
              </w:rPr>
            </w:pPr>
            <w:r w:rsidRPr="00371035">
              <w:rPr>
                <w:rFonts w:ascii="Times New Roman" w:hAnsi="Times New Roman"/>
                <w:sz w:val="20"/>
                <w:szCs w:val="20"/>
                <w:lang w:val="sr-Latn-RS"/>
              </w:rPr>
              <w:t>Vizuelno predstavljanje električnih kola</w:t>
            </w:r>
            <w:r w:rsidR="009931B4">
              <w:rPr>
                <w:rFonts w:ascii="Times New Roman" w:hAnsi="Times New Roman"/>
                <w:sz w:val="20"/>
                <w:szCs w:val="20"/>
                <w:lang w:val="sr-Latn-RS"/>
              </w:rPr>
              <w:t>.</w:t>
            </w:r>
            <w:r w:rsidRPr="00371035">
              <w:rPr>
                <w:rFonts w:ascii="Times New Roman" w:hAnsi="Times New Roman"/>
                <w:sz w:val="20"/>
                <w:szCs w:val="20"/>
                <w:lang w:val="sr-Latn-RS"/>
              </w:rPr>
              <w:t xml:space="preserve"> </w:t>
            </w:r>
          </w:p>
        </w:tc>
      </w:tr>
      <w:tr w:rsidR="00EF057C" w14:paraId="2AD14661" w14:textId="77777777" w:rsidTr="00FF278B">
        <w:tc>
          <w:tcPr>
            <w:tcW w:w="3797" w:type="dxa"/>
          </w:tcPr>
          <w:p w14:paraId="1B2C9155" w14:textId="77777777" w:rsidR="00EF057C" w:rsidRPr="00582562" w:rsidRDefault="00EF057C" w:rsidP="003B344A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lang w:val="sr-Latn-RS"/>
              </w:rPr>
            </w:pPr>
            <w:r w:rsidRPr="00582562">
              <w:rPr>
                <w:rFonts w:ascii="Times New Roman" w:hAnsi="Times New Roman"/>
                <w:b/>
                <w:lang w:val="sr-Latn-RS"/>
              </w:rPr>
              <w:t>Kriterijum za uspjeh</w:t>
            </w:r>
          </w:p>
        </w:tc>
        <w:tc>
          <w:tcPr>
            <w:tcW w:w="3753" w:type="dxa"/>
          </w:tcPr>
          <w:p w14:paraId="17D03D6D" w14:textId="7E572897" w:rsidR="00EF057C" w:rsidRPr="00371035" w:rsidRDefault="00EF057C" w:rsidP="003B344A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  <w:szCs w:val="20"/>
                <w:lang w:val="sr-Latn-RS"/>
              </w:rPr>
            </w:pPr>
            <w:r w:rsidRPr="00371035">
              <w:rPr>
                <w:rFonts w:ascii="Times New Roman" w:hAnsi="Times New Roman"/>
                <w:sz w:val="20"/>
                <w:szCs w:val="20"/>
                <w:lang w:val="sr-Latn-RS"/>
              </w:rPr>
              <w:t>Ispravno nacrtana</w:t>
            </w:r>
            <w:r w:rsidR="000D0191" w:rsidRPr="00371035">
              <w:rPr>
                <w:rFonts w:ascii="Times New Roman" w:hAnsi="Times New Roman"/>
                <w:sz w:val="20"/>
                <w:szCs w:val="20"/>
                <w:lang w:val="sr-Latn-RS"/>
              </w:rPr>
              <w:t xml:space="preserve"> i </w:t>
            </w:r>
            <w:r w:rsidRPr="00371035">
              <w:rPr>
                <w:rFonts w:ascii="Times New Roman" w:hAnsi="Times New Roman"/>
                <w:sz w:val="20"/>
                <w:szCs w:val="20"/>
                <w:lang w:val="sr-Latn-RS"/>
              </w:rPr>
              <w:t>sistematična električna šema</w:t>
            </w:r>
            <w:r w:rsidR="009931B4">
              <w:rPr>
                <w:rFonts w:ascii="Times New Roman" w:hAnsi="Times New Roman"/>
                <w:sz w:val="20"/>
                <w:szCs w:val="20"/>
                <w:lang w:val="sr-Latn-RS"/>
              </w:rPr>
              <w:t>.</w:t>
            </w:r>
          </w:p>
        </w:tc>
      </w:tr>
      <w:tr w:rsidR="00EF057C" w14:paraId="42D3F4EC" w14:textId="77777777" w:rsidTr="00FF278B">
        <w:tc>
          <w:tcPr>
            <w:tcW w:w="3797" w:type="dxa"/>
          </w:tcPr>
          <w:p w14:paraId="3985D187" w14:textId="77777777" w:rsidR="00EF057C" w:rsidRPr="00582562" w:rsidRDefault="00EF057C" w:rsidP="003B344A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lang w:val="sr-Latn-RS"/>
              </w:rPr>
            </w:pPr>
            <w:r w:rsidRPr="00582562">
              <w:rPr>
                <w:rFonts w:ascii="Times New Roman" w:hAnsi="Times New Roman"/>
                <w:b/>
                <w:lang w:val="sr-Latn-RS"/>
              </w:rPr>
              <w:t>Učešće</w:t>
            </w:r>
          </w:p>
        </w:tc>
        <w:tc>
          <w:tcPr>
            <w:tcW w:w="3753" w:type="dxa"/>
          </w:tcPr>
          <w:p w14:paraId="5DC3FD29" w14:textId="264CD649" w:rsidR="00EF057C" w:rsidRPr="00371035" w:rsidRDefault="00EF057C" w:rsidP="003B344A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  <w:szCs w:val="20"/>
                <w:lang w:val="sr-Latn-RS"/>
              </w:rPr>
            </w:pPr>
            <w:r w:rsidRPr="00371035">
              <w:rPr>
                <w:rFonts w:ascii="Times New Roman" w:hAnsi="Times New Roman"/>
                <w:sz w:val="20"/>
                <w:szCs w:val="20"/>
                <w:lang w:val="sr-Latn-RS"/>
              </w:rPr>
              <w:t>Korist</w:t>
            </w:r>
            <w:r w:rsidR="005D52A9">
              <w:rPr>
                <w:rFonts w:ascii="Times New Roman" w:hAnsi="Times New Roman"/>
                <w:sz w:val="20"/>
                <w:szCs w:val="20"/>
                <w:lang w:val="sr-Latn-RS"/>
              </w:rPr>
              <w:t>i</w:t>
            </w:r>
            <w:r w:rsidRPr="00371035">
              <w:rPr>
                <w:rFonts w:ascii="Times New Roman" w:hAnsi="Times New Roman"/>
                <w:sz w:val="20"/>
                <w:szCs w:val="20"/>
                <w:lang w:val="sr-Latn-RS"/>
              </w:rPr>
              <w:t xml:space="preserve"> grafički editor Amperia kao sredstvo za svoj </w:t>
            </w:r>
            <w:r w:rsidR="009931B4">
              <w:rPr>
                <w:rFonts w:ascii="Times New Roman" w:hAnsi="Times New Roman"/>
                <w:sz w:val="20"/>
                <w:szCs w:val="20"/>
                <w:lang w:val="sr-Latn-RS"/>
              </w:rPr>
              <w:t>rad.</w:t>
            </w:r>
          </w:p>
        </w:tc>
      </w:tr>
    </w:tbl>
    <w:p w14:paraId="7849E89B" w14:textId="59E525BE" w:rsidR="00FE2EAC" w:rsidRDefault="00FE2EAC" w:rsidP="003B344A">
      <w:pPr>
        <w:pStyle w:val="BodyText"/>
        <w:ind w:left="0"/>
        <w:jc w:val="both"/>
        <w:rPr>
          <w:i/>
        </w:rPr>
      </w:pPr>
    </w:p>
    <w:p w14:paraId="46E5D5FF" w14:textId="13197453" w:rsidR="00FC08BA" w:rsidRDefault="00FC08BA" w:rsidP="00305EB4">
      <w:pPr>
        <w:pStyle w:val="Heading2"/>
        <w:ind w:hanging="450"/>
        <w:jc w:val="both"/>
      </w:pPr>
      <w:r>
        <w:t>Profili korisnika</w:t>
      </w:r>
    </w:p>
    <w:p w14:paraId="796986B7" w14:textId="592DDD6A" w:rsidR="005D52A9" w:rsidRPr="005D52A9" w:rsidRDefault="005D52A9" w:rsidP="00C8163C">
      <w:pPr>
        <w:ind w:left="270"/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3.7.1 Registrovani korisnik</w:t>
      </w:r>
    </w:p>
    <w:tbl>
      <w:tblPr>
        <w:tblW w:w="0" w:type="auto"/>
        <w:tblInd w:w="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3"/>
        <w:gridCol w:w="5827"/>
      </w:tblGrid>
      <w:tr w:rsidR="005D52A9" w14:paraId="572209EA" w14:textId="77777777" w:rsidTr="00326E70">
        <w:tc>
          <w:tcPr>
            <w:tcW w:w="1733" w:type="dxa"/>
          </w:tcPr>
          <w:p w14:paraId="69A162A9" w14:textId="77777777" w:rsidR="005D52A9" w:rsidRDefault="005D52A9" w:rsidP="003B344A">
            <w:pPr>
              <w:jc w:val="both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5827" w:type="dxa"/>
          </w:tcPr>
          <w:p w14:paraId="6F52D0D2" w14:textId="37716C63" w:rsidR="005D52A9" w:rsidRPr="00A35442" w:rsidRDefault="005D52A9" w:rsidP="003B344A">
            <w:pPr>
              <w:pStyle w:val="BodyText"/>
              <w:ind w:left="0"/>
              <w:jc w:val="both"/>
            </w:pPr>
            <w:r>
              <w:t>Subjekat koji želi da crta električna kola</w:t>
            </w:r>
            <w:r w:rsidR="004527FD">
              <w:t xml:space="preserve"> sa unaprijed generisanim šablonima za električna kola i podešavanjem radne površine.</w:t>
            </w:r>
          </w:p>
        </w:tc>
      </w:tr>
      <w:tr w:rsidR="005D52A9" w14:paraId="238A9DB2" w14:textId="77777777" w:rsidTr="00326E70">
        <w:trPr>
          <w:trHeight w:val="395"/>
        </w:trPr>
        <w:tc>
          <w:tcPr>
            <w:tcW w:w="1733" w:type="dxa"/>
          </w:tcPr>
          <w:p w14:paraId="4FE33923" w14:textId="77777777" w:rsidR="005D52A9" w:rsidRDefault="005D52A9" w:rsidP="003B344A">
            <w:pPr>
              <w:jc w:val="both"/>
              <w:rPr>
                <w:b/>
              </w:rPr>
            </w:pPr>
            <w:r>
              <w:rPr>
                <w:b/>
              </w:rPr>
              <w:t>Tip</w:t>
            </w:r>
          </w:p>
        </w:tc>
        <w:tc>
          <w:tcPr>
            <w:tcW w:w="5827" w:type="dxa"/>
          </w:tcPr>
          <w:p w14:paraId="5B13D977" w14:textId="21CD9034" w:rsidR="005D52A9" w:rsidRPr="00A35442" w:rsidRDefault="005D52A9" w:rsidP="003B344A">
            <w:pPr>
              <w:pStyle w:val="BodyText"/>
              <w:ind w:left="0"/>
              <w:jc w:val="both"/>
            </w:pPr>
            <w:r>
              <w:t>Korisnik koji ima registrovan korisnički nalog.</w:t>
            </w:r>
          </w:p>
        </w:tc>
      </w:tr>
      <w:tr w:rsidR="005D52A9" w14:paraId="59D9054C" w14:textId="77777777" w:rsidTr="00326E70">
        <w:tc>
          <w:tcPr>
            <w:tcW w:w="1733" w:type="dxa"/>
          </w:tcPr>
          <w:p w14:paraId="17D08BFC" w14:textId="77777777" w:rsidR="005D52A9" w:rsidRDefault="005D52A9" w:rsidP="003B344A">
            <w:pPr>
              <w:jc w:val="both"/>
              <w:rPr>
                <w:b/>
              </w:rPr>
            </w:pPr>
            <w:r>
              <w:rPr>
                <w:b/>
              </w:rPr>
              <w:t>Odgovornosti</w:t>
            </w:r>
          </w:p>
        </w:tc>
        <w:tc>
          <w:tcPr>
            <w:tcW w:w="5827" w:type="dxa"/>
          </w:tcPr>
          <w:p w14:paraId="3696FF9D" w14:textId="1578B7A7" w:rsidR="005D52A9" w:rsidRPr="00A35442" w:rsidRDefault="005D52A9" w:rsidP="003B344A">
            <w:pPr>
              <w:pStyle w:val="BodyText"/>
              <w:ind w:left="0"/>
              <w:jc w:val="both"/>
            </w:pPr>
            <w:r>
              <w:t>Vizuelno predstavljanje električnih kola.</w:t>
            </w:r>
          </w:p>
        </w:tc>
      </w:tr>
      <w:tr w:rsidR="005D52A9" w14:paraId="12BB42D5" w14:textId="77777777" w:rsidTr="00326E70">
        <w:tc>
          <w:tcPr>
            <w:tcW w:w="1733" w:type="dxa"/>
          </w:tcPr>
          <w:p w14:paraId="75AD1796" w14:textId="77777777" w:rsidR="005D52A9" w:rsidRDefault="005D52A9" w:rsidP="003B344A">
            <w:pPr>
              <w:jc w:val="both"/>
              <w:rPr>
                <w:b/>
              </w:rPr>
            </w:pPr>
            <w:r>
              <w:rPr>
                <w:b/>
              </w:rPr>
              <w:t>Kriterijum za uspjeh</w:t>
            </w:r>
          </w:p>
        </w:tc>
        <w:tc>
          <w:tcPr>
            <w:tcW w:w="5827" w:type="dxa"/>
          </w:tcPr>
          <w:p w14:paraId="0C6ED3AD" w14:textId="5A5BF952" w:rsidR="005D52A9" w:rsidRPr="00A35442" w:rsidRDefault="005D52A9" w:rsidP="003B344A">
            <w:pPr>
              <w:pStyle w:val="BodyText"/>
              <w:ind w:left="0"/>
              <w:jc w:val="both"/>
            </w:pPr>
            <w:r w:rsidRPr="00371035">
              <w:rPr>
                <w:lang w:val="sr-Latn-RS"/>
              </w:rPr>
              <w:t>Ispravno nacrtana i sistematična električna šema</w:t>
            </w:r>
            <w:r>
              <w:rPr>
                <w:lang w:val="sr-Latn-RS"/>
              </w:rPr>
              <w:t>.</w:t>
            </w:r>
          </w:p>
        </w:tc>
      </w:tr>
      <w:tr w:rsidR="005D52A9" w14:paraId="6B14AC0E" w14:textId="77777777" w:rsidTr="00326E70">
        <w:tc>
          <w:tcPr>
            <w:tcW w:w="1733" w:type="dxa"/>
          </w:tcPr>
          <w:p w14:paraId="34FF9496" w14:textId="77777777" w:rsidR="005D52A9" w:rsidRDefault="005D52A9" w:rsidP="003B344A">
            <w:pPr>
              <w:jc w:val="both"/>
              <w:rPr>
                <w:b/>
              </w:rPr>
            </w:pPr>
            <w:r>
              <w:rPr>
                <w:b/>
              </w:rPr>
              <w:t>Učešće</w:t>
            </w:r>
          </w:p>
        </w:tc>
        <w:tc>
          <w:tcPr>
            <w:tcW w:w="5827" w:type="dxa"/>
          </w:tcPr>
          <w:p w14:paraId="4BF4029A" w14:textId="1E9E9FA8" w:rsidR="005D52A9" w:rsidRPr="00A35442" w:rsidRDefault="005D52A9" w:rsidP="003B344A">
            <w:pPr>
              <w:pStyle w:val="BodyText"/>
              <w:ind w:left="0"/>
              <w:jc w:val="both"/>
            </w:pPr>
            <w:r w:rsidRPr="00371035">
              <w:rPr>
                <w:lang w:val="sr-Latn-RS"/>
              </w:rPr>
              <w:t>Korist</w:t>
            </w:r>
            <w:r>
              <w:rPr>
                <w:lang w:val="sr-Latn-RS"/>
              </w:rPr>
              <w:t>i</w:t>
            </w:r>
            <w:r w:rsidRPr="00371035">
              <w:rPr>
                <w:lang w:val="sr-Latn-RS"/>
              </w:rPr>
              <w:t xml:space="preserve"> grafički editor Amperia kao sredstvo za svoj </w:t>
            </w:r>
            <w:r>
              <w:rPr>
                <w:lang w:val="sr-Latn-RS"/>
              </w:rPr>
              <w:t>ra</w:t>
            </w:r>
            <w:r w:rsidR="00326E70">
              <w:rPr>
                <w:lang w:val="sr-Latn-RS"/>
              </w:rPr>
              <w:t>d.</w:t>
            </w:r>
          </w:p>
        </w:tc>
      </w:tr>
    </w:tbl>
    <w:p w14:paraId="280966DE" w14:textId="77777777" w:rsidR="00FC08BA" w:rsidRPr="00FC08BA" w:rsidRDefault="00FC08BA" w:rsidP="003B344A">
      <w:pPr>
        <w:pStyle w:val="BodyText"/>
        <w:ind w:left="0"/>
        <w:jc w:val="both"/>
        <w:rPr>
          <w:rFonts w:ascii="Arial" w:hAnsi="Arial" w:cs="Arial"/>
          <w:b/>
        </w:rPr>
      </w:pPr>
    </w:p>
    <w:p w14:paraId="466D88CE" w14:textId="1A2BA4E1" w:rsidR="00B47AE2" w:rsidRDefault="000B37B7" w:rsidP="00305EB4">
      <w:pPr>
        <w:pStyle w:val="Heading2"/>
        <w:ind w:hanging="450"/>
        <w:jc w:val="both"/>
      </w:pPr>
      <w:bookmarkStart w:id="24" w:name="_Toc452813588"/>
      <w:bookmarkStart w:id="25" w:name="_Toc133750683"/>
      <w:r>
        <w:t>K</w:t>
      </w:r>
      <w:bookmarkEnd w:id="24"/>
      <w:r w:rsidR="00FE2EAC">
        <w:t>ljučne potrebe zainteresovanih strana</w:t>
      </w:r>
      <w:r w:rsidR="000D0191">
        <w:t xml:space="preserve"> i </w:t>
      </w:r>
      <w:r w:rsidR="00FE2EAC">
        <w:t>korisnika</w:t>
      </w:r>
      <w:bookmarkEnd w:id="25"/>
    </w:p>
    <w:p w14:paraId="73262278" w14:textId="032EAED5" w:rsidR="00B47AE2" w:rsidRPr="00F056E3" w:rsidRDefault="00FE2EAC" w:rsidP="003B344A">
      <w:pPr>
        <w:pStyle w:val="BodyText"/>
        <w:ind w:left="990"/>
        <w:jc w:val="both"/>
      </w:pPr>
      <w:r w:rsidRPr="00F056E3">
        <w:t>Prikupljanjem zahtjeva korisnika</w:t>
      </w:r>
      <w:r w:rsidR="000D0191" w:rsidRPr="00F056E3">
        <w:t xml:space="preserve"> i </w:t>
      </w:r>
      <w:r w:rsidRPr="00F056E3">
        <w:t>analize istih, projektantski tim je došao do zaključka da postoji potreba za grafičkim editorom električnih kola koji korisnicima pruža mogućnost rada sa korisničkim nalogom kao</w:t>
      </w:r>
      <w:r w:rsidR="000D0191" w:rsidRPr="00F056E3">
        <w:t xml:space="preserve"> i </w:t>
      </w:r>
      <w:r w:rsidRPr="00F056E3">
        <w:t>unaprijed generisanim osnovnim šablonima električnih šema</w:t>
      </w:r>
      <w:r w:rsidR="00326E70">
        <w:t xml:space="preserve"> I pristupa repozitorijumu</w:t>
      </w:r>
      <w:r w:rsidRPr="00F056E3">
        <w:t>. Takođe radi boljeg korisničkog iskustva, Amperia nudi</w:t>
      </w:r>
      <w:r w:rsidR="000D0191" w:rsidRPr="00F056E3">
        <w:t xml:space="preserve"> i </w:t>
      </w:r>
      <w:r w:rsidRPr="00F056E3">
        <w:t>mogućnost podešavanja kanvasa.</w:t>
      </w:r>
    </w:p>
    <w:p w14:paraId="19055B6B" w14:textId="7ED28235" w:rsidR="00B47AE2" w:rsidRDefault="000B37B7" w:rsidP="00305EB4">
      <w:pPr>
        <w:pStyle w:val="Heading2"/>
        <w:ind w:hanging="450"/>
        <w:jc w:val="both"/>
      </w:pPr>
      <w:bookmarkStart w:id="26" w:name="_Toc452813589"/>
      <w:bookmarkStart w:id="27" w:name="_Toc133750684"/>
      <w:r>
        <w:t>Alterna</w:t>
      </w:r>
      <w:bookmarkEnd w:id="26"/>
      <w:r w:rsidR="00FE2EAC">
        <w:t>tive</w:t>
      </w:r>
      <w:r w:rsidR="000D0191">
        <w:t xml:space="preserve"> i </w:t>
      </w:r>
      <w:r w:rsidR="00FE2EAC">
        <w:t>konkurencija</w:t>
      </w:r>
      <w:bookmarkEnd w:id="27"/>
    </w:p>
    <w:p w14:paraId="7D90DB3A" w14:textId="6C79F537" w:rsidR="00FE2EAC" w:rsidRPr="00F056E3" w:rsidRDefault="00FE2EAC" w:rsidP="003B344A">
      <w:pPr>
        <w:pStyle w:val="ListParagraph"/>
        <w:ind w:left="990"/>
        <w:jc w:val="both"/>
        <w:rPr>
          <w:rFonts w:ascii="Times New Roman" w:hAnsi="Times New Roman"/>
          <w:sz w:val="20"/>
          <w:szCs w:val="20"/>
        </w:rPr>
      </w:pPr>
      <w:r w:rsidRPr="00F056E3">
        <w:rPr>
          <w:rFonts w:ascii="Times New Roman" w:hAnsi="Times New Roman"/>
          <w:sz w:val="20"/>
          <w:szCs w:val="20"/>
        </w:rPr>
        <w:t xml:space="preserve">Na tržištu postoji veliki broj okruženja koja nude mogućnost grafičkog </w:t>
      </w:r>
      <w:r w:rsidR="003B47F9">
        <w:rPr>
          <w:rFonts w:ascii="Times New Roman" w:hAnsi="Times New Roman"/>
          <w:sz w:val="20"/>
          <w:szCs w:val="20"/>
        </w:rPr>
        <w:t>uređivanja</w:t>
      </w:r>
      <w:r w:rsidRPr="00F056E3">
        <w:rPr>
          <w:rFonts w:ascii="Times New Roman" w:hAnsi="Times New Roman"/>
          <w:sz w:val="20"/>
          <w:szCs w:val="20"/>
        </w:rPr>
        <w:t xml:space="preserve"> električnih kola. Neki od najpopularnijih su:</w:t>
      </w:r>
    </w:p>
    <w:p w14:paraId="39374B96" w14:textId="77777777" w:rsidR="00FE2EAC" w:rsidRPr="00F056E3" w:rsidRDefault="00FE2EAC" w:rsidP="003B344A">
      <w:pPr>
        <w:pStyle w:val="ListParagraph"/>
        <w:numPr>
          <w:ilvl w:val="0"/>
          <w:numId w:val="30"/>
        </w:numPr>
        <w:ind w:left="1350"/>
        <w:jc w:val="both"/>
        <w:rPr>
          <w:rFonts w:ascii="Times New Roman" w:hAnsi="Times New Roman"/>
          <w:sz w:val="20"/>
          <w:szCs w:val="20"/>
        </w:rPr>
      </w:pPr>
      <w:r w:rsidRPr="00F056E3">
        <w:rPr>
          <w:rFonts w:ascii="Times New Roman" w:hAnsi="Times New Roman"/>
          <w:sz w:val="20"/>
          <w:szCs w:val="20"/>
        </w:rPr>
        <w:t>Edraw Max</w:t>
      </w:r>
    </w:p>
    <w:p w14:paraId="195B9BBA" w14:textId="77777777" w:rsidR="00FE2EAC" w:rsidRPr="00F056E3" w:rsidRDefault="00FE2EAC" w:rsidP="003B344A">
      <w:pPr>
        <w:pStyle w:val="ListParagraph"/>
        <w:numPr>
          <w:ilvl w:val="0"/>
          <w:numId w:val="30"/>
        </w:numPr>
        <w:ind w:left="1350"/>
        <w:jc w:val="both"/>
        <w:rPr>
          <w:rFonts w:ascii="Times New Roman" w:hAnsi="Times New Roman"/>
          <w:sz w:val="20"/>
          <w:szCs w:val="20"/>
        </w:rPr>
      </w:pPr>
      <w:r w:rsidRPr="00F056E3">
        <w:rPr>
          <w:rFonts w:ascii="Times New Roman" w:hAnsi="Times New Roman"/>
          <w:sz w:val="20"/>
          <w:szCs w:val="20"/>
        </w:rPr>
        <w:t>Altium Designer</w:t>
      </w:r>
    </w:p>
    <w:p w14:paraId="6A71E710" w14:textId="77777777" w:rsidR="00FE2EAC" w:rsidRPr="00F056E3" w:rsidRDefault="00FE2EAC" w:rsidP="003B344A">
      <w:pPr>
        <w:pStyle w:val="ListParagraph"/>
        <w:numPr>
          <w:ilvl w:val="0"/>
          <w:numId w:val="30"/>
        </w:numPr>
        <w:ind w:left="1350"/>
        <w:jc w:val="both"/>
        <w:rPr>
          <w:rFonts w:ascii="Times New Roman" w:hAnsi="Times New Roman"/>
          <w:sz w:val="20"/>
          <w:szCs w:val="20"/>
        </w:rPr>
      </w:pPr>
      <w:r w:rsidRPr="00F056E3">
        <w:rPr>
          <w:rFonts w:ascii="Times New Roman" w:hAnsi="Times New Roman"/>
          <w:sz w:val="20"/>
          <w:szCs w:val="20"/>
        </w:rPr>
        <w:t>Eagle PCB Designer</w:t>
      </w:r>
    </w:p>
    <w:p w14:paraId="2EBA4F5E" w14:textId="77777777" w:rsidR="00FE2EAC" w:rsidRPr="00F056E3" w:rsidRDefault="00FE2EAC" w:rsidP="003B344A">
      <w:pPr>
        <w:pStyle w:val="ListParagraph"/>
        <w:numPr>
          <w:ilvl w:val="0"/>
          <w:numId w:val="30"/>
        </w:numPr>
        <w:ind w:left="1350"/>
        <w:jc w:val="both"/>
        <w:rPr>
          <w:rFonts w:ascii="Times New Roman" w:hAnsi="Times New Roman"/>
          <w:sz w:val="20"/>
          <w:szCs w:val="20"/>
        </w:rPr>
      </w:pPr>
      <w:r w:rsidRPr="00F056E3">
        <w:rPr>
          <w:rFonts w:ascii="Times New Roman" w:hAnsi="Times New Roman"/>
          <w:sz w:val="20"/>
          <w:szCs w:val="20"/>
        </w:rPr>
        <w:t>Proteus</w:t>
      </w:r>
    </w:p>
    <w:p w14:paraId="3C839AF8" w14:textId="77777777" w:rsidR="00FE2EAC" w:rsidRPr="00FE2EAC" w:rsidRDefault="00FE2EAC" w:rsidP="003B344A">
      <w:pPr>
        <w:ind w:left="720"/>
        <w:jc w:val="both"/>
      </w:pPr>
    </w:p>
    <w:p w14:paraId="2DB68CD9" w14:textId="1FA9E520" w:rsidR="009E6F35" w:rsidRDefault="00B44F1C" w:rsidP="00305EB4">
      <w:pPr>
        <w:pStyle w:val="Heading1"/>
        <w:ind w:hanging="450"/>
        <w:jc w:val="both"/>
      </w:pPr>
      <w:bookmarkStart w:id="28" w:name="_Toc133750685"/>
      <w:bookmarkEnd w:id="17"/>
      <w:r>
        <w:lastRenderedPageBreak/>
        <w:t>Pregled proizvoda</w:t>
      </w:r>
      <w:bookmarkEnd w:id="28"/>
    </w:p>
    <w:p w14:paraId="4F4625D7" w14:textId="77777777" w:rsidR="00B47AE2" w:rsidRDefault="009E6F35" w:rsidP="00305EB4">
      <w:pPr>
        <w:pStyle w:val="Heading2"/>
        <w:ind w:hanging="450"/>
        <w:jc w:val="both"/>
      </w:pPr>
      <w:bookmarkStart w:id="29" w:name="_Toc133750686"/>
      <w:r>
        <w:t>Perspektiva proizvoda</w:t>
      </w:r>
      <w:bookmarkEnd w:id="29"/>
    </w:p>
    <w:p w14:paraId="51268E1C" w14:textId="196E0227" w:rsidR="009E6F35" w:rsidRPr="00D055BB" w:rsidRDefault="009E6F35" w:rsidP="003B344A">
      <w:pPr>
        <w:ind w:left="990"/>
        <w:jc w:val="both"/>
      </w:pPr>
      <w:r w:rsidRPr="00D055BB">
        <w:t>Amperia grafički editor električnih kola podržava upotrebu univerzalnih sim</w:t>
      </w:r>
      <w:r w:rsidR="003B47F9">
        <w:t>b</w:t>
      </w:r>
      <w:r w:rsidRPr="00D055BB">
        <w:t xml:space="preserve">ola komponenti električnih kola koji su uzeti po međunarodnoj notaciji. </w:t>
      </w:r>
      <w:r w:rsidR="00855344" w:rsidRPr="00D055BB">
        <w:t>Svi ljudi koji imaju pristup ovoj notaciji mogu da funkcionalno koriste Amperia grafički editor</w:t>
      </w:r>
      <w:r w:rsidR="000D0191" w:rsidRPr="00D055BB">
        <w:t xml:space="preserve"> i </w:t>
      </w:r>
      <w:r w:rsidR="00855344" w:rsidRPr="00D055BB">
        <w:t>da vizuelno predstavljaju električna kola pomoću istog.  Pored jednostavnog načina upotrebe, editor se lako instalira na računar</w:t>
      </w:r>
      <w:r w:rsidR="000D0191" w:rsidRPr="00D055BB">
        <w:t xml:space="preserve"> i </w:t>
      </w:r>
      <w:r w:rsidR="00855344" w:rsidRPr="00D055BB">
        <w:t>nema potrebe za hardverskim nadogradnjama kako bi se om</w:t>
      </w:r>
      <w:r w:rsidR="00BD2687" w:rsidRPr="00D055BB">
        <w:t>og</w:t>
      </w:r>
      <w:r w:rsidR="00855344" w:rsidRPr="00D055BB">
        <w:t>ućila instalacija kada su u pitanju računari koji se danas većinom koriste. Kao još jedna pogodnost korisnicima može</w:t>
      </w:r>
      <w:r w:rsidR="00B65C76" w:rsidRPr="00D055BB">
        <w:t xml:space="preserve"> se navesti činjenica da nije poterebna nikakva obuka za korištenje editora, pod uslovom da korisnici posjeduju neophodna predznanja iz elektrotehnike.</w:t>
      </w:r>
    </w:p>
    <w:p w14:paraId="1747A898" w14:textId="214BEBB2" w:rsidR="00B65C76" w:rsidRPr="00D055BB" w:rsidRDefault="000B37B7" w:rsidP="00305EB4">
      <w:pPr>
        <w:pStyle w:val="Heading2"/>
        <w:ind w:hanging="450"/>
        <w:jc w:val="both"/>
      </w:pPr>
      <w:bookmarkStart w:id="30" w:name="_Toc346297779"/>
      <w:bookmarkStart w:id="31" w:name="_Toc425054393"/>
      <w:bookmarkStart w:id="32" w:name="_Toc422186486"/>
      <w:bookmarkStart w:id="33" w:name="_Toc436203389"/>
      <w:bookmarkStart w:id="34" w:name="_Toc452813592"/>
      <w:bookmarkStart w:id="35" w:name="_Toc133750687"/>
      <w:r>
        <w:t>S</w:t>
      </w:r>
      <w:bookmarkEnd w:id="30"/>
      <w:bookmarkEnd w:id="31"/>
      <w:bookmarkEnd w:id="32"/>
      <w:bookmarkEnd w:id="33"/>
      <w:bookmarkEnd w:id="34"/>
      <w:r w:rsidR="00B65C76">
        <w:t>ažetak mogućnosti</w:t>
      </w:r>
      <w:bookmarkEnd w:id="35"/>
    </w:p>
    <w:tbl>
      <w:tblPr>
        <w:tblpPr w:leftFromText="180" w:rightFromText="180" w:vertAnchor="text" w:horzAnchor="margin" w:tblpXSpec="center" w:tblpY="142"/>
        <w:tblW w:w="0" w:type="auto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621093" w14:paraId="6DA8430C" w14:textId="77777777" w:rsidTr="006E0B25">
        <w:trPr>
          <w:cantSplit/>
        </w:trPr>
        <w:tc>
          <w:tcPr>
            <w:tcW w:w="3240" w:type="dxa"/>
          </w:tcPr>
          <w:p w14:paraId="5EF7EDFC" w14:textId="77777777" w:rsidR="00621093" w:rsidRDefault="00621093" w:rsidP="003B344A">
            <w:pPr>
              <w:keepNext/>
              <w:ind w:right="72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Prednosti kupca</w:t>
            </w:r>
          </w:p>
        </w:tc>
        <w:tc>
          <w:tcPr>
            <w:tcW w:w="3780" w:type="dxa"/>
          </w:tcPr>
          <w:p w14:paraId="6871B7E2" w14:textId="77777777" w:rsidR="00621093" w:rsidRDefault="00621093" w:rsidP="003B344A">
            <w:pPr>
              <w:ind w:right="144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Karakteristike</w:t>
            </w:r>
          </w:p>
        </w:tc>
      </w:tr>
      <w:tr w:rsidR="00621093" w14:paraId="6FFFBDD8" w14:textId="77777777" w:rsidTr="006E0B25">
        <w:trPr>
          <w:cantSplit/>
        </w:trPr>
        <w:tc>
          <w:tcPr>
            <w:tcW w:w="3240" w:type="dxa"/>
          </w:tcPr>
          <w:p w14:paraId="6B211D6A" w14:textId="77777777" w:rsidR="00621093" w:rsidRDefault="00621093" w:rsidP="003B344A">
            <w:pPr>
              <w:keepNext/>
              <w:ind w:right="-14"/>
              <w:jc w:val="both"/>
              <w:rPr>
                <w:color w:val="000000"/>
              </w:rPr>
            </w:pPr>
            <w:r>
              <w:rPr>
                <w:color w:val="000000"/>
              </w:rPr>
              <w:t>Jednostavan pristup aplikaciji.</w:t>
            </w:r>
          </w:p>
        </w:tc>
        <w:tc>
          <w:tcPr>
            <w:tcW w:w="3780" w:type="dxa"/>
          </w:tcPr>
          <w:p w14:paraId="707267A9" w14:textId="77777777" w:rsidR="00621093" w:rsidRDefault="00621093" w:rsidP="003B344A">
            <w:pPr>
              <w:ind w:right="144"/>
              <w:jc w:val="both"/>
              <w:rPr>
                <w:color w:val="000000"/>
              </w:rPr>
            </w:pPr>
            <w:r>
              <w:rPr>
                <w:color w:val="000000"/>
              </w:rPr>
              <w:t>Editor ima pregledan set alata, te nije potrebna nikakva obuka za njegovo korištenje.</w:t>
            </w:r>
          </w:p>
        </w:tc>
      </w:tr>
      <w:tr w:rsidR="00621093" w14:paraId="647CA452" w14:textId="77777777" w:rsidTr="006E0B25">
        <w:trPr>
          <w:cantSplit/>
        </w:trPr>
        <w:tc>
          <w:tcPr>
            <w:tcW w:w="3240" w:type="dxa"/>
          </w:tcPr>
          <w:p w14:paraId="4123069F" w14:textId="77777777" w:rsidR="00621093" w:rsidRDefault="00621093" w:rsidP="003B344A">
            <w:pPr>
              <w:keepNext/>
              <w:ind w:right="-14"/>
              <w:jc w:val="both"/>
              <w:rPr>
                <w:color w:val="000000"/>
              </w:rPr>
            </w:pPr>
            <w:r>
              <w:rPr>
                <w:color w:val="000000"/>
              </w:rPr>
              <w:t>Prečice za brži rad pri crtanju šema električnog kola.</w:t>
            </w:r>
          </w:p>
        </w:tc>
        <w:tc>
          <w:tcPr>
            <w:tcW w:w="3780" w:type="dxa"/>
          </w:tcPr>
          <w:p w14:paraId="77C1E50A" w14:textId="77777777" w:rsidR="00621093" w:rsidRDefault="00621093" w:rsidP="003B344A">
            <w:pPr>
              <w:ind w:right="144"/>
              <w:jc w:val="both"/>
              <w:rPr>
                <w:color w:val="000000"/>
              </w:rPr>
            </w:pPr>
            <w:r>
              <w:rPr>
                <w:color w:val="000000"/>
              </w:rPr>
              <w:t>Mogućnost generisanja unaprijed definisanih modela koji se često koriste.</w:t>
            </w:r>
          </w:p>
        </w:tc>
      </w:tr>
      <w:tr w:rsidR="00621093" w14:paraId="585D8DEB" w14:textId="77777777" w:rsidTr="006E0B25">
        <w:trPr>
          <w:cantSplit/>
        </w:trPr>
        <w:tc>
          <w:tcPr>
            <w:tcW w:w="3240" w:type="dxa"/>
          </w:tcPr>
          <w:p w14:paraId="1CB8C904" w14:textId="77777777" w:rsidR="00621093" w:rsidRDefault="00621093" w:rsidP="003B344A">
            <w:pPr>
              <w:keepNext/>
              <w:ind w:right="-14"/>
              <w:jc w:val="both"/>
              <w:rPr>
                <w:color w:val="000000"/>
              </w:rPr>
            </w:pPr>
            <w:r>
              <w:rPr>
                <w:color w:val="000000"/>
              </w:rPr>
              <w:t>Pokretanje simulacije rada električnog kola.</w:t>
            </w:r>
          </w:p>
        </w:tc>
        <w:tc>
          <w:tcPr>
            <w:tcW w:w="3780" w:type="dxa"/>
          </w:tcPr>
          <w:p w14:paraId="78044F27" w14:textId="77777777" w:rsidR="00621093" w:rsidRDefault="00621093" w:rsidP="003B344A">
            <w:pPr>
              <w:ind w:right="144"/>
              <w:jc w:val="both"/>
              <w:rPr>
                <w:color w:val="000000"/>
              </w:rPr>
            </w:pPr>
            <w:r>
              <w:rPr>
                <w:color w:val="000000"/>
              </w:rPr>
              <w:t>Prikazivanje ulaznih i izlaznih signala datog električnog kola.</w:t>
            </w:r>
          </w:p>
        </w:tc>
      </w:tr>
      <w:tr w:rsidR="00621093" w14:paraId="56993D3D" w14:textId="77777777" w:rsidTr="006E0B25">
        <w:trPr>
          <w:cantSplit/>
        </w:trPr>
        <w:tc>
          <w:tcPr>
            <w:tcW w:w="3240" w:type="dxa"/>
          </w:tcPr>
          <w:p w14:paraId="181A48DD" w14:textId="77777777" w:rsidR="00621093" w:rsidRDefault="00621093" w:rsidP="003B344A">
            <w:pPr>
              <w:keepNext/>
              <w:ind w:right="-14"/>
              <w:jc w:val="both"/>
              <w:rPr>
                <w:color w:val="000000"/>
              </w:rPr>
            </w:pPr>
            <w:r>
              <w:rPr>
                <w:color w:val="000000"/>
              </w:rPr>
              <w:t>Prilagođavanje kanvasa prema potrebama korisnika i vizuelnim uslovima u kojima se on nalazi kako bi korištenje editora bilo što prijatnije za korisnikov vid.</w:t>
            </w:r>
          </w:p>
        </w:tc>
        <w:tc>
          <w:tcPr>
            <w:tcW w:w="3780" w:type="dxa"/>
          </w:tcPr>
          <w:p w14:paraId="436A0D9E" w14:textId="77777777" w:rsidR="00621093" w:rsidRDefault="00621093" w:rsidP="003B344A">
            <w:pPr>
              <w:ind w:right="144"/>
              <w:jc w:val="both"/>
              <w:rPr>
                <w:color w:val="000000"/>
              </w:rPr>
            </w:pPr>
            <w:r>
              <w:rPr>
                <w:color w:val="000000"/>
              </w:rPr>
              <w:t>Opcije za mijenjanje veličine i boje kanvasa.</w:t>
            </w:r>
          </w:p>
        </w:tc>
      </w:tr>
    </w:tbl>
    <w:p w14:paraId="331B888A" w14:textId="25CBD6FD" w:rsidR="00B47AE2" w:rsidRDefault="00B47AE2" w:rsidP="003B344A">
      <w:pPr>
        <w:keepNext/>
        <w:ind w:left="2880" w:right="72" w:firstLine="720"/>
        <w:jc w:val="both"/>
        <w:rPr>
          <w:b/>
        </w:rPr>
      </w:pPr>
    </w:p>
    <w:p w14:paraId="1500B6D4" w14:textId="5818964F" w:rsidR="00B47AE2" w:rsidRDefault="006F1246" w:rsidP="00305EB4">
      <w:pPr>
        <w:pStyle w:val="Heading2"/>
        <w:ind w:hanging="450"/>
        <w:jc w:val="both"/>
      </w:pPr>
      <w:bookmarkStart w:id="36" w:name="_Toc133750688"/>
      <w:r>
        <w:t>Pretpostavke</w:t>
      </w:r>
      <w:r w:rsidR="000D0191">
        <w:t xml:space="preserve"> i </w:t>
      </w:r>
      <w:r>
        <w:t>zavisnosti</w:t>
      </w:r>
      <w:bookmarkEnd w:id="36"/>
    </w:p>
    <w:p w14:paraId="654B8BAE" w14:textId="62288F0D" w:rsidR="002D50A3" w:rsidRPr="00C020BE" w:rsidRDefault="000C028C" w:rsidP="003B344A">
      <w:pPr>
        <w:ind w:left="990"/>
        <w:jc w:val="both"/>
      </w:pPr>
      <w:r w:rsidRPr="00D055BB">
        <w:t>Pretpostavke</w:t>
      </w:r>
      <w:r w:rsidR="000D0191" w:rsidRPr="00D055BB">
        <w:t xml:space="preserve"> i </w:t>
      </w:r>
      <w:r w:rsidRPr="00D055BB">
        <w:t>zavisnosti koje se odnose na softverski alat Amperia:</w:t>
      </w:r>
    </w:p>
    <w:p w14:paraId="1E3A83E1" w14:textId="77777777" w:rsidR="005F1351" w:rsidRPr="005223AE" w:rsidRDefault="000C028C" w:rsidP="003B344A">
      <w:pPr>
        <w:pStyle w:val="ListParagraph"/>
        <w:numPr>
          <w:ilvl w:val="0"/>
          <w:numId w:val="32"/>
        </w:numPr>
        <w:ind w:left="1350"/>
        <w:jc w:val="both"/>
        <w:rPr>
          <w:rFonts w:ascii="Times New Roman" w:hAnsi="Times New Roman"/>
          <w:sz w:val="20"/>
          <w:szCs w:val="20"/>
          <w:lang w:val="sr-Latn-RS"/>
        </w:rPr>
      </w:pPr>
      <w:r w:rsidRPr="005223AE">
        <w:rPr>
          <w:rFonts w:ascii="Times New Roman" w:hAnsi="Times New Roman"/>
          <w:sz w:val="20"/>
          <w:szCs w:val="20"/>
          <w:lang w:val="sr-Latn-RS"/>
        </w:rPr>
        <w:t>Promjena hardverskih komponenti na korisnikovom računaru ne utiče na funkcionalnost softverskog alata.</w:t>
      </w:r>
    </w:p>
    <w:p w14:paraId="1F277CD5" w14:textId="7D53854C" w:rsidR="00C020BE" w:rsidRPr="00C020BE" w:rsidRDefault="000C028C" w:rsidP="00305EB4">
      <w:pPr>
        <w:pStyle w:val="Heading2"/>
        <w:ind w:hanging="450"/>
        <w:jc w:val="both"/>
      </w:pPr>
      <w:bookmarkStart w:id="37" w:name="_Toc133750689"/>
      <w:r>
        <w:t>Troškovi</w:t>
      </w:r>
      <w:r w:rsidR="000D0191">
        <w:t xml:space="preserve"> i </w:t>
      </w:r>
      <w:r>
        <w:t>cijene</w:t>
      </w:r>
      <w:bookmarkEnd w:id="37"/>
    </w:p>
    <w:p w14:paraId="0DA38551" w14:textId="3C175723" w:rsidR="00B47AE2" w:rsidRDefault="003B47F9" w:rsidP="003B47F9">
      <w:pPr>
        <w:pStyle w:val="InfoBlue"/>
      </w:pPr>
      <w:r>
        <w:tab/>
      </w:r>
      <w:r>
        <w:tab/>
      </w:r>
      <w:r w:rsidR="000C028C">
        <w:t>Softver se preuzima besplatno sa interneta.</w:t>
      </w:r>
      <w:r w:rsidR="002E3C79">
        <w:t xml:space="preserve"> </w:t>
      </w:r>
      <w:r>
        <w:t>Kreiranje</w:t>
      </w:r>
      <w:r w:rsidR="002E3C79">
        <w:t xml:space="preserve"> korisničkog naloga se plaća </w:t>
      </w:r>
      <w:r>
        <w:t>pretplatom</w:t>
      </w:r>
      <w:r w:rsidR="002E3C79">
        <w:t xml:space="preserve"> na godišnjem nivou.</w:t>
      </w:r>
    </w:p>
    <w:p w14:paraId="553E2055" w14:textId="7F7E85E0" w:rsidR="00B47AE2" w:rsidRPr="000C028C" w:rsidRDefault="000B37B7" w:rsidP="00305EB4">
      <w:pPr>
        <w:pStyle w:val="Heading2"/>
        <w:widowControl/>
        <w:ind w:hanging="450"/>
        <w:jc w:val="both"/>
        <w:rPr>
          <w:sz w:val="22"/>
          <w:szCs w:val="22"/>
        </w:rPr>
      </w:pPr>
      <w:bookmarkStart w:id="38" w:name="_Toc425054396"/>
      <w:bookmarkStart w:id="39" w:name="_Toc422186489"/>
      <w:bookmarkStart w:id="40" w:name="_Toc436203392"/>
      <w:bookmarkStart w:id="41" w:name="_Toc452813595"/>
      <w:bookmarkStart w:id="42" w:name="_Toc133750690"/>
      <w:r w:rsidRPr="000C028C">
        <w:rPr>
          <w:sz w:val="22"/>
          <w:szCs w:val="22"/>
        </w:rPr>
        <w:t>Licen</w:t>
      </w:r>
      <w:bookmarkEnd w:id="38"/>
      <w:bookmarkEnd w:id="39"/>
      <w:bookmarkEnd w:id="40"/>
      <w:bookmarkEnd w:id="41"/>
      <w:r w:rsidR="000C028C">
        <w:rPr>
          <w:sz w:val="22"/>
          <w:szCs w:val="22"/>
        </w:rPr>
        <w:t>ciranje</w:t>
      </w:r>
      <w:r w:rsidR="000D0191">
        <w:rPr>
          <w:sz w:val="22"/>
          <w:szCs w:val="22"/>
        </w:rPr>
        <w:t xml:space="preserve"> i </w:t>
      </w:r>
      <w:r w:rsidR="000C028C">
        <w:rPr>
          <w:sz w:val="22"/>
          <w:szCs w:val="22"/>
        </w:rPr>
        <w:t>instalacija</w:t>
      </w:r>
      <w:bookmarkEnd w:id="42"/>
    </w:p>
    <w:p w14:paraId="4B6B47A7" w14:textId="4AE59747" w:rsidR="00B47AE2" w:rsidRDefault="000C028C" w:rsidP="003B47F9">
      <w:pPr>
        <w:pStyle w:val="InfoBlue"/>
      </w:pPr>
      <w:r>
        <w:t>Softverski alat Amperia je licenciran sa GNU GPL licencom za slobodan softver</w:t>
      </w:r>
      <w:r w:rsidR="000D0191">
        <w:t xml:space="preserve"> i </w:t>
      </w:r>
      <w:r>
        <w:t>sva prava na isti zadržavaju članovi Grupe 1. Instalacija aplikacije se vrši pomoću instalacionog programa koji se besplatno preuzima sa interneta.</w:t>
      </w:r>
    </w:p>
    <w:p w14:paraId="6DA8A549" w14:textId="648D3596" w:rsidR="00B47AE2" w:rsidRDefault="003E35B5" w:rsidP="00305EB4">
      <w:pPr>
        <w:pStyle w:val="Heading1"/>
        <w:ind w:hanging="450"/>
        <w:jc w:val="both"/>
      </w:pPr>
      <w:bookmarkStart w:id="43" w:name="_Toc133750691"/>
      <w:r>
        <w:t>Karakteristike proizvoda</w:t>
      </w:r>
      <w:bookmarkEnd w:id="43"/>
    </w:p>
    <w:p w14:paraId="79D9D6A1" w14:textId="4507FE95" w:rsidR="003E35B5" w:rsidRPr="00144F62" w:rsidRDefault="003E35B5" w:rsidP="003B344A">
      <w:pPr>
        <w:ind w:left="990"/>
        <w:jc w:val="both"/>
      </w:pPr>
      <w:r w:rsidRPr="00144F62">
        <w:t>U ovoj sekciji će ukratko biti opisane karakteristike proizvoda. Za njihov detaljniji opis pogledati dokument Specifikacija softverskih zahtjeva</w:t>
      </w:r>
      <w:r w:rsidR="00A52A21">
        <w:t>[2]</w:t>
      </w:r>
      <w:r w:rsidRPr="00144F62">
        <w:t>.</w:t>
      </w:r>
    </w:p>
    <w:p w14:paraId="350BDB18" w14:textId="77777777" w:rsidR="003E35B5" w:rsidRPr="00144F62" w:rsidRDefault="003E35B5" w:rsidP="003B344A">
      <w:pPr>
        <w:ind w:left="990"/>
        <w:jc w:val="both"/>
      </w:pPr>
      <w:r w:rsidRPr="00144F62">
        <w:t xml:space="preserve">Grafički editor električnih kola Amperia nudi </w:t>
      </w:r>
      <w:r w:rsidR="00D42B7C" w:rsidRPr="00144F62">
        <w:t>sljedeće funkcije</w:t>
      </w:r>
      <w:r w:rsidRPr="00144F62">
        <w:t xml:space="preserve"> za rad sa projektima:</w:t>
      </w:r>
      <w:r w:rsidR="00D42B7C" w:rsidRPr="00144F62">
        <w:t xml:space="preserve"> kreiranje novog projekta, pokretanje postojećeg projekta, čuvanje projekta, čuvanje izmjena na projektu, štampanje projekta, brisanje projekta, pretraga projekta po nazivu, promjena naziva projekta.</w:t>
      </w:r>
    </w:p>
    <w:p w14:paraId="22E10442" w14:textId="688F5E49" w:rsidR="00D42B7C" w:rsidRPr="00144F62" w:rsidRDefault="00D42B7C" w:rsidP="003B344A">
      <w:pPr>
        <w:ind w:left="990"/>
        <w:jc w:val="both"/>
      </w:pPr>
      <w:r w:rsidRPr="00144F62">
        <w:t>Korištenje editora može biti personalizovano pa Amperia ima sljedeće opcije za rad sa korisničkim nalogom: Registracija, prijava, odjava</w:t>
      </w:r>
      <w:r w:rsidR="000D0191" w:rsidRPr="00144F62">
        <w:t xml:space="preserve"> i </w:t>
      </w:r>
      <w:r w:rsidRPr="00144F62">
        <w:t>promjena lozinke.</w:t>
      </w:r>
    </w:p>
    <w:p w14:paraId="2D6D17F7" w14:textId="66E8D4CA" w:rsidR="00D42B7C" w:rsidRPr="00144F62" w:rsidRDefault="00D42B7C" w:rsidP="003B344A">
      <w:pPr>
        <w:ind w:left="990"/>
        <w:jc w:val="both"/>
      </w:pPr>
      <w:r w:rsidRPr="00144F62">
        <w:t>U svrhu bržeg</w:t>
      </w:r>
      <w:r w:rsidR="000D0191" w:rsidRPr="00144F62">
        <w:t xml:space="preserve"> i </w:t>
      </w:r>
      <w:r w:rsidRPr="00144F62">
        <w:t>efikasnijeg korištenja editora postoje funkcije za rad sa unaprijed generisanim osnovnim šablonima: odabir šablona</w:t>
      </w:r>
      <w:r w:rsidR="000D0191" w:rsidRPr="00144F62">
        <w:t xml:space="preserve"> i </w:t>
      </w:r>
      <w:r w:rsidRPr="00144F62">
        <w:t xml:space="preserve">pretraga šablona po nazivu. </w:t>
      </w:r>
    </w:p>
    <w:p w14:paraId="4D3D3D37" w14:textId="3E10AEDA" w:rsidR="003322BA" w:rsidRPr="00144F62" w:rsidRDefault="003322BA" w:rsidP="003B344A">
      <w:pPr>
        <w:ind w:left="990"/>
        <w:jc w:val="both"/>
      </w:pPr>
      <w:r w:rsidRPr="00144F62">
        <w:t xml:space="preserve">Kada su u pitanju dijagrami, operacije koje je moguće izvoditi u radu sa njima su kreiranje novog </w:t>
      </w:r>
      <w:r w:rsidRPr="00144F62">
        <w:lastRenderedPageBreak/>
        <w:t>dijagrama, brisanje dijagrama, promjena njegovog imena</w:t>
      </w:r>
      <w:r w:rsidR="000D0191" w:rsidRPr="00144F62">
        <w:t xml:space="preserve"> i </w:t>
      </w:r>
      <w:r w:rsidRPr="00144F62">
        <w:t>promjena veličine prikaza.</w:t>
      </w:r>
    </w:p>
    <w:p w14:paraId="416242B1" w14:textId="1B346AD0" w:rsidR="003322BA" w:rsidRPr="00144F62" w:rsidRDefault="003322BA" w:rsidP="003B344A">
      <w:pPr>
        <w:ind w:left="990"/>
        <w:jc w:val="both"/>
      </w:pPr>
      <w:r w:rsidRPr="00144F62">
        <w:t xml:space="preserve">Takođe, električne elemnte je moguće umetati u dijagram, brisati ih, povezivati jedne sa drugima, grupisati ih, </w:t>
      </w:r>
      <w:r w:rsidR="007A7A2E" w:rsidRPr="00144F62">
        <w:t xml:space="preserve">te </w:t>
      </w:r>
      <w:r w:rsidRPr="00144F62">
        <w:t>mijenjati njihove karakteristike</w:t>
      </w:r>
      <w:r w:rsidR="007A7A2E" w:rsidRPr="00144F62">
        <w:t xml:space="preserve"> (boju, dimenziju</w:t>
      </w:r>
      <w:r w:rsidR="000D0191" w:rsidRPr="00144F62">
        <w:t xml:space="preserve"> i </w:t>
      </w:r>
      <w:r w:rsidR="007A7A2E" w:rsidRPr="00144F62">
        <w:t xml:space="preserve">električne veličine). </w:t>
      </w:r>
    </w:p>
    <w:p w14:paraId="71A566BA" w14:textId="23EB9280" w:rsidR="007A7A2E" w:rsidRPr="00144F62" w:rsidRDefault="007A7A2E" w:rsidP="003B344A">
      <w:pPr>
        <w:ind w:left="990"/>
        <w:jc w:val="both"/>
      </w:pPr>
      <w:r w:rsidRPr="00144F62">
        <w:t>Simulaciju rada električnog kola moguće je pokrenuti, zaustaviti, pauzirati, kao</w:t>
      </w:r>
      <w:r w:rsidR="000D0191" w:rsidRPr="00144F62">
        <w:t xml:space="preserve"> i </w:t>
      </w:r>
      <w:r w:rsidRPr="00144F62">
        <w:t>čuvati njene podatke.</w:t>
      </w:r>
    </w:p>
    <w:p w14:paraId="6218AAC8" w14:textId="69EF2775" w:rsidR="00B47AE2" w:rsidRDefault="007A7A2E" w:rsidP="003B344A">
      <w:pPr>
        <w:ind w:left="990"/>
        <w:jc w:val="both"/>
      </w:pPr>
      <w:r w:rsidRPr="00144F62">
        <w:t>Moguće je podešavati izgled kanvasa mijenjanjem njegove boje</w:t>
      </w:r>
      <w:r w:rsidR="000D0191" w:rsidRPr="00144F62">
        <w:t xml:space="preserve"> i </w:t>
      </w:r>
      <w:r w:rsidRPr="00144F62">
        <w:t>postavljanjem mreže na njega.</w:t>
      </w:r>
    </w:p>
    <w:p w14:paraId="675C988A" w14:textId="77777777" w:rsidR="00B47AE2" w:rsidRDefault="00B47AE2" w:rsidP="003B344A">
      <w:pPr>
        <w:pStyle w:val="BodyText"/>
        <w:jc w:val="both"/>
      </w:pPr>
    </w:p>
    <w:p w14:paraId="6654D6D3" w14:textId="77777777" w:rsidR="00B47AE2" w:rsidRDefault="008B7748" w:rsidP="00305EB4">
      <w:pPr>
        <w:pStyle w:val="Heading1"/>
        <w:ind w:hanging="450"/>
        <w:jc w:val="both"/>
      </w:pPr>
      <w:bookmarkStart w:id="44" w:name="_Toc133750692"/>
      <w:r>
        <w:t>Ograničenja</w:t>
      </w:r>
      <w:bookmarkEnd w:id="44"/>
      <w:r w:rsidR="000B37B7">
        <w:t xml:space="preserve"> </w:t>
      </w:r>
    </w:p>
    <w:p w14:paraId="5FC23DAF" w14:textId="41ECB079" w:rsidR="008B7748" w:rsidRPr="000D0191" w:rsidRDefault="008B7748" w:rsidP="003B47F9">
      <w:pPr>
        <w:pStyle w:val="InfoBlue"/>
        <w:numPr>
          <w:ilvl w:val="0"/>
          <w:numId w:val="32"/>
        </w:numPr>
      </w:pPr>
      <w:r w:rsidRPr="000D0191">
        <w:t>Softverski alat je projektovan samo za rad na Windows operativnom sistemu</w:t>
      </w:r>
      <w:r w:rsidR="002E51F1" w:rsidRPr="000D0191">
        <w:t xml:space="preserve"> </w:t>
      </w:r>
    </w:p>
    <w:p w14:paraId="303AD8D7" w14:textId="0A9A834A" w:rsidR="009612AB" w:rsidRPr="000D0191" w:rsidRDefault="009612AB" w:rsidP="003B47F9">
      <w:pPr>
        <w:pStyle w:val="InfoBlue"/>
        <w:numPr>
          <w:ilvl w:val="0"/>
          <w:numId w:val="32"/>
        </w:numPr>
      </w:pPr>
      <w:r w:rsidRPr="000D0191">
        <w:t>Nije omogućeno korišćenje softverskog alata na mobilnim urećajima.</w:t>
      </w:r>
    </w:p>
    <w:p w14:paraId="3F907F58" w14:textId="4C74DD5C" w:rsidR="002E51F1" w:rsidRPr="000D0191" w:rsidRDefault="002E51F1" w:rsidP="003B47F9">
      <w:pPr>
        <w:pStyle w:val="InfoBlue"/>
        <w:numPr>
          <w:ilvl w:val="0"/>
          <w:numId w:val="32"/>
        </w:numPr>
      </w:pPr>
      <w:r w:rsidRPr="000D0191">
        <w:t>Neophodno je imati odgovarajuću verziju JRE jer je kod pisan u Java programskom jeziku</w:t>
      </w:r>
    </w:p>
    <w:p w14:paraId="3A5CE990" w14:textId="639C5487" w:rsidR="002E51F1" w:rsidRPr="000D0191" w:rsidRDefault="00B84603" w:rsidP="003B47F9">
      <w:pPr>
        <w:pStyle w:val="InfoBlue"/>
        <w:numPr>
          <w:ilvl w:val="0"/>
          <w:numId w:val="32"/>
        </w:numPr>
      </w:pPr>
      <w:r w:rsidRPr="000D0191">
        <w:t>Maksimalan broj otvorenih projekata je 3.</w:t>
      </w:r>
    </w:p>
    <w:p w14:paraId="39C54508" w14:textId="3D6F23F2" w:rsidR="008B7748" w:rsidRDefault="00B84603" w:rsidP="003B47F9">
      <w:pPr>
        <w:pStyle w:val="InfoBlue"/>
        <w:numPr>
          <w:ilvl w:val="0"/>
          <w:numId w:val="32"/>
        </w:numPr>
      </w:pPr>
      <w:r w:rsidRPr="000D0191">
        <w:t>Maksimalan broj prikazanih kartica otvorenih dijagrama je 8.</w:t>
      </w:r>
    </w:p>
    <w:p w14:paraId="6BC2C11F" w14:textId="3716587F" w:rsidR="00AD1D5B" w:rsidRPr="00AD1D5B" w:rsidRDefault="005D596D" w:rsidP="003B344A">
      <w:pPr>
        <w:pStyle w:val="BodyText"/>
        <w:numPr>
          <w:ilvl w:val="0"/>
          <w:numId w:val="32"/>
        </w:numPr>
        <w:jc w:val="both"/>
        <w:rPr>
          <w:lang w:val="sr-Latn-RS"/>
        </w:rPr>
      </w:pPr>
      <w:r>
        <w:rPr>
          <w:lang w:val="sr-Latn-RS"/>
        </w:rPr>
        <w:t>Potrebna je interent konekcija ukoliko korisnik želi da koristi repozitorijum.</w:t>
      </w:r>
    </w:p>
    <w:p w14:paraId="4260CBAA" w14:textId="77777777" w:rsidR="00AD1D5B" w:rsidRPr="00AD1D5B" w:rsidRDefault="00AD1D5B" w:rsidP="003B344A">
      <w:pPr>
        <w:pStyle w:val="BodyText"/>
        <w:jc w:val="both"/>
        <w:rPr>
          <w:lang w:val="sr-Latn-RS"/>
        </w:rPr>
      </w:pPr>
    </w:p>
    <w:p w14:paraId="5FF6114E" w14:textId="77777777" w:rsidR="00B47AE2" w:rsidRDefault="008B7748" w:rsidP="00305EB4">
      <w:pPr>
        <w:pStyle w:val="Heading1"/>
        <w:ind w:hanging="450"/>
        <w:jc w:val="both"/>
      </w:pPr>
      <w:bookmarkStart w:id="45" w:name="_Toc133750693"/>
      <w:r>
        <w:t>Rasponi kvaliteta</w:t>
      </w:r>
      <w:bookmarkEnd w:id="45"/>
      <w:r w:rsidR="000B37B7">
        <w:t xml:space="preserve"> </w:t>
      </w:r>
    </w:p>
    <w:p w14:paraId="7E02CF86" w14:textId="0375B1F3" w:rsidR="008B7748" w:rsidRPr="00144F62" w:rsidRDefault="008B7748" w:rsidP="003B344A">
      <w:pPr>
        <w:ind w:left="990"/>
        <w:jc w:val="both"/>
      </w:pPr>
      <w:r w:rsidRPr="00144F62">
        <w:t xml:space="preserve">U slučaju </w:t>
      </w:r>
      <w:r w:rsidR="00F47F86" w:rsidRPr="00144F62">
        <w:t>grešaka pri</w:t>
      </w:r>
      <w:r w:rsidRPr="00144F62">
        <w:t xml:space="preserve"> električn</w:t>
      </w:r>
      <w:r w:rsidR="0018646B" w:rsidRPr="00144F62">
        <w:t>oj</w:t>
      </w:r>
      <w:r w:rsidRPr="00144F62">
        <w:t xml:space="preserve"> šem</w:t>
      </w:r>
      <w:r w:rsidR="0018646B" w:rsidRPr="00144F62">
        <w:t>i</w:t>
      </w:r>
      <w:r w:rsidR="00F47F86" w:rsidRPr="00144F62">
        <w:t>(kratki spojevi, otvorena kola)</w:t>
      </w:r>
      <w:r w:rsidRPr="00144F62">
        <w:t xml:space="preserve"> softverski alat će korisnika obavjestiti o grešci.</w:t>
      </w:r>
      <w:r w:rsidR="00F47F86" w:rsidRPr="00144F62">
        <w:t xml:space="preserve"> Softverski alat treba da radi u stabilnom okruženju. Jednostavnost</w:t>
      </w:r>
      <w:r w:rsidR="000D0191" w:rsidRPr="00144F62">
        <w:t xml:space="preserve"> i </w:t>
      </w:r>
      <w:r w:rsidR="00F47F86" w:rsidRPr="00144F62">
        <w:t>sistematičnost grafičkog editora omogu</w:t>
      </w:r>
      <w:r w:rsidR="00B00052" w:rsidRPr="00144F62">
        <w:t>ćavaju</w:t>
      </w:r>
      <w:r w:rsidR="00F47F86" w:rsidRPr="00144F62">
        <w:t xml:space="preserve"> svim zainteresovanim stranama lak način za predstavljanje šema električnih kola. Korisnicima je na raspolaganju Korisnič</w:t>
      </w:r>
      <w:r w:rsidR="002862E8" w:rsidRPr="00144F62">
        <w:t>ko uputstvo</w:t>
      </w:r>
      <w:r w:rsidR="00F47F86" w:rsidRPr="00144F62">
        <w:t>.</w:t>
      </w:r>
    </w:p>
    <w:p w14:paraId="4CE040FD" w14:textId="76EE73B1" w:rsidR="00B47AE2" w:rsidRDefault="000B37B7" w:rsidP="00305EB4">
      <w:pPr>
        <w:pStyle w:val="Heading1"/>
        <w:ind w:hanging="450"/>
        <w:jc w:val="both"/>
      </w:pPr>
      <w:bookmarkStart w:id="46" w:name="_Toc436203407"/>
      <w:bookmarkStart w:id="47" w:name="_Toc452813601"/>
      <w:bookmarkStart w:id="48" w:name="_Toc133750694"/>
      <w:r>
        <w:t>Pr</w:t>
      </w:r>
      <w:bookmarkEnd w:id="46"/>
      <w:bookmarkEnd w:id="47"/>
      <w:r w:rsidR="00F47F86">
        <w:t>venstvo</w:t>
      </w:r>
      <w:r w:rsidR="000D0191">
        <w:t xml:space="preserve"> i </w:t>
      </w:r>
      <w:r w:rsidR="00F47F86">
        <w:t>prioritet</w:t>
      </w:r>
      <w:bookmarkEnd w:id="48"/>
    </w:p>
    <w:p w14:paraId="522A06BF" w14:textId="7E7C378B" w:rsidR="00B47AE2" w:rsidRPr="000D0191" w:rsidRDefault="00F47F86" w:rsidP="003B47F9">
      <w:pPr>
        <w:pStyle w:val="InfoBlue"/>
      </w:pPr>
      <w:r w:rsidRPr="000D0191">
        <w:t xml:space="preserve">Zahtjev se označava brojem koji predstavlja njegov prioritet na listi zahtjeva. Zahtjevi se označavaju </w:t>
      </w:r>
      <w:r w:rsidR="00761654">
        <w:t>b</w:t>
      </w:r>
      <w:r w:rsidRPr="000D0191">
        <w:t>rojevima od 1 do 5, na način da 5 ima najniži nivo prioriteta, a 1 najviši nivo prioriteta.</w:t>
      </w:r>
    </w:p>
    <w:p w14:paraId="24D6CA41" w14:textId="75DB449E" w:rsidR="00B47AE2" w:rsidRDefault="000B37B7" w:rsidP="00305EB4">
      <w:pPr>
        <w:pStyle w:val="Heading1"/>
        <w:ind w:hanging="450"/>
        <w:jc w:val="both"/>
      </w:pPr>
      <w:bookmarkStart w:id="49" w:name="_Toc436203408"/>
      <w:bookmarkStart w:id="50" w:name="_Toc452813602"/>
      <w:bookmarkStart w:id="51" w:name="_Toc133750695"/>
      <w:r>
        <w:t>O</w:t>
      </w:r>
      <w:bookmarkEnd w:id="49"/>
      <w:bookmarkEnd w:id="50"/>
      <w:r w:rsidR="00F47F86">
        <w:t>stali zahtjevi proizvoda</w:t>
      </w:r>
      <w:bookmarkEnd w:id="51"/>
    </w:p>
    <w:p w14:paraId="7D454534" w14:textId="77777777" w:rsidR="00B47AE2" w:rsidRDefault="000B37B7" w:rsidP="00305EB4">
      <w:pPr>
        <w:pStyle w:val="Heading2"/>
        <w:ind w:hanging="450"/>
        <w:jc w:val="both"/>
      </w:pPr>
      <w:bookmarkStart w:id="52" w:name="_Toc425054411"/>
      <w:bookmarkStart w:id="53" w:name="_Toc422186504"/>
      <w:bookmarkStart w:id="54" w:name="_Toc436203410"/>
      <w:bookmarkStart w:id="55" w:name="_Toc452813604"/>
      <w:bookmarkStart w:id="56" w:name="_Toc133750696"/>
      <w:r>
        <w:t>S</w:t>
      </w:r>
      <w:bookmarkEnd w:id="52"/>
      <w:bookmarkEnd w:id="53"/>
      <w:bookmarkEnd w:id="54"/>
      <w:bookmarkEnd w:id="55"/>
      <w:r w:rsidR="00AF2EDF">
        <w:t>istemski zahtjevi</w:t>
      </w:r>
      <w:bookmarkEnd w:id="56"/>
    </w:p>
    <w:p w14:paraId="02F76C54" w14:textId="439B3F0F" w:rsidR="00B47AE2" w:rsidRDefault="009612AB" w:rsidP="003B47F9">
      <w:pPr>
        <w:pStyle w:val="InfoBlue"/>
      </w:pPr>
      <w:bookmarkStart w:id="57" w:name="_Toc346297793"/>
      <w:r>
        <w:t>Softverski alat će se moći koristiti na operativnom sistemu Windows</w:t>
      </w:r>
      <w:r w:rsidR="000D0191">
        <w:t xml:space="preserve"> i </w:t>
      </w:r>
      <w:r>
        <w:t>to verzijama 7, 8</w:t>
      </w:r>
      <w:r w:rsidR="000D0191">
        <w:t xml:space="preserve"> i </w:t>
      </w:r>
      <w:r>
        <w:t>10</w:t>
      </w:r>
      <w:r w:rsidR="002862E8">
        <w:t xml:space="preserve"> na kojim je instaliran JVM</w:t>
      </w:r>
      <w:r>
        <w:t>.</w:t>
      </w:r>
      <w:r w:rsidR="002862E8">
        <w:t xml:space="preserve"> </w:t>
      </w:r>
      <w:bookmarkEnd w:id="57"/>
    </w:p>
    <w:p w14:paraId="36B55B50" w14:textId="77777777" w:rsidR="00114A71" w:rsidRPr="00114A71" w:rsidRDefault="00114A71" w:rsidP="003B344A">
      <w:pPr>
        <w:pStyle w:val="BodyText"/>
        <w:jc w:val="both"/>
        <w:rPr>
          <w:lang w:val="sr-Latn-RS"/>
        </w:rPr>
      </w:pPr>
    </w:p>
    <w:p w14:paraId="4671DBDF" w14:textId="05E6B0A1" w:rsidR="00B47AE2" w:rsidRDefault="00AF2EDF" w:rsidP="00305EB4">
      <w:pPr>
        <w:pStyle w:val="Heading2"/>
        <w:ind w:hanging="450"/>
        <w:jc w:val="both"/>
      </w:pPr>
      <w:bookmarkStart w:id="58" w:name="_Toc133750697"/>
      <w:r>
        <w:t>Zahtjevi okruženja</w:t>
      </w:r>
      <w:bookmarkEnd w:id="58"/>
    </w:p>
    <w:p w14:paraId="7E12B1AE" w14:textId="5C383700" w:rsidR="002862E8" w:rsidRPr="002862E8" w:rsidRDefault="002862E8" w:rsidP="003B344A">
      <w:pPr>
        <w:ind w:left="990"/>
        <w:jc w:val="both"/>
        <w:rPr>
          <w:sz w:val="22"/>
          <w:szCs w:val="22"/>
        </w:rPr>
      </w:pPr>
      <w:r w:rsidRPr="00144F62">
        <w:t>Softverski alat Amperia ne utiče na rad drugih programa na računaru, a takođe ne zahtjeva nikakvo njihovo posebno ponašanje kako bi mu rad bio omogućen</w:t>
      </w:r>
      <w:r w:rsidRPr="002862E8">
        <w:rPr>
          <w:sz w:val="22"/>
          <w:szCs w:val="22"/>
        </w:rPr>
        <w:t>.</w:t>
      </w:r>
    </w:p>
    <w:p w14:paraId="1C2823DF" w14:textId="11422597" w:rsidR="00B47AE2" w:rsidRDefault="002862E8" w:rsidP="00305EB4">
      <w:pPr>
        <w:pStyle w:val="Heading1"/>
        <w:ind w:hanging="450"/>
        <w:jc w:val="both"/>
      </w:pPr>
      <w:bookmarkStart w:id="59" w:name="_Toc133750698"/>
      <w:r>
        <w:t>Zahtjevi dokumentacije</w:t>
      </w:r>
      <w:bookmarkEnd w:id="59"/>
    </w:p>
    <w:p w14:paraId="2D9DAEDC" w14:textId="56D9E2D0" w:rsidR="00B47AE2" w:rsidRDefault="002862E8" w:rsidP="00305EB4">
      <w:pPr>
        <w:pStyle w:val="Heading2"/>
        <w:ind w:hanging="450"/>
        <w:jc w:val="both"/>
      </w:pPr>
      <w:bookmarkStart w:id="60" w:name="_Toc133750699"/>
      <w:r>
        <w:t>Korisničko uputstvo</w:t>
      </w:r>
      <w:bookmarkEnd w:id="60"/>
    </w:p>
    <w:p w14:paraId="1BBA3190" w14:textId="4FBB8619" w:rsidR="002862E8" w:rsidRPr="00144F62" w:rsidRDefault="002862E8" w:rsidP="003B344A">
      <w:pPr>
        <w:ind w:left="990"/>
        <w:jc w:val="both"/>
      </w:pPr>
      <w:r w:rsidRPr="00144F62">
        <w:t xml:space="preserve">Svrha dokumenta Korisničko uputstvo jeste da korisnicima pruži </w:t>
      </w:r>
      <w:r w:rsidR="00855448" w:rsidRPr="00144F62">
        <w:t xml:space="preserve">potrebne informacije o funkcionalnostima Amperia grafičkog editora električnih kola. U njemu </w:t>
      </w:r>
      <w:r w:rsidR="00681BA5" w:rsidRPr="00144F62">
        <w:t>s</w:t>
      </w:r>
      <w:r w:rsidR="00855448" w:rsidRPr="00144F62">
        <w:t>u detaljno opisani koraci za funkcionalno korištenje softverskog alata, tako da korisnici uz minimalan napor mogu da shvate kako grafički editoreditor Amperi</w:t>
      </w:r>
      <w:r w:rsidR="00176AEF" w:rsidRPr="00144F62">
        <w:t>a</w:t>
      </w:r>
      <w:r w:rsidR="00855448" w:rsidRPr="00144F62">
        <w:t xml:space="preserve"> funkcioniše</w:t>
      </w:r>
    </w:p>
    <w:p w14:paraId="51FC2DD3" w14:textId="08D1048C" w:rsidR="00B47AE2" w:rsidRDefault="000B37B7" w:rsidP="00305EB4">
      <w:pPr>
        <w:pStyle w:val="Heading2"/>
        <w:ind w:hanging="450"/>
        <w:jc w:val="both"/>
      </w:pPr>
      <w:bookmarkStart w:id="61" w:name="_Toc425054416"/>
      <w:bookmarkStart w:id="62" w:name="_Toc422186509"/>
      <w:bookmarkStart w:id="63" w:name="_Toc436203415"/>
      <w:bookmarkStart w:id="64" w:name="_Toc452813609"/>
      <w:bookmarkStart w:id="65" w:name="_Toc133750700"/>
      <w:r>
        <w:t xml:space="preserve">Online </w:t>
      </w:r>
      <w:bookmarkEnd w:id="61"/>
      <w:bookmarkEnd w:id="62"/>
      <w:bookmarkEnd w:id="63"/>
      <w:bookmarkEnd w:id="64"/>
      <w:r w:rsidR="00855448">
        <w:t>pomoć</w:t>
      </w:r>
      <w:bookmarkEnd w:id="65"/>
    </w:p>
    <w:p w14:paraId="5A49F6A0" w14:textId="2DCB192C" w:rsidR="00855448" w:rsidRPr="00144F62" w:rsidRDefault="00855448" w:rsidP="003B344A">
      <w:pPr>
        <w:ind w:left="990"/>
        <w:jc w:val="both"/>
      </w:pPr>
      <w:r w:rsidRPr="00144F62">
        <w:t>Online pomoć se nalazi na zvaničnom sajtu softverskog alata</w:t>
      </w:r>
      <w:r w:rsidR="000D0191" w:rsidRPr="00144F62">
        <w:t xml:space="preserve"> i </w:t>
      </w:r>
      <w:r w:rsidRPr="00144F62">
        <w:t>ima sličan sadržaj kao</w:t>
      </w:r>
      <w:r w:rsidR="000D0191" w:rsidRPr="00144F62">
        <w:t xml:space="preserve"> i </w:t>
      </w:r>
      <w:r w:rsidRPr="00144F62">
        <w:t>Korisničko uputstvo s tim što sadrži korisne linkove do drugih sajtova u svrhu dodatnih pojašnjenja u vezi rada grafičkog editora</w:t>
      </w:r>
    </w:p>
    <w:p w14:paraId="345DD44A" w14:textId="5F10F3CA" w:rsidR="00B47AE2" w:rsidRDefault="00855448" w:rsidP="00305EB4">
      <w:pPr>
        <w:pStyle w:val="Heading2"/>
        <w:ind w:hanging="450"/>
        <w:jc w:val="both"/>
      </w:pPr>
      <w:bookmarkStart w:id="66" w:name="_Toc133750701"/>
      <w:r>
        <w:lastRenderedPageBreak/>
        <w:t>Vodič za instalaciju, konfiguracija</w:t>
      </w:r>
      <w:r w:rsidR="000D0191">
        <w:t xml:space="preserve"> i </w:t>
      </w:r>
      <w:r>
        <w:t>ReadMe fajl</w:t>
      </w:r>
      <w:bookmarkEnd w:id="66"/>
    </w:p>
    <w:p w14:paraId="4B20EA65" w14:textId="21A84467" w:rsidR="00855448" w:rsidRPr="00144F62" w:rsidRDefault="0026479C" w:rsidP="003B344A">
      <w:pPr>
        <w:ind w:left="990"/>
        <w:jc w:val="both"/>
      </w:pPr>
      <w:r w:rsidRPr="00144F62">
        <w:t>Vodič za instalaciju</w:t>
      </w:r>
      <w:r w:rsidR="000D0191" w:rsidRPr="00144F62">
        <w:t xml:space="preserve"> i </w:t>
      </w:r>
      <w:r w:rsidRPr="00144F62">
        <w:t>konfiguraciju biće definisan od strane instalacionog Wizarda. Nakon instalacije korisniku će biti prikazan fajl ReadMe. Nalaziće se na disku</w:t>
      </w:r>
      <w:r w:rsidR="000D0191" w:rsidRPr="00144F62">
        <w:t xml:space="preserve"> i </w:t>
      </w:r>
      <w:r w:rsidRPr="00144F62">
        <w:t>biće dostupan za čitanje u svakom trenutku. On sadrži funkcije koje dolaze uz novu verziju, kao</w:t>
      </w:r>
      <w:r w:rsidR="000D0191" w:rsidRPr="00144F62">
        <w:t xml:space="preserve"> i </w:t>
      </w:r>
      <w:r w:rsidRPr="00144F62">
        <w:t>greške</w:t>
      </w:r>
      <w:r w:rsidR="000D0191" w:rsidRPr="00144F62">
        <w:t xml:space="preserve"> i </w:t>
      </w:r>
      <w:r w:rsidRPr="00144F62">
        <w:t xml:space="preserve">njihova potencijalna rješenja. </w:t>
      </w:r>
    </w:p>
    <w:p w14:paraId="0F093620" w14:textId="089914C4" w:rsidR="00B47AE2" w:rsidRDefault="0026479C" w:rsidP="00305EB4">
      <w:pPr>
        <w:pStyle w:val="Heading2"/>
        <w:widowControl/>
        <w:ind w:hanging="450"/>
        <w:jc w:val="both"/>
      </w:pPr>
      <w:bookmarkStart w:id="67" w:name="_Toc133750702"/>
      <w:r>
        <w:t>Obilježavanje</w:t>
      </w:r>
      <w:r w:rsidR="000D0191">
        <w:t xml:space="preserve"> i </w:t>
      </w:r>
      <w:r>
        <w:t>pakovanje</w:t>
      </w:r>
      <w:bookmarkEnd w:id="67"/>
    </w:p>
    <w:p w14:paraId="127B190A" w14:textId="28E4202C" w:rsidR="0026479C" w:rsidRPr="00144F62" w:rsidRDefault="0026479C" w:rsidP="003B344A">
      <w:pPr>
        <w:ind w:left="990"/>
        <w:jc w:val="both"/>
      </w:pPr>
      <w:r w:rsidRPr="00144F62">
        <w:t>Logo Amperia grafičkog editora mora biti istaknut na prvoj stranici dokumenata koji ulaze u Dokumentaciju, kao</w:t>
      </w:r>
      <w:r w:rsidR="000D0191" w:rsidRPr="00144F62">
        <w:t xml:space="preserve"> i </w:t>
      </w:r>
      <w:r w:rsidRPr="00144F62">
        <w:t>na ikonici. Nije potrebno pakovanje jer će se aplikacija preuzimati isključivo putem interneta.</w:t>
      </w:r>
    </w:p>
    <w:p w14:paraId="6E64FFDB" w14:textId="4EE426C4" w:rsidR="00B47AE2" w:rsidRDefault="000B37B7" w:rsidP="003B344A">
      <w:pPr>
        <w:pStyle w:val="Heading1"/>
        <w:numPr>
          <w:ilvl w:val="0"/>
          <w:numId w:val="0"/>
        </w:numPr>
        <w:jc w:val="both"/>
      </w:pPr>
      <w:bookmarkStart w:id="68" w:name="_Toc436203393"/>
      <w:bookmarkStart w:id="69" w:name="_Toc452813612"/>
      <w:bookmarkStart w:id="70" w:name="_Toc133750703"/>
      <w:r>
        <w:t xml:space="preserve">A         </w:t>
      </w:r>
      <w:bookmarkEnd w:id="68"/>
      <w:bookmarkEnd w:id="69"/>
      <w:r w:rsidR="0026479C">
        <w:t>Atributi karakteristika</w:t>
      </w:r>
      <w:bookmarkEnd w:id="70"/>
    </w:p>
    <w:p w14:paraId="21B00CE4" w14:textId="552C7DF3" w:rsidR="00AF119D" w:rsidRPr="00144F62" w:rsidRDefault="00AF119D" w:rsidP="003B344A">
      <w:pPr>
        <w:ind w:left="990"/>
        <w:jc w:val="both"/>
      </w:pPr>
      <w:r w:rsidRPr="00144F62">
        <w:t>Karakteristike date u narednim stavkama mogu se koristiti za procjenu, određivanje prioriteta</w:t>
      </w:r>
      <w:r w:rsidR="000D0191" w:rsidRPr="00144F62">
        <w:t xml:space="preserve"> i </w:t>
      </w:r>
      <w:r w:rsidRPr="00144F62">
        <w:t>upravljanje prethodno navedenim stavkama koje su pr</w:t>
      </w:r>
      <w:r w:rsidR="00A47974" w:rsidRPr="00144F62">
        <w:t>i</w:t>
      </w:r>
      <w:r w:rsidRPr="00144F62">
        <w:t xml:space="preserve">ložene za implementaciju. </w:t>
      </w:r>
    </w:p>
    <w:p w14:paraId="4516BD97" w14:textId="7ABDAE48" w:rsidR="00B47AE2" w:rsidRDefault="000B37B7" w:rsidP="003B344A">
      <w:pPr>
        <w:pStyle w:val="Heading2"/>
        <w:widowControl/>
        <w:numPr>
          <w:ilvl w:val="0"/>
          <w:numId w:val="0"/>
        </w:numPr>
        <w:jc w:val="both"/>
      </w:pPr>
      <w:bookmarkStart w:id="71" w:name="_Toc425054398"/>
      <w:bookmarkStart w:id="72" w:name="_Toc343955082"/>
      <w:bookmarkStart w:id="73" w:name="_Toc346297784"/>
      <w:bookmarkStart w:id="74" w:name="_Toc422186491"/>
      <w:bookmarkStart w:id="75" w:name="_Toc436203394"/>
      <w:bookmarkStart w:id="76" w:name="_Toc452813613"/>
      <w:bookmarkStart w:id="77" w:name="_Toc133750704"/>
      <w:r>
        <w:t>A.1</w:t>
      </w:r>
      <w:r>
        <w:tab/>
        <w:t>Status</w:t>
      </w:r>
      <w:bookmarkEnd w:id="71"/>
      <w:bookmarkEnd w:id="72"/>
      <w:bookmarkEnd w:id="73"/>
      <w:bookmarkEnd w:id="74"/>
      <w:bookmarkEnd w:id="75"/>
      <w:bookmarkEnd w:id="76"/>
      <w:bookmarkEnd w:id="77"/>
    </w:p>
    <w:p w14:paraId="59D3FBF0" w14:textId="35A5E42D" w:rsidR="00AF119D" w:rsidRPr="00144F62" w:rsidRDefault="003C0E24" w:rsidP="003B344A">
      <w:pPr>
        <w:ind w:left="990"/>
        <w:jc w:val="both"/>
      </w:pPr>
      <w:r w:rsidRPr="00144F62">
        <w:t>U prvoj verziji biće postavljeni osnovni ciljevi izvedeni prilikom postavljanja osnovne linije projekta.</w:t>
      </w:r>
    </w:p>
    <w:p w14:paraId="14741589" w14:textId="01EFE15D" w:rsidR="00B47AE2" w:rsidRDefault="00B47AE2" w:rsidP="003B47F9">
      <w:pPr>
        <w:pStyle w:val="InfoBlue"/>
      </w:pPr>
    </w:p>
    <w:tbl>
      <w:tblPr>
        <w:tblW w:w="0" w:type="auto"/>
        <w:tblInd w:w="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10"/>
        <w:gridCol w:w="5808"/>
      </w:tblGrid>
      <w:tr w:rsidR="00B47AE2" w14:paraId="4CB3C7C1" w14:textId="77777777">
        <w:trPr>
          <w:cantSplit/>
        </w:trPr>
        <w:tc>
          <w:tcPr>
            <w:tcW w:w="1410" w:type="dxa"/>
            <w:tcBorders>
              <w:bottom w:val="single" w:sz="12" w:space="0" w:color="000000"/>
            </w:tcBorders>
          </w:tcPr>
          <w:p w14:paraId="446AEDC7" w14:textId="03E16F3A" w:rsidR="00B47AE2" w:rsidRDefault="000B37B7" w:rsidP="003B344A">
            <w:pPr>
              <w:pStyle w:val="BodyText"/>
              <w:ind w:left="72"/>
              <w:jc w:val="both"/>
            </w:pPr>
            <w:r>
              <w:t>Pr</w:t>
            </w:r>
            <w:r w:rsidR="00976BD3">
              <w:t>edloženo</w:t>
            </w:r>
          </w:p>
        </w:tc>
        <w:tc>
          <w:tcPr>
            <w:tcW w:w="5808" w:type="dxa"/>
            <w:tcBorders>
              <w:bottom w:val="single" w:sz="12" w:space="0" w:color="000000"/>
            </w:tcBorders>
          </w:tcPr>
          <w:p w14:paraId="5530D04C" w14:textId="1CAECF90" w:rsidR="00B47AE2" w:rsidRPr="003C0E24" w:rsidRDefault="003C0E24" w:rsidP="003B47F9">
            <w:pPr>
              <w:pStyle w:val="InfoBlue"/>
            </w:pPr>
            <w:r>
              <w:t>Prijava na repozitorijum, rad sa projektima, rad sa dijagramima, rad sa električnim elementima</w:t>
            </w:r>
            <w:r w:rsidR="000D0191">
              <w:t xml:space="preserve"> i </w:t>
            </w:r>
            <w:r>
              <w:t>upravljanje njihovim svojstvima</w:t>
            </w:r>
            <w:r w:rsidR="003B7823">
              <w:t>, simulacija rada električnnog kola.</w:t>
            </w:r>
          </w:p>
        </w:tc>
      </w:tr>
      <w:tr w:rsidR="00B47AE2" w14:paraId="0D534770" w14:textId="77777777">
        <w:trPr>
          <w:cantSplit/>
        </w:trPr>
        <w:tc>
          <w:tcPr>
            <w:tcW w:w="1410" w:type="dxa"/>
            <w:tcBorders>
              <w:top w:val="nil"/>
            </w:tcBorders>
          </w:tcPr>
          <w:p w14:paraId="28031048" w14:textId="456510CE" w:rsidR="00B47AE2" w:rsidRDefault="00AF119D" w:rsidP="003B344A">
            <w:pPr>
              <w:pStyle w:val="BodyText"/>
              <w:ind w:left="72"/>
              <w:jc w:val="both"/>
            </w:pPr>
            <w:r>
              <w:t>Odobreno</w:t>
            </w:r>
          </w:p>
        </w:tc>
        <w:tc>
          <w:tcPr>
            <w:tcW w:w="5808" w:type="dxa"/>
            <w:tcBorders>
              <w:top w:val="nil"/>
            </w:tcBorders>
          </w:tcPr>
          <w:p w14:paraId="1894537B" w14:textId="5268FE1A" w:rsidR="00B47AE2" w:rsidRDefault="003C0E24" w:rsidP="003B47F9">
            <w:pPr>
              <w:pStyle w:val="InfoBlue"/>
            </w:pPr>
            <w:r>
              <w:t>Rad sa projektima, rad sa dijagramima, rad sa električnim elementima</w:t>
            </w:r>
            <w:r w:rsidR="000D0191">
              <w:t xml:space="preserve"> i </w:t>
            </w:r>
            <w:r>
              <w:t>upravljanje njihovim svojstvima.</w:t>
            </w:r>
          </w:p>
        </w:tc>
      </w:tr>
      <w:tr w:rsidR="00B47AE2" w14:paraId="16E57CBD" w14:textId="77777777">
        <w:trPr>
          <w:cantSplit/>
        </w:trPr>
        <w:tc>
          <w:tcPr>
            <w:tcW w:w="1410" w:type="dxa"/>
          </w:tcPr>
          <w:p w14:paraId="4EE85E8A" w14:textId="4804C9C7" w:rsidR="00B47AE2" w:rsidRDefault="00AF119D" w:rsidP="003B344A">
            <w:pPr>
              <w:pStyle w:val="BodyText"/>
              <w:ind w:left="72"/>
              <w:jc w:val="both"/>
            </w:pPr>
            <w:r>
              <w:t>Uključeno</w:t>
            </w:r>
          </w:p>
        </w:tc>
        <w:tc>
          <w:tcPr>
            <w:tcW w:w="5808" w:type="dxa"/>
          </w:tcPr>
          <w:p w14:paraId="437FBF95" w14:textId="292FDC6C" w:rsidR="00B47AE2" w:rsidRDefault="004527FD" w:rsidP="003B47F9">
            <w:pPr>
              <w:pStyle w:val="InfoBlue"/>
            </w:pPr>
            <w:r>
              <w:t>Podešavanje radne površine.</w:t>
            </w:r>
          </w:p>
        </w:tc>
      </w:tr>
    </w:tbl>
    <w:p w14:paraId="7CEF2EAE" w14:textId="77777777" w:rsidR="00B47AE2" w:rsidRDefault="000B37B7" w:rsidP="003B344A">
      <w:pPr>
        <w:pStyle w:val="Heading2"/>
        <w:widowControl/>
        <w:numPr>
          <w:ilvl w:val="0"/>
          <w:numId w:val="0"/>
        </w:numPr>
        <w:jc w:val="both"/>
      </w:pPr>
      <w:bookmarkStart w:id="78" w:name="_Toc425054399"/>
      <w:bookmarkStart w:id="79" w:name="_Toc343955070"/>
      <w:bookmarkStart w:id="80" w:name="_Toc346297785"/>
      <w:bookmarkStart w:id="81" w:name="_Toc422186492"/>
      <w:bookmarkStart w:id="82" w:name="_Toc436203395"/>
      <w:bookmarkStart w:id="83" w:name="_Toc452813614"/>
      <w:bookmarkStart w:id="84" w:name="_Toc133750705"/>
      <w:r>
        <w:t>A.2</w:t>
      </w:r>
      <w:r>
        <w:tab/>
        <w:t>Benefit</w:t>
      </w:r>
      <w:bookmarkEnd w:id="78"/>
      <w:bookmarkEnd w:id="79"/>
      <w:bookmarkEnd w:id="80"/>
      <w:bookmarkEnd w:id="81"/>
      <w:bookmarkEnd w:id="82"/>
      <w:bookmarkEnd w:id="83"/>
      <w:bookmarkEnd w:id="84"/>
    </w:p>
    <w:p w14:paraId="43D639C6" w14:textId="3B1A95C9" w:rsidR="00B47AE2" w:rsidRPr="00144F62" w:rsidRDefault="003C0E24" w:rsidP="003B344A">
      <w:pPr>
        <w:pStyle w:val="BodyText"/>
        <w:ind w:left="990"/>
        <w:jc w:val="both"/>
      </w:pPr>
      <w:r w:rsidRPr="00144F62">
        <w:t>Marketing menadžer</w:t>
      </w:r>
      <w:r w:rsidR="00A06CCC" w:rsidRPr="00144F62">
        <w:t>, menadžer proizvoda ili poslovni analitičar ima zadatak da izvrši rangiranje zahtjeva po prioritetu iz perspective kranjeg korisnika. Time se otvara dijalog sa krajnjim korisnicima, analitičarima</w:t>
      </w:r>
      <w:r w:rsidR="000D0191" w:rsidRPr="00144F62">
        <w:t xml:space="preserve"> i </w:t>
      </w:r>
      <w:r w:rsidR="00A06CCC" w:rsidRPr="00144F62">
        <w:t xml:space="preserve">članovima razvojnog tima. Sažetak analize se nalazi u sljedećoj tabeli: </w:t>
      </w:r>
    </w:p>
    <w:tbl>
      <w:tblPr>
        <w:tblW w:w="0" w:type="auto"/>
        <w:tblInd w:w="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77"/>
        <w:gridCol w:w="6041"/>
      </w:tblGrid>
      <w:tr w:rsidR="00B47AE2" w14:paraId="008FC0DC" w14:textId="77777777">
        <w:trPr>
          <w:cantSplit/>
        </w:trPr>
        <w:tc>
          <w:tcPr>
            <w:tcW w:w="1177" w:type="dxa"/>
            <w:tcBorders>
              <w:bottom w:val="single" w:sz="12" w:space="0" w:color="000000"/>
            </w:tcBorders>
          </w:tcPr>
          <w:p w14:paraId="0C732B7D" w14:textId="48A06ABF" w:rsidR="00B47AE2" w:rsidRDefault="00A06CCC" w:rsidP="003B344A">
            <w:pPr>
              <w:pStyle w:val="BodyText"/>
              <w:keepNext/>
              <w:ind w:left="0"/>
              <w:jc w:val="both"/>
            </w:pPr>
            <w:r>
              <w:t xml:space="preserve"> Kritično</w:t>
            </w:r>
          </w:p>
        </w:tc>
        <w:tc>
          <w:tcPr>
            <w:tcW w:w="6041" w:type="dxa"/>
            <w:tcBorders>
              <w:bottom w:val="single" w:sz="12" w:space="0" w:color="000000"/>
            </w:tcBorders>
          </w:tcPr>
          <w:p w14:paraId="3958039F" w14:textId="0CDEA595" w:rsidR="00B47AE2" w:rsidRDefault="003B7823" w:rsidP="003B47F9">
            <w:pPr>
              <w:pStyle w:val="InfoBlue"/>
            </w:pPr>
            <w:r>
              <w:t>Rad sa projektima, rad sa dijagramima, rad sa električnim kolima</w:t>
            </w:r>
            <w:r w:rsidR="000D0191">
              <w:t xml:space="preserve"> i </w:t>
            </w:r>
            <w:r>
              <w:t>upravljanje njihovim svojstvima.</w:t>
            </w:r>
          </w:p>
        </w:tc>
      </w:tr>
      <w:tr w:rsidR="00B47AE2" w14:paraId="489AC3F9" w14:textId="77777777">
        <w:trPr>
          <w:cantSplit/>
        </w:trPr>
        <w:tc>
          <w:tcPr>
            <w:tcW w:w="1177" w:type="dxa"/>
            <w:tcBorders>
              <w:top w:val="nil"/>
            </w:tcBorders>
          </w:tcPr>
          <w:p w14:paraId="25E66016" w14:textId="4AB40E49" w:rsidR="00B47AE2" w:rsidRDefault="00A06CCC" w:rsidP="003B344A">
            <w:pPr>
              <w:pStyle w:val="BodyText"/>
              <w:keepNext/>
              <w:ind w:left="72"/>
              <w:jc w:val="both"/>
            </w:pPr>
            <w:r>
              <w:t>Važno</w:t>
            </w:r>
          </w:p>
        </w:tc>
        <w:tc>
          <w:tcPr>
            <w:tcW w:w="6041" w:type="dxa"/>
            <w:tcBorders>
              <w:top w:val="nil"/>
            </w:tcBorders>
          </w:tcPr>
          <w:p w14:paraId="1200ED42" w14:textId="0E8C6EB3" w:rsidR="00B47AE2" w:rsidRDefault="003B7823" w:rsidP="003B47F9">
            <w:pPr>
              <w:pStyle w:val="InfoBlue"/>
            </w:pPr>
            <w:r>
              <w:t>Simulacija rada električnog kola.</w:t>
            </w:r>
          </w:p>
        </w:tc>
      </w:tr>
      <w:tr w:rsidR="00B47AE2" w14:paraId="15D25AC6" w14:textId="77777777">
        <w:trPr>
          <w:cantSplit/>
        </w:trPr>
        <w:tc>
          <w:tcPr>
            <w:tcW w:w="1177" w:type="dxa"/>
          </w:tcPr>
          <w:p w14:paraId="745CF21F" w14:textId="20033412" w:rsidR="00B47AE2" w:rsidRDefault="00A06CCC" w:rsidP="003B344A">
            <w:pPr>
              <w:pStyle w:val="BodyText"/>
              <w:ind w:left="72"/>
              <w:jc w:val="both"/>
            </w:pPr>
            <w:r>
              <w:t>Korisno</w:t>
            </w:r>
          </w:p>
        </w:tc>
        <w:tc>
          <w:tcPr>
            <w:tcW w:w="6041" w:type="dxa"/>
          </w:tcPr>
          <w:p w14:paraId="2CC17C82" w14:textId="469E915A" w:rsidR="00B47AE2" w:rsidRDefault="004527FD" w:rsidP="003B47F9">
            <w:pPr>
              <w:pStyle w:val="InfoBlue"/>
            </w:pPr>
            <w:r>
              <w:t>Podešavanje radne površine.</w:t>
            </w:r>
          </w:p>
        </w:tc>
      </w:tr>
    </w:tbl>
    <w:p w14:paraId="41F125B6" w14:textId="77777777" w:rsidR="00B47AE2" w:rsidRDefault="00B47AE2" w:rsidP="003B344A">
      <w:pPr>
        <w:pStyle w:val="Paragraph4"/>
        <w:ind w:left="0"/>
      </w:pPr>
    </w:p>
    <w:p w14:paraId="5B409168" w14:textId="601DC835" w:rsidR="00B47AE2" w:rsidRDefault="000B37B7" w:rsidP="003B344A">
      <w:pPr>
        <w:pStyle w:val="Heading2"/>
        <w:widowControl/>
        <w:numPr>
          <w:ilvl w:val="0"/>
          <w:numId w:val="0"/>
        </w:numPr>
        <w:jc w:val="both"/>
      </w:pPr>
      <w:bookmarkStart w:id="85" w:name="_Toc425054400"/>
      <w:bookmarkStart w:id="86" w:name="_Toc343955074"/>
      <w:bookmarkStart w:id="87" w:name="_Toc346297786"/>
      <w:bookmarkStart w:id="88" w:name="_Toc422186493"/>
      <w:bookmarkStart w:id="89" w:name="_Toc436203396"/>
      <w:bookmarkStart w:id="90" w:name="_Toc452813615"/>
      <w:bookmarkStart w:id="91" w:name="_Toc133750706"/>
      <w:r>
        <w:t>A.3</w:t>
      </w:r>
      <w:r>
        <w:tab/>
      </w:r>
      <w:bookmarkEnd w:id="85"/>
      <w:bookmarkEnd w:id="86"/>
      <w:bookmarkEnd w:id="87"/>
      <w:bookmarkEnd w:id="88"/>
      <w:bookmarkEnd w:id="89"/>
      <w:bookmarkEnd w:id="90"/>
      <w:r w:rsidR="00A15821">
        <w:t>Napor</w:t>
      </w:r>
      <w:bookmarkEnd w:id="91"/>
    </w:p>
    <w:p w14:paraId="71968260" w14:textId="168458BB" w:rsidR="003B7823" w:rsidRPr="00144F62" w:rsidRDefault="00262D0B" w:rsidP="003B344A">
      <w:pPr>
        <w:ind w:left="990"/>
        <w:jc w:val="both"/>
      </w:pPr>
      <w:r w:rsidRPr="00144F62">
        <w:t>Napor</w:t>
      </w:r>
      <w:r w:rsidR="003B7823" w:rsidRPr="00144F62">
        <w:t xml:space="preserve"> postavlja </w:t>
      </w:r>
      <w:r w:rsidRPr="00144F62">
        <w:t>razvojn</w:t>
      </w:r>
      <w:r w:rsidR="003B7823" w:rsidRPr="00144F62">
        <w:t>i tim. Budući da izrada ovog projekta zahtjeva dosta vremena</w:t>
      </w:r>
      <w:r w:rsidR="000D0191" w:rsidRPr="00144F62">
        <w:t xml:space="preserve"> i </w:t>
      </w:r>
      <w:r w:rsidR="003B7823" w:rsidRPr="00144F62">
        <w:t>resursa razvojni tim treba da izvrši procjenu broja sedmica potrebnih da se projekat realizuje, te</w:t>
      </w:r>
      <w:r w:rsidRPr="00144F62">
        <w:t xml:space="preserve"> shodno tome</w:t>
      </w:r>
      <w:r w:rsidR="003B7823" w:rsidRPr="00144F62">
        <w:t xml:space="preserve"> broj funkcijskih tačaka koje treba izvršiti u datom period</w:t>
      </w:r>
      <w:r w:rsidRPr="00144F62">
        <w:t>u. Koristi se za upravljanje opsegom</w:t>
      </w:r>
      <w:r w:rsidR="000D0191" w:rsidRPr="00144F62">
        <w:t xml:space="preserve"> i </w:t>
      </w:r>
      <w:r w:rsidRPr="00144F62">
        <w:t>određivanje prioriteta zahtjeva</w:t>
      </w:r>
      <w:r w:rsidR="003B7823" w:rsidRPr="00144F62">
        <w:t xml:space="preserve">.  </w:t>
      </w:r>
    </w:p>
    <w:p w14:paraId="2BFCB995" w14:textId="5E58EE49" w:rsidR="00B47AE2" w:rsidRDefault="000B37B7" w:rsidP="003B344A">
      <w:pPr>
        <w:pStyle w:val="Heading2"/>
        <w:widowControl/>
        <w:numPr>
          <w:ilvl w:val="0"/>
          <w:numId w:val="0"/>
        </w:numPr>
        <w:jc w:val="both"/>
      </w:pPr>
      <w:bookmarkStart w:id="92" w:name="_Toc425054401"/>
      <w:bookmarkStart w:id="93" w:name="_Toc422186494"/>
      <w:bookmarkStart w:id="94" w:name="_Toc436203397"/>
      <w:bookmarkStart w:id="95" w:name="_Toc452813616"/>
      <w:bookmarkStart w:id="96" w:name="_Toc133750707"/>
      <w:r>
        <w:t>A.4</w:t>
      </w:r>
      <w:r>
        <w:tab/>
        <w:t>R</w:t>
      </w:r>
      <w:bookmarkEnd w:id="92"/>
      <w:bookmarkEnd w:id="93"/>
      <w:bookmarkEnd w:id="94"/>
      <w:bookmarkEnd w:id="95"/>
      <w:r w:rsidR="00A15821">
        <w:t>izik</w:t>
      </w:r>
      <w:bookmarkEnd w:id="96"/>
    </w:p>
    <w:p w14:paraId="14BA581D" w14:textId="5FA06064" w:rsidR="00262D0B" w:rsidRPr="00144F62" w:rsidRDefault="00262D0B" w:rsidP="003B344A">
      <w:pPr>
        <w:ind w:left="1080"/>
        <w:jc w:val="both"/>
      </w:pPr>
      <w:r w:rsidRPr="00144F62">
        <w:t>Rizik postavlja razvojni tim. a u svrhu procjene potencijalnih neželjenih događaja kao što su otkazivanje, prekoračenje rokova zadatih rasporedom</w:t>
      </w:r>
      <w:r w:rsidR="000D0191" w:rsidRPr="00144F62">
        <w:t xml:space="preserve"> i </w:t>
      </w:r>
      <w:r w:rsidRPr="00144F62">
        <w:t xml:space="preserve">prekoračenje troškova predviđenih budžetom projekta. </w:t>
      </w:r>
    </w:p>
    <w:p w14:paraId="534245EE" w14:textId="2B6D0887" w:rsidR="00B47AE2" w:rsidRDefault="000B37B7" w:rsidP="003B344A">
      <w:pPr>
        <w:pStyle w:val="Heading2"/>
        <w:widowControl/>
        <w:numPr>
          <w:ilvl w:val="0"/>
          <w:numId w:val="0"/>
        </w:numPr>
        <w:jc w:val="both"/>
      </w:pPr>
      <w:bookmarkStart w:id="97" w:name="_Toc425054402"/>
      <w:bookmarkStart w:id="98" w:name="_Toc422186495"/>
      <w:bookmarkStart w:id="99" w:name="_Toc436203398"/>
      <w:bookmarkStart w:id="100" w:name="_Toc452813617"/>
      <w:bookmarkStart w:id="101" w:name="_Toc133750708"/>
      <w:r>
        <w:t>A.5</w:t>
      </w:r>
      <w:r>
        <w:tab/>
        <w:t>Stabil</w:t>
      </w:r>
      <w:bookmarkEnd w:id="97"/>
      <w:bookmarkEnd w:id="98"/>
      <w:bookmarkEnd w:id="99"/>
      <w:bookmarkEnd w:id="100"/>
      <w:r w:rsidR="00A15821">
        <w:t>nost</w:t>
      </w:r>
      <w:bookmarkEnd w:id="101"/>
    </w:p>
    <w:p w14:paraId="10ECE24A" w14:textId="294F332B" w:rsidR="00262D0B" w:rsidRPr="00144F62" w:rsidRDefault="00B93858" w:rsidP="003B344A">
      <w:pPr>
        <w:ind w:left="1080"/>
        <w:jc w:val="both"/>
      </w:pPr>
      <w:r w:rsidRPr="00144F62">
        <w:t>Postavlja se od strane tima analitičara</w:t>
      </w:r>
      <w:r w:rsidR="000D0191" w:rsidRPr="00144F62">
        <w:t xml:space="preserve"> i </w:t>
      </w:r>
      <w:r w:rsidRPr="00144F62">
        <w:t>razvojnog tima. Navodi se kao mogućnost promjene određene funkcionalnosti ili njenog shvatanja od strane razvojnog tima. Koristi se za utvrđivanje razvojnih prioriteta.</w:t>
      </w:r>
    </w:p>
    <w:p w14:paraId="78ADC118" w14:textId="01E5B4B2" w:rsidR="00B47AE2" w:rsidRDefault="000B37B7" w:rsidP="003B344A">
      <w:pPr>
        <w:pStyle w:val="Heading2"/>
        <w:widowControl/>
        <w:numPr>
          <w:ilvl w:val="0"/>
          <w:numId w:val="0"/>
        </w:numPr>
        <w:jc w:val="both"/>
      </w:pPr>
      <w:bookmarkStart w:id="102" w:name="_Toc425054403"/>
      <w:bookmarkStart w:id="103" w:name="_Toc343955086"/>
      <w:bookmarkStart w:id="104" w:name="_Toc346297788"/>
      <w:bookmarkStart w:id="105" w:name="_Toc422186496"/>
      <w:bookmarkStart w:id="106" w:name="_Toc436203399"/>
      <w:bookmarkStart w:id="107" w:name="_Toc452813618"/>
      <w:bookmarkStart w:id="108" w:name="_Toc133750709"/>
      <w:r>
        <w:lastRenderedPageBreak/>
        <w:t>A.6</w:t>
      </w:r>
      <w:r>
        <w:tab/>
      </w:r>
      <w:bookmarkEnd w:id="102"/>
      <w:bookmarkEnd w:id="103"/>
      <w:bookmarkEnd w:id="104"/>
      <w:bookmarkEnd w:id="105"/>
      <w:bookmarkEnd w:id="106"/>
      <w:bookmarkEnd w:id="107"/>
      <w:r w:rsidR="005E0DEE">
        <w:t>Cilj izdanja</w:t>
      </w:r>
      <w:bookmarkEnd w:id="108"/>
    </w:p>
    <w:p w14:paraId="6451B514" w14:textId="6F12201D" w:rsidR="00B93858" w:rsidRPr="00144F62" w:rsidRDefault="00D912BF" w:rsidP="003B344A">
      <w:pPr>
        <w:ind w:left="1080"/>
        <w:jc w:val="both"/>
      </w:pPr>
      <w:r w:rsidRPr="00144F62">
        <w:t xml:space="preserve">Glavni cilj dokumenta </w:t>
      </w:r>
      <w:r w:rsidR="0042772D" w:rsidRPr="00144F62">
        <w:t>V</w:t>
      </w:r>
      <w:r w:rsidRPr="00144F62">
        <w:t>izija je detaljan prikaz budućeg softverskog alata Amperia koji će korisnicima sa odgovarajućim znanjem iz elektrotehnike omogućiti da na brz</w:t>
      </w:r>
      <w:r w:rsidR="000D0191" w:rsidRPr="00144F62">
        <w:t xml:space="preserve"> i </w:t>
      </w:r>
      <w:r w:rsidRPr="00144F62">
        <w:t xml:space="preserve">jednostavan način vizuelno predstavljaju električna kola. </w:t>
      </w:r>
    </w:p>
    <w:p w14:paraId="6E4F0971" w14:textId="242D2887" w:rsidR="00B47AE2" w:rsidRDefault="000B37B7" w:rsidP="003B344A">
      <w:pPr>
        <w:pStyle w:val="Heading2"/>
        <w:widowControl/>
        <w:numPr>
          <w:ilvl w:val="0"/>
          <w:numId w:val="0"/>
        </w:numPr>
        <w:jc w:val="both"/>
      </w:pPr>
      <w:bookmarkStart w:id="109" w:name="_Toc425054404"/>
      <w:bookmarkStart w:id="110" w:name="_Toc422186497"/>
      <w:bookmarkStart w:id="111" w:name="_Toc436203400"/>
      <w:bookmarkStart w:id="112" w:name="_Toc452813619"/>
      <w:bookmarkStart w:id="113" w:name="_Toc133750710"/>
      <w:r>
        <w:t>A.7</w:t>
      </w:r>
      <w:bookmarkEnd w:id="109"/>
      <w:bookmarkEnd w:id="110"/>
      <w:bookmarkEnd w:id="111"/>
      <w:bookmarkEnd w:id="112"/>
      <w:r w:rsidR="005E0DEE">
        <w:tab/>
      </w:r>
      <w:r w:rsidR="00976BD3">
        <w:t>Dodijeljeno</w:t>
      </w:r>
      <w:bookmarkEnd w:id="113"/>
    </w:p>
    <w:p w14:paraId="73788CC5" w14:textId="406BCA4D" w:rsidR="00D912BF" w:rsidRPr="00144F62" w:rsidRDefault="008A29B5" w:rsidP="003B344A">
      <w:pPr>
        <w:ind w:left="1080"/>
        <w:jc w:val="both"/>
      </w:pPr>
      <w:r w:rsidRPr="00144F62">
        <w:t xml:space="preserve">Članovima Grupe 1 koji će raditi na daljem razvijanju </w:t>
      </w:r>
      <w:r w:rsidR="00EE356C" w:rsidRPr="00144F62">
        <w:t>dokumentacije, ali</w:t>
      </w:r>
      <w:r w:rsidR="000D0191" w:rsidRPr="00144F62">
        <w:t xml:space="preserve"> i </w:t>
      </w:r>
      <w:r w:rsidR="00EE356C" w:rsidRPr="00144F62">
        <w:t>samog softverskog proizvoda.</w:t>
      </w:r>
    </w:p>
    <w:p w14:paraId="0FF0384C" w14:textId="20A8406B" w:rsidR="00B47AE2" w:rsidRDefault="000B37B7" w:rsidP="003B344A">
      <w:pPr>
        <w:pStyle w:val="Heading2"/>
        <w:widowControl/>
        <w:numPr>
          <w:ilvl w:val="0"/>
          <w:numId w:val="0"/>
        </w:numPr>
        <w:jc w:val="both"/>
      </w:pPr>
      <w:bookmarkStart w:id="114" w:name="_Toc425054405"/>
      <w:bookmarkStart w:id="115" w:name="_Toc343955094"/>
      <w:bookmarkStart w:id="116" w:name="_Toc346297789"/>
      <w:bookmarkStart w:id="117" w:name="_Toc422186498"/>
      <w:bookmarkStart w:id="118" w:name="_Toc436203401"/>
      <w:bookmarkStart w:id="119" w:name="_Toc452813620"/>
      <w:bookmarkStart w:id="120" w:name="_Toc133750711"/>
      <w:r>
        <w:t>A.8</w:t>
      </w:r>
      <w:r>
        <w:tab/>
        <w:t>R</w:t>
      </w:r>
      <w:bookmarkEnd w:id="114"/>
      <w:bookmarkEnd w:id="115"/>
      <w:bookmarkEnd w:id="116"/>
      <w:bookmarkEnd w:id="117"/>
      <w:bookmarkEnd w:id="118"/>
      <w:bookmarkEnd w:id="119"/>
      <w:r w:rsidR="005E0DEE">
        <w:t>azlog</w:t>
      </w:r>
      <w:bookmarkEnd w:id="120"/>
    </w:p>
    <w:p w14:paraId="71BC155F" w14:textId="6B474663" w:rsidR="00EE356C" w:rsidRPr="00144F62" w:rsidRDefault="00EE356C" w:rsidP="003B344A">
      <w:pPr>
        <w:ind w:left="1080"/>
        <w:jc w:val="both"/>
      </w:pPr>
      <w:r w:rsidRPr="00144F62">
        <w:t>Potreba za pružanjem mogućnosti jednostavnog</w:t>
      </w:r>
      <w:r w:rsidR="000D0191" w:rsidRPr="00144F62">
        <w:t xml:space="preserve"> i </w:t>
      </w:r>
      <w:r w:rsidRPr="00144F62">
        <w:t>preglednog crtanja šema električnih kola u edukaciji</w:t>
      </w:r>
      <w:r w:rsidR="000D0191" w:rsidRPr="00144F62">
        <w:t xml:space="preserve"> i </w:t>
      </w:r>
      <w:r w:rsidRPr="00144F62">
        <w:t xml:space="preserve">industriji. Sa svojim karakteristikama </w:t>
      </w:r>
      <w:r w:rsidR="00CE0C68" w:rsidRPr="00144F62">
        <w:t xml:space="preserve">grafički editor za kreiranje modela za crtanje osnovnih elektroničkih komponenti-Amperia </w:t>
      </w:r>
      <w:r w:rsidRPr="00144F62">
        <w:t>ima potencijal za proboj na tržištu.</w:t>
      </w:r>
    </w:p>
    <w:p w14:paraId="2AFD92DD" w14:textId="2F0CFF3B" w:rsidR="007A5C23" w:rsidRPr="00EE356C" w:rsidRDefault="007A5C23" w:rsidP="003B344A">
      <w:pPr>
        <w:pStyle w:val="Heading1"/>
        <w:numPr>
          <w:ilvl w:val="0"/>
          <w:numId w:val="0"/>
        </w:numPr>
        <w:jc w:val="both"/>
        <w:rPr>
          <w:sz w:val="22"/>
          <w:szCs w:val="22"/>
        </w:rPr>
      </w:pPr>
    </w:p>
    <w:sectPr w:rsidR="007A5C23" w:rsidRPr="00EE356C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12C72" w14:textId="77777777" w:rsidR="00762F8C" w:rsidRDefault="00762F8C">
      <w:pPr>
        <w:spacing w:line="240" w:lineRule="auto"/>
      </w:pPr>
      <w:r>
        <w:separator/>
      </w:r>
    </w:p>
  </w:endnote>
  <w:endnote w:type="continuationSeparator" w:id="0">
    <w:p w14:paraId="4023FEF4" w14:textId="77777777" w:rsidR="00762F8C" w:rsidRDefault="00762F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A598F" w14:paraId="633AA83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497D23" w14:textId="77777777" w:rsidR="007A598F" w:rsidRDefault="007A598F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528260" w14:textId="40AAA943" w:rsidR="007A598F" w:rsidRDefault="007A598F">
          <w:pPr>
            <w:jc w:val="center"/>
          </w:pPr>
          <w:r>
            <w:sym w:font="Symbol" w:char="F0D3"/>
          </w:r>
          <w:r>
            <w:t xml:space="preserve">Grupa1,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9347F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B6094D6" w14:textId="5FDBFAA6" w:rsidR="007A598F" w:rsidRDefault="007A598F">
          <w:pPr>
            <w:jc w:val="right"/>
          </w:pPr>
          <w:r>
            <w:t xml:space="preserve">Strana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14</w:t>
          </w:r>
          <w:r>
            <w:rPr>
              <w:rStyle w:val="PageNumber"/>
            </w:rPr>
            <w:fldChar w:fldCharType="end"/>
          </w:r>
        </w:p>
      </w:tc>
    </w:tr>
  </w:tbl>
  <w:p w14:paraId="5C550579" w14:textId="77777777" w:rsidR="007A598F" w:rsidRDefault="007A59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3F26F" w14:textId="77777777" w:rsidR="00762F8C" w:rsidRDefault="00762F8C">
      <w:pPr>
        <w:spacing w:line="240" w:lineRule="auto"/>
      </w:pPr>
      <w:r>
        <w:separator/>
      </w:r>
    </w:p>
  </w:footnote>
  <w:footnote w:type="continuationSeparator" w:id="0">
    <w:p w14:paraId="53D0E9A3" w14:textId="77777777" w:rsidR="00762F8C" w:rsidRDefault="00762F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CD8D1" w14:textId="77777777" w:rsidR="007A598F" w:rsidRDefault="007A598F">
    <w:pPr>
      <w:rPr>
        <w:sz w:val="24"/>
      </w:rPr>
    </w:pPr>
  </w:p>
  <w:p w14:paraId="41A68FAF" w14:textId="77777777" w:rsidR="007A598F" w:rsidRDefault="007A598F">
    <w:pPr>
      <w:pBdr>
        <w:top w:val="single" w:sz="6" w:space="1" w:color="auto"/>
      </w:pBdr>
      <w:rPr>
        <w:sz w:val="24"/>
      </w:rPr>
    </w:pPr>
  </w:p>
  <w:p w14:paraId="2DE30A89" w14:textId="77777777" w:rsidR="007A598F" w:rsidRDefault="007A598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1</w:t>
    </w:r>
  </w:p>
  <w:p w14:paraId="7A17FB10" w14:textId="77777777" w:rsidR="007A598F" w:rsidRDefault="007A598F">
    <w:pPr>
      <w:pBdr>
        <w:bottom w:val="single" w:sz="6" w:space="1" w:color="auto"/>
      </w:pBdr>
      <w:jc w:val="right"/>
      <w:rPr>
        <w:sz w:val="24"/>
      </w:rPr>
    </w:pPr>
  </w:p>
  <w:p w14:paraId="05079817" w14:textId="77777777" w:rsidR="007A598F" w:rsidRDefault="007A59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A598F" w14:paraId="6FBC82F6" w14:textId="77777777">
      <w:tc>
        <w:tcPr>
          <w:tcW w:w="6379" w:type="dxa"/>
        </w:tcPr>
        <w:p w14:paraId="30654396" w14:textId="77777777" w:rsidR="007A598F" w:rsidRDefault="007A598F">
          <w:r>
            <w:rPr>
              <w:b/>
            </w:rPr>
            <w:t>Amperia</w:t>
          </w:r>
        </w:p>
      </w:tc>
      <w:tc>
        <w:tcPr>
          <w:tcW w:w="3179" w:type="dxa"/>
        </w:tcPr>
        <w:p w14:paraId="37DE8C63" w14:textId="73672062" w:rsidR="007A598F" w:rsidRDefault="007A598F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</w:t>
          </w:r>
          <w:r w:rsidR="0009347F">
            <w:t>1</w:t>
          </w:r>
          <w:r>
            <w:t>.</w:t>
          </w:r>
          <w:r w:rsidR="0009347F">
            <w:t>0</w:t>
          </w:r>
        </w:p>
      </w:tc>
    </w:tr>
    <w:tr w:rsidR="007A598F" w14:paraId="2FB1EEB3" w14:textId="77777777">
      <w:tc>
        <w:tcPr>
          <w:tcW w:w="6379" w:type="dxa"/>
        </w:tcPr>
        <w:p w14:paraId="2DF8FEC5" w14:textId="77777777" w:rsidR="007A598F" w:rsidRDefault="007A598F">
          <w:r>
            <w:t>Vizija</w:t>
          </w:r>
        </w:p>
      </w:tc>
      <w:tc>
        <w:tcPr>
          <w:tcW w:w="3179" w:type="dxa"/>
        </w:tcPr>
        <w:p w14:paraId="44529885" w14:textId="2D4A0720" w:rsidR="007A598F" w:rsidRDefault="007A598F">
          <w:r>
            <w:t xml:space="preserve">  Datum:  </w:t>
          </w:r>
          <w:r w:rsidR="0009347F">
            <w:t>30</w:t>
          </w:r>
          <w:r>
            <w:t>.0</w:t>
          </w:r>
          <w:r w:rsidR="008660D1">
            <w:t>5</w:t>
          </w:r>
          <w:r>
            <w:t>.2023.</w:t>
          </w:r>
        </w:p>
      </w:tc>
    </w:tr>
  </w:tbl>
  <w:p w14:paraId="581F0E56" w14:textId="77777777" w:rsidR="007A598F" w:rsidRDefault="007A59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B476697"/>
    <w:multiLevelType w:val="hybridMultilevel"/>
    <w:tmpl w:val="7B5A9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10A32D6"/>
    <w:multiLevelType w:val="multilevel"/>
    <w:tmpl w:val="DE70E78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F2221C"/>
    <w:multiLevelType w:val="hybridMultilevel"/>
    <w:tmpl w:val="7E04C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DE4BFE"/>
    <w:multiLevelType w:val="hybridMultilevel"/>
    <w:tmpl w:val="18DAD42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C2624C0"/>
    <w:multiLevelType w:val="hybridMultilevel"/>
    <w:tmpl w:val="35847560"/>
    <w:lvl w:ilvl="0" w:tplc="759A2796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2094BF3"/>
    <w:multiLevelType w:val="hybridMultilevel"/>
    <w:tmpl w:val="F2BC9EB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7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5"/>
  </w:num>
  <w:num w:numId="5">
    <w:abstractNumId w:val="32"/>
  </w:num>
  <w:num w:numId="6">
    <w:abstractNumId w:val="24"/>
  </w:num>
  <w:num w:numId="7">
    <w:abstractNumId w:val="23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1"/>
  </w:num>
  <w:num w:numId="11">
    <w:abstractNumId w:val="4"/>
  </w:num>
  <w:num w:numId="12">
    <w:abstractNumId w:val="16"/>
  </w:num>
  <w:num w:numId="13">
    <w:abstractNumId w:val="14"/>
  </w:num>
  <w:num w:numId="14">
    <w:abstractNumId w:val="30"/>
  </w:num>
  <w:num w:numId="15">
    <w:abstractNumId w:val="13"/>
  </w:num>
  <w:num w:numId="16">
    <w:abstractNumId w:val="6"/>
  </w:num>
  <w:num w:numId="17">
    <w:abstractNumId w:val="29"/>
  </w:num>
  <w:num w:numId="18">
    <w:abstractNumId w:val="21"/>
  </w:num>
  <w:num w:numId="19">
    <w:abstractNumId w:val="8"/>
  </w:num>
  <w:num w:numId="20">
    <w:abstractNumId w:val="20"/>
  </w:num>
  <w:num w:numId="21">
    <w:abstractNumId w:val="12"/>
  </w:num>
  <w:num w:numId="22">
    <w:abstractNumId w:val="28"/>
  </w:num>
  <w:num w:numId="23">
    <w:abstractNumId w:val="11"/>
  </w:num>
  <w:num w:numId="24">
    <w:abstractNumId w:val="10"/>
  </w:num>
  <w:num w:numId="25">
    <w:abstractNumId w:val="9"/>
  </w:num>
  <w:num w:numId="26">
    <w:abstractNumId w:val="25"/>
  </w:num>
  <w:num w:numId="27">
    <w:abstractNumId w:val="27"/>
  </w:num>
  <w:num w:numId="28">
    <w:abstractNumId w:val="33"/>
  </w:num>
  <w:num w:numId="29">
    <w:abstractNumId w:val="17"/>
  </w:num>
  <w:num w:numId="30">
    <w:abstractNumId w:val="19"/>
  </w:num>
  <w:num w:numId="31">
    <w:abstractNumId w:val="7"/>
  </w:num>
  <w:num w:numId="32">
    <w:abstractNumId w:val="5"/>
  </w:num>
  <w:num w:numId="33">
    <w:abstractNumId w:val="22"/>
  </w:num>
  <w:num w:numId="34">
    <w:abstractNumId w:val="18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23"/>
    <w:rsid w:val="00062509"/>
    <w:rsid w:val="00076F7E"/>
    <w:rsid w:val="0009347F"/>
    <w:rsid w:val="000A7FAF"/>
    <w:rsid w:val="000B37B7"/>
    <w:rsid w:val="000B39C2"/>
    <w:rsid w:val="000C028C"/>
    <w:rsid w:val="000D0191"/>
    <w:rsid w:val="00114A71"/>
    <w:rsid w:val="00144F62"/>
    <w:rsid w:val="001638F0"/>
    <w:rsid w:val="001671D8"/>
    <w:rsid w:val="00176AEF"/>
    <w:rsid w:val="0018646B"/>
    <w:rsid w:val="00197550"/>
    <w:rsid w:val="001B34DB"/>
    <w:rsid w:val="001F43ED"/>
    <w:rsid w:val="00200FAB"/>
    <w:rsid w:val="002334A3"/>
    <w:rsid w:val="00262D0B"/>
    <w:rsid w:val="0026479C"/>
    <w:rsid w:val="002862E8"/>
    <w:rsid w:val="002C0A43"/>
    <w:rsid w:val="002D50A3"/>
    <w:rsid w:val="002E3C79"/>
    <w:rsid w:val="002E51F1"/>
    <w:rsid w:val="002E6C84"/>
    <w:rsid w:val="002F507F"/>
    <w:rsid w:val="00305EB4"/>
    <w:rsid w:val="00311B61"/>
    <w:rsid w:val="00326E70"/>
    <w:rsid w:val="003322BA"/>
    <w:rsid w:val="0035354A"/>
    <w:rsid w:val="00371035"/>
    <w:rsid w:val="00393327"/>
    <w:rsid w:val="003A36C8"/>
    <w:rsid w:val="003B0B97"/>
    <w:rsid w:val="003B344A"/>
    <w:rsid w:val="003B47F9"/>
    <w:rsid w:val="003B7823"/>
    <w:rsid w:val="003C0E24"/>
    <w:rsid w:val="003E35B5"/>
    <w:rsid w:val="003E3CAF"/>
    <w:rsid w:val="003F4D6B"/>
    <w:rsid w:val="0042772D"/>
    <w:rsid w:val="0044087A"/>
    <w:rsid w:val="004527FD"/>
    <w:rsid w:val="0046619E"/>
    <w:rsid w:val="004D3384"/>
    <w:rsid w:val="004E5A46"/>
    <w:rsid w:val="005016AC"/>
    <w:rsid w:val="005223AE"/>
    <w:rsid w:val="00523DBC"/>
    <w:rsid w:val="00537F69"/>
    <w:rsid w:val="00584E37"/>
    <w:rsid w:val="005916E3"/>
    <w:rsid w:val="005946B2"/>
    <w:rsid w:val="00597367"/>
    <w:rsid w:val="00597F03"/>
    <w:rsid w:val="005A29C8"/>
    <w:rsid w:val="005A65F7"/>
    <w:rsid w:val="005C40AC"/>
    <w:rsid w:val="005D52A9"/>
    <w:rsid w:val="005D596D"/>
    <w:rsid w:val="005E0962"/>
    <w:rsid w:val="005E0DEE"/>
    <w:rsid w:val="005F1351"/>
    <w:rsid w:val="0060442B"/>
    <w:rsid w:val="00621093"/>
    <w:rsid w:val="00627834"/>
    <w:rsid w:val="00681BA5"/>
    <w:rsid w:val="00685695"/>
    <w:rsid w:val="00695C1F"/>
    <w:rsid w:val="006B02CA"/>
    <w:rsid w:val="006D4651"/>
    <w:rsid w:val="006E0B25"/>
    <w:rsid w:val="006F1246"/>
    <w:rsid w:val="00731864"/>
    <w:rsid w:val="00752CCF"/>
    <w:rsid w:val="00752F3D"/>
    <w:rsid w:val="00761654"/>
    <w:rsid w:val="00762F8C"/>
    <w:rsid w:val="007A598F"/>
    <w:rsid w:val="007A5C23"/>
    <w:rsid w:val="007A7A2E"/>
    <w:rsid w:val="007D116D"/>
    <w:rsid w:val="007D5A25"/>
    <w:rsid w:val="00805075"/>
    <w:rsid w:val="00855344"/>
    <w:rsid w:val="00855448"/>
    <w:rsid w:val="008660D1"/>
    <w:rsid w:val="008956CB"/>
    <w:rsid w:val="008967D9"/>
    <w:rsid w:val="008A0950"/>
    <w:rsid w:val="008A29B5"/>
    <w:rsid w:val="008B7748"/>
    <w:rsid w:val="009270ED"/>
    <w:rsid w:val="009271DA"/>
    <w:rsid w:val="00931195"/>
    <w:rsid w:val="009612AB"/>
    <w:rsid w:val="00961776"/>
    <w:rsid w:val="00962DCA"/>
    <w:rsid w:val="00976BD3"/>
    <w:rsid w:val="009931B4"/>
    <w:rsid w:val="009E6F35"/>
    <w:rsid w:val="009F197F"/>
    <w:rsid w:val="00A06CCC"/>
    <w:rsid w:val="00A15821"/>
    <w:rsid w:val="00A47285"/>
    <w:rsid w:val="00A47974"/>
    <w:rsid w:val="00A52A21"/>
    <w:rsid w:val="00A6388A"/>
    <w:rsid w:val="00AA58A7"/>
    <w:rsid w:val="00AB62B3"/>
    <w:rsid w:val="00AC4FAB"/>
    <w:rsid w:val="00AD056F"/>
    <w:rsid w:val="00AD1D5B"/>
    <w:rsid w:val="00AD30C3"/>
    <w:rsid w:val="00AF119D"/>
    <w:rsid w:val="00AF2EDF"/>
    <w:rsid w:val="00B00052"/>
    <w:rsid w:val="00B44F1C"/>
    <w:rsid w:val="00B47AE2"/>
    <w:rsid w:val="00B57349"/>
    <w:rsid w:val="00B65C76"/>
    <w:rsid w:val="00B7426D"/>
    <w:rsid w:val="00B84603"/>
    <w:rsid w:val="00B93858"/>
    <w:rsid w:val="00BB32D8"/>
    <w:rsid w:val="00BC1D7E"/>
    <w:rsid w:val="00BD2687"/>
    <w:rsid w:val="00C020BE"/>
    <w:rsid w:val="00C05F66"/>
    <w:rsid w:val="00C06EAB"/>
    <w:rsid w:val="00C44C2E"/>
    <w:rsid w:val="00C8163C"/>
    <w:rsid w:val="00CD2A08"/>
    <w:rsid w:val="00CE0C68"/>
    <w:rsid w:val="00CE53DC"/>
    <w:rsid w:val="00CF4E31"/>
    <w:rsid w:val="00D00896"/>
    <w:rsid w:val="00D055BB"/>
    <w:rsid w:val="00D1087B"/>
    <w:rsid w:val="00D40414"/>
    <w:rsid w:val="00D42B7C"/>
    <w:rsid w:val="00D76000"/>
    <w:rsid w:val="00D81D72"/>
    <w:rsid w:val="00D912BF"/>
    <w:rsid w:val="00DD4AA0"/>
    <w:rsid w:val="00DE507B"/>
    <w:rsid w:val="00DF0469"/>
    <w:rsid w:val="00E31738"/>
    <w:rsid w:val="00EE356C"/>
    <w:rsid w:val="00EE6BD8"/>
    <w:rsid w:val="00EF057C"/>
    <w:rsid w:val="00EF0D0A"/>
    <w:rsid w:val="00F056E3"/>
    <w:rsid w:val="00F06F61"/>
    <w:rsid w:val="00F3546F"/>
    <w:rsid w:val="00F425C9"/>
    <w:rsid w:val="00F47F86"/>
    <w:rsid w:val="00F522AD"/>
    <w:rsid w:val="00F62891"/>
    <w:rsid w:val="00F92DCD"/>
    <w:rsid w:val="00F94E7B"/>
    <w:rsid w:val="00FC08BA"/>
    <w:rsid w:val="00FD4067"/>
    <w:rsid w:val="00FD7568"/>
    <w:rsid w:val="00FE2EAC"/>
    <w:rsid w:val="00FF278B"/>
    <w:rsid w:val="00FF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676AF2"/>
  <w15:chartTrackingRefBased/>
  <w15:docId w15:val="{6ECD1093-9E39-40D7-B4DF-AEE11AFC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sr-Latn-B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3B47F9"/>
    <w:pPr>
      <w:tabs>
        <w:tab w:val="left" w:pos="540"/>
        <w:tab w:val="left" w:pos="1260"/>
      </w:tabs>
      <w:spacing w:after="120"/>
      <w:ind w:left="990" w:hanging="720"/>
      <w:jc w:val="both"/>
    </w:pPr>
    <w:rPr>
      <w:lang w:val="sr-Latn-RS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A5C23"/>
    <w:pPr>
      <w:widowControl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EF057C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semiHidden/>
    <w:rsid w:val="00F522AD"/>
  </w:style>
  <w:style w:type="character" w:customStyle="1" w:styleId="Heading2Char">
    <w:name w:val="Heading 2 Char"/>
    <w:basedOn w:val="DefaultParagraphFont"/>
    <w:link w:val="Heading2"/>
    <w:rsid w:val="00F522AD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10\AppData\Local\Temp\Rar$DIa5740.49690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5936A-D7A3-49F7-9F0C-66F726981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681</TotalTime>
  <Pages>11</Pages>
  <Words>2173</Words>
  <Characters>14956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WIN10</dc:creator>
  <cp:keywords/>
  <dc:description/>
  <cp:lastModifiedBy>Goran Milanovic</cp:lastModifiedBy>
  <cp:revision>101</cp:revision>
  <cp:lastPrinted>2001-03-15T13:26:00Z</cp:lastPrinted>
  <dcterms:created xsi:type="dcterms:W3CDTF">2023-04-09T14:28:00Z</dcterms:created>
  <dcterms:modified xsi:type="dcterms:W3CDTF">2023-06-19T07:05:00Z</dcterms:modified>
</cp:coreProperties>
</file>