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4FE" w:rsidRDefault="0054646C" w:rsidP="005464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bookmarkStart w:id="0" w:name="_GoBack"/>
      <w:r w:rsidR="00FA34F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состояний и диаграмма деятельности 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железнодорожная касса</w:t>
      </w:r>
    </w:p>
    <w:p w:rsidR="0054646C" w:rsidRDefault="0054646C" w:rsidP="005464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A34FE" w:rsidRDefault="00FA34FE" w:rsidP="00FA34F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Диаграммы состояний определяют все возможные состояния, в которых может находиться конкретный объект, а также процесс смены состояний объекта в результате наступления некоторых событий. Существует много форм диаграмм состояний, незначительно отличающихся друг от друга семантикой. </w:t>
      </w:r>
    </w:p>
    <w:p w:rsidR="00FA34FE" w:rsidRDefault="00FA34FE" w:rsidP="00FA34F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диаграмме имеются два специальных состояния – начальное (</w:t>
      </w:r>
      <w:proofErr w:type="spellStart"/>
      <w:r>
        <w:rPr>
          <w:rFonts w:ascii="Times New Roman" w:hAnsi="Times New Roman" w:cs="Times New Roman"/>
          <w:sz w:val="28"/>
        </w:rPr>
        <w:t>start</w:t>
      </w:r>
      <w:proofErr w:type="spellEnd"/>
      <w:r>
        <w:rPr>
          <w:rFonts w:ascii="Times New Roman" w:hAnsi="Times New Roman" w:cs="Times New Roman"/>
          <w:sz w:val="28"/>
        </w:rPr>
        <w:t>) и конечное (</w:t>
      </w:r>
      <w:proofErr w:type="spellStart"/>
      <w:r>
        <w:rPr>
          <w:rFonts w:ascii="Times New Roman" w:hAnsi="Times New Roman" w:cs="Times New Roman"/>
          <w:sz w:val="28"/>
        </w:rPr>
        <w:t>stop</w:t>
      </w:r>
      <w:proofErr w:type="spellEnd"/>
      <w:r>
        <w:rPr>
          <w:rFonts w:ascii="Times New Roman" w:hAnsi="Times New Roman" w:cs="Times New Roman"/>
          <w:sz w:val="28"/>
        </w:rPr>
        <w:t xml:space="preserve">). Начальное состояние выделено черной точкой, оно соответствует состоянию объекта, когда он только что был создан. Конечное состояние обозначается черной точкой в белом кружке, оно соответствует состоянию объекта непосредственно перед его уничтожением. </w:t>
      </w:r>
    </w:p>
    <w:p w:rsidR="007A3730" w:rsidRDefault="00FA34FE" w:rsidP="00FA34F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диаграмме состояний может быть одно и только одно начальное состояние. В то же время, может быть столько конечных состояний, сколько вам нужно, или их может не быть вообще. Когда объект находится в каком-то конкретном состоянии, могут выполняться различные процессы. Диаграмма состояний представлена на рисунке 1.</w:t>
      </w:r>
    </w:p>
    <w:p w:rsidR="00FA34FE" w:rsidRDefault="0054646C" w:rsidP="00FA34F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5.5pt;height:351pt">
            <v:imagedata r:id="rId5" o:title="состояния диаграммы"/>
          </v:shape>
        </w:pict>
      </w:r>
    </w:p>
    <w:p w:rsidR="00FA34FE" w:rsidRDefault="00FA34FE" w:rsidP="00FA34F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Рисунок 1 – Диаграмма состояний для продажи билетов и для управления учетными записями</w:t>
      </w:r>
    </w:p>
    <w:p w:rsidR="00FA34FE" w:rsidRDefault="00FA34FE" w:rsidP="00FA34F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Pr="00FA34FE">
        <w:rPr>
          <w:rFonts w:ascii="Times New Roman" w:hAnsi="Times New Roman" w:cs="Times New Roman"/>
          <w:sz w:val="28"/>
        </w:rPr>
        <w:t>иаграммы деятельности можно считать частным случаем диаграмм состояний. Именно они позволяют реализовать в языке UML особенности процедурного и синхронного управления, обусловленного завершением внутренних деятельностей и действий.</w:t>
      </w:r>
    </w:p>
    <w:p w:rsidR="00FA34FE" w:rsidRDefault="00FA34FE" w:rsidP="00FA34F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 деятельности представлена на рисунке 2.</w:t>
      </w:r>
    </w:p>
    <w:p w:rsidR="00FA34FE" w:rsidRDefault="0054646C" w:rsidP="00FA34F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26" type="#_x0000_t75" style="width:304.5pt;height:294pt">
            <v:imagedata r:id="rId6" o:title="диаграмма деятельности"/>
          </v:shape>
        </w:pict>
      </w:r>
    </w:p>
    <w:p w:rsidR="00FA34FE" w:rsidRDefault="00FA34FE" w:rsidP="00FA34F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Диаграмма деятельности</w:t>
      </w:r>
    </w:p>
    <w:p w:rsidR="00FA34FE" w:rsidRPr="00FA34FE" w:rsidRDefault="00FA34FE" w:rsidP="00FA34FE">
      <w:pPr>
        <w:ind w:firstLine="709"/>
        <w:jc w:val="both"/>
        <w:rPr>
          <w:rFonts w:ascii="Times New Roman" w:hAnsi="Times New Roman" w:cs="Times New Roman"/>
          <w:sz w:val="28"/>
        </w:rPr>
      </w:pPr>
    </w:p>
    <w:sectPr w:rsidR="00FA34FE" w:rsidRPr="00FA3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4FE"/>
    <w:rsid w:val="001835D5"/>
    <w:rsid w:val="0054646C"/>
    <w:rsid w:val="00660DDC"/>
    <w:rsid w:val="00681842"/>
    <w:rsid w:val="006C437C"/>
    <w:rsid w:val="007A3730"/>
    <w:rsid w:val="00945859"/>
    <w:rsid w:val="009F2C0C"/>
    <w:rsid w:val="00B260AF"/>
    <w:rsid w:val="00B812AA"/>
    <w:rsid w:val="00F84482"/>
    <w:rsid w:val="00FA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4FE"/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4FE"/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2026-09-27T15:54:00Z</dcterms:created>
  <dcterms:modified xsi:type="dcterms:W3CDTF">2026-09-27T15:54:00Z</dcterms:modified>
</cp:coreProperties>
</file>