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48"/>
          <w:szCs w:val="48"/>
        </w:rPr>
      </w:pPr>
      <w:r>
        <w:rPr>
          <w:sz w:val="48"/>
          <w:szCs w:val="48"/>
        </w:rPr>
        <w:t>GUEDA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Equipe.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Edson Massatoshi Takagi - (Programador).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Ícaro Borges – (Responsável pelo Áudio).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Matheus Kawamura Ferreira – (Designer e Animação).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Vitor Augusto – (Level Designer).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Programação do jogo.</w:t>
      </w:r>
    </w:p>
    <w:p>
      <w:pPr>
        <w:pStyle w:val="LO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Definição – GueDa se dá o nome de acordo com o que acontece no jogo, seria GueDa, o Gue relacionado ao começo de guerra, e o Da ao final de comida, que seria com o que ele guerreariam.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Início – O início do jogo começado em outubro, e previsto a ser entregue até o final de novembro.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Documentação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História – Onde os personagens do jogo Gueda moram existe um evento para pedir a mão de uma menina em casamento no qual consiste em o pretendente derrotar o pai da noiva em uma batalha de guerra de comida.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Personagens – Haverá apenas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um personagem simples em forma de capsulas com mãoes e pés e utilizando um boné para saber qual lado é a frente do personagem.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Gênero – O jogo será um TPS, como elementos de comédia.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Locação – Em um</w:t>
      </w:r>
      <w:r>
        <w:rPr>
          <w:sz w:val="24"/>
          <w:szCs w:val="24"/>
        </w:rPr>
        <w:t>a ilha em algum lugar do oceano vivem os mimimi, seres humanoides em forma de capsulas onde eles tem uma estranha tradição para pedir a mulher em casamento.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LibreOffice/7.0.3.1$Windows_X86_64 LibreOffice_project/d7547858d014d4cf69878db179d326fc3483e082</Application>
  <Pages>1</Pages>
  <Words>186</Words>
  <Characters>892</Characters>
  <CharactersWithSpaces>1075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2020-12-11T16:01:19Z</dcterms:modified>
  <cp:revision>5</cp:revision>
  <dc:subject/>
  <dc:title/>
</cp:coreProperties>
</file>