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48586" w14:textId="4935F144" w:rsidR="00542923" w:rsidRDefault="00542923" w:rsidP="00542923">
      <w:pPr>
        <w:pStyle w:val="LithanHeader"/>
        <w:jc w:val="left"/>
        <w:rPr>
          <w:sz w:val="32"/>
          <w:szCs w:val="32"/>
        </w:rPr>
      </w:pPr>
      <w:r>
        <w:drawing>
          <wp:anchor distT="0" distB="0" distL="114300" distR="114300" simplePos="0" relativeHeight="251658240" behindDoc="0" locked="0" layoutInCell="1" allowOverlap="1" wp14:anchorId="222802EA" wp14:editId="2ADBB184">
            <wp:simplePos x="0" y="0"/>
            <wp:positionH relativeFrom="column">
              <wp:posOffset>4318635</wp:posOffset>
            </wp:positionH>
            <wp:positionV relativeFrom="paragraph">
              <wp:posOffset>118745</wp:posOffset>
            </wp:positionV>
            <wp:extent cx="1911350" cy="313055"/>
            <wp:effectExtent l="0" t="0" r="0" b="0"/>
            <wp:wrapThrough wrapText="bothSides">
              <wp:wrapPolygon edited="0">
                <wp:start x="0" y="0"/>
                <wp:lineTo x="0" y="19716"/>
                <wp:lineTo x="9257" y="19716"/>
                <wp:lineTo x="21313" y="18402"/>
                <wp:lineTo x="21313" y="0"/>
                <wp:lineTo x="9257" y="0"/>
                <wp:lineTo x="0" y="0"/>
              </wp:wrapPolygon>
            </wp:wrapThrough>
            <wp:docPr id="1395900381" name="Picture 1" descr="Home - Lit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 Lith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0" cy="3130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32"/>
          <w:szCs w:val="32"/>
          <w:lang w:eastAsia="en-GB"/>
        </w:rPr>
        <w:t>Project Plan</w:t>
      </w:r>
    </w:p>
    <w:p w14:paraId="6C83608F" w14:textId="77777777" w:rsidR="00542923" w:rsidRDefault="00542923" w:rsidP="00542923">
      <w:pPr>
        <w:pStyle w:val="LithanBodyTextNormal"/>
        <w:rPr>
          <w:szCs w:val="20"/>
        </w:rPr>
      </w:pPr>
    </w:p>
    <w:tbl>
      <w:tblPr>
        <w:tblW w:w="98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42"/>
        <w:gridCol w:w="6625"/>
      </w:tblGrid>
      <w:tr w:rsidR="00542923" w14:paraId="43756A7D" w14:textId="77777777" w:rsidTr="00F53930">
        <w:trPr>
          <w:trHeight w:hRule="exact" w:val="724"/>
        </w:trPr>
        <w:tc>
          <w:tcPr>
            <w:tcW w:w="324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6" w:type="dxa"/>
              <w:right w:w="108" w:type="dxa"/>
            </w:tcMar>
            <w:vAlign w:val="center"/>
            <w:hideMark/>
          </w:tcPr>
          <w:p w14:paraId="071C49F6" w14:textId="77777777" w:rsidR="00542923" w:rsidRDefault="00542923">
            <w:pPr>
              <w:pStyle w:val="LithanBodyTextBold"/>
              <w:ind w:left="181"/>
              <w:rPr>
                <w:sz w:val="24"/>
                <w:szCs w:val="24"/>
              </w:rPr>
            </w:pPr>
            <w:r>
              <w:rPr>
                <w:sz w:val="24"/>
                <w:szCs w:val="24"/>
              </w:rPr>
              <w:t>Student Name</w:t>
            </w:r>
          </w:p>
        </w:tc>
        <w:tc>
          <w:tcPr>
            <w:tcW w:w="6625"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634E0728" w14:textId="33D4127A" w:rsidR="00542923" w:rsidRDefault="00F53930">
            <w:pPr>
              <w:pStyle w:val="LithanBodyTextBold"/>
              <w:ind w:left="0"/>
              <w:jc w:val="left"/>
              <w:rPr>
                <w:b w:val="0"/>
                <w:sz w:val="24"/>
                <w:szCs w:val="24"/>
                <w:lang w:val="en-GB"/>
              </w:rPr>
            </w:pPr>
            <w:r>
              <w:rPr>
                <w:rFonts w:ascii="Microsoft GothicNeo" w:eastAsia="Microsoft GothicNeo" w:hAnsi="Microsoft GothicNeo" w:cs="Calibri"/>
                <w:bCs/>
                <w:color w:val="000000" w:themeColor="text1"/>
                <w:sz w:val="24"/>
                <w:szCs w:val="24"/>
                <w:lang w:eastAsia="en-IN"/>
              </w:rPr>
              <w:t xml:space="preserve">Muhammad </w:t>
            </w:r>
            <w:proofErr w:type="spellStart"/>
            <w:r>
              <w:rPr>
                <w:rFonts w:ascii="Microsoft GothicNeo" w:eastAsia="Microsoft GothicNeo" w:hAnsi="Microsoft GothicNeo" w:cs="Calibri"/>
                <w:bCs/>
                <w:color w:val="000000" w:themeColor="text1"/>
                <w:sz w:val="24"/>
                <w:szCs w:val="24"/>
                <w:lang w:eastAsia="en-IN"/>
              </w:rPr>
              <w:t>kemal</w:t>
            </w:r>
            <w:proofErr w:type="spellEnd"/>
          </w:p>
        </w:tc>
      </w:tr>
      <w:tr w:rsidR="00542923" w14:paraId="71B927B7" w14:textId="77777777" w:rsidTr="00F53930">
        <w:trPr>
          <w:trHeight w:hRule="exact" w:val="724"/>
        </w:trPr>
        <w:tc>
          <w:tcPr>
            <w:tcW w:w="324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6" w:type="dxa"/>
              <w:right w:w="108" w:type="dxa"/>
            </w:tcMar>
            <w:vAlign w:val="center"/>
            <w:hideMark/>
          </w:tcPr>
          <w:p w14:paraId="0A8318E7" w14:textId="77777777" w:rsidR="00542923" w:rsidRDefault="00542923">
            <w:pPr>
              <w:pStyle w:val="LithanBodyTextBold"/>
              <w:ind w:left="181"/>
              <w:rPr>
                <w:sz w:val="24"/>
                <w:szCs w:val="24"/>
              </w:rPr>
            </w:pPr>
            <w:r>
              <w:rPr>
                <w:sz w:val="24"/>
                <w:szCs w:val="24"/>
              </w:rPr>
              <w:t>Student ID</w:t>
            </w:r>
          </w:p>
        </w:tc>
        <w:tc>
          <w:tcPr>
            <w:tcW w:w="6625"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625F0113" w14:textId="19F44C14" w:rsidR="00542923" w:rsidRDefault="00F53930">
            <w:pPr>
              <w:pStyle w:val="LithanBodyTextBold"/>
              <w:ind w:left="0"/>
              <w:jc w:val="left"/>
              <w:rPr>
                <w:b w:val="0"/>
                <w:sz w:val="24"/>
                <w:szCs w:val="24"/>
              </w:rPr>
            </w:pPr>
            <w:r w:rsidRPr="00530326">
              <w:rPr>
                <w:rFonts w:ascii="Microsoft GothicNeo" w:eastAsia="Microsoft GothicNeo" w:hAnsi="Microsoft GothicNeo" w:cs="Calibri"/>
                <w:bCs/>
                <w:sz w:val="24"/>
                <w:szCs w:val="24"/>
                <w:lang w:val="id-ID" w:eastAsia="en-IN"/>
              </w:rPr>
              <w:t>BDSE07-0922-0</w:t>
            </w:r>
            <w:r>
              <w:rPr>
                <w:rFonts w:ascii="Microsoft GothicNeo" w:eastAsia="Microsoft GothicNeo" w:hAnsi="Microsoft GothicNeo" w:cs="Calibri"/>
                <w:bCs/>
                <w:sz w:val="24"/>
                <w:szCs w:val="24"/>
                <w:lang w:eastAsia="en-IN"/>
              </w:rPr>
              <w:t>84</w:t>
            </w:r>
            <w:r w:rsidRPr="00530326">
              <w:rPr>
                <w:rFonts w:ascii="Microsoft GothicNeo" w:eastAsia="Microsoft GothicNeo" w:hAnsi="Microsoft GothicNeo" w:cs="Calibri"/>
                <w:bCs/>
                <w:sz w:val="24"/>
                <w:szCs w:val="24"/>
                <w:lang w:val="id-ID" w:eastAsia="en-IN"/>
              </w:rPr>
              <w:t>/STTB</w:t>
            </w:r>
          </w:p>
        </w:tc>
      </w:tr>
      <w:tr w:rsidR="00542923" w14:paraId="241AFAF1" w14:textId="77777777" w:rsidTr="00F53930">
        <w:trPr>
          <w:trHeight w:hRule="exact" w:val="786"/>
        </w:trPr>
        <w:tc>
          <w:tcPr>
            <w:tcW w:w="324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6735944F" w14:textId="77777777" w:rsidR="00542923" w:rsidRDefault="00542923">
            <w:pPr>
              <w:pStyle w:val="LithanBodyTextBold"/>
              <w:ind w:left="181"/>
              <w:rPr>
                <w:sz w:val="24"/>
                <w:szCs w:val="24"/>
              </w:rPr>
            </w:pPr>
            <w:r>
              <w:rPr>
                <w:sz w:val="24"/>
                <w:szCs w:val="24"/>
              </w:rPr>
              <w:t>Centre Name</w:t>
            </w:r>
          </w:p>
        </w:tc>
        <w:tc>
          <w:tcPr>
            <w:tcW w:w="6625"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0D878C38" w14:textId="77777777" w:rsidR="00542923" w:rsidRPr="00871DF2" w:rsidRDefault="00542923">
            <w:pPr>
              <w:pStyle w:val="LithanBodyTextBold"/>
              <w:ind w:left="0"/>
              <w:jc w:val="left"/>
              <w:rPr>
                <w:rFonts w:ascii="Aharoni" w:hAnsi="Aharoni" w:cs="Aharoni"/>
                <w:b w:val="0"/>
                <w:sz w:val="24"/>
                <w:szCs w:val="24"/>
              </w:rPr>
            </w:pPr>
            <w:proofErr w:type="spellStart"/>
            <w:r w:rsidRPr="00871DF2">
              <w:rPr>
                <w:rFonts w:ascii="Aharoni" w:hAnsi="Aharoni" w:cs="Aharoni" w:hint="cs"/>
                <w:b w:val="0"/>
                <w:sz w:val="24"/>
                <w:szCs w:val="24"/>
              </w:rPr>
              <w:t>Lithan</w:t>
            </w:r>
            <w:proofErr w:type="spellEnd"/>
            <w:r w:rsidRPr="00871DF2">
              <w:rPr>
                <w:rFonts w:ascii="Aharoni" w:hAnsi="Aharoni" w:cs="Aharoni" w:hint="cs"/>
                <w:b w:val="0"/>
                <w:sz w:val="24"/>
                <w:szCs w:val="24"/>
              </w:rPr>
              <w:t xml:space="preserve"> </w:t>
            </w:r>
            <w:proofErr w:type="spellStart"/>
            <w:r w:rsidRPr="00871DF2">
              <w:rPr>
                <w:rFonts w:ascii="Aharoni" w:hAnsi="Aharoni" w:cs="Aharoni" w:hint="cs"/>
                <w:b w:val="0"/>
                <w:sz w:val="24"/>
                <w:szCs w:val="24"/>
              </w:rPr>
              <w:t>EduClaas</w:t>
            </w:r>
            <w:proofErr w:type="spellEnd"/>
          </w:p>
        </w:tc>
      </w:tr>
      <w:tr w:rsidR="00542923" w14:paraId="2097D1F7" w14:textId="77777777" w:rsidTr="00F53930">
        <w:trPr>
          <w:trHeight w:hRule="exact" w:val="786"/>
        </w:trPr>
        <w:tc>
          <w:tcPr>
            <w:tcW w:w="324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3A19A4AD" w14:textId="77777777" w:rsidR="00542923" w:rsidRDefault="00542923">
            <w:pPr>
              <w:pStyle w:val="LithanBodyTextBold"/>
              <w:ind w:left="181"/>
              <w:rPr>
                <w:sz w:val="24"/>
                <w:szCs w:val="24"/>
              </w:rPr>
            </w:pPr>
            <w:r>
              <w:rPr>
                <w:sz w:val="24"/>
                <w:szCs w:val="24"/>
              </w:rPr>
              <w:t>Mentor</w:t>
            </w:r>
          </w:p>
        </w:tc>
        <w:tc>
          <w:tcPr>
            <w:tcW w:w="6625"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04CF5260" w14:textId="77777777" w:rsidR="00542923" w:rsidRDefault="00542923">
            <w:pPr>
              <w:pStyle w:val="LithanBodyTextBold"/>
              <w:ind w:left="0"/>
              <w:jc w:val="left"/>
              <w:rPr>
                <w:b w:val="0"/>
                <w:sz w:val="24"/>
                <w:szCs w:val="24"/>
              </w:rPr>
            </w:pPr>
            <w:proofErr w:type="spellStart"/>
            <w:r>
              <w:rPr>
                <w:b w:val="0"/>
                <w:sz w:val="24"/>
                <w:szCs w:val="24"/>
              </w:rPr>
              <w:t>Arvinder</w:t>
            </w:r>
            <w:proofErr w:type="spellEnd"/>
            <w:r>
              <w:rPr>
                <w:b w:val="0"/>
                <w:sz w:val="24"/>
                <w:szCs w:val="24"/>
              </w:rPr>
              <w:t xml:space="preserve"> Kaur</w:t>
            </w:r>
          </w:p>
        </w:tc>
      </w:tr>
      <w:tr w:rsidR="00542923" w14:paraId="495CC680" w14:textId="77777777" w:rsidTr="00F53930">
        <w:trPr>
          <w:trHeight w:hRule="exact" w:val="786"/>
        </w:trPr>
        <w:tc>
          <w:tcPr>
            <w:tcW w:w="324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7B5EC732" w14:textId="77777777" w:rsidR="00542923" w:rsidRDefault="00542923">
            <w:pPr>
              <w:pStyle w:val="LithanBodyTextBold"/>
              <w:ind w:left="181"/>
              <w:rPr>
                <w:sz w:val="24"/>
                <w:szCs w:val="24"/>
              </w:rPr>
            </w:pPr>
            <w:r>
              <w:rPr>
                <w:sz w:val="24"/>
                <w:szCs w:val="24"/>
              </w:rPr>
              <w:t>Date</w:t>
            </w:r>
          </w:p>
        </w:tc>
        <w:tc>
          <w:tcPr>
            <w:tcW w:w="6625"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6E5E9F15" w14:textId="75E356FD" w:rsidR="00F53930" w:rsidRPr="008F3E8F" w:rsidRDefault="00F53930" w:rsidP="00F53930">
            <w:pPr>
              <w:spacing w:after="0" w:line="240" w:lineRule="auto"/>
              <w:rPr>
                <w:rFonts w:ascii="Microsoft GothicNeo" w:eastAsia="Microsoft GothicNeo" w:hAnsi="Microsoft GothicNeo" w:cs="Calibri"/>
                <w:b/>
                <w:bCs/>
                <w:color w:val="000000"/>
                <w:sz w:val="24"/>
                <w:szCs w:val="24"/>
                <w:lang w:eastAsia="en-IN"/>
              </w:rPr>
            </w:pPr>
            <w:r w:rsidRPr="00530326">
              <w:rPr>
                <w:rFonts w:ascii="Microsoft GothicNeo" w:eastAsia="Microsoft GothicNeo" w:hAnsi="Microsoft GothicNeo" w:cs="Calibri"/>
                <w:b/>
                <w:bCs/>
                <w:sz w:val="24"/>
                <w:szCs w:val="24"/>
                <w:lang w:val="id-ID" w:eastAsia="en-IN"/>
              </w:rPr>
              <w:t>0</w:t>
            </w:r>
            <w:r>
              <w:rPr>
                <w:rFonts w:ascii="Microsoft GothicNeo" w:eastAsia="Microsoft GothicNeo" w:hAnsi="Microsoft GothicNeo" w:cs="Calibri"/>
                <w:b/>
                <w:bCs/>
                <w:sz w:val="24"/>
                <w:szCs w:val="24"/>
                <w:lang w:val="en-US" w:eastAsia="en-IN"/>
              </w:rPr>
              <w:t>5</w:t>
            </w:r>
            <w:proofErr w:type="spellStart"/>
            <w:r w:rsidRPr="00530326">
              <w:rPr>
                <w:rFonts w:ascii="Microsoft GothicNeo" w:eastAsia="Microsoft GothicNeo" w:hAnsi="Microsoft GothicNeo" w:cs="Calibri"/>
                <w:b/>
                <w:bCs/>
                <w:sz w:val="24"/>
                <w:szCs w:val="24"/>
                <w:vertAlign w:val="superscript"/>
                <w:lang w:eastAsia="en-IN"/>
              </w:rPr>
              <w:t>th</w:t>
            </w:r>
            <w:proofErr w:type="spellEnd"/>
            <w:r w:rsidRPr="00530326">
              <w:rPr>
                <w:rFonts w:ascii="Microsoft GothicNeo" w:eastAsia="Microsoft GothicNeo" w:hAnsi="Microsoft GothicNeo" w:cs="Calibri"/>
                <w:b/>
                <w:bCs/>
                <w:sz w:val="24"/>
                <w:szCs w:val="24"/>
                <w:lang w:eastAsia="en-IN"/>
              </w:rPr>
              <w:t xml:space="preserve"> </w:t>
            </w:r>
            <w:r w:rsidRPr="00530326">
              <w:rPr>
                <w:rFonts w:ascii="Microsoft GothicNeo" w:eastAsia="Microsoft GothicNeo" w:hAnsi="Microsoft GothicNeo" w:cs="Calibri"/>
                <w:b/>
                <w:bCs/>
                <w:sz w:val="24"/>
                <w:szCs w:val="24"/>
                <w:lang w:val="id-ID" w:eastAsia="en-IN"/>
              </w:rPr>
              <w:t xml:space="preserve">Sep </w:t>
            </w:r>
            <w:r w:rsidRPr="00530326">
              <w:rPr>
                <w:rFonts w:ascii="Microsoft GothicNeo" w:eastAsia="Microsoft GothicNeo" w:hAnsi="Microsoft GothicNeo" w:cs="Calibri"/>
                <w:b/>
                <w:bCs/>
                <w:sz w:val="24"/>
                <w:szCs w:val="24"/>
                <w:lang w:eastAsia="en-IN"/>
              </w:rPr>
              <w:t>2023</w:t>
            </w:r>
          </w:p>
          <w:p w14:paraId="7E0CBA87" w14:textId="284F35BE" w:rsidR="00542923" w:rsidRDefault="00542923">
            <w:pPr>
              <w:pStyle w:val="LithanBodyTextBold"/>
              <w:ind w:left="0"/>
              <w:jc w:val="left"/>
              <w:rPr>
                <w:b w:val="0"/>
                <w:sz w:val="24"/>
                <w:szCs w:val="24"/>
              </w:rPr>
            </w:pPr>
          </w:p>
        </w:tc>
      </w:tr>
      <w:tr w:rsidR="00542923" w14:paraId="39CCD120" w14:textId="77777777" w:rsidTr="00F53930">
        <w:trPr>
          <w:trHeight w:hRule="exact" w:val="786"/>
        </w:trPr>
        <w:tc>
          <w:tcPr>
            <w:tcW w:w="324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07380747" w14:textId="77777777" w:rsidR="00542923" w:rsidRDefault="00542923">
            <w:pPr>
              <w:pStyle w:val="LithanBodyTextBold"/>
              <w:ind w:left="181"/>
              <w:rPr>
                <w:sz w:val="24"/>
                <w:szCs w:val="24"/>
              </w:rPr>
            </w:pPr>
            <w:r>
              <w:rPr>
                <w:sz w:val="24"/>
                <w:szCs w:val="24"/>
              </w:rPr>
              <w:t>Qualification Name</w:t>
            </w:r>
          </w:p>
        </w:tc>
        <w:tc>
          <w:tcPr>
            <w:tcW w:w="6625"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0B7BDC0E" w14:textId="77777777" w:rsidR="00542923" w:rsidRDefault="00542923">
            <w:pPr>
              <w:spacing w:line="240" w:lineRule="auto"/>
              <w:rPr>
                <w:rFonts w:ascii="Cambria" w:hAnsi="Cambria"/>
                <w:sz w:val="24"/>
                <w:szCs w:val="24"/>
              </w:rPr>
            </w:pPr>
            <w:r>
              <w:rPr>
                <w:rFonts w:ascii="Cambria" w:hAnsi="Cambria"/>
                <w:sz w:val="24"/>
                <w:szCs w:val="24"/>
              </w:rPr>
              <w:t>Applied Degree in Software Engineering</w:t>
            </w:r>
          </w:p>
          <w:p w14:paraId="29B5AD79" w14:textId="77777777" w:rsidR="00542923" w:rsidRDefault="00542923">
            <w:pPr>
              <w:pStyle w:val="LithanBodyTextBold"/>
              <w:ind w:left="0"/>
              <w:jc w:val="left"/>
              <w:rPr>
                <w:b w:val="0"/>
                <w:sz w:val="24"/>
                <w:szCs w:val="24"/>
              </w:rPr>
            </w:pPr>
            <w:r>
              <w:rPr>
                <w:sz w:val="24"/>
                <w:szCs w:val="24"/>
              </w:rPr>
              <w:t xml:space="preserve">Higher Diploma in Software Engineering </w:t>
            </w:r>
          </w:p>
        </w:tc>
      </w:tr>
      <w:tr w:rsidR="00542923" w14:paraId="4FF569A6" w14:textId="77777777" w:rsidTr="00F53930">
        <w:trPr>
          <w:trHeight w:hRule="exact" w:val="786"/>
        </w:trPr>
        <w:tc>
          <w:tcPr>
            <w:tcW w:w="324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017F8E1F" w14:textId="77777777" w:rsidR="00542923" w:rsidRDefault="00542923">
            <w:pPr>
              <w:pStyle w:val="LithanBodyTextBold"/>
              <w:ind w:left="181"/>
              <w:rPr>
                <w:sz w:val="24"/>
                <w:szCs w:val="24"/>
              </w:rPr>
            </w:pPr>
            <w:r>
              <w:rPr>
                <w:sz w:val="24"/>
                <w:szCs w:val="24"/>
              </w:rPr>
              <w:t>Milestone</w:t>
            </w:r>
          </w:p>
        </w:tc>
        <w:tc>
          <w:tcPr>
            <w:tcW w:w="6625"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157BF868" w14:textId="77777777" w:rsidR="00542923" w:rsidRDefault="00542923">
            <w:pPr>
              <w:pStyle w:val="LithanBodyTextBold"/>
              <w:ind w:left="0"/>
              <w:jc w:val="left"/>
              <w:rPr>
                <w:b w:val="0"/>
                <w:sz w:val="24"/>
                <w:szCs w:val="24"/>
              </w:rPr>
            </w:pPr>
            <w:r>
              <w:rPr>
                <w:b w:val="0"/>
                <w:sz w:val="24"/>
                <w:szCs w:val="24"/>
                <w:lang w:val="en-GB"/>
              </w:rPr>
              <w:t>Project Plan</w:t>
            </w:r>
          </w:p>
        </w:tc>
      </w:tr>
      <w:tr w:rsidR="00542923" w14:paraId="6BF3D6E1" w14:textId="77777777" w:rsidTr="00F53930">
        <w:trPr>
          <w:trHeight w:hRule="exact" w:val="786"/>
        </w:trPr>
        <w:tc>
          <w:tcPr>
            <w:tcW w:w="324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14E2EFAB" w14:textId="77777777" w:rsidR="00542923" w:rsidRDefault="00542923">
            <w:pPr>
              <w:pStyle w:val="LithanBodyTextBold"/>
              <w:ind w:left="181"/>
              <w:rPr>
                <w:sz w:val="24"/>
                <w:szCs w:val="24"/>
              </w:rPr>
            </w:pPr>
            <w:r>
              <w:rPr>
                <w:sz w:val="24"/>
                <w:szCs w:val="24"/>
              </w:rPr>
              <w:t>Module Name (BDSE)</w:t>
            </w:r>
          </w:p>
        </w:tc>
        <w:tc>
          <w:tcPr>
            <w:tcW w:w="6625"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6111338F" w14:textId="77777777" w:rsidR="00542923" w:rsidRDefault="00542923">
            <w:pPr>
              <w:pStyle w:val="LithanBodyTextBold"/>
              <w:ind w:left="0"/>
              <w:jc w:val="left"/>
              <w:rPr>
                <w:b w:val="0"/>
                <w:sz w:val="24"/>
                <w:szCs w:val="24"/>
              </w:rPr>
            </w:pPr>
            <w:r>
              <w:rPr>
                <w:b w:val="0"/>
                <w:sz w:val="24"/>
                <w:szCs w:val="24"/>
              </w:rPr>
              <w:t>Capstone Project – Application Development</w:t>
            </w:r>
          </w:p>
        </w:tc>
      </w:tr>
      <w:tr w:rsidR="00542923" w14:paraId="3833AB30" w14:textId="77777777" w:rsidTr="00F53930">
        <w:trPr>
          <w:trHeight w:hRule="exact" w:val="786"/>
        </w:trPr>
        <w:tc>
          <w:tcPr>
            <w:tcW w:w="324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04875F17" w14:textId="77777777" w:rsidR="00542923" w:rsidRDefault="00542923">
            <w:pPr>
              <w:pStyle w:val="LithanBodyTextBold"/>
              <w:ind w:left="181"/>
              <w:rPr>
                <w:sz w:val="24"/>
                <w:szCs w:val="24"/>
              </w:rPr>
            </w:pPr>
            <w:r>
              <w:rPr>
                <w:sz w:val="24"/>
                <w:szCs w:val="24"/>
              </w:rPr>
              <w:t>Project Title</w:t>
            </w:r>
          </w:p>
        </w:tc>
        <w:tc>
          <w:tcPr>
            <w:tcW w:w="6625"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2B3E5CC9" w14:textId="77777777" w:rsidR="00F53930" w:rsidRPr="00F53930" w:rsidRDefault="00F53930" w:rsidP="00F53930">
            <w:pPr>
              <w:spacing w:after="0" w:line="240" w:lineRule="auto"/>
              <w:rPr>
                <w:rFonts w:ascii="Microsoft GothicNeo" w:eastAsia="Microsoft GothicNeo" w:hAnsi="Microsoft GothicNeo" w:cs="Calibri"/>
                <w:b/>
                <w:bCs/>
                <w:color w:val="000000"/>
                <w:sz w:val="18"/>
                <w:szCs w:val="18"/>
                <w:highlight w:val="darkGray"/>
                <w:lang w:eastAsia="en-IN"/>
              </w:rPr>
            </w:pPr>
            <w:r w:rsidRPr="00F53930">
              <w:rPr>
                <w:rFonts w:ascii="Microsoft GothicNeo" w:eastAsia="Microsoft GothicNeo" w:hAnsi="Microsoft GothicNeo" w:cs="Calibri" w:hint="eastAsia"/>
                <w:b/>
                <w:bCs/>
                <w:color w:val="000000"/>
                <w:sz w:val="18"/>
                <w:szCs w:val="18"/>
                <w:lang w:eastAsia="en-IN"/>
              </w:rPr>
              <w:t>"Enhancing Features and Revitalizing Jumpstart Website to Fit Post-COVID-19 User Preferences"</w:t>
            </w:r>
          </w:p>
          <w:p w14:paraId="5857B7D1" w14:textId="7F2E2505" w:rsidR="00542923" w:rsidRDefault="00542923">
            <w:pPr>
              <w:pStyle w:val="LithanBodyTextBold"/>
              <w:ind w:left="0"/>
              <w:jc w:val="left"/>
              <w:rPr>
                <w:b w:val="0"/>
                <w:sz w:val="24"/>
                <w:szCs w:val="24"/>
              </w:rPr>
            </w:pPr>
          </w:p>
        </w:tc>
      </w:tr>
    </w:tbl>
    <w:p w14:paraId="313B173F" w14:textId="77777777" w:rsidR="00542923" w:rsidRDefault="00542923" w:rsidP="00542923">
      <w:pPr>
        <w:spacing w:line="256" w:lineRule="auto"/>
        <w:rPr>
          <w:rFonts w:eastAsiaTheme="majorEastAsia" w:cstheme="minorHAnsi"/>
          <w:color w:val="2F5496" w:themeColor="accent1" w:themeShade="BF"/>
          <w:sz w:val="32"/>
          <w:szCs w:val="32"/>
          <w:lang w:val="en-US"/>
        </w:rPr>
      </w:pPr>
      <w:r>
        <w:rPr>
          <w:rFonts w:cstheme="minorHAnsi"/>
        </w:rPr>
        <w:br w:type="page"/>
      </w:r>
    </w:p>
    <w:p w14:paraId="3E7B317E" w14:textId="77777777" w:rsidR="00542923" w:rsidRDefault="00542923" w:rsidP="00C106FE">
      <w:pPr>
        <w:ind w:left="360" w:hanging="360"/>
      </w:pPr>
    </w:p>
    <w:p w14:paraId="553E092B" w14:textId="1543A9FB" w:rsidR="00CE2B59" w:rsidRPr="00310A90" w:rsidRDefault="00CE2B59" w:rsidP="00C106FE">
      <w:pPr>
        <w:pStyle w:val="ListParagraph"/>
        <w:numPr>
          <w:ilvl w:val="0"/>
          <w:numId w:val="1"/>
        </w:numPr>
        <w:rPr>
          <w:b/>
          <w:bCs/>
        </w:rPr>
      </w:pPr>
      <w:r w:rsidRPr="00310A90">
        <w:rPr>
          <w:b/>
          <w:bCs/>
        </w:rPr>
        <w:t>Introduction</w:t>
      </w:r>
    </w:p>
    <w:p w14:paraId="7C7C70E4" w14:textId="77777777" w:rsidR="003474C6" w:rsidRDefault="003474C6" w:rsidP="003474C6">
      <w:pPr>
        <w:pStyle w:val="ListParagraph"/>
        <w:ind w:left="360" w:firstLine="360"/>
      </w:pPr>
      <w:r>
        <w:t>In the wake of the global COVID-19 pandemic, the digital landscape has undergone an unprecedented transformation. The way users interact with websites and online platforms has evolved significantly as preferences shift towards a more fluid, efficient and user-friendly experience. In this dynamic environment, the project “Feature Enhancement and Revitalization of Jumpstart Website to Fit Post-COVID-19 User Preferences” emerged as a strategic initiative to not only adapt but thrive in the new normal.</w:t>
      </w:r>
    </w:p>
    <w:p w14:paraId="4D03D3D6" w14:textId="77777777" w:rsidR="003474C6" w:rsidRDefault="003474C6" w:rsidP="003474C6">
      <w:pPr>
        <w:pStyle w:val="ListParagraph"/>
        <w:ind w:left="360"/>
      </w:pPr>
    </w:p>
    <w:p w14:paraId="59478ECE" w14:textId="53A2C9F0" w:rsidR="00C106FE" w:rsidRDefault="003474C6" w:rsidP="003474C6">
      <w:pPr>
        <w:pStyle w:val="ListParagraph"/>
        <w:ind w:left="360"/>
      </w:pPr>
      <w:r>
        <w:t>The Jumpstart website has long been a cornerstone, our online presence serving as a valuable resource and communication channel for our users. As we face the challenges and opportunities posed by the post-COVID-19 era, our aim is clear, namely to ensure that our website remains not only relevant but also a destination of choice for our users.</w:t>
      </w:r>
    </w:p>
    <w:p w14:paraId="2729F114" w14:textId="77777777" w:rsidR="00443E35" w:rsidRDefault="00443E35" w:rsidP="003474C6">
      <w:pPr>
        <w:pStyle w:val="ListParagraph"/>
        <w:ind w:left="360"/>
      </w:pPr>
    </w:p>
    <w:p w14:paraId="47F293FB" w14:textId="77777777" w:rsidR="00CE2B59" w:rsidRPr="00310A90" w:rsidRDefault="00CE2B59" w:rsidP="00CE2B59">
      <w:pPr>
        <w:rPr>
          <w:b/>
          <w:bCs/>
        </w:rPr>
      </w:pPr>
      <w:r w:rsidRPr="00310A90">
        <w:rPr>
          <w:b/>
          <w:bCs/>
        </w:rPr>
        <w:t>2.0 Scope</w:t>
      </w:r>
    </w:p>
    <w:p w14:paraId="4023EA76" w14:textId="77777777" w:rsidR="00CE2B59" w:rsidRDefault="00CE2B59" w:rsidP="00CE2B59">
      <w:r>
        <w:t>The scope of this project includes the following:</w:t>
      </w:r>
    </w:p>
    <w:p w14:paraId="6B05DD59" w14:textId="3833E972" w:rsidR="00443E35" w:rsidRDefault="00443E35" w:rsidP="009533C8">
      <w:pPr>
        <w:ind w:left="720"/>
      </w:pPr>
      <w:r>
        <w:t>2.1 Implementation of a New Software System</w:t>
      </w:r>
    </w:p>
    <w:p w14:paraId="1AE10074" w14:textId="3A8F8498" w:rsidR="00443E35" w:rsidRDefault="00443E35" w:rsidP="009533C8">
      <w:pPr>
        <w:ind w:left="720"/>
      </w:pPr>
      <w:r>
        <w:t>This project will entail the development and integration of a modern software system designed to revolutionize our customer data management processes. The new system will be tailored to address the specific needs and challenges of our organization.</w:t>
      </w:r>
    </w:p>
    <w:p w14:paraId="25ADAAFE" w14:textId="2EDE8E51" w:rsidR="00443E35" w:rsidRDefault="00443E35" w:rsidP="009533C8">
      <w:pPr>
        <w:ind w:left="720"/>
      </w:pPr>
      <w:r>
        <w:t>2.2 Data Migration from the Old System to the New System</w:t>
      </w:r>
    </w:p>
    <w:p w14:paraId="2A2928BD" w14:textId="2B067DC3" w:rsidR="00443E35" w:rsidRDefault="00443E35" w:rsidP="009533C8">
      <w:pPr>
        <w:ind w:left="720"/>
      </w:pPr>
      <w:r>
        <w:t>The transition to the new software system will involve the seamless migration of existing customer data from our current system to the newly implemented one. This meticulous data transfer will ensure the continuity and accuracy of our records.</w:t>
      </w:r>
    </w:p>
    <w:p w14:paraId="688F9A07" w14:textId="33136E7E" w:rsidR="00443E35" w:rsidRDefault="00443E35" w:rsidP="009533C8">
      <w:pPr>
        <w:ind w:left="720"/>
      </w:pPr>
      <w:r>
        <w:t>2.3 User Training and Support</w:t>
      </w:r>
    </w:p>
    <w:p w14:paraId="038FCFD6" w14:textId="0B82AAA6" w:rsidR="00443E35" w:rsidRDefault="00443E35" w:rsidP="009533C8">
      <w:pPr>
        <w:ind w:left="720"/>
      </w:pPr>
      <w:r>
        <w:t>To ensure a smooth transition and effective utilization of the new software, comprehensive training programs will be conducted for all relevant personnel. Continuous support will also be provided to address any queries or issues that may arise during and after implementation.</w:t>
      </w:r>
    </w:p>
    <w:p w14:paraId="092AE452" w14:textId="2ED951BC" w:rsidR="00443E35" w:rsidRDefault="00443E35" w:rsidP="009533C8">
      <w:pPr>
        <w:ind w:left="720"/>
      </w:pPr>
      <w:r>
        <w:t>2.4 System Maintenance and Upgrades</w:t>
      </w:r>
    </w:p>
    <w:p w14:paraId="215553E7" w14:textId="6221724F" w:rsidR="00443E35" w:rsidRDefault="00443E35" w:rsidP="009533C8">
      <w:pPr>
        <w:ind w:left="720"/>
      </w:pPr>
      <w:r>
        <w:t>Post-implementation, the project will include a proactive system maintenance plan. Regular updates and upgrades will be carried out to ensure the system remains efficient, secure, and aligned with evolving industry standards.</w:t>
      </w:r>
    </w:p>
    <w:p w14:paraId="76060AC4" w14:textId="7ACE7C58" w:rsidR="00CE2B59" w:rsidRPr="009533C8" w:rsidRDefault="00CE2B59" w:rsidP="009533C8">
      <w:pPr>
        <w:rPr>
          <w:b/>
          <w:bCs/>
        </w:rPr>
      </w:pPr>
    </w:p>
    <w:p w14:paraId="7F684364" w14:textId="77777777" w:rsidR="009533C8" w:rsidRPr="009533C8" w:rsidRDefault="009533C8" w:rsidP="009533C8">
      <w:pPr>
        <w:rPr>
          <w:b/>
          <w:bCs/>
        </w:rPr>
      </w:pPr>
      <w:r w:rsidRPr="009533C8">
        <w:rPr>
          <w:b/>
          <w:bCs/>
        </w:rPr>
        <w:t>3.0 Objectives</w:t>
      </w:r>
    </w:p>
    <w:p w14:paraId="5DEE43A5" w14:textId="77777777" w:rsidR="009533C8" w:rsidRDefault="009533C8" w:rsidP="009533C8">
      <w:pPr>
        <w:ind w:left="720"/>
      </w:pPr>
      <w:r>
        <w:t>3.1 Improve the Accuracy and Efficiency of the Customer Data Management Process</w:t>
      </w:r>
    </w:p>
    <w:p w14:paraId="18A5F593" w14:textId="77777777" w:rsidR="009533C8" w:rsidRDefault="009533C8" w:rsidP="009533C8">
      <w:pPr>
        <w:ind w:left="720"/>
      </w:pPr>
      <w:r>
        <w:t>One of the primary objectives is to enhance the precision and efficiency of our customer data management. The new system will minimize errors and streamline data handling, resulting in more reliable records.</w:t>
      </w:r>
    </w:p>
    <w:p w14:paraId="31CAB9B5" w14:textId="77777777" w:rsidR="009533C8" w:rsidRDefault="009533C8" w:rsidP="009533C8">
      <w:pPr>
        <w:ind w:left="720"/>
      </w:pPr>
      <w:r>
        <w:lastRenderedPageBreak/>
        <w:t>3.2 Increase the Speed of Customer Data Retrieval</w:t>
      </w:r>
    </w:p>
    <w:p w14:paraId="49431C29" w14:textId="77777777" w:rsidR="009533C8" w:rsidRDefault="009533C8" w:rsidP="009533C8">
      <w:pPr>
        <w:ind w:left="720"/>
      </w:pPr>
      <w:r>
        <w:t>We aim to significantly reduce the time it takes to access critical customer information. Faster data retrieval will empower our teams to provide quicker and more informed responses to customer inquiries and requests.</w:t>
      </w:r>
    </w:p>
    <w:p w14:paraId="2E9C2EB5" w14:textId="77777777" w:rsidR="009533C8" w:rsidRDefault="009533C8" w:rsidP="009533C8">
      <w:pPr>
        <w:ind w:left="720"/>
      </w:pPr>
      <w:r>
        <w:t>3.3 Reduce Time Spent on Manual Data Entry and Management</w:t>
      </w:r>
    </w:p>
    <w:p w14:paraId="38B8991D" w14:textId="77777777" w:rsidR="009533C8" w:rsidRDefault="009533C8" w:rsidP="009533C8">
      <w:pPr>
        <w:ind w:left="720"/>
      </w:pPr>
      <w:r>
        <w:t>Manual data entry can be time consuming and prone to errors. This project seeks to minimize manual tasks, freeing up valuable resources for more strategic and customer-centric activities.</w:t>
      </w:r>
    </w:p>
    <w:p w14:paraId="1CD6D2B1" w14:textId="77777777" w:rsidR="009533C8" w:rsidRDefault="009533C8" w:rsidP="009533C8">
      <w:pPr>
        <w:ind w:left="720"/>
      </w:pPr>
      <w:r>
        <w:t>3.4 Improve the Quality of Customer Service Provided to Customers</w:t>
      </w:r>
    </w:p>
    <w:p w14:paraId="785D8C04" w14:textId="77777777" w:rsidR="009533C8" w:rsidRDefault="009533C8" w:rsidP="009533C8">
      <w:pPr>
        <w:ind w:left="720"/>
      </w:pPr>
      <w:r>
        <w:t>By optimizing our customer data management processes, we aspire to elevate the quality of customer service we offer. This, in turn, will enhance customer satisfaction, foster stronger relationships and loyalty within our customer base.</w:t>
      </w:r>
    </w:p>
    <w:p w14:paraId="1DC3DC46" w14:textId="77777777" w:rsidR="009533C8" w:rsidRPr="009533C8" w:rsidRDefault="009533C8" w:rsidP="009533C8">
      <w:pPr>
        <w:pStyle w:val="ListParagraph"/>
        <w:ind w:left="360"/>
        <w:rPr>
          <w:b/>
          <w:bCs/>
        </w:rPr>
      </w:pPr>
    </w:p>
    <w:p w14:paraId="48DC6840" w14:textId="5AF1F801" w:rsidR="00CE2B59" w:rsidRPr="00D4116B" w:rsidRDefault="00CE2B59" w:rsidP="00CE2B59">
      <w:pPr>
        <w:rPr>
          <w:b/>
          <w:bCs/>
        </w:rPr>
      </w:pPr>
      <w:r w:rsidRPr="00D4116B">
        <w:rPr>
          <w:b/>
          <w:bCs/>
        </w:rPr>
        <w:t>4.0 Milestones</w:t>
      </w:r>
      <w:r w:rsidR="0022114C" w:rsidRPr="00D4116B">
        <w:rPr>
          <w:b/>
          <w:bCs/>
        </w:rPr>
        <w:t xml:space="preserve"> /WBS/Gant Chart </w:t>
      </w:r>
    </w:p>
    <w:p w14:paraId="66E194A6" w14:textId="1AD6B61B" w:rsidR="00723094" w:rsidRDefault="00CE2B59" w:rsidP="00CE2B59">
      <w:r>
        <w:t>The following milestones will be achieved during this project:</w:t>
      </w:r>
    </w:p>
    <w:tbl>
      <w:tblPr>
        <w:tblStyle w:val="TableGrid"/>
        <w:tblW w:w="0" w:type="auto"/>
        <w:tblLook w:val="04A0" w:firstRow="1" w:lastRow="0" w:firstColumn="1" w:lastColumn="0" w:noHBand="0" w:noVBand="1"/>
      </w:tblPr>
      <w:tblGrid>
        <w:gridCol w:w="1165"/>
        <w:gridCol w:w="1980"/>
        <w:gridCol w:w="4791"/>
      </w:tblGrid>
      <w:tr w:rsidR="00262D73" w14:paraId="61045CCD" w14:textId="77777777" w:rsidTr="00262D73">
        <w:tc>
          <w:tcPr>
            <w:tcW w:w="1165" w:type="dxa"/>
            <w:shd w:val="clear" w:color="auto" w:fill="00B050"/>
          </w:tcPr>
          <w:p w14:paraId="2AF6CBC9" w14:textId="77777777" w:rsidR="00262D73" w:rsidRPr="005F5004" w:rsidRDefault="00262D73" w:rsidP="00F6645E">
            <w:pPr>
              <w:pStyle w:val="ListParagraph"/>
              <w:ind w:left="0"/>
              <w:jc w:val="center"/>
              <w:rPr>
                <w:b/>
                <w:bCs/>
                <w:color w:val="FFFFFF" w:themeColor="background1"/>
              </w:rPr>
            </w:pPr>
            <w:r w:rsidRPr="005F5004">
              <w:rPr>
                <w:b/>
                <w:bCs/>
                <w:color w:val="FFFFFF" w:themeColor="background1"/>
              </w:rPr>
              <w:t>Milestone</w:t>
            </w:r>
          </w:p>
        </w:tc>
        <w:tc>
          <w:tcPr>
            <w:tcW w:w="1980" w:type="dxa"/>
            <w:shd w:val="clear" w:color="auto" w:fill="00B050"/>
          </w:tcPr>
          <w:p w14:paraId="58F4A8A6" w14:textId="77777777" w:rsidR="00262D73" w:rsidRPr="005F5004" w:rsidRDefault="00262D73" w:rsidP="00F6645E">
            <w:pPr>
              <w:pStyle w:val="ListParagraph"/>
              <w:ind w:left="0"/>
              <w:jc w:val="center"/>
              <w:rPr>
                <w:b/>
                <w:bCs/>
                <w:color w:val="FFFFFF" w:themeColor="background1"/>
              </w:rPr>
            </w:pPr>
            <w:r w:rsidRPr="005F5004">
              <w:rPr>
                <w:b/>
                <w:bCs/>
                <w:color w:val="FFFFFF" w:themeColor="background1"/>
              </w:rPr>
              <w:t>Target Date</w:t>
            </w:r>
          </w:p>
        </w:tc>
        <w:tc>
          <w:tcPr>
            <w:tcW w:w="4791" w:type="dxa"/>
            <w:shd w:val="clear" w:color="auto" w:fill="00B050"/>
          </w:tcPr>
          <w:p w14:paraId="3CF6BED9" w14:textId="77777777" w:rsidR="00262D73" w:rsidRPr="005F5004" w:rsidRDefault="00262D73" w:rsidP="00F6645E">
            <w:pPr>
              <w:pStyle w:val="ListParagraph"/>
              <w:ind w:left="0"/>
              <w:jc w:val="center"/>
              <w:rPr>
                <w:b/>
                <w:bCs/>
                <w:color w:val="FFFFFF" w:themeColor="background1"/>
              </w:rPr>
            </w:pPr>
            <w:r w:rsidRPr="005F5004">
              <w:rPr>
                <w:b/>
                <w:bCs/>
                <w:color w:val="FFFFFF" w:themeColor="background1"/>
              </w:rPr>
              <w:t>Deliverable</w:t>
            </w:r>
          </w:p>
        </w:tc>
      </w:tr>
      <w:tr w:rsidR="00262D73" w14:paraId="6CF35D73" w14:textId="77777777" w:rsidTr="00262D73">
        <w:tc>
          <w:tcPr>
            <w:tcW w:w="1165" w:type="dxa"/>
          </w:tcPr>
          <w:p w14:paraId="7F6919BB" w14:textId="77777777" w:rsidR="00262D73" w:rsidRDefault="00262D73" w:rsidP="00F6645E">
            <w:pPr>
              <w:pStyle w:val="ListParagraph"/>
              <w:ind w:left="0"/>
              <w:jc w:val="center"/>
            </w:pPr>
            <w:r>
              <w:t>1</w:t>
            </w:r>
          </w:p>
        </w:tc>
        <w:tc>
          <w:tcPr>
            <w:tcW w:w="1980" w:type="dxa"/>
          </w:tcPr>
          <w:p w14:paraId="7E0D2566" w14:textId="3237AE2F" w:rsidR="00262D73" w:rsidRDefault="00DF780C" w:rsidP="00F6645E">
            <w:pPr>
              <w:pStyle w:val="ListParagraph"/>
              <w:ind w:left="0"/>
            </w:pPr>
            <w:r>
              <w:t>1 September</w:t>
            </w:r>
            <w:r w:rsidR="00262D73">
              <w:t xml:space="preserve"> 2023</w:t>
            </w:r>
          </w:p>
        </w:tc>
        <w:tc>
          <w:tcPr>
            <w:tcW w:w="4791" w:type="dxa"/>
          </w:tcPr>
          <w:p w14:paraId="5960ADAB" w14:textId="04A39724" w:rsidR="00262D73" w:rsidRDefault="00DF780C" w:rsidP="00F6645E">
            <w:pPr>
              <w:pStyle w:val="ListParagraph"/>
              <w:ind w:left="0"/>
            </w:pPr>
            <w:r>
              <w:t>Completed research on customer experience and made new design assumptions</w:t>
            </w:r>
          </w:p>
        </w:tc>
      </w:tr>
      <w:tr w:rsidR="00262D73" w14:paraId="5F9E9EF9" w14:textId="77777777" w:rsidTr="00262D73">
        <w:tc>
          <w:tcPr>
            <w:tcW w:w="1165" w:type="dxa"/>
          </w:tcPr>
          <w:p w14:paraId="4F54E6EF" w14:textId="77777777" w:rsidR="00262D73" w:rsidRDefault="00262D73" w:rsidP="00F6645E">
            <w:pPr>
              <w:pStyle w:val="ListParagraph"/>
              <w:ind w:left="0"/>
              <w:jc w:val="center"/>
            </w:pPr>
            <w:r>
              <w:t>2</w:t>
            </w:r>
          </w:p>
        </w:tc>
        <w:tc>
          <w:tcPr>
            <w:tcW w:w="1980" w:type="dxa"/>
          </w:tcPr>
          <w:p w14:paraId="072C36DE" w14:textId="157E82BA" w:rsidR="00262D73" w:rsidRDefault="00DF780C" w:rsidP="00F6645E">
            <w:pPr>
              <w:pStyle w:val="ListParagraph"/>
              <w:ind w:left="0"/>
            </w:pPr>
            <w:r>
              <w:t>4</w:t>
            </w:r>
            <w:r w:rsidR="00262D73">
              <w:t xml:space="preserve"> </w:t>
            </w:r>
            <w:r>
              <w:t xml:space="preserve">September </w:t>
            </w:r>
            <w:r w:rsidR="00262D73">
              <w:t>2023</w:t>
            </w:r>
          </w:p>
        </w:tc>
        <w:tc>
          <w:tcPr>
            <w:tcW w:w="4791" w:type="dxa"/>
          </w:tcPr>
          <w:p w14:paraId="4641A689" w14:textId="62C9F042" w:rsidR="00262D73" w:rsidRDefault="00DF780C" w:rsidP="00F6645E">
            <w:pPr>
              <w:pStyle w:val="ListParagraph"/>
              <w:ind w:left="0"/>
            </w:pPr>
            <w:r>
              <w:t>Create a feasibility document and objective for the project</w:t>
            </w:r>
          </w:p>
        </w:tc>
      </w:tr>
      <w:tr w:rsidR="00262D73" w14:paraId="2B8EAD25" w14:textId="77777777" w:rsidTr="00262D73">
        <w:tc>
          <w:tcPr>
            <w:tcW w:w="1165" w:type="dxa"/>
          </w:tcPr>
          <w:p w14:paraId="6345A20D" w14:textId="77777777" w:rsidR="00262D73" w:rsidRDefault="00262D73" w:rsidP="00F6645E">
            <w:pPr>
              <w:pStyle w:val="ListParagraph"/>
              <w:ind w:left="0"/>
              <w:jc w:val="center"/>
            </w:pPr>
            <w:r>
              <w:t>3</w:t>
            </w:r>
          </w:p>
        </w:tc>
        <w:tc>
          <w:tcPr>
            <w:tcW w:w="1980" w:type="dxa"/>
          </w:tcPr>
          <w:p w14:paraId="0166C6A3" w14:textId="6352EC16" w:rsidR="00262D73" w:rsidRDefault="00DF780C" w:rsidP="00F6645E">
            <w:pPr>
              <w:pStyle w:val="ListParagraph"/>
              <w:ind w:left="0"/>
            </w:pPr>
            <w:r>
              <w:t>5</w:t>
            </w:r>
            <w:r w:rsidR="00262D73">
              <w:t xml:space="preserve"> </w:t>
            </w:r>
            <w:r>
              <w:t xml:space="preserve">September </w:t>
            </w:r>
            <w:r w:rsidR="00262D73">
              <w:t>2023</w:t>
            </w:r>
          </w:p>
        </w:tc>
        <w:tc>
          <w:tcPr>
            <w:tcW w:w="4791" w:type="dxa"/>
          </w:tcPr>
          <w:p w14:paraId="5EDEFCA2" w14:textId="502BEF9D" w:rsidR="00262D73" w:rsidRDefault="00DF780C" w:rsidP="00F6645E">
            <w:pPr>
              <w:pStyle w:val="ListParagraph"/>
              <w:ind w:left="0"/>
            </w:pPr>
            <w:r>
              <w:t>Document the comprehensive project plane detailing the project objective task timeline and responsibilities</w:t>
            </w:r>
          </w:p>
        </w:tc>
      </w:tr>
      <w:tr w:rsidR="00262D73" w14:paraId="3E4B7D70" w14:textId="77777777" w:rsidTr="00262D73">
        <w:tc>
          <w:tcPr>
            <w:tcW w:w="1165" w:type="dxa"/>
          </w:tcPr>
          <w:p w14:paraId="1B951EAA" w14:textId="77777777" w:rsidR="00262D73" w:rsidRDefault="00262D73" w:rsidP="00F6645E">
            <w:pPr>
              <w:pStyle w:val="ListParagraph"/>
              <w:ind w:left="0"/>
              <w:jc w:val="center"/>
            </w:pPr>
            <w:r>
              <w:t>4</w:t>
            </w:r>
          </w:p>
        </w:tc>
        <w:tc>
          <w:tcPr>
            <w:tcW w:w="1980" w:type="dxa"/>
          </w:tcPr>
          <w:p w14:paraId="42C61867" w14:textId="1FAE453B" w:rsidR="00262D73" w:rsidRDefault="00DF780C" w:rsidP="00F6645E">
            <w:pPr>
              <w:pStyle w:val="ListParagraph"/>
              <w:ind w:left="0"/>
            </w:pPr>
            <w:r>
              <w:t>7</w:t>
            </w:r>
            <w:r w:rsidR="00262D73">
              <w:t xml:space="preserve"> </w:t>
            </w:r>
            <w:r>
              <w:t xml:space="preserve">September </w:t>
            </w:r>
            <w:r w:rsidR="00262D73">
              <w:t>2023</w:t>
            </w:r>
          </w:p>
        </w:tc>
        <w:tc>
          <w:tcPr>
            <w:tcW w:w="4791" w:type="dxa"/>
          </w:tcPr>
          <w:p w14:paraId="44A30D8C" w14:textId="48791CC3" w:rsidR="00262D73" w:rsidRDefault="00DF780C" w:rsidP="00F6645E">
            <w:pPr>
              <w:pStyle w:val="ListParagraph"/>
              <w:ind w:left="0"/>
            </w:pPr>
            <w:r>
              <w:t>Implementation of the new business models system</w:t>
            </w:r>
          </w:p>
        </w:tc>
      </w:tr>
      <w:tr w:rsidR="00262D73" w14:paraId="1B8F73C4" w14:textId="77777777" w:rsidTr="00262D73">
        <w:tc>
          <w:tcPr>
            <w:tcW w:w="1165" w:type="dxa"/>
          </w:tcPr>
          <w:p w14:paraId="711819C3" w14:textId="77777777" w:rsidR="00262D73" w:rsidRDefault="00262D73" w:rsidP="00F6645E">
            <w:pPr>
              <w:pStyle w:val="ListParagraph"/>
              <w:ind w:left="0"/>
              <w:jc w:val="center"/>
            </w:pPr>
            <w:r>
              <w:t>5</w:t>
            </w:r>
          </w:p>
        </w:tc>
        <w:tc>
          <w:tcPr>
            <w:tcW w:w="1980" w:type="dxa"/>
          </w:tcPr>
          <w:p w14:paraId="44A13325" w14:textId="2F5E3D0B" w:rsidR="00262D73" w:rsidRDefault="00DF780C" w:rsidP="00F6645E">
            <w:pPr>
              <w:pStyle w:val="ListParagraph"/>
              <w:ind w:left="0"/>
            </w:pPr>
            <w:r>
              <w:t>16</w:t>
            </w:r>
            <w:r w:rsidR="00262D73">
              <w:t xml:space="preserve"> </w:t>
            </w:r>
            <w:r>
              <w:t xml:space="preserve">September </w:t>
            </w:r>
            <w:r w:rsidR="00262D73">
              <w:t>2023</w:t>
            </w:r>
          </w:p>
        </w:tc>
        <w:tc>
          <w:tcPr>
            <w:tcW w:w="4791" w:type="dxa"/>
          </w:tcPr>
          <w:p w14:paraId="7733DC18" w14:textId="373D5F2D" w:rsidR="00262D73" w:rsidRDefault="00DF780C" w:rsidP="00F6645E">
            <w:pPr>
              <w:pStyle w:val="ListParagraph"/>
              <w:ind w:left="0"/>
            </w:pPr>
            <w:r>
              <w:t>Document sales promotion highlighting the benefits and business value of the dazzling new model</w:t>
            </w:r>
          </w:p>
        </w:tc>
      </w:tr>
      <w:tr w:rsidR="00262D73" w14:paraId="2B32C047" w14:textId="77777777" w:rsidTr="00262D73">
        <w:tc>
          <w:tcPr>
            <w:tcW w:w="1165" w:type="dxa"/>
          </w:tcPr>
          <w:p w14:paraId="6958E12B" w14:textId="77777777" w:rsidR="00262D73" w:rsidRDefault="00262D73" w:rsidP="00F6645E">
            <w:pPr>
              <w:pStyle w:val="ListParagraph"/>
              <w:ind w:left="0"/>
              <w:jc w:val="center"/>
            </w:pPr>
            <w:r>
              <w:t>6</w:t>
            </w:r>
          </w:p>
        </w:tc>
        <w:tc>
          <w:tcPr>
            <w:tcW w:w="1980" w:type="dxa"/>
          </w:tcPr>
          <w:p w14:paraId="11C32CF4" w14:textId="3F8B77B9" w:rsidR="00262D73" w:rsidRDefault="00DF780C" w:rsidP="00F6645E">
            <w:pPr>
              <w:pStyle w:val="ListParagraph"/>
              <w:ind w:left="0"/>
            </w:pPr>
            <w:r>
              <w:t>21</w:t>
            </w:r>
            <w:r w:rsidR="00262D73">
              <w:t xml:space="preserve"> </w:t>
            </w:r>
            <w:r>
              <w:t xml:space="preserve">September </w:t>
            </w:r>
            <w:r w:rsidR="00262D73">
              <w:t>2023</w:t>
            </w:r>
          </w:p>
        </w:tc>
        <w:tc>
          <w:tcPr>
            <w:tcW w:w="4791" w:type="dxa"/>
          </w:tcPr>
          <w:p w14:paraId="07A04990" w14:textId="69512F64" w:rsidR="00262D73" w:rsidRDefault="00DF780C" w:rsidP="00F6645E">
            <w:pPr>
              <w:pStyle w:val="ListParagraph"/>
              <w:ind w:left="0"/>
            </w:pPr>
            <w:r>
              <w:t xml:space="preserve">Completing application </w:t>
            </w:r>
            <w:proofErr w:type="gramStart"/>
            <w:r>
              <w:t>testing  debugging</w:t>
            </w:r>
            <w:proofErr w:type="gramEnd"/>
            <w:r>
              <w:t xml:space="preserve"> and making sure everything is ready</w:t>
            </w:r>
          </w:p>
        </w:tc>
      </w:tr>
    </w:tbl>
    <w:p w14:paraId="3A14F736" w14:textId="4FCF704A" w:rsidR="00CE2B59" w:rsidRDefault="00CE2B59" w:rsidP="00CE2B59"/>
    <w:p w14:paraId="64139FF8" w14:textId="5FECEC2C" w:rsidR="001F42F4" w:rsidRDefault="001F42F4" w:rsidP="00CE2B59">
      <w:r w:rsidRPr="00D4116B">
        <w:rPr>
          <w:b/>
          <w:bCs/>
        </w:rPr>
        <w:t>WBS</w:t>
      </w:r>
    </w:p>
    <w:p w14:paraId="64431889" w14:textId="1B8C67BB" w:rsidR="001F42F4" w:rsidRDefault="001F42F4" w:rsidP="00CE2B59">
      <w:r w:rsidRPr="001F42F4">
        <w:lastRenderedPageBreak/>
        <w:drawing>
          <wp:inline distT="0" distB="0" distL="0" distR="0" wp14:anchorId="0CBCC08C" wp14:editId="353EB408">
            <wp:extent cx="5731510" cy="2139950"/>
            <wp:effectExtent l="19050" t="19050" r="2159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39950"/>
                    </a:xfrm>
                    <a:prstGeom prst="rect">
                      <a:avLst/>
                    </a:prstGeom>
                    <a:ln>
                      <a:solidFill>
                        <a:schemeClr val="tx1"/>
                      </a:solidFill>
                    </a:ln>
                  </pic:spPr>
                </pic:pic>
              </a:graphicData>
            </a:graphic>
          </wp:inline>
        </w:drawing>
      </w:r>
    </w:p>
    <w:p w14:paraId="747442DD" w14:textId="2B361D3F" w:rsidR="00550074" w:rsidRDefault="00550074" w:rsidP="00CE2B59"/>
    <w:p w14:paraId="333BE1C1" w14:textId="77777777" w:rsidR="00550074" w:rsidRDefault="00550074" w:rsidP="00CE2B59">
      <w:bookmarkStart w:id="0" w:name="_GoBack"/>
      <w:bookmarkEnd w:id="0"/>
    </w:p>
    <w:p w14:paraId="14976145" w14:textId="77777777" w:rsidR="001F42F4" w:rsidRDefault="001F42F4" w:rsidP="00CE2B59"/>
    <w:p w14:paraId="73130453" w14:textId="77777777" w:rsidR="00CE2B59" w:rsidRPr="00D4116B" w:rsidRDefault="00CE2B59" w:rsidP="00CE2B59">
      <w:pPr>
        <w:rPr>
          <w:b/>
          <w:bCs/>
        </w:rPr>
      </w:pPr>
      <w:r w:rsidRPr="00D4116B">
        <w:rPr>
          <w:b/>
          <w:bCs/>
        </w:rPr>
        <w:t>5.0 Budget</w:t>
      </w:r>
    </w:p>
    <w:p w14:paraId="32349E42" w14:textId="17F34B2A" w:rsidR="00997E71" w:rsidRDefault="00CE2B59" w:rsidP="00CE2B59">
      <w:r>
        <w:t>The following is the budget for this project:</w:t>
      </w:r>
    </w:p>
    <w:tbl>
      <w:tblPr>
        <w:tblStyle w:val="TableGrid"/>
        <w:tblW w:w="0" w:type="auto"/>
        <w:tblLook w:val="04A0" w:firstRow="1" w:lastRow="0" w:firstColumn="1" w:lastColumn="0" w:noHBand="0" w:noVBand="1"/>
      </w:tblPr>
      <w:tblGrid>
        <w:gridCol w:w="988"/>
        <w:gridCol w:w="1559"/>
        <w:gridCol w:w="4215"/>
        <w:gridCol w:w="2254"/>
      </w:tblGrid>
      <w:tr w:rsidR="00997E71" w14:paraId="184DC653" w14:textId="77777777" w:rsidTr="003C6CF5">
        <w:tc>
          <w:tcPr>
            <w:tcW w:w="988" w:type="dxa"/>
          </w:tcPr>
          <w:p w14:paraId="23B1D363" w14:textId="77777777" w:rsidR="00997E71" w:rsidRDefault="00997E71" w:rsidP="00CE2B59"/>
        </w:tc>
        <w:tc>
          <w:tcPr>
            <w:tcW w:w="1559" w:type="dxa"/>
          </w:tcPr>
          <w:p w14:paraId="78073C80" w14:textId="77777777" w:rsidR="00997E71" w:rsidRDefault="00997E71" w:rsidP="00CE2B59"/>
        </w:tc>
        <w:tc>
          <w:tcPr>
            <w:tcW w:w="4215" w:type="dxa"/>
          </w:tcPr>
          <w:p w14:paraId="48A8FBE7" w14:textId="04C9671D" w:rsidR="00997E71" w:rsidRDefault="001F42F4" w:rsidP="00CE2B59">
            <w:r>
              <w:t>items</w:t>
            </w:r>
          </w:p>
        </w:tc>
        <w:tc>
          <w:tcPr>
            <w:tcW w:w="2254" w:type="dxa"/>
          </w:tcPr>
          <w:p w14:paraId="15D49B12" w14:textId="77777777" w:rsidR="00997E71" w:rsidRDefault="00997E71" w:rsidP="00CE2B59"/>
        </w:tc>
      </w:tr>
      <w:tr w:rsidR="00997E71" w14:paraId="4F3CB8F7" w14:textId="77777777" w:rsidTr="003C6CF5">
        <w:tc>
          <w:tcPr>
            <w:tcW w:w="988" w:type="dxa"/>
          </w:tcPr>
          <w:p w14:paraId="7ABE2E3F" w14:textId="0DE50430" w:rsidR="00997E71" w:rsidRDefault="003C6CF5" w:rsidP="00CE2B59">
            <w:r>
              <w:t>No</w:t>
            </w:r>
          </w:p>
        </w:tc>
        <w:tc>
          <w:tcPr>
            <w:tcW w:w="1559" w:type="dxa"/>
          </w:tcPr>
          <w:p w14:paraId="6D012DC1" w14:textId="212FEE91" w:rsidR="00997E71" w:rsidRDefault="00997E71" w:rsidP="00CE2B59">
            <w:r w:rsidRPr="007A0901">
              <w:rPr>
                <w:rFonts w:ascii="Segoe UI" w:eastAsia="Times New Roman" w:hAnsi="Segoe UI" w:cs="Segoe UI"/>
                <w:color w:val="374151"/>
                <w:sz w:val="21"/>
                <w:szCs w:val="21"/>
                <w:lang w:eastAsia="en-IN"/>
              </w:rPr>
              <w:t>Software</w:t>
            </w:r>
          </w:p>
        </w:tc>
        <w:tc>
          <w:tcPr>
            <w:tcW w:w="4215" w:type="dxa"/>
          </w:tcPr>
          <w:p w14:paraId="61454384" w14:textId="77777777" w:rsidR="00997E71" w:rsidRDefault="00997E71" w:rsidP="00CE2B59"/>
        </w:tc>
        <w:tc>
          <w:tcPr>
            <w:tcW w:w="2254" w:type="dxa"/>
          </w:tcPr>
          <w:p w14:paraId="393C0947" w14:textId="7588A1FC" w:rsidR="00997E71" w:rsidRDefault="003C6CF5" w:rsidP="00CE2B59">
            <w:r>
              <w:t>Total</w:t>
            </w:r>
          </w:p>
        </w:tc>
      </w:tr>
      <w:tr w:rsidR="00997E71" w14:paraId="481F660D" w14:textId="77777777" w:rsidTr="003C6CF5">
        <w:tc>
          <w:tcPr>
            <w:tcW w:w="988" w:type="dxa"/>
          </w:tcPr>
          <w:p w14:paraId="6790C334" w14:textId="6D969ED2" w:rsidR="00997E71" w:rsidRDefault="003C6CF5" w:rsidP="00CE2B59">
            <w:r>
              <w:t>1</w:t>
            </w:r>
          </w:p>
        </w:tc>
        <w:tc>
          <w:tcPr>
            <w:tcW w:w="1559" w:type="dxa"/>
          </w:tcPr>
          <w:p w14:paraId="379D9C2D" w14:textId="6E1819DC" w:rsidR="00997E71" w:rsidRDefault="00997E71" w:rsidP="00CE2B59">
            <w:r w:rsidRPr="007A0901">
              <w:rPr>
                <w:rFonts w:ascii="Segoe UI" w:eastAsia="Times New Roman" w:hAnsi="Segoe UI" w:cs="Segoe UI"/>
                <w:color w:val="374151"/>
                <w:sz w:val="21"/>
                <w:szCs w:val="21"/>
                <w:lang w:eastAsia="en-IN"/>
              </w:rPr>
              <w:t>Hardware</w:t>
            </w:r>
          </w:p>
        </w:tc>
        <w:tc>
          <w:tcPr>
            <w:tcW w:w="4215" w:type="dxa"/>
          </w:tcPr>
          <w:p w14:paraId="18E909E9" w14:textId="7CC9E930" w:rsidR="003C6CF5" w:rsidRDefault="003C6CF5" w:rsidP="00CE2B59">
            <w:r>
              <w:t>-</w:t>
            </w:r>
            <w:r w:rsidRPr="00727904">
              <w:t xml:space="preserve">Intel Core i5 </w:t>
            </w:r>
            <w:proofErr w:type="spellStart"/>
            <w:r w:rsidRPr="00727904">
              <w:t>atau</w:t>
            </w:r>
            <w:proofErr w:type="spellEnd"/>
            <w:r w:rsidRPr="00727904">
              <w:t xml:space="preserve"> AMD </w:t>
            </w:r>
            <w:proofErr w:type="spellStart"/>
            <w:r w:rsidRPr="00727904">
              <w:t>Ryzen</w:t>
            </w:r>
            <w:proofErr w:type="spellEnd"/>
            <w:r w:rsidRPr="00727904">
              <w:t xml:space="preserve"> 5.</w:t>
            </w:r>
          </w:p>
          <w:p w14:paraId="38E12EEA" w14:textId="77777777" w:rsidR="003C6CF5" w:rsidRDefault="003C6CF5" w:rsidP="00CE2B59">
            <w:r>
              <w:t>-</w:t>
            </w:r>
            <w:r w:rsidRPr="00727904">
              <w:t>8GB RAM DDR4</w:t>
            </w:r>
          </w:p>
          <w:p w14:paraId="476D6E13" w14:textId="77777777" w:rsidR="003C6CF5" w:rsidRDefault="003C6CF5" w:rsidP="00CE2B59">
            <w:r>
              <w:t>-</w:t>
            </w:r>
            <w:r>
              <w:t>1</w:t>
            </w:r>
            <w:r w:rsidRPr="00530326">
              <w:t>TB</w:t>
            </w:r>
          </w:p>
          <w:p w14:paraId="71C30EF3" w14:textId="77777777" w:rsidR="003C6CF5" w:rsidRDefault="003C6CF5" w:rsidP="00CE2B59">
            <w:pPr>
              <w:rPr>
                <w:lang w:val="id-ID"/>
              </w:rPr>
            </w:pPr>
            <w:r>
              <w:t>-</w:t>
            </w:r>
            <w:r w:rsidRPr="00727904">
              <w:rPr>
                <w:lang w:val="id-ID"/>
              </w:rPr>
              <w:t xml:space="preserve"> </w:t>
            </w:r>
            <w:r w:rsidRPr="00727904">
              <w:rPr>
                <w:lang w:val="id-ID"/>
              </w:rPr>
              <w:t>SSD SATA 240GB</w:t>
            </w:r>
          </w:p>
          <w:p w14:paraId="3258092D" w14:textId="77777777" w:rsidR="003C6CF5" w:rsidRDefault="003C6CF5" w:rsidP="00CE2B59">
            <w:r>
              <w:rPr>
                <w:lang w:val="en-US"/>
              </w:rPr>
              <w:t>-</w:t>
            </w:r>
            <w:r w:rsidRPr="00530326">
              <w:t xml:space="preserve"> </w:t>
            </w:r>
            <w:r w:rsidRPr="00530326">
              <w:t>Gigabit Network</w:t>
            </w:r>
          </w:p>
          <w:p w14:paraId="03C92392" w14:textId="77777777" w:rsidR="003C6CF5" w:rsidRDefault="003C6CF5" w:rsidP="00CE2B59">
            <w:r>
              <w:rPr>
                <w:lang w:val="en-US"/>
              </w:rPr>
              <w:t>-</w:t>
            </w:r>
            <w:r w:rsidRPr="00530326">
              <w:t xml:space="preserve"> </w:t>
            </w:r>
            <w:r w:rsidRPr="00530326">
              <w:t>Asus TUF VG328H1B 31.5"</w:t>
            </w:r>
          </w:p>
          <w:p w14:paraId="5679BAAC" w14:textId="77777777" w:rsidR="003C6CF5" w:rsidRDefault="003C6CF5" w:rsidP="00CE2B59">
            <w:r>
              <w:rPr>
                <w:lang w:val="en-US"/>
              </w:rPr>
              <w:t>-</w:t>
            </w:r>
            <w:r w:rsidRPr="00530326">
              <w:t xml:space="preserve"> </w:t>
            </w:r>
            <w:r w:rsidRPr="00530326">
              <w:t xml:space="preserve">Prime Titanium TX-1000 - </w:t>
            </w:r>
            <w:r>
              <w:t>500</w:t>
            </w:r>
            <w:r w:rsidRPr="00530326">
              <w:t>W 80+ Titanium Certified</w:t>
            </w:r>
          </w:p>
          <w:p w14:paraId="347D2E9C" w14:textId="646AD82F" w:rsidR="003C6CF5" w:rsidRPr="003C6CF5" w:rsidRDefault="003C6CF5" w:rsidP="00CE2B59">
            <w:pPr>
              <w:rPr>
                <w:lang w:val="en-US"/>
              </w:rPr>
            </w:pPr>
            <w:r>
              <w:rPr>
                <w:lang w:val="en-US"/>
              </w:rPr>
              <w:t>-</w:t>
            </w:r>
            <w:r w:rsidRPr="00530326">
              <w:t xml:space="preserve"> </w:t>
            </w:r>
            <w:r w:rsidRPr="00530326">
              <w:t>USB Mouse Keyboard</w:t>
            </w:r>
            <w:r>
              <w:t xml:space="preserve"> </w:t>
            </w:r>
            <w:proofErr w:type="spellStart"/>
            <w:r>
              <w:t>Standart</w:t>
            </w:r>
            <w:proofErr w:type="spellEnd"/>
          </w:p>
        </w:tc>
        <w:tc>
          <w:tcPr>
            <w:tcW w:w="2254" w:type="dxa"/>
          </w:tcPr>
          <w:p w14:paraId="4171DC5B" w14:textId="35CE51CA" w:rsidR="00997E71" w:rsidRDefault="003C6CF5" w:rsidP="00CE2B59">
            <w:r>
              <w:t>$2000</w:t>
            </w:r>
          </w:p>
        </w:tc>
      </w:tr>
      <w:tr w:rsidR="00997E71" w14:paraId="14E57562" w14:textId="77777777" w:rsidTr="003C6CF5">
        <w:tc>
          <w:tcPr>
            <w:tcW w:w="988" w:type="dxa"/>
          </w:tcPr>
          <w:p w14:paraId="779AD623" w14:textId="49416A44" w:rsidR="00997E71" w:rsidRDefault="003C6CF5" w:rsidP="00CE2B59">
            <w:r>
              <w:t>2</w:t>
            </w:r>
          </w:p>
        </w:tc>
        <w:tc>
          <w:tcPr>
            <w:tcW w:w="1559" w:type="dxa"/>
          </w:tcPr>
          <w:p w14:paraId="0A15FF9E" w14:textId="2A41DB4D" w:rsidR="00997E71" w:rsidRPr="003C6CF5" w:rsidRDefault="003C6CF5" w:rsidP="00CE2B59">
            <w:pPr>
              <w:rPr>
                <w:bCs/>
              </w:rPr>
            </w:pPr>
            <w:r w:rsidRPr="003C6CF5">
              <w:rPr>
                <w:bCs/>
              </w:rPr>
              <w:t>Software</w:t>
            </w:r>
          </w:p>
        </w:tc>
        <w:tc>
          <w:tcPr>
            <w:tcW w:w="4215" w:type="dxa"/>
          </w:tcPr>
          <w:p w14:paraId="650683A7" w14:textId="45F592EE" w:rsidR="00997E71" w:rsidRDefault="003C6CF5" w:rsidP="00CE2B59">
            <w:r>
              <w:t>-</w:t>
            </w:r>
            <w:r w:rsidRPr="00530326">
              <w:t>Windows 10 / Windows 11</w:t>
            </w:r>
          </w:p>
          <w:p w14:paraId="40FE2A4C" w14:textId="77777777" w:rsidR="003C6CF5" w:rsidRDefault="003C6CF5" w:rsidP="00CE2B59">
            <w:r>
              <w:t>-</w:t>
            </w:r>
            <w:r w:rsidRPr="00530326">
              <w:t xml:space="preserve"> </w:t>
            </w:r>
            <w:r w:rsidRPr="00530326">
              <w:t>CMS WordPress</w:t>
            </w:r>
          </w:p>
          <w:p w14:paraId="08FC1077" w14:textId="486AA267" w:rsidR="003C6CF5" w:rsidRDefault="003C6CF5" w:rsidP="00CE2B59">
            <w:r>
              <w:t>-</w:t>
            </w:r>
            <w:r w:rsidRPr="00530326">
              <w:t xml:space="preserve"> </w:t>
            </w:r>
            <w:r w:rsidRPr="00530326">
              <w:t>Google Chrome, Mozilla Firefox</w:t>
            </w:r>
            <w:r w:rsidRPr="00530326">
              <w:rPr>
                <w:lang w:val="id-ID"/>
              </w:rPr>
              <w:t xml:space="preserve">, </w:t>
            </w:r>
            <w:r>
              <w:rPr>
                <w:lang w:val="id-ID"/>
              </w:rPr>
              <w:t>etc</w:t>
            </w:r>
          </w:p>
        </w:tc>
        <w:tc>
          <w:tcPr>
            <w:tcW w:w="2254" w:type="dxa"/>
          </w:tcPr>
          <w:p w14:paraId="49106452" w14:textId="579EDEA9" w:rsidR="00997E71" w:rsidRDefault="003C6CF5" w:rsidP="00CE2B59">
            <w:r>
              <w:t>$1000</w:t>
            </w:r>
          </w:p>
        </w:tc>
      </w:tr>
      <w:tr w:rsidR="003C6CF5" w14:paraId="6DB548B1" w14:textId="77777777" w:rsidTr="003C6CF5">
        <w:tc>
          <w:tcPr>
            <w:tcW w:w="988" w:type="dxa"/>
          </w:tcPr>
          <w:p w14:paraId="70E5F0DB" w14:textId="5EB2B03A" w:rsidR="003C6CF5" w:rsidRDefault="003C6CF5" w:rsidP="00CE2B59">
            <w:r>
              <w:t>3</w:t>
            </w:r>
          </w:p>
        </w:tc>
        <w:tc>
          <w:tcPr>
            <w:tcW w:w="1559" w:type="dxa"/>
          </w:tcPr>
          <w:p w14:paraId="4055F6D2" w14:textId="081F79B7" w:rsidR="003C6CF5" w:rsidRPr="003C6CF5" w:rsidRDefault="003C6CF5" w:rsidP="00CE2B59">
            <w:pPr>
              <w:rPr>
                <w:bCs/>
              </w:rPr>
            </w:pPr>
            <w:r w:rsidRPr="003C6CF5">
              <w:rPr>
                <w:rFonts w:eastAsia="Times New Roman" w:cs="Times New Roman"/>
                <w:sz w:val="24"/>
                <w:szCs w:val="24"/>
              </w:rPr>
              <w:t>Human resource</w:t>
            </w:r>
          </w:p>
        </w:tc>
        <w:tc>
          <w:tcPr>
            <w:tcW w:w="4215" w:type="dxa"/>
          </w:tcPr>
          <w:p w14:paraId="3CEABA78" w14:textId="3380F147" w:rsidR="003C6CF5" w:rsidRPr="003C6CF5" w:rsidRDefault="003C6CF5" w:rsidP="00CE2B59">
            <w:r w:rsidRPr="003C6CF5">
              <w:rPr>
                <w:rFonts w:ascii="Cambria" w:eastAsia="Times New Roman" w:hAnsi="Cambria" w:cs="Times New Roman"/>
              </w:rPr>
              <w:t>Hire and manage the development team and other personnel as required</w:t>
            </w:r>
          </w:p>
        </w:tc>
        <w:tc>
          <w:tcPr>
            <w:tcW w:w="2254" w:type="dxa"/>
          </w:tcPr>
          <w:p w14:paraId="140061D1" w14:textId="0A62D83B" w:rsidR="003C6CF5" w:rsidRPr="003C6CF5" w:rsidRDefault="003C6CF5" w:rsidP="00CE2B59">
            <w:r w:rsidRPr="003C6CF5">
              <w:t>$</w:t>
            </w:r>
            <w:r w:rsidRPr="003C6CF5">
              <w:rPr>
                <w:rFonts w:ascii="Cambria" w:eastAsia="Times New Roman" w:hAnsi="Cambria" w:cs="Times New Roman"/>
                <w:lang w:val="id-ID"/>
              </w:rPr>
              <w:fldChar w:fldCharType="begin"/>
            </w:r>
            <w:r w:rsidRPr="003C6CF5">
              <w:rPr>
                <w:rFonts w:ascii="Cambria" w:eastAsia="Times New Roman" w:hAnsi="Cambria" w:cs="Times New Roman"/>
                <w:lang w:val="id-ID"/>
              </w:rPr>
              <w:instrText xml:space="preserve"> =SUM(LEFT) </w:instrText>
            </w:r>
            <w:r w:rsidRPr="003C6CF5">
              <w:rPr>
                <w:rFonts w:ascii="Cambria" w:eastAsia="Times New Roman" w:hAnsi="Cambria" w:cs="Times New Roman"/>
                <w:lang w:val="id-ID"/>
              </w:rPr>
              <w:fldChar w:fldCharType="separate"/>
            </w:r>
            <w:r w:rsidRPr="003C6CF5">
              <w:rPr>
                <w:rFonts w:ascii="Cambria" w:eastAsia="Times New Roman" w:hAnsi="Cambria" w:cs="Times New Roman"/>
                <w:noProof/>
                <w:lang w:val="id-ID"/>
              </w:rPr>
              <w:t>27900</w:t>
            </w:r>
            <w:r w:rsidRPr="003C6CF5">
              <w:rPr>
                <w:rFonts w:ascii="Cambria" w:eastAsia="Times New Roman" w:hAnsi="Cambria" w:cs="Times New Roman"/>
                <w:lang w:val="id-ID"/>
              </w:rPr>
              <w:fldChar w:fldCharType="end"/>
            </w:r>
          </w:p>
        </w:tc>
      </w:tr>
    </w:tbl>
    <w:p w14:paraId="7763D446" w14:textId="77777777" w:rsidR="0086396C" w:rsidRDefault="0086396C" w:rsidP="00CE2B59"/>
    <w:p w14:paraId="5BF9B761" w14:textId="51CAAD1D" w:rsidR="00CE2B59" w:rsidRPr="001F42F4" w:rsidRDefault="00CE2B59" w:rsidP="00CE2B59">
      <w:pPr>
        <w:rPr>
          <w:b/>
          <w:bCs/>
        </w:rPr>
      </w:pPr>
      <w:r w:rsidRPr="00D4116B">
        <w:rPr>
          <w:b/>
          <w:bCs/>
        </w:rPr>
        <w:t>6.0 Risk</w:t>
      </w:r>
    </w:p>
    <w:tbl>
      <w:tblPr>
        <w:tblStyle w:val="GridTable1Light"/>
        <w:tblpPr w:leftFromText="180" w:rightFromText="180" w:vertAnchor="text" w:tblpY="-44"/>
        <w:tblW w:w="9473" w:type="dxa"/>
        <w:tblLook w:val="04A0" w:firstRow="1" w:lastRow="0" w:firstColumn="1" w:lastColumn="0" w:noHBand="0" w:noVBand="1"/>
      </w:tblPr>
      <w:tblGrid>
        <w:gridCol w:w="2339"/>
        <w:gridCol w:w="989"/>
        <w:gridCol w:w="1247"/>
        <w:gridCol w:w="4898"/>
      </w:tblGrid>
      <w:tr w:rsidR="00CE2B59" w:rsidRPr="007A0901" w14:paraId="266F7CBF" w14:textId="77777777" w:rsidTr="00F53930">
        <w:trPr>
          <w:cnfStyle w:val="100000000000" w:firstRow="1" w:lastRow="0" w:firstColumn="0" w:lastColumn="0" w:oddVBand="0" w:evenVBand="0" w:oddHBand="0" w:evenHBand="0"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0" w:type="auto"/>
            <w:hideMark/>
          </w:tcPr>
          <w:p w14:paraId="7188F83C" w14:textId="77777777" w:rsidR="00CE2B59" w:rsidRPr="007A0901" w:rsidRDefault="00CE2B59" w:rsidP="008126A3">
            <w:pPr>
              <w:spacing w:before="480" w:after="480"/>
              <w:jc w:val="center"/>
              <w:rPr>
                <w:rFonts w:ascii="Segoe UI" w:eastAsia="Times New Roman" w:hAnsi="Segoe UI" w:cs="Segoe UI"/>
                <w:b w:val="0"/>
                <w:bCs w:val="0"/>
                <w:color w:val="374151"/>
                <w:sz w:val="21"/>
                <w:szCs w:val="21"/>
                <w:lang w:eastAsia="en-IN"/>
              </w:rPr>
            </w:pPr>
            <w:r w:rsidRPr="007A0901">
              <w:rPr>
                <w:rFonts w:ascii="Segoe UI" w:eastAsia="Times New Roman" w:hAnsi="Segoe UI" w:cs="Segoe UI"/>
                <w:color w:val="374151"/>
                <w:sz w:val="21"/>
                <w:szCs w:val="21"/>
                <w:lang w:eastAsia="en-IN"/>
              </w:rPr>
              <w:lastRenderedPageBreak/>
              <w:t>Risk</w:t>
            </w:r>
          </w:p>
        </w:tc>
        <w:tc>
          <w:tcPr>
            <w:tcW w:w="0" w:type="auto"/>
            <w:hideMark/>
          </w:tcPr>
          <w:p w14:paraId="2EA801C5" w14:textId="77777777" w:rsidR="00CE2B59" w:rsidRPr="007A0901" w:rsidRDefault="00CE2B59" w:rsidP="008126A3">
            <w:pPr>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374151"/>
                <w:sz w:val="21"/>
                <w:szCs w:val="21"/>
                <w:lang w:eastAsia="en-IN"/>
              </w:rPr>
            </w:pPr>
            <w:r w:rsidRPr="007A0901">
              <w:rPr>
                <w:rFonts w:ascii="Segoe UI" w:eastAsia="Times New Roman" w:hAnsi="Segoe UI" w:cs="Segoe UI"/>
                <w:color w:val="374151"/>
                <w:sz w:val="21"/>
                <w:szCs w:val="21"/>
                <w:lang w:eastAsia="en-IN"/>
              </w:rPr>
              <w:t>Impact</w:t>
            </w:r>
          </w:p>
        </w:tc>
        <w:tc>
          <w:tcPr>
            <w:tcW w:w="0" w:type="auto"/>
            <w:hideMark/>
          </w:tcPr>
          <w:p w14:paraId="7E58B2A9" w14:textId="77777777" w:rsidR="00CE2B59" w:rsidRPr="007A0901" w:rsidRDefault="00CE2B59" w:rsidP="008126A3">
            <w:pPr>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374151"/>
                <w:sz w:val="21"/>
                <w:szCs w:val="21"/>
                <w:lang w:eastAsia="en-IN"/>
              </w:rPr>
            </w:pPr>
            <w:r w:rsidRPr="007A0901">
              <w:rPr>
                <w:rFonts w:ascii="Segoe UI" w:eastAsia="Times New Roman" w:hAnsi="Segoe UI" w:cs="Segoe UI"/>
                <w:color w:val="374151"/>
                <w:sz w:val="21"/>
                <w:szCs w:val="21"/>
                <w:lang w:eastAsia="en-IN"/>
              </w:rPr>
              <w:t>Likelihood</w:t>
            </w:r>
          </w:p>
        </w:tc>
        <w:tc>
          <w:tcPr>
            <w:tcW w:w="0" w:type="auto"/>
            <w:hideMark/>
          </w:tcPr>
          <w:p w14:paraId="2BCB0444" w14:textId="77777777" w:rsidR="00CE2B59" w:rsidRPr="007A0901" w:rsidRDefault="00CE2B59" w:rsidP="008126A3">
            <w:pPr>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374151"/>
                <w:sz w:val="21"/>
                <w:szCs w:val="21"/>
                <w:lang w:eastAsia="en-IN"/>
              </w:rPr>
            </w:pPr>
            <w:r w:rsidRPr="007A0901">
              <w:rPr>
                <w:rFonts w:ascii="Segoe UI" w:eastAsia="Times New Roman" w:hAnsi="Segoe UI" w:cs="Segoe UI"/>
                <w:color w:val="374151"/>
                <w:sz w:val="21"/>
                <w:szCs w:val="21"/>
                <w:lang w:eastAsia="en-IN"/>
              </w:rPr>
              <w:t>Mitigation Strategy</w:t>
            </w:r>
          </w:p>
        </w:tc>
      </w:tr>
      <w:tr w:rsidR="00CE2B59" w:rsidRPr="007A0901" w14:paraId="5765E9EF" w14:textId="77777777" w:rsidTr="00F53930">
        <w:trPr>
          <w:trHeight w:val="1517"/>
        </w:trPr>
        <w:tc>
          <w:tcPr>
            <w:cnfStyle w:val="001000000000" w:firstRow="0" w:lastRow="0" w:firstColumn="1" w:lastColumn="0" w:oddVBand="0" w:evenVBand="0" w:oddHBand="0" w:evenHBand="0" w:firstRowFirstColumn="0" w:firstRowLastColumn="0" w:lastRowFirstColumn="0" w:lastRowLastColumn="0"/>
            <w:tcW w:w="0" w:type="auto"/>
            <w:hideMark/>
          </w:tcPr>
          <w:p w14:paraId="1E116F46" w14:textId="77777777" w:rsidR="00CE2B59" w:rsidRPr="007A0901" w:rsidRDefault="00CE2B59" w:rsidP="008126A3">
            <w:pPr>
              <w:spacing w:before="480" w:after="480"/>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Data loss during migration</w:t>
            </w:r>
          </w:p>
        </w:tc>
        <w:tc>
          <w:tcPr>
            <w:tcW w:w="0" w:type="auto"/>
            <w:hideMark/>
          </w:tcPr>
          <w:p w14:paraId="1DE699A3" w14:textId="77777777" w:rsidR="00CE2B59" w:rsidRPr="007A0901" w:rsidRDefault="00CE2B59" w:rsidP="008126A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High</w:t>
            </w:r>
          </w:p>
        </w:tc>
        <w:tc>
          <w:tcPr>
            <w:tcW w:w="0" w:type="auto"/>
            <w:hideMark/>
          </w:tcPr>
          <w:p w14:paraId="32A0C773" w14:textId="77777777" w:rsidR="00CE2B59" w:rsidRPr="007A0901" w:rsidRDefault="00CE2B59" w:rsidP="008126A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Low</w:t>
            </w:r>
          </w:p>
        </w:tc>
        <w:tc>
          <w:tcPr>
            <w:tcW w:w="0" w:type="auto"/>
            <w:hideMark/>
          </w:tcPr>
          <w:p w14:paraId="5D105A52" w14:textId="77777777" w:rsidR="00CE2B59" w:rsidRPr="007A0901" w:rsidRDefault="00CE2B59" w:rsidP="008126A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Backup data before migration and test migration process</w:t>
            </w:r>
          </w:p>
        </w:tc>
      </w:tr>
      <w:tr w:rsidR="00CE2B59" w:rsidRPr="007A0901" w14:paraId="4833CAB3" w14:textId="77777777" w:rsidTr="00F53930">
        <w:trPr>
          <w:trHeight w:val="1517"/>
        </w:trPr>
        <w:tc>
          <w:tcPr>
            <w:cnfStyle w:val="001000000000" w:firstRow="0" w:lastRow="0" w:firstColumn="1" w:lastColumn="0" w:oddVBand="0" w:evenVBand="0" w:oddHBand="0" w:evenHBand="0" w:firstRowFirstColumn="0" w:firstRowLastColumn="0" w:lastRowFirstColumn="0" w:lastRowLastColumn="0"/>
            <w:tcW w:w="0" w:type="auto"/>
            <w:hideMark/>
          </w:tcPr>
          <w:p w14:paraId="7BCC501C" w14:textId="77777777" w:rsidR="00CE2B59" w:rsidRPr="007A0901" w:rsidRDefault="00CE2B59" w:rsidP="008126A3">
            <w:pPr>
              <w:spacing w:before="480" w:after="480"/>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User resistance to new system</w:t>
            </w:r>
          </w:p>
        </w:tc>
        <w:tc>
          <w:tcPr>
            <w:tcW w:w="0" w:type="auto"/>
            <w:hideMark/>
          </w:tcPr>
          <w:p w14:paraId="682A3DA7" w14:textId="77777777" w:rsidR="00CE2B59" w:rsidRPr="007A0901" w:rsidRDefault="00CE2B59" w:rsidP="008126A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Medium</w:t>
            </w:r>
          </w:p>
        </w:tc>
        <w:tc>
          <w:tcPr>
            <w:tcW w:w="0" w:type="auto"/>
            <w:hideMark/>
          </w:tcPr>
          <w:p w14:paraId="378C16B2" w14:textId="77777777" w:rsidR="00CE2B59" w:rsidRPr="007A0901" w:rsidRDefault="00CE2B59" w:rsidP="008126A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Medium</w:t>
            </w:r>
          </w:p>
        </w:tc>
        <w:tc>
          <w:tcPr>
            <w:tcW w:w="0" w:type="auto"/>
            <w:hideMark/>
          </w:tcPr>
          <w:p w14:paraId="144F7B24" w14:textId="77777777" w:rsidR="00CE2B59" w:rsidRPr="007A0901" w:rsidRDefault="00CE2B59" w:rsidP="008126A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Provide thorough training and support to users</w:t>
            </w:r>
          </w:p>
        </w:tc>
      </w:tr>
      <w:tr w:rsidR="00CE2B59" w:rsidRPr="007A0901" w14:paraId="4D230100" w14:textId="77777777" w:rsidTr="00F53930">
        <w:trPr>
          <w:trHeight w:val="1517"/>
        </w:trPr>
        <w:tc>
          <w:tcPr>
            <w:cnfStyle w:val="001000000000" w:firstRow="0" w:lastRow="0" w:firstColumn="1" w:lastColumn="0" w:oddVBand="0" w:evenVBand="0" w:oddHBand="0" w:evenHBand="0" w:firstRowFirstColumn="0" w:firstRowLastColumn="0" w:lastRowFirstColumn="0" w:lastRowLastColumn="0"/>
            <w:tcW w:w="0" w:type="auto"/>
            <w:hideMark/>
          </w:tcPr>
          <w:p w14:paraId="05F41ED4" w14:textId="77777777" w:rsidR="00CE2B59" w:rsidRPr="007A0901" w:rsidRDefault="00CE2B59" w:rsidP="008126A3">
            <w:pPr>
              <w:spacing w:before="480" w:after="480"/>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Software compatibility issues</w:t>
            </w:r>
          </w:p>
        </w:tc>
        <w:tc>
          <w:tcPr>
            <w:tcW w:w="0" w:type="auto"/>
            <w:hideMark/>
          </w:tcPr>
          <w:p w14:paraId="014F70C7" w14:textId="77777777" w:rsidR="00CE2B59" w:rsidRPr="007A0901" w:rsidRDefault="00CE2B59" w:rsidP="008126A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High</w:t>
            </w:r>
          </w:p>
        </w:tc>
        <w:tc>
          <w:tcPr>
            <w:tcW w:w="0" w:type="auto"/>
            <w:hideMark/>
          </w:tcPr>
          <w:p w14:paraId="5FA639E3" w14:textId="77777777" w:rsidR="00CE2B59" w:rsidRPr="007A0901" w:rsidRDefault="00CE2B59" w:rsidP="008126A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Medium</w:t>
            </w:r>
          </w:p>
        </w:tc>
        <w:tc>
          <w:tcPr>
            <w:tcW w:w="0" w:type="auto"/>
            <w:hideMark/>
          </w:tcPr>
          <w:p w14:paraId="0707B121" w14:textId="77777777" w:rsidR="00CE2B59" w:rsidRPr="007A0901" w:rsidRDefault="00CE2B59" w:rsidP="008126A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Test software thoroughly before implementation and have a contingency plan in place</w:t>
            </w:r>
          </w:p>
        </w:tc>
      </w:tr>
    </w:tbl>
    <w:p w14:paraId="23B7B638" w14:textId="0FC436ED" w:rsidR="00CE2B59" w:rsidRDefault="00CE2B59" w:rsidP="00CE2B59"/>
    <w:p w14:paraId="47D1C3FF" w14:textId="2A707831" w:rsidR="001F42F4" w:rsidRDefault="001F42F4" w:rsidP="00CE2B59"/>
    <w:p w14:paraId="37BFC37F" w14:textId="77777777" w:rsidR="003E4A90" w:rsidRDefault="003E4A90" w:rsidP="00CE2B59"/>
    <w:p w14:paraId="02FEC7D4" w14:textId="5681CFDE" w:rsidR="0022114C" w:rsidRDefault="0022114C" w:rsidP="00CE2B59">
      <w:pPr>
        <w:rPr>
          <w:b/>
          <w:bCs/>
        </w:rPr>
      </w:pPr>
      <w:r w:rsidRPr="00D4116B">
        <w:rPr>
          <w:b/>
          <w:bCs/>
        </w:rPr>
        <w:t>Testing Plan</w:t>
      </w:r>
    </w:p>
    <w:tbl>
      <w:tblPr>
        <w:tblW w:w="0" w:type="auto"/>
        <w:jc w:val="center"/>
        <w:tblCellMar>
          <w:top w:w="15" w:type="dxa"/>
          <w:left w:w="15" w:type="dxa"/>
          <w:bottom w:w="15" w:type="dxa"/>
          <w:right w:w="15" w:type="dxa"/>
        </w:tblCellMar>
        <w:tblLook w:val="04A0" w:firstRow="1" w:lastRow="0" w:firstColumn="1" w:lastColumn="0" w:noHBand="0" w:noVBand="1"/>
      </w:tblPr>
      <w:tblGrid>
        <w:gridCol w:w="2581"/>
        <w:gridCol w:w="4425"/>
        <w:gridCol w:w="2010"/>
      </w:tblGrid>
      <w:tr w:rsidR="00262D73" w:rsidRPr="00D344A7" w14:paraId="20DCB762" w14:textId="77777777" w:rsidTr="00F6645E">
        <w:trPr>
          <w:trHeight w:val="288"/>
          <w:jc w:val="center"/>
        </w:trPr>
        <w:tc>
          <w:tcPr>
            <w:tcW w:w="0" w:type="auto"/>
            <w:tcBorders>
              <w:top w:val="single" w:sz="4" w:space="0" w:color="666666"/>
              <w:left w:val="single" w:sz="4" w:space="0" w:color="666666"/>
              <w:bottom w:val="single" w:sz="4" w:space="0" w:color="666666"/>
              <w:right w:val="single" w:sz="4" w:space="0" w:color="666666"/>
            </w:tcBorders>
            <w:shd w:val="clear" w:color="auto" w:fill="B7B7B7"/>
            <w:tcMar>
              <w:top w:w="0" w:type="dxa"/>
              <w:left w:w="108" w:type="dxa"/>
              <w:bottom w:w="0" w:type="dxa"/>
              <w:right w:w="108" w:type="dxa"/>
            </w:tcMar>
            <w:hideMark/>
          </w:tcPr>
          <w:p w14:paraId="06AB533B" w14:textId="77777777" w:rsidR="00262D73" w:rsidRPr="00D344A7" w:rsidRDefault="00262D73" w:rsidP="00F6645E">
            <w:pPr>
              <w:spacing w:after="0" w:line="240" w:lineRule="auto"/>
              <w:rPr>
                <w:rFonts w:eastAsia="Times New Roman" w:cstheme="minorHAnsi"/>
                <w:sz w:val="24"/>
                <w:szCs w:val="24"/>
                <w:lang w:eastAsia="en-ID"/>
              </w:rPr>
            </w:pPr>
            <w:r w:rsidRPr="00D344A7">
              <w:rPr>
                <w:rFonts w:eastAsia="Times New Roman" w:cstheme="minorHAnsi"/>
                <w:color w:val="000000"/>
                <w:sz w:val="24"/>
                <w:szCs w:val="24"/>
                <w:lang w:eastAsia="en-ID"/>
              </w:rPr>
              <w:t>Test Scenario ID</w:t>
            </w:r>
          </w:p>
        </w:tc>
        <w:tc>
          <w:tcPr>
            <w:tcW w:w="0" w:type="auto"/>
            <w:tcBorders>
              <w:top w:val="single" w:sz="4" w:space="0" w:color="666666"/>
              <w:left w:val="single" w:sz="4" w:space="0" w:color="666666"/>
              <w:bottom w:val="single" w:sz="4" w:space="0" w:color="666666"/>
              <w:right w:val="single" w:sz="4" w:space="0" w:color="666666"/>
            </w:tcBorders>
            <w:shd w:val="clear" w:color="auto" w:fill="B7B7B7"/>
            <w:tcMar>
              <w:top w:w="0" w:type="dxa"/>
              <w:left w:w="108" w:type="dxa"/>
              <w:bottom w:w="0" w:type="dxa"/>
              <w:right w:w="108" w:type="dxa"/>
            </w:tcMar>
            <w:hideMark/>
          </w:tcPr>
          <w:p w14:paraId="75A4BD38" w14:textId="77777777" w:rsidR="00262D73" w:rsidRPr="00D344A7" w:rsidRDefault="00262D73" w:rsidP="00F6645E">
            <w:pPr>
              <w:spacing w:after="0" w:line="240" w:lineRule="auto"/>
              <w:rPr>
                <w:rFonts w:eastAsia="Times New Roman" w:cstheme="minorHAnsi"/>
                <w:sz w:val="24"/>
                <w:szCs w:val="24"/>
                <w:lang w:eastAsia="en-ID"/>
              </w:rPr>
            </w:pPr>
            <w:r w:rsidRPr="00D344A7">
              <w:rPr>
                <w:rFonts w:eastAsia="Times New Roman" w:cstheme="minorHAnsi"/>
                <w:color w:val="000000"/>
                <w:sz w:val="24"/>
                <w:szCs w:val="24"/>
                <w:lang w:eastAsia="en-ID"/>
              </w:rPr>
              <w:t>Test Scenario</w:t>
            </w:r>
          </w:p>
        </w:tc>
        <w:tc>
          <w:tcPr>
            <w:tcW w:w="0" w:type="auto"/>
            <w:tcBorders>
              <w:top w:val="single" w:sz="4" w:space="0" w:color="666666"/>
              <w:left w:val="single" w:sz="4" w:space="0" w:color="666666"/>
              <w:bottom w:val="single" w:sz="4" w:space="0" w:color="666666"/>
              <w:right w:val="single" w:sz="4" w:space="0" w:color="666666"/>
            </w:tcBorders>
            <w:shd w:val="clear" w:color="auto" w:fill="B7B7B7"/>
            <w:tcMar>
              <w:top w:w="0" w:type="dxa"/>
              <w:left w:w="108" w:type="dxa"/>
              <w:bottom w:w="0" w:type="dxa"/>
              <w:right w:w="108" w:type="dxa"/>
            </w:tcMar>
            <w:hideMark/>
          </w:tcPr>
          <w:p w14:paraId="4BFC15CA" w14:textId="77777777" w:rsidR="00262D73" w:rsidRPr="00D344A7" w:rsidRDefault="00262D73" w:rsidP="00F6645E">
            <w:pPr>
              <w:spacing w:after="0" w:line="240" w:lineRule="auto"/>
              <w:rPr>
                <w:rFonts w:eastAsia="Times New Roman" w:cstheme="minorHAnsi"/>
                <w:sz w:val="24"/>
                <w:szCs w:val="24"/>
                <w:lang w:eastAsia="en-ID"/>
              </w:rPr>
            </w:pPr>
            <w:r w:rsidRPr="00D344A7">
              <w:rPr>
                <w:rFonts w:eastAsia="Times New Roman" w:cstheme="minorHAnsi"/>
                <w:color w:val="000000"/>
                <w:sz w:val="24"/>
                <w:szCs w:val="24"/>
                <w:lang w:eastAsia="en-ID"/>
              </w:rPr>
              <w:t>Number of test cases</w:t>
            </w:r>
          </w:p>
        </w:tc>
      </w:tr>
      <w:tr w:rsidR="00262D73" w:rsidRPr="00D344A7" w14:paraId="3360E6B1" w14:textId="77777777" w:rsidTr="00F6645E">
        <w:trPr>
          <w:trHeight w:val="288"/>
          <w:jc w:val="center"/>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E73EBA4" w14:textId="77777777" w:rsidR="00262D73" w:rsidRPr="00D344A7" w:rsidRDefault="00262D73" w:rsidP="00F6645E">
            <w:pPr>
              <w:spacing w:after="0" w:line="240" w:lineRule="auto"/>
              <w:rPr>
                <w:rFonts w:eastAsia="Times New Roman" w:cstheme="minorHAnsi"/>
                <w:sz w:val="24"/>
                <w:szCs w:val="24"/>
                <w:lang w:eastAsia="en-ID"/>
              </w:rPr>
            </w:pPr>
            <w:r w:rsidRPr="00D344A7">
              <w:rPr>
                <w:rFonts w:eastAsia="Times New Roman" w:cstheme="minorHAnsi"/>
                <w:color w:val="000000"/>
                <w:sz w:val="24"/>
                <w:szCs w:val="24"/>
                <w:lang w:eastAsia="en-ID"/>
              </w:rPr>
              <w:t>TS001-Unit testing</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5023BF87" w14:textId="77777777" w:rsidR="00262D73" w:rsidRPr="00D344A7" w:rsidRDefault="00262D73" w:rsidP="00F6645E">
            <w:pPr>
              <w:spacing w:after="0" w:line="240" w:lineRule="auto"/>
              <w:rPr>
                <w:rFonts w:eastAsia="Times New Roman" w:cstheme="minorHAnsi"/>
                <w:sz w:val="24"/>
                <w:szCs w:val="24"/>
                <w:lang w:eastAsia="en-ID"/>
              </w:rPr>
            </w:pPr>
            <w:r w:rsidRPr="00D344A7">
              <w:rPr>
                <w:rFonts w:eastAsia="Times New Roman" w:cstheme="minorHAnsi"/>
                <w:color w:val="000000"/>
                <w:sz w:val="24"/>
                <w:szCs w:val="24"/>
                <w:lang w:eastAsia="en-ID"/>
              </w:rPr>
              <w:t>Ensure SQLI is prevented</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06778CCA" w14:textId="77777777" w:rsidR="00262D73" w:rsidRPr="00D344A7" w:rsidRDefault="00262D73" w:rsidP="00F6645E">
            <w:pPr>
              <w:spacing w:after="0" w:line="240" w:lineRule="auto"/>
              <w:rPr>
                <w:rFonts w:eastAsia="Times New Roman" w:cstheme="minorHAnsi"/>
                <w:sz w:val="24"/>
                <w:szCs w:val="24"/>
                <w:lang w:eastAsia="en-ID"/>
              </w:rPr>
            </w:pPr>
            <w:r w:rsidRPr="00D344A7">
              <w:rPr>
                <w:rFonts w:eastAsia="Times New Roman" w:cstheme="minorHAnsi"/>
                <w:color w:val="000000"/>
                <w:sz w:val="24"/>
                <w:szCs w:val="24"/>
                <w:lang w:eastAsia="en-ID"/>
              </w:rPr>
              <w:t>3</w:t>
            </w:r>
          </w:p>
        </w:tc>
      </w:tr>
      <w:tr w:rsidR="00262D73" w:rsidRPr="00D344A7" w14:paraId="5B0ED420" w14:textId="77777777" w:rsidTr="00F6645E">
        <w:trPr>
          <w:trHeight w:val="288"/>
          <w:jc w:val="center"/>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277EEED1" w14:textId="77777777" w:rsidR="00262D73" w:rsidRPr="00D344A7" w:rsidRDefault="00262D73" w:rsidP="00F6645E">
            <w:pPr>
              <w:spacing w:after="0" w:line="240" w:lineRule="auto"/>
              <w:rPr>
                <w:rFonts w:eastAsia="Times New Roman" w:cstheme="minorHAnsi"/>
                <w:sz w:val="24"/>
                <w:szCs w:val="24"/>
                <w:lang w:eastAsia="en-ID"/>
              </w:rPr>
            </w:pPr>
            <w:r w:rsidRPr="00D344A7">
              <w:rPr>
                <w:rFonts w:eastAsia="Times New Roman" w:cstheme="minorHAnsi"/>
                <w:color w:val="000000"/>
                <w:sz w:val="24"/>
                <w:szCs w:val="24"/>
                <w:lang w:eastAsia="en-ID"/>
              </w:rPr>
              <w:t>TS002-Cross Browser testing</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B9C8B96" w14:textId="77777777" w:rsidR="00262D73" w:rsidRPr="00D344A7" w:rsidRDefault="00262D73" w:rsidP="00F6645E">
            <w:pPr>
              <w:spacing w:after="0" w:line="240" w:lineRule="auto"/>
              <w:rPr>
                <w:rFonts w:eastAsia="Times New Roman" w:cstheme="minorHAnsi"/>
                <w:sz w:val="24"/>
                <w:szCs w:val="24"/>
                <w:lang w:eastAsia="en-ID"/>
              </w:rPr>
            </w:pPr>
            <w:r w:rsidRPr="00D344A7">
              <w:rPr>
                <w:rFonts w:eastAsia="Times New Roman" w:cstheme="minorHAnsi"/>
                <w:color w:val="000000"/>
                <w:sz w:val="24"/>
                <w:szCs w:val="24"/>
                <w:lang w:eastAsia="en-ID"/>
              </w:rPr>
              <w:t>Ensure website is compatible with multiple browser</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FA3D428" w14:textId="77777777" w:rsidR="00262D73" w:rsidRPr="00D344A7" w:rsidRDefault="00262D73" w:rsidP="00F6645E">
            <w:pPr>
              <w:spacing w:after="0" w:line="240" w:lineRule="auto"/>
              <w:rPr>
                <w:rFonts w:eastAsia="Times New Roman" w:cstheme="minorHAnsi"/>
                <w:sz w:val="24"/>
                <w:szCs w:val="24"/>
                <w:lang w:eastAsia="en-ID"/>
              </w:rPr>
            </w:pPr>
            <w:r w:rsidRPr="00D344A7">
              <w:rPr>
                <w:rFonts w:eastAsia="Times New Roman" w:cstheme="minorHAnsi"/>
                <w:color w:val="000000"/>
                <w:sz w:val="24"/>
                <w:szCs w:val="24"/>
                <w:lang w:eastAsia="en-ID"/>
              </w:rPr>
              <w:t>3</w:t>
            </w:r>
          </w:p>
        </w:tc>
      </w:tr>
      <w:tr w:rsidR="00262D73" w:rsidRPr="00D344A7" w14:paraId="3C63E6AB" w14:textId="77777777" w:rsidTr="00F6645E">
        <w:trPr>
          <w:trHeight w:val="327"/>
          <w:jc w:val="center"/>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62ECC868" w14:textId="77777777" w:rsidR="00262D73" w:rsidRPr="00D344A7" w:rsidRDefault="00262D73" w:rsidP="00F6645E">
            <w:pPr>
              <w:spacing w:after="0" w:line="240" w:lineRule="auto"/>
              <w:rPr>
                <w:rFonts w:eastAsia="Times New Roman" w:cstheme="minorHAnsi"/>
                <w:sz w:val="24"/>
                <w:szCs w:val="24"/>
                <w:lang w:eastAsia="en-ID"/>
              </w:rPr>
            </w:pPr>
            <w:r w:rsidRPr="00D344A7">
              <w:rPr>
                <w:rFonts w:eastAsia="Times New Roman" w:cstheme="minorHAnsi"/>
                <w:color w:val="000000"/>
                <w:sz w:val="24"/>
                <w:szCs w:val="24"/>
                <w:lang w:eastAsia="en-ID"/>
              </w:rPr>
              <w:t>TS003-UAT testing</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30D1367E" w14:textId="77777777" w:rsidR="00262D73" w:rsidRPr="00D344A7" w:rsidRDefault="00262D73" w:rsidP="00262D73">
            <w:pPr>
              <w:numPr>
                <w:ilvl w:val="0"/>
                <w:numId w:val="2"/>
              </w:numPr>
              <w:shd w:val="clear" w:color="auto" w:fill="FFFFFF"/>
              <w:spacing w:after="60" w:line="240" w:lineRule="auto"/>
              <w:ind w:left="0"/>
              <w:textAlignment w:val="baseline"/>
              <w:rPr>
                <w:rFonts w:eastAsia="Times New Roman" w:cstheme="minorHAnsi"/>
                <w:color w:val="202124"/>
                <w:sz w:val="24"/>
                <w:szCs w:val="24"/>
                <w:lang w:eastAsia="en-ID"/>
              </w:rPr>
            </w:pPr>
            <w:r w:rsidRPr="00D344A7">
              <w:rPr>
                <w:rFonts w:eastAsia="Times New Roman" w:cstheme="minorHAnsi"/>
                <w:color w:val="202124"/>
                <w:sz w:val="24"/>
                <w:szCs w:val="24"/>
                <w:lang w:eastAsia="en-ID"/>
              </w:rPr>
              <w:t>Ensure user navigation is easy</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65244B26" w14:textId="77777777" w:rsidR="00262D73" w:rsidRPr="00D344A7" w:rsidRDefault="00262D73" w:rsidP="00F6645E">
            <w:pPr>
              <w:spacing w:after="0" w:line="240" w:lineRule="auto"/>
              <w:rPr>
                <w:rFonts w:eastAsia="Times New Roman" w:cstheme="minorHAnsi"/>
                <w:sz w:val="24"/>
                <w:szCs w:val="24"/>
                <w:lang w:eastAsia="en-ID"/>
              </w:rPr>
            </w:pPr>
            <w:r>
              <w:rPr>
                <w:rFonts w:eastAsia="Times New Roman" w:cstheme="minorHAnsi"/>
                <w:sz w:val="24"/>
                <w:szCs w:val="24"/>
                <w:lang w:eastAsia="en-ID"/>
              </w:rPr>
              <w:t>2</w:t>
            </w:r>
          </w:p>
        </w:tc>
      </w:tr>
    </w:tbl>
    <w:p w14:paraId="0ECE3D64" w14:textId="1089DDC9" w:rsidR="0022114C" w:rsidRPr="005C504E" w:rsidRDefault="0022114C" w:rsidP="00CE2B59">
      <w:pPr>
        <w:rPr>
          <w:b/>
          <w:bCs/>
        </w:rPr>
      </w:pPr>
    </w:p>
    <w:p w14:paraId="3F3BCCED" w14:textId="140E3486" w:rsidR="00542923" w:rsidRPr="00F53930" w:rsidRDefault="00542923" w:rsidP="00CE2B59">
      <w:pPr>
        <w:rPr>
          <w:b/>
          <w:bCs/>
        </w:rPr>
      </w:pPr>
      <w:r w:rsidRPr="00F53930">
        <w:rPr>
          <w:b/>
          <w:bCs/>
        </w:rPr>
        <w:t>Database Design</w:t>
      </w:r>
    </w:p>
    <w:p w14:paraId="0001BD9E" w14:textId="2DEB1BA1" w:rsidR="005C504E" w:rsidRDefault="005C504E" w:rsidP="00CE2B59">
      <w:r>
        <w:rPr>
          <w:noProof/>
        </w:rPr>
        <w:lastRenderedPageBreak/>
        <w:drawing>
          <wp:inline distT="0" distB="0" distL="0" distR="0" wp14:anchorId="6A21E57C" wp14:editId="22997F84">
            <wp:extent cx="5731510" cy="4928235"/>
            <wp:effectExtent l="19050" t="19050" r="2159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928235"/>
                    </a:xfrm>
                    <a:prstGeom prst="rect">
                      <a:avLst/>
                    </a:prstGeom>
                    <a:noFill/>
                    <a:ln>
                      <a:solidFill>
                        <a:schemeClr val="tx1"/>
                      </a:solidFill>
                    </a:ln>
                  </pic:spPr>
                </pic:pic>
              </a:graphicData>
            </a:graphic>
          </wp:inline>
        </w:drawing>
      </w:r>
    </w:p>
    <w:p w14:paraId="698C5E68" w14:textId="77777777" w:rsidR="005E46B0" w:rsidRDefault="005E46B0" w:rsidP="00CE2B59"/>
    <w:p w14:paraId="4F216748" w14:textId="77777777" w:rsidR="00F53930" w:rsidRDefault="00F53930" w:rsidP="00CE2B59">
      <w:pPr>
        <w:rPr>
          <w:b/>
          <w:bCs/>
        </w:rPr>
      </w:pPr>
    </w:p>
    <w:p w14:paraId="1AD54091" w14:textId="77777777" w:rsidR="00F53930" w:rsidRDefault="00F53930" w:rsidP="00CE2B59">
      <w:pPr>
        <w:rPr>
          <w:b/>
          <w:bCs/>
        </w:rPr>
      </w:pPr>
    </w:p>
    <w:p w14:paraId="5635CD37" w14:textId="77777777" w:rsidR="00F53930" w:rsidRDefault="00F53930" w:rsidP="00CE2B59">
      <w:pPr>
        <w:rPr>
          <w:b/>
          <w:bCs/>
        </w:rPr>
      </w:pPr>
    </w:p>
    <w:p w14:paraId="1C9EDE99" w14:textId="162E9B2E" w:rsidR="00F53930" w:rsidRDefault="00F53930" w:rsidP="00CE2B59">
      <w:pPr>
        <w:rPr>
          <w:b/>
          <w:bCs/>
        </w:rPr>
      </w:pPr>
    </w:p>
    <w:p w14:paraId="1503ED55" w14:textId="77777777" w:rsidR="003E4A90" w:rsidRDefault="003E4A90" w:rsidP="00CE2B59">
      <w:pPr>
        <w:rPr>
          <w:b/>
          <w:bCs/>
        </w:rPr>
      </w:pPr>
    </w:p>
    <w:p w14:paraId="784A7010" w14:textId="4C66BE49" w:rsidR="0022114C" w:rsidRPr="00F53930" w:rsidRDefault="0022114C" w:rsidP="00CE2B59">
      <w:pPr>
        <w:rPr>
          <w:b/>
          <w:bCs/>
        </w:rPr>
      </w:pPr>
      <w:r w:rsidRPr="00F53930">
        <w:rPr>
          <w:b/>
          <w:bCs/>
        </w:rPr>
        <w:t xml:space="preserve">Flow Chart </w:t>
      </w:r>
    </w:p>
    <w:p w14:paraId="3D432814" w14:textId="34CA1B18" w:rsidR="005E46B0" w:rsidRDefault="005E46B0" w:rsidP="00CE2B59">
      <w:r w:rsidRPr="005E46B0">
        <w:lastRenderedPageBreak/>
        <w:drawing>
          <wp:inline distT="0" distB="0" distL="0" distR="0" wp14:anchorId="487E34D2" wp14:editId="0616079C">
            <wp:extent cx="5816600" cy="2562889"/>
            <wp:effectExtent l="19050" t="19050" r="1270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5213" cy="2610746"/>
                    </a:xfrm>
                    <a:prstGeom prst="rect">
                      <a:avLst/>
                    </a:prstGeom>
                    <a:ln>
                      <a:solidFill>
                        <a:schemeClr val="tx1"/>
                      </a:solidFill>
                    </a:ln>
                  </pic:spPr>
                </pic:pic>
              </a:graphicData>
            </a:graphic>
          </wp:inline>
        </w:drawing>
      </w:r>
    </w:p>
    <w:sectPr w:rsidR="005E4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icrosoft GothicNeo">
    <w:altName w:val="Malgun Gothic"/>
    <w:charset w:val="81"/>
    <w:family w:val="swiss"/>
    <w:pitch w:val="variable"/>
    <w:sig w:usb0="800002BF" w:usb1="29D7A47B" w:usb2="00000010" w:usb3="00000000" w:csb0="0029009F"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ECA"/>
    <w:multiLevelType w:val="multilevel"/>
    <w:tmpl w:val="E1029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603CD"/>
    <w:multiLevelType w:val="multilevel"/>
    <w:tmpl w:val="1F100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F5D85"/>
    <w:multiLevelType w:val="multilevel"/>
    <w:tmpl w:val="0C9E7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9B1C70"/>
    <w:multiLevelType w:val="multilevel"/>
    <w:tmpl w:val="6912436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648768BB"/>
    <w:multiLevelType w:val="multilevel"/>
    <w:tmpl w:val="1EF2B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59"/>
    <w:rsid w:val="00104C75"/>
    <w:rsid w:val="00115922"/>
    <w:rsid w:val="001F42F4"/>
    <w:rsid w:val="0022114C"/>
    <w:rsid w:val="00262D73"/>
    <w:rsid w:val="00310A90"/>
    <w:rsid w:val="003474C6"/>
    <w:rsid w:val="003C6CF5"/>
    <w:rsid w:val="003E4A90"/>
    <w:rsid w:val="00443E35"/>
    <w:rsid w:val="00542923"/>
    <w:rsid w:val="00550074"/>
    <w:rsid w:val="005711BE"/>
    <w:rsid w:val="005C504E"/>
    <w:rsid w:val="005C7F6D"/>
    <w:rsid w:val="005E46B0"/>
    <w:rsid w:val="006F0EC7"/>
    <w:rsid w:val="007036AE"/>
    <w:rsid w:val="00723094"/>
    <w:rsid w:val="0086396C"/>
    <w:rsid w:val="00871DF2"/>
    <w:rsid w:val="009533C8"/>
    <w:rsid w:val="00997E71"/>
    <w:rsid w:val="00A83D3A"/>
    <w:rsid w:val="00C106FE"/>
    <w:rsid w:val="00CE2B59"/>
    <w:rsid w:val="00D4116B"/>
    <w:rsid w:val="00DF780C"/>
    <w:rsid w:val="00ED626F"/>
    <w:rsid w:val="00F53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19DC"/>
  <w15:chartTrackingRefBased/>
  <w15:docId w15:val="{18060CFD-644C-4DE0-9722-B2AB1ABD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6FE"/>
    <w:pPr>
      <w:ind w:left="720"/>
      <w:contextualSpacing/>
    </w:pPr>
  </w:style>
  <w:style w:type="paragraph" w:customStyle="1" w:styleId="LithanBodyTextNormal">
    <w:name w:val="Lithan Body Text Normal"/>
    <w:basedOn w:val="Normal"/>
    <w:qFormat/>
    <w:rsid w:val="00542923"/>
    <w:pPr>
      <w:spacing w:before="80" w:after="40" w:line="260" w:lineRule="atLeast"/>
      <w:ind w:left="567"/>
      <w:jc w:val="both"/>
    </w:pPr>
    <w:rPr>
      <w:rFonts w:ascii="Cambria" w:hAnsi="Cambria"/>
      <w:sz w:val="20"/>
      <w:lang w:val="en-US" w:eastAsia="en-SG"/>
    </w:rPr>
  </w:style>
  <w:style w:type="paragraph" w:customStyle="1" w:styleId="LithanHeader">
    <w:name w:val="Lithan Header"/>
    <w:basedOn w:val="Normal"/>
    <w:qFormat/>
    <w:rsid w:val="00542923"/>
    <w:pPr>
      <w:spacing w:before="360" w:after="120" w:line="320" w:lineRule="atLeast"/>
      <w:jc w:val="both"/>
    </w:pPr>
    <w:rPr>
      <w:rFonts w:ascii="Cambria" w:hAnsi="Cambria"/>
      <w:b/>
      <w:noProof/>
      <w:sz w:val="36"/>
      <w:szCs w:val="36"/>
      <w:lang w:val="en-US" w:eastAsia="en-SG"/>
    </w:rPr>
  </w:style>
  <w:style w:type="paragraph" w:customStyle="1" w:styleId="LithanBodyTextBold">
    <w:name w:val="Lithan Body Text Bold"/>
    <w:basedOn w:val="LithanBodyTextNormal"/>
    <w:qFormat/>
    <w:rsid w:val="00542923"/>
    <w:rPr>
      <w:b/>
    </w:rPr>
  </w:style>
  <w:style w:type="table" w:styleId="TableGrid">
    <w:name w:val="Table Grid"/>
    <w:basedOn w:val="TableNormal"/>
    <w:uiPriority w:val="39"/>
    <w:rsid w:val="00997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62D7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
    <w:name w:val="Grid Table 1 Light"/>
    <w:basedOn w:val="TableNormal"/>
    <w:uiPriority w:val="46"/>
    <w:rsid w:val="00F539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29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A152CF-D98B-44B1-B110-76EE82861E2B}">
  <ds:schemaRefs>
    <ds:schemaRef ds:uri="http://schemas.microsoft.com/sharepoint/v3/contenttype/forms"/>
  </ds:schemaRefs>
</ds:datastoreItem>
</file>

<file path=customXml/itemProps2.xml><?xml version="1.0" encoding="utf-8"?>
<ds:datastoreItem xmlns:ds="http://schemas.openxmlformats.org/officeDocument/2006/customXml" ds:itemID="{6F21F4A7-6293-4248-B159-E75F668A4088}">
  <ds:schemaRefs>
    <ds:schemaRef ds:uri="http://schemas.microsoft.com/office/2006/metadata/properties"/>
    <ds:schemaRef ds:uri="http://schemas.microsoft.com/office/infopath/2007/PartnerControls"/>
    <ds:schemaRef ds:uri="d118d1a0-f5a0-4e12-83ce-6c8453885330"/>
    <ds:schemaRef ds:uri="c0babb3f-4b83-4bd4-b00e-4acf958a406a"/>
  </ds:schemaRefs>
</ds:datastoreItem>
</file>

<file path=customXml/itemProps3.xml><?xml version="1.0" encoding="utf-8"?>
<ds:datastoreItem xmlns:ds="http://schemas.openxmlformats.org/officeDocument/2006/customXml" ds:itemID="{F7359204-0CBC-4E07-B828-BA2B20A81B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7</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Arvinder Kaur - Mentor (WD)</dc:creator>
  <cp:keywords/>
  <dc:description/>
  <cp:lastModifiedBy>DELL-STTB</cp:lastModifiedBy>
  <cp:revision>9</cp:revision>
  <dcterms:created xsi:type="dcterms:W3CDTF">2023-02-20T11:51:00Z</dcterms:created>
  <dcterms:modified xsi:type="dcterms:W3CDTF">2023-09-05T12:41:00Z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ies>
</file>