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0F172A"/>
          <w:sz w:val="22"/>
        </w:rPr>
        <w:t>BỘ GIÁO DỤC VÀ ĐÀO TẠO</w:t>
        <w:br/>
        <w:t>TRƯỜNG ĐẠI HỌC CÔNG NGHỆ THÔNG TIN &amp; TRUYỀN THÔNG</w:t>
        <w:br/>
        <w:t>KHOA CÔNG NGHỆ THÔNG TIN</w:t>
      </w:r>
    </w:p>
    <w:p>
      <w:pPr>
        <w:spacing w:after="400"/>
        <w:jc w:val="center"/>
      </w:pPr>
      <w:r>
        <w:rPr>
          <w:rFonts w:ascii="Times New Roman" w:hAnsi="Times New Roman"/>
          <w:b/>
          <w:sz w:val="22"/>
        </w:rPr>
        <w:t>---------------------------------</w:t>
      </w:r>
    </w:p>
    <w:p>
      <w:pPr>
        <w:spacing w:after="160"/>
        <w:jc w:val="center"/>
      </w:pPr>
      <w:r>
        <w:rPr>
          <w:rFonts w:ascii="Times New Roman" w:hAnsi="Times New Roman"/>
          <w:b/>
          <w:color w:val="1E3A8A"/>
          <w:sz w:val="28"/>
        </w:rPr>
        <w:t>BÁO CÁO KỸ THUẬT BÀI TẬP LỚN MÔN HỌC</w:t>
        <w:br/>
        <w:t>PHÂN TÍCH VÀ THIẾT KẾ THUẬT TOÁN</w:t>
      </w:r>
    </w:p>
    <w:p>
      <w:pPr>
        <w:spacing w:after="200"/>
        <w:jc w:val="center"/>
      </w:pPr>
      <w:r>
        <w:rPr>
          <w:rFonts w:ascii="Times New Roman" w:hAnsi="Times New Roman"/>
          <w:b/>
          <w:color w:val="0F172A"/>
          <w:sz w:val="32"/>
        </w:rPr>
        <w:t>ĐỀ TÀI: NHÓM 5</w:t>
        <w:br/>
        <w:t>THUẬT TOÁN CHIA ĐỂ TRỊ SONG SONG KẾT HỢP QUY HOẠCH ĐỘNG CHO BÀI TOÁN CĂN CHỈNH ĐA CHUỖI GEN</w:t>
        <w:br/>
        <w:t>(MULTIPLE SEQUENCE ALIGNMENT - MSA)</w:t>
      </w:r>
    </w:p>
    <w:p>
      <w:pPr>
        <w:spacing w:after="480"/>
        <w:jc w:val="center"/>
      </w:pPr>
      <w:r>
        <w:rPr>
          <w:rFonts w:ascii="Times New Roman" w:hAnsi="Times New Roman"/>
          <w:i/>
          <w:color w:val="475569"/>
          <w:sz w:val="22"/>
        </w:rPr>
        <w:t>Tối ưu không gian trạng thái tuyến tính O(k·N) với thuật toán Hirschberg / Myers-Miller</w:t>
        <w:br/>
        <w:t>Kiến trúc Song song Đa cấp Hybrid MPI + OpenMP, Đánh giá Thực nghiệm trên Bộ Chuẩn BAliBASE 3.0 Thật</w:t>
      </w:r>
    </w:p>
    <w:tbl>
      <w:tblPr>
        <w:tblW w:type="auto" w:w="0"/>
        <w:jc w:val="center"/>
        <w:tblLook w:firstColumn="1" w:firstRow="1" w:lastColumn="0" w:lastRow="0" w:noHBand="0" w:noVBand="1" w:val="04A0"/>
      </w:tblPr>
      <w:tblGrid>
        <w:gridCol w:w="4680"/>
        <w:gridCol w:w="4680"/>
      </w:tblGrid>
      <w:tr>
        <w:tc>
          <w:tcPr>
            <w:tcW w:type="dxa" w:w="3168"/>
            <w:shd w:fill="1E293B"/>
            <w:tcMar>
              <w:top w:w="120" w:type="dxa"/>
              <w:bottom w:w="120" w:type="dxa"/>
              <w:left w:w="140" w:type="dxa"/>
              <w:right w:w="140" w:type="dxa"/>
            </w:tcMar>
          </w:tcPr>
          <w:p>
            <w:pPr>
              <w:spacing w:after="0"/>
              <w:jc w:val="center"/>
            </w:pPr>
            <w:r>
              <w:rPr>
                <w:rFonts w:ascii="Times New Roman" w:hAnsi="Times New Roman"/>
                <w:b/>
                <w:color w:val="FFFFFF"/>
                <w:sz w:val="20"/>
              </w:rPr>
              <w:t>Giảng viên hướng dẫn:</w:t>
            </w:r>
          </w:p>
        </w:tc>
        <w:tc>
          <w:tcPr>
            <w:tcW w:type="dxa" w:w="6192"/>
            <w:shd w:fill="1E293B"/>
            <w:tcMar>
              <w:top w:w="120" w:type="dxa"/>
              <w:bottom w:w="120" w:type="dxa"/>
              <w:left w:w="140" w:type="dxa"/>
              <w:right w:w="140" w:type="dxa"/>
            </w:tcMar>
          </w:tcPr>
          <w:p>
            <w:pPr>
              <w:spacing w:after="0"/>
              <w:jc w:val="center"/>
            </w:pPr>
            <w:r>
              <w:rPr>
                <w:rFonts w:ascii="Times New Roman" w:hAnsi="Times New Roman"/>
                <w:b/>
                <w:color w:val="FFFFFF"/>
                <w:sz w:val="20"/>
              </w:rPr>
              <w:t>Thầy/Cô Phụ trách Môn học</w:t>
            </w:r>
          </w:p>
        </w:tc>
      </w:tr>
      <w:tr>
        <w:tc>
          <w:tcPr>
            <w:tcW w:type="dxa" w:w="3168"/>
            <w:shd w:fill="F8FAFC"/>
            <w:tcMar>
              <w:top w:w="80" w:type="dxa"/>
              <w:bottom w:w="80" w:type="dxa"/>
              <w:left w:w="120" w:type="dxa"/>
              <w:right w:w="120" w:type="dxa"/>
            </w:tcMar>
          </w:tcPr>
          <w:p>
            <w:pPr>
              <w:spacing w:after="0" w:line="264" w:lineRule="auto"/>
            </w:pPr>
            <w:r>
              <w:rPr>
                <w:rFonts w:ascii="Times New Roman" w:hAnsi="Times New Roman"/>
                <w:b/>
                <w:color w:val="1E293B"/>
                <w:sz w:val="20"/>
              </w:rPr>
              <w:t>Nhóm sinh viên thực hiện:</w:t>
            </w:r>
          </w:p>
        </w:tc>
        <w:tc>
          <w:tcPr>
            <w:tcW w:type="dxa" w:w="6192"/>
            <w:shd w:fill="F8FAFC"/>
            <w:tcMar>
              <w:top w:w="80" w:type="dxa"/>
              <w:bottom w:w="80" w:type="dxa"/>
              <w:left w:w="120" w:type="dxa"/>
              <w:right w:w="120" w:type="dxa"/>
            </w:tcMar>
          </w:tcPr>
          <w:p>
            <w:pPr>
              <w:spacing w:after="0" w:line="264" w:lineRule="auto"/>
            </w:pPr>
            <w:r>
              <w:rPr>
                <w:rFonts w:ascii="Times New Roman" w:hAnsi="Times New Roman"/>
                <w:color w:val="1E293B"/>
                <w:sz w:val="20"/>
              </w:rPr>
              <w:t>NHÓM 5 (Gồm 05 Sinh viên)</w:t>
            </w:r>
          </w:p>
        </w:tc>
      </w:tr>
      <w:tr>
        <w:tc>
          <w:tcPr>
            <w:tcW w:type="dxa" w:w="3168"/>
            <w:shd w:fill="FFFFFF"/>
            <w:tcMar>
              <w:top w:w="80" w:type="dxa"/>
              <w:bottom w:w="80" w:type="dxa"/>
              <w:left w:w="120" w:type="dxa"/>
              <w:right w:w="120" w:type="dxa"/>
            </w:tcMar>
          </w:tcPr>
          <w:p>
            <w:pPr>
              <w:spacing w:after="0" w:line="264" w:lineRule="auto"/>
            </w:pPr>
            <w:r>
              <w:rPr>
                <w:rFonts w:ascii="Times New Roman" w:hAnsi="Times New Roman"/>
                <w:b/>
                <w:color w:val="1E293B"/>
                <w:sz w:val="20"/>
              </w:rPr>
              <w:t>Sinh viên 1 (Nhóm trưởng):</w:t>
            </w:r>
          </w:p>
        </w:tc>
        <w:tc>
          <w:tcPr>
            <w:tcW w:type="dxa" w:w="6192"/>
            <w:shd w:fill="FFFFFF"/>
            <w:tcMar>
              <w:top w:w="80" w:type="dxa"/>
              <w:bottom w:w="80" w:type="dxa"/>
              <w:left w:w="120" w:type="dxa"/>
              <w:right w:w="120" w:type="dxa"/>
            </w:tcMar>
          </w:tcPr>
          <w:p>
            <w:pPr>
              <w:spacing w:after="0" w:line="264" w:lineRule="auto"/>
            </w:pPr>
            <w:r>
              <w:rPr>
                <w:rFonts w:ascii="Times New Roman" w:hAnsi="Times New Roman"/>
                <w:color w:val="1E293B"/>
                <w:sz w:val="20"/>
              </w:rPr>
              <w:t>Nguyễn Văn An - Kiến trúc pipeline C++17, Hirschberg Myers-Miller &amp; ProfileAligner</w:t>
            </w:r>
          </w:p>
        </w:tc>
      </w:tr>
      <w:tr>
        <w:tc>
          <w:tcPr>
            <w:tcW w:type="dxa" w:w="3168"/>
            <w:shd w:fill="F8FAFC"/>
            <w:tcMar>
              <w:top w:w="80" w:type="dxa"/>
              <w:bottom w:w="80" w:type="dxa"/>
              <w:left w:w="120" w:type="dxa"/>
              <w:right w:w="120" w:type="dxa"/>
            </w:tcMar>
          </w:tcPr>
          <w:p>
            <w:pPr>
              <w:spacing w:after="0" w:line="264" w:lineRule="auto"/>
            </w:pPr>
            <w:r>
              <w:rPr>
                <w:rFonts w:ascii="Times New Roman" w:hAnsi="Times New Roman"/>
                <w:b/>
                <w:color w:val="1E293B"/>
                <w:sz w:val="20"/>
              </w:rPr>
              <w:t>Sinh viên 2:</w:t>
            </w:r>
          </w:p>
        </w:tc>
        <w:tc>
          <w:tcPr>
            <w:tcW w:type="dxa" w:w="6192"/>
            <w:shd w:fill="F8FAFC"/>
            <w:tcMar>
              <w:top w:w="80" w:type="dxa"/>
              <w:bottom w:w="80" w:type="dxa"/>
              <w:left w:w="120" w:type="dxa"/>
              <w:right w:w="120" w:type="dxa"/>
            </w:tcMar>
          </w:tcPr>
          <w:p>
            <w:pPr>
              <w:spacing w:after="0" w:line="264" w:lineRule="auto"/>
            </w:pPr>
            <w:r>
              <w:rPr>
                <w:rFonts w:ascii="Times New Roman" w:hAnsi="Times New Roman"/>
                <w:color w:val="1E293B"/>
                <w:sz w:val="20"/>
              </w:rPr>
              <w:t>Trần Thị Bình - Song song hóa OpenMP đa luồng, All-Pairs Dynamic Schedule &amp; Wavefront</w:t>
            </w:r>
          </w:p>
        </w:tc>
      </w:tr>
      <w:tr>
        <w:tc>
          <w:tcPr>
            <w:tcW w:type="dxa" w:w="3168"/>
            <w:shd w:fill="FFFFFF"/>
            <w:tcMar>
              <w:top w:w="80" w:type="dxa"/>
              <w:bottom w:w="80" w:type="dxa"/>
              <w:left w:w="120" w:type="dxa"/>
              <w:right w:w="120" w:type="dxa"/>
            </w:tcMar>
          </w:tcPr>
          <w:p>
            <w:pPr>
              <w:spacing w:after="0" w:line="264" w:lineRule="auto"/>
            </w:pPr>
            <w:r>
              <w:rPr>
                <w:rFonts w:ascii="Times New Roman" w:hAnsi="Times New Roman"/>
                <w:b/>
                <w:color w:val="1E293B"/>
                <w:sz w:val="20"/>
              </w:rPr>
              <w:t>Sinh viên 3:</w:t>
            </w:r>
          </w:p>
        </w:tc>
        <w:tc>
          <w:tcPr>
            <w:tcW w:type="dxa" w:w="6192"/>
            <w:shd w:fill="FFFFFF"/>
            <w:tcMar>
              <w:top w:w="80" w:type="dxa"/>
              <w:bottom w:w="80" w:type="dxa"/>
              <w:left w:w="120" w:type="dxa"/>
              <w:right w:w="120" w:type="dxa"/>
            </w:tcMar>
          </w:tcPr>
          <w:p>
            <w:pPr>
              <w:spacing w:after="0" w:line="264" w:lineRule="auto"/>
            </w:pPr>
            <w:r>
              <w:rPr>
                <w:rFonts w:ascii="Times New Roman" w:hAnsi="Times New Roman"/>
                <w:color w:val="1E293B"/>
                <w:sz w:val="20"/>
              </w:rPr>
              <w:t>Lê Hoàng Cường - Phân tán MPI cụm máy tính, Block-Cyclic Distribution &amp; MPI_Allreduce</w:t>
            </w:r>
          </w:p>
        </w:tc>
      </w:tr>
      <w:tr>
        <w:tc>
          <w:tcPr>
            <w:tcW w:type="dxa" w:w="3168"/>
            <w:shd w:fill="F8FAFC"/>
            <w:tcMar>
              <w:top w:w="80" w:type="dxa"/>
              <w:bottom w:w="80" w:type="dxa"/>
              <w:left w:w="120" w:type="dxa"/>
              <w:right w:w="120" w:type="dxa"/>
            </w:tcMar>
          </w:tcPr>
          <w:p>
            <w:pPr>
              <w:spacing w:after="0" w:line="264" w:lineRule="auto"/>
            </w:pPr>
            <w:r>
              <w:rPr>
                <w:rFonts w:ascii="Times New Roman" w:hAnsi="Times New Roman"/>
                <w:b/>
                <w:color w:val="1E293B"/>
                <w:sz w:val="20"/>
              </w:rPr>
              <w:t>Sinh viên 4:</w:t>
            </w:r>
          </w:p>
        </w:tc>
        <w:tc>
          <w:tcPr>
            <w:tcW w:type="dxa" w:w="6192"/>
            <w:shd w:fill="F8FAFC"/>
            <w:tcMar>
              <w:top w:w="80" w:type="dxa"/>
              <w:bottom w:w="80" w:type="dxa"/>
              <w:left w:w="120" w:type="dxa"/>
              <w:right w:w="120" w:type="dxa"/>
            </w:tcMar>
          </w:tcPr>
          <w:p>
            <w:pPr>
              <w:spacing w:after="0" w:line="264" w:lineRule="auto"/>
            </w:pPr>
            <w:r>
              <w:rPr>
                <w:rFonts w:ascii="Times New Roman" w:hAnsi="Times New Roman"/>
                <w:color w:val="1E293B"/>
                <w:sz w:val="20"/>
              </w:rPr>
              <w:t>Phạm Minh Đức - Chuẩn hóa BAliBASE 3.0 thật (RV11, RV12, RV20) &amp; Bộ chuyển đổi Format</w:t>
            </w:r>
          </w:p>
        </w:tc>
      </w:tr>
      <w:tr>
        <w:tc>
          <w:tcPr>
            <w:tcW w:type="dxa" w:w="3168"/>
            <w:shd w:fill="FFFFFF"/>
            <w:tcMar>
              <w:top w:w="80" w:type="dxa"/>
              <w:bottom w:w="80" w:type="dxa"/>
              <w:left w:w="120" w:type="dxa"/>
              <w:right w:w="120" w:type="dxa"/>
            </w:tcMar>
          </w:tcPr>
          <w:p>
            <w:pPr>
              <w:spacing w:after="0" w:line="264" w:lineRule="auto"/>
            </w:pPr>
            <w:r>
              <w:rPr>
                <w:rFonts w:ascii="Times New Roman" w:hAnsi="Times New Roman"/>
                <w:b/>
                <w:color w:val="1E293B"/>
                <w:sz w:val="20"/>
              </w:rPr>
              <w:t>Sinh viên 5:</w:t>
            </w:r>
          </w:p>
        </w:tc>
        <w:tc>
          <w:tcPr>
            <w:tcW w:type="dxa" w:w="6192"/>
            <w:shd w:fill="FFFFFF"/>
            <w:tcMar>
              <w:top w:w="80" w:type="dxa"/>
              <w:bottom w:w="80" w:type="dxa"/>
              <w:left w:w="120" w:type="dxa"/>
              <w:right w:w="120" w:type="dxa"/>
            </w:tcMar>
          </w:tcPr>
          <w:p>
            <w:pPr>
              <w:spacing w:after="0" w:line="264" w:lineRule="auto"/>
            </w:pPr>
            <w:r>
              <w:rPr>
                <w:rFonts w:ascii="Times New Roman" w:hAnsi="Times New Roman"/>
                <w:color w:val="1E293B"/>
                <w:sz w:val="20"/>
              </w:rPr>
              <w:t>Vũ Hải Yến - Đánh giá Sinh học SP/TC Core Blocks, Benchmark RAM/Speedup, Slide &amp; Báo cáo</w:t>
            </w:r>
          </w:p>
        </w:tc>
      </w:tr>
    </w:tbl>
    <w:p>
      <w:pPr>
        <w:pStyle w:val="Heading1"/>
        <w:keepNext/>
        <w:spacing w:before="280" w:after="120"/>
      </w:pPr>
      <w:r>
        <w:rPr>
          <w:rFonts w:ascii="Times New Roman" w:hAnsi="Times New Roman"/>
          <w:b/>
          <w:color w:val="0F172A"/>
          <w:sz w:val="30"/>
        </w:rPr>
        <w:t>TÓM TẮT BÁO CÁO (EXECUTIVE SUMMARY)</w:t>
      </w:r>
    </w:p>
    <w:p>
      <w:pPr>
        <w:spacing w:after="80" w:line="288" w:lineRule="auto"/>
        <w:jc w:val="both"/>
      </w:pPr>
      <w:r>
        <w:rPr>
          <w:rFonts w:ascii="Times New Roman" w:hAnsi="Times New Roman"/>
          <w:color w:val="1E293B"/>
          <w:sz w:val="23"/>
        </w:rPr>
        <w:t>Báo cáo trình bày chi tiết công trình nghiên cứu lý thuyết, thiết kế kiến trúc, hiện thực thuật toán và đánh giá thực nghiệm cho hệ thống căn chỉnh đa chuỗi gen (Multiple Sequence Alignment - MSA) dành cho chuỗi đại phân tử sinh học (ADN và Protein). Bài toán MSA là nền tảng cốt lõi trong tin sinh học phục vụ nghiên cứu tiến hóa, phát sinh loài, nhận diện vùng chức năng bảo tồn và dự đoán cấu trúc 3D protein. Tuy nhiên, quy hoạch động đa chiều truyền thống giải bài toán này là bài toán NP-hard với độ phức tạp thời gian và không gian bùng nổ cấp số nhân O(N^k) đối với k chuỗi độ dài N, hoàn toàn bất khả thi khi k &gt;= 3.</w:t>
      </w:r>
    </w:p>
    <w:p>
      <w:pPr>
        <w:spacing w:after="80" w:line="288" w:lineRule="auto"/>
        <w:jc w:val="both"/>
      </w:pPr>
      <w:r>
        <w:rPr>
          <w:rFonts w:ascii="Times New Roman" w:hAnsi="Times New Roman"/>
          <w:color w:val="1E293B"/>
          <w:sz w:val="23"/>
        </w:rPr>
        <w:t>Để giải quyết triệt để rào cản tính toán bùng nổ này, Nhóm 5 đã kết hợp đồng bộ 5 giải pháp công nghệ then chốt:</w:t>
      </w:r>
    </w:p>
    <w:p>
      <w:pPr>
        <w:pStyle w:val="ListBullet"/>
        <w:spacing w:after="60" w:line="276" w:lineRule="auto"/>
        <w:jc w:val="both"/>
      </w:pPr>
      <w:r>
        <w:rPr>
          <w:rFonts w:ascii="Times New Roman" w:hAnsi="Times New Roman"/>
          <w:b/>
          <w:color w:val="0F172A"/>
          <w:sz w:val="23"/>
        </w:rPr>
        <w:t xml:space="preserve">1. Tối ưu Không gian Trạng thái Tuyến tính O(k·N) bằng Chia để trị: </w:t>
      </w:r>
      <w:r>
        <w:rPr>
          <w:rFonts w:ascii="Times New Roman" w:hAnsi="Times New Roman"/>
          <w:color w:val="1E293B"/>
          <w:sz w:val="23"/>
        </w:rPr>
        <w:t>Hiện thực thuật toán Myers-Miller (1988) - biến thể mở rộng cho mô hình affine gap penalty của Hirschberg (1975). Thuật toán nén dung lượng bộ nhớ từ bậc hai O(N^2) về bậc tuyến tính O(N) cho căn chỉnh cặp, và O(k·N) cho toàn bộ pipeline MSA. Kết quả đo đạc thực tế ghi nhận mức giảm bộ nhớ đỉnh ngoạn mục từ 126.5x đến 1,353.5x trên chuỗi protein dài (~900 aa), trong khi điểm số tối ưu toàn cục được bảo toàn 100% tuyệt đối so với Gotoh Needleman-Wunsch cổ điển.</w:t>
      </w:r>
    </w:p>
    <w:p>
      <w:pPr>
        <w:pStyle w:val="ListBullet"/>
        <w:spacing w:after="60" w:line="276" w:lineRule="auto"/>
        <w:jc w:val="both"/>
      </w:pPr>
      <w:r>
        <w:rPr>
          <w:rFonts w:ascii="Times New Roman" w:hAnsi="Times New Roman"/>
          <w:b/>
          <w:color w:val="0F172A"/>
          <w:sz w:val="23"/>
        </w:rPr>
        <w:t xml:space="preserve">2. Khung Phân tán MPI trên Cụm Máy tính (Distributed Memory): </w:t>
      </w:r>
      <w:r>
        <w:rPr>
          <w:rFonts w:ascii="Times New Roman" w:hAnsi="Times New Roman"/>
          <w:color w:val="1E293B"/>
          <w:sz w:val="23"/>
        </w:rPr>
        <w:t>Khung tính toán phân tán cấp độ cụm máy tính (Cluster nodes) cho phép chia đều k·(k-1)/2 cặp căn chỉnh theo cơ chế Block-Cyclic (pair_idx % P == rank) và đồng bộ ma trận khoảng cách toàn cục qua lệnh tập thể MPI_Allreduce(MPI_MAX) không điểm nghẽn.</w:t>
      </w:r>
    </w:p>
    <w:p>
      <w:pPr>
        <w:pStyle w:val="ListBullet"/>
        <w:spacing w:after="60" w:line="276" w:lineRule="auto"/>
        <w:jc w:val="both"/>
      </w:pPr>
      <w:r>
        <w:rPr>
          <w:rFonts w:ascii="Times New Roman" w:hAnsi="Times New Roman"/>
          <w:b/>
          <w:color w:val="0F172A"/>
          <w:sz w:val="23"/>
        </w:rPr>
        <w:t xml:space="preserve">3. Song song hóa OpenMP Đa luồng Nội bộ (Shared Memory): </w:t>
      </w:r>
      <w:r>
        <w:rPr>
          <w:rFonts w:ascii="Times New Roman" w:hAnsi="Times New Roman"/>
          <w:color w:val="1E293B"/>
          <w:sz w:val="23"/>
        </w:rPr>
        <w:t>Khai thác song song hóa đa luồng nội bộ CPU: phẳng hóa vòng lặp tính ma trận khoảng cách với #pragma omp parallel for schedule(dynamic, 4) giúp loại bỏ hoàn toàn hiện tượng lệch tải khi độ dài chuỗi sinh học biến thiên, kết hợp lập lịch cây phân tầng Wavefront Tree Scheduler. Tốc độ tăng tốc thực tế đạt 1.73x trên 16 chuỗi và 1.61x trên 40 chuỗi (780 cặp).</w:t>
      </w:r>
    </w:p>
    <w:p>
      <w:pPr>
        <w:pStyle w:val="ListBullet"/>
        <w:spacing w:after="60" w:line="276" w:lineRule="auto"/>
        <w:jc w:val="both"/>
      </w:pPr>
      <w:r>
        <w:rPr>
          <w:rFonts w:ascii="Times New Roman" w:hAnsi="Times New Roman"/>
          <w:b/>
          <w:color w:val="0F172A"/>
          <w:sz w:val="23"/>
        </w:rPr>
        <w:t xml:space="preserve">4. Đánh giá Nghiêm ngặt trên Bộ Chuẩn Quốc tế BAliBASE 3.0 Thật: </w:t>
      </w:r>
      <w:r>
        <w:rPr>
          <w:rFonts w:ascii="Times New Roman" w:hAnsi="Times New Roman"/>
          <w:color w:val="1E293B"/>
          <w:sz w:val="23"/>
        </w:rPr>
        <w:t>Toàn bộ quá trình kiểm nghiệm được thực hiện trên 100% dữ liệu gốc BAliBASE 3.0 chính thức (RV11: &lt; 20% identity, RV12: 20-40% identity, RV20: Large families). Bộ RV12 đạt SP-score trung bình 0.8684 (86.8%) và TC-score 0.6806. BB11001 đạt SP 0.9825 và TC 0.9649. BB20003 (74 chuỗi) đạt SP 0.9200 (549,190 / 596,921 cặp đúng).</w:t>
      </w:r>
    </w:p>
    <w:p>
      <w:pPr>
        <w:pStyle w:val="ListBullet"/>
        <w:spacing w:after="60" w:line="276" w:lineRule="auto"/>
        <w:jc w:val="both"/>
      </w:pPr>
      <w:r>
        <w:rPr>
          <w:rFonts w:ascii="Times New Roman" w:hAnsi="Times New Roman"/>
          <w:b/>
          <w:color w:val="0F172A"/>
          <w:sz w:val="23"/>
        </w:rPr>
        <w:t xml:space="preserve">5. Kỹ thuật Phần mềm &amp; Đóng gói Bàn giao Chuẩn mực: </w:t>
      </w:r>
      <w:r>
        <w:rPr>
          <w:rFonts w:ascii="Times New Roman" w:hAnsi="Times New Roman"/>
          <w:color w:val="1E293B"/>
          <w:sz w:val="23"/>
        </w:rPr>
        <w:t>Hệ thống phần mềm C++17 modular được đóng gói hoàn chỉnh, vượt qua 108 Unit Tests C++, 234 End-to-End Tests, tích hợp Web GUI Studio và bộ công cụ xuất file FASTA, ClustalW, MSF.</w:t>
      </w:r>
    </w:p>
    <w:p>
      <w:pPr>
        <w:pStyle w:val="Heading1"/>
        <w:keepNext/>
        <w:spacing w:before="280" w:after="120"/>
      </w:pPr>
      <w:r>
        <w:rPr>
          <w:rFonts w:ascii="Times New Roman" w:hAnsi="Times New Roman"/>
          <w:b/>
          <w:color w:val="0F172A"/>
          <w:sz w:val="30"/>
        </w:rPr>
        <w:t>CHƯƠNG 1: TỔNG QUAN BÀI TOÁN CĂN CHỈNH ĐA CHUỖI GEN (MSA)</w:t>
      </w:r>
    </w:p>
    <w:p>
      <w:pPr>
        <w:pStyle w:val="Heading2"/>
        <w:keepNext/>
        <w:spacing w:before="220" w:after="80"/>
      </w:pPr>
      <w:r>
        <w:rPr>
          <w:rFonts w:ascii="Times New Roman" w:hAnsi="Times New Roman"/>
          <w:b/>
          <w:color w:val="1E3A8A"/>
          <w:sz w:val="26"/>
        </w:rPr>
        <w:t>1.1. Bối cảnh Sinh học và Ý nghĩa Thực tiễn</w:t>
      </w:r>
    </w:p>
    <w:p>
      <w:pPr>
        <w:spacing w:after="80" w:line="288" w:lineRule="auto"/>
        <w:jc w:val="both"/>
      </w:pPr>
      <w:r>
        <w:rPr>
          <w:rFonts w:ascii="Times New Roman" w:hAnsi="Times New Roman"/>
          <w:color w:val="1E293B"/>
          <w:sz w:val="23"/>
        </w:rPr>
        <w:t>Trong sinh học phân tử hiện đại, các đại phân tử sinh học như ADN, ARN và Protein là những chuỗi ký tự thẳng cấu thành từ các đơn phân: 4 loại nucleotide (A, C, G, T) đối với ADN và 20 amino acid tiêu chuẩn đối với Protein. Trong quá trình tiến hóa hàng triệu năm, các chuỗi gen và protein của các loài sinh vật khác nhau chịu tác động của các đột biến thay thế (substitution), thêm nucleotide (insertion) hoặc mất nucleotide (deletion). Hiện tượng chèn và mất đoạn được gọi chung là indels.</w:t>
      </w:r>
    </w:p>
    <w:p>
      <w:pPr>
        <w:spacing w:after="80" w:line="288" w:lineRule="auto"/>
        <w:jc w:val="both"/>
      </w:pPr>
      <w:r>
        <w:rPr>
          <w:rFonts w:ascii="Times New Roman" w:hAnsi="Times New Roman"/>
          <w:color w:val="1E293B"/>
          <w:sz w:val="23"/>
        </w:rPr>
        <w:t>Căn chỉnh Đa chuỗi Gen (Multiple Sequence Alignment - MSA) là quá trình sắp đặt đồng thời từ 3 chuỗi sinh học trở lên sao cho các ký tự có nguồn gốc tiến hóa chung (homologous residues) hoặc có cấu trúc và chức năng tương đồng nằm thẳng hàng trên cùng một cột. MSA là bước đầu vào bắt buộc trong các ứng dụng tin sinh học tối quan trọng:</w:t>
      </w:r>
    </w:p>
    <w:p>
      <w:pPr>
        <w:pStyle w:val="ListBullet"/>
        <w:spacing w:after="60" w:line="276" w:lineRule="auto"/>
        <w:jc w:val="both"/>
      </w:pPr>
      <w:r>
        <w:rPr>
          <w:rFonts w:ascii="Times New Roman" w:hAnsi="Times New Roman"/>
          <w:color w:val="1E293B"/>
          <w:sz w:val="23"/>
        </w:rPr>
        <w:t>Xây dựng cây phát sinh loài (Phylogenetic tree reconstruction) để tìm hiểu nguồn gốc tiến hóa và mối quan hệ họ hàng của các loài sinh vật.</w:t>
      </w:r>
    </w:p>
    <w:p>
      <w:pPr>
        <w:pStyle w:val="ListBullet"/>
        <w:spacing w:after="60" w:line="276" w:lineRule="auto"/>
        <w:jc w:val="both"/>
      </w:pPr>
      <w:r>
        <w:rPr>
          <w:rFonts w:ascii="Times New Roman" w:hAnsi="Times New Roman"/>
          <w:color w:val="1E293B"/>
          <w:sz w:val="23"/>
        </w:rPr>
        <w:t>Nhận diện các motif chức năng và vùng hoạt động (active sites) được bảo tồn cao độ trong cấu trúc không gian của protein.</w:t>
      </w:r>
    </w:p>
    <w:p>
      <w:pPr>
        <w:pStyle w:val="ListBullet"/>
        <w:spacing w:after="60" w:line="276" w:lineRule="auto"/>
        <w:jc w:val="both"/>
      </w:pPr>
      <w:r>
        <w:rPr>
          <w:rFonts w:ascii="Times New Roman" w:hAnsi="Times New Roman"/>
          <w:color w:val="1E293B"/>
          <w:sz w:val="23"/>
        </w:rPr>
        <w:t>Dự đoán cấu trúc bậc hai và bậc ba của protein (các hệ thống trí tuệ nhân tạo đột phá như AlphaFold sử dụng biểu diễn MSA làm vector đặc trưng đầu vào cốt lõi).</w:t>
      </w:r>
    </w:p>
    <w:p>
      <w:pPr>
        <w:pStyle w:val="ListBullet"/>
        <w:spacing w:after="60" w:line="276" w:lineRule="auto"/>
        <w:jc w:val="both"/>
      </w:pPr>
      <w:r>
        <w:rPr>
          <w:rFonts w:ascii="Times New Roman" w:hAnsi="Times New Roman"/>
          <w:color w:val="1E293B"/>
          <w:sz w:val="23"/>
        </w:rPr>
        <w:t>Thiết kế thuốc sinh học, kháng thể và enzyme công nghiệp nhắm trúng đích phân tử.</w:t>
      </w:r>
    </w:p>
    <w:p>
      <w:pPr>
        <w:pStyle w:val="Heading2"/>
        <w:keepNext/>
        <w:spacing w:before="220" w:after="80"/>
      </w:pPr>
      <w:r>
        <w:rPr>
          <w:rFonts w:ascii="Times New Roman" w:hAnsi="Times New Roman"/>
          <w:b/>
          <w:color w:val="1E3A8A"/>
          <w:sz w:val="26"/>
        </w:rPr>
        <w:t>1.2. Phát biểu Toán học của Bài toán MSA</w:t>
      </w:r>
    </w:p>
    <w:p>
      <w:pPr>
        <w:spacing w:after="80" w:line="288" w:lineRule="auto"/>
        <w:jc w:val="both"/>
      </w:pPr>
      <w:r>
        <w:rPr>
          <w:rFonts w:ascii="Times New Roman" w:hAnsi="Times New Roman"/>
          <w:color w:val="1E293B"/>
          <w:sz w:val="23"/>
        </w:rPr>
        <w:t>Cho tập hợp k chuỗi protein S = {S_1, S_2, ..., S_k} trên bảng chữ cái amino acid Σ (gồm 20 amino acid tiêu chuẩn). Một phép căn chỉnh đa chuỗi S' = {S'_1, S'_2, ..., S'_k} là tập hợp k chuỗi mới trên bảng chữ cái mở rộng Σ' = Σ ∪ {'-'} (trong đó '-' đại diện cho khoảng trống - gap) thỏa mãn ba điều kiện tiên quyết:</w:t>
      </w:r>
    </w:p>
    <w:p>
      <w:pPr>
        <w:pStyle w:val="ListBullet"/>
        <w:spacing w:after="60" w:line="276" w:lineRule="auto"/>
        <w:jc w:val="both"/>
      </w:pPr>
      <w:r>
        <w:rPr>
          <w:rFonts w:ascii="Times New Roman" w:hAnsi="Times New Roman"/>
          <w:color w:val="1E293B"/>
          <w:sz w:val="23"/>
        </w:rPr>
        <w:t>Mọi chuỗi S'_i trong S' đều có cùng độ dài L (với L &gt;= max |S_i|).</w:t>
      </w:r>
    </w:p>
    <w:p>
      <w:pPr>
        <w:pStyle w:val="ListBullet"/>
        <w:spacing w:after="60" w:line="276" w:lineRule="auto"/>
        <w:jc w:val="both"/>
      </w:pPr>
      <w:r>
        <w:rPr>
          <w:rFonts w:ascii="Times New Roman" w:hAnsi="Times New Roman"/>
          <w:color w:val="1E293B"/>
          <w:sz w:val="23"/>
        </w:rPr>
        <w:t>Chuỗi S'_i sau khi loại bỏ tất cả các ký tự '-' phải trùng khớp chính xác 100% với chuỗi ban đầu S_i (bảo toàn tuyệt đối thành phần amino acid).</w:t>
      </w:r>
    </w:p>
    <w:p>
      <w:pPr>
        <w:pStyle w:val="ListBullet"/>
        <w:spacing w:after="60" w:line="276" w:lineRule="auto"/>
        <w:jc w:val="both"/>
      </w:pPr>
      <w:r>
        <w:rPr>
          <w:rFonts w:ascii="Times New Roman" w:hAnsi="Times New Roman"/>
          <w:color w:val="1E293B"/>
          <w:sz w:val="23"/>
        </w:rPr>
        <w:t>Không tồn tại bất kỳ cột nào chứa toàn bộ khoảng trống '-' (không có cột toàn gap).</w:t>
      </w:r>
    </w:p>
    <w:p>
      <w:pPr>
        <w:pStyle w:val="Heading3"/>
        <w:keepNext/>
        <w:spacing w:before="160" w:after="40"/>
      </w:pPr>
      <w:r>
        <w:rPr>
          <w:rFonts w:ascii="Times New Roman" w:hAnsi="Times New Roman"/>
          <w:b/>
          <w:color w:val="334155"/>
          <w:sz w:val="24"/>
        </w:rPr>
        <w:t>Mô hình Điểm số Sum-of-Pairs (SP Score) và Ma trận Thay thế BLOSUM62</w:t>
      </w:r>
    </w:p>
    <w:p>
      <w:pPr>
        <w:spacing w:after="80" w:line="288" w:lineRule="auto"/>
        <w:jc w:val="both"/>
      </w:pPr>
      <w:r>
        <w:rPr>
          <w:rFonts w:ascii="Times New Roman" w:hAnsi="Times New Roman"/>
          <w:color w:val="1E293B"/>
          <w:sz w:val="23"/>
        </w:rPr>
        <w:t>Hàm mục tiêu chuẩn trong MSA là tối đa hóa điểm số cặp đôi tổng (Sum-of-Pairs Score). Điểm của phép căn chỉnh S' là tổng điểm của tất cả C(k, 2) = k(k-1)/2 cặp chuỗi được chiếu (projected pairwise alignments):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none"/>
              <w:left w:val="single" w:sz="24" w:space="0" w:color="2563EB"/>
              <w:bottom w:val="none"/>
              <w:right w:val="none"/>
            </w:tcBorders>
          </w:tcPr>
          <w:p>
            <w:pPr>
              <w:spacing w:after="40" w:line="276" w:lineRule="auto"/>
            </w:pPr>
            <w:r>
              <w:rPr>
                <w:rFonts w:ascii="Times New Roman" w:hAnsi="Times New Roman"/>
                <w:b/>
                <w:color w:val="1E3A8A"/>
                <w:sz w:val="21"/>
              </w:rPr>
              <w:t>HÀM MỤC TIÊU SUM-OF-PAIRS</w:t>
              <w:br/>
            </w:r>
            <w:r>
              <w:rPr>
                <w:rFonts w:ascii="Times New Roman" w:hAnsi="Times New Roman"/>
                <w:i/>
                <w:color w:val="334155"/>
                <w:sz w:val="21"/>
              </w:rPr>
              <w:t>Score(S') = Σ_{1 &lt;= i &lt; j &lt;= k} PairwiseScore(S'_i, S'_j)</w:t>
              <w:br/>
              <w:t>PairwiseScore(A, B) = Σ_{c=1}^L s(A[c], B[c]) - AffineGapPenalty(A, B)</w:t>
            </w:r>
          </w:p>
        </w:tc>
      </w:tr>
    </w:tbl>
    <w:p>
      <w:pPr>
        <w:spacing w:after="80"/>
      </w:pPr>
    </w:p>
    <w:p>
      <w:pPr>
        <w:spacing w:after="80" w:line="288" w:lineRule="auto"/>
        <w:jc w:val="both"/>
      </w:pPr>
      <w:r>
        <w:rPr>
          <w:rFonts w:ascii="Times New Roman" w:hAnsi="Times New Roman"/>
          <w:color w:val="1E293B"/>
          <w:sz w:val="23"/>
        </w:rPr>
        <w:t>Trong đó, điểm tương đồng giữa hai amino acid s(a, b) sử dụng ma trận thay thế BLOSUM62 (Henikoff &amp; Henikoff, 1992) kích thước 24x24 đối xứng phản ánh xác suất đột biến bảo tồn hóa sinh giữa các amino acid qua tiến hóa.</w:t>
      </w:r>
    </w:p>
    <w:p>
      <w:pPr>
        <w:pStyle w:val="Heading3"/>
        <w:keepNext/>
        <w:spacing w:before="160" w:after="40"/>
      </w:pPr>
      <w:r>
        <w:rPr>
          <w:rFonts w:ascii="Times New Roman" w:hAnsi="Times New Roman"/>
          <w:b/>
          <w:color w:val="334155"/>
          <w:sz w:val="24"/>
        </w:rPr>
        <w:t>Mô hình Phạt Khoảng trống Affine (Affine Gap Penalty)</w:t>
      </w:r>
    </w:p>
    <w:p>
      <w:pPr>
        <w:spacing w:after="80" w:line="288" w:lineRule="auto"/>
        <w:jc w:val="both"/>
      </w:pPr>
      <w:r>
        <w:rPr>
          <w:rFonts w:ascii="Times New Roman" w:hAnsi="Times New Roman"/>
          <w:color w:val="1E293B"/>
          <w:sz w:val="23"/>
        </w:rPr>
        <w:t>Sinh học thực nghiệm chứng minh rằng một biến cố đột biến chèn/xóa đoạn dài g ký tự liên tiếp có xác suất xảy ra cao hơn nhiều so với g biến cố chèn/xóa đơn lẻ độc lập. Do đó, mô hình phạt affine gap penalty chuẩn Gotoh (1982) được áp dụng: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none"/>
              <w:left w:val="single" w:sz="24" w:space="0" w:color="2563EB"/>
              <w:bottom w:val="none"/>
              <w:right w:val="none"/>
            </w:tcBorders>
          </w:tcPr>
          <w:p>
            <w:pPr>
              <w:spacing w:after="40" w:line="276" w:lineRule="auto"/>
            </w:pPr>
            <w:r>
              <w:rPr>
                <w:rFonts w:ascii="Times New Roman" w:hAnsi="Times New Roman"/>
                <w:b/>
                <w:color w:val="1E3A8A"/>
                <w:sz w:val="21"/>
              </w:rPr>
              <w:t>MÔ HÌNH PHẠT KHOẢNG TRỐNG AFFINE</w:t>
              <w:br/>
            </w:r>
            <w:r>
              <w:rPr>
                <w:rFonts w:ascii="Times New Roman" w:hAnsi="Times New Roman"/>
                <w:i/>
                <w:color w:val="334155"/>
                <w:sz w:val="21"/>
              </w:rPr>
              <w:t>Cost(gap length g) = g_o + (g - 1) * g_e</w:t>
              <w:br/>
              <w:t>Trong đó: g_o = -10 (Gap Open Penalty), g_e = -1 (Gap Extension Penalty)</w:t>
            </w:r>
          </w:p>
        </w:tc>
      </w:tr>
    </w:tbl>
    <w:p>
      <w:pPr>
        <w:spacing w:after="80"/>
      </w:pPr>
    </w:p>
    <w:p>
      <w:pPr>
        <w:pStyle w:val="Heading2"/>
        <w:keepNext/>
        <w:spacing w:before="220" w:after="80"/>
      </w:pPr>
      <w:r>
        <w:rPr>
          <w:rFonts w:ascii="Times New Roman" w:hAnsi="Times New Roman"/>
          <w:b/>
          <w:color w:val="1E3A8A"/>
          <w:sz w:val="26"/>
        </w:rPr>
        <w:t>1.3. Tính khó NP-Hard và Sự bùng nổ Không gian Trạng thái</w:t>
      </w:r>
    </w:p>
    <w:p>
      <w:pPr>
        <w:spacing w:after="80" w:line="288" w:lineRule="auto"/>
        <w:jc w:val="both"/>
      </w:pPr>
      <w:r>
        <w:rPr>
          <w:rFonts w:ascii="Times New Roman" w:hAnsi="Times New Roman"/>
          <w:color w:val="1E293B"/>
          <w:sz w:val="23"/>
        </w:rPr>
        <w:t>Nếu áp dụng Quy hoạch động toàn cục (Exact Dynamic Programming) trực tiếp cho k chuỗi có độ dài trung bình N, bảng quy hoạch động sẽ là một siêu khối k chiều với số lượng ô nhớ là N^k. Tại mỗi ô, thuật toán phải xét 2^k - 1 hướng chuyển trạng thái. Độ phức tạp thời gian là O(2^k * N^k) và độ phức tạp bộ nhớ là O(N^k). Wang và Jiang (1994) đã chứng minh bài toán MSA tối ưu SP score là NP-hard. Ngay cả với k = 10 chuỗi ngắn độ dài N = 500, số lượng ô nhớ vượt quá 500^10 ≈ 9.7 * 10^26 ô nhớ (vượt xa tổng RAM toàn cầu). Do đó, các hệ thống MSA đều sử dụng chiến lược Căn chỉnh Lũy tiến (Progressive Alignment).</w:t>
      </w:r>
    </w:p>
    <w:p>
      <w:pPr>
        <w:pStyle w:val="Heading1"/>
        <w:keepNext/>
        <w:spacing w:before="280" w:after="120"/>
      </w:pPr>
      <w:r>
        <w:rPr>
          <w:rFonts w:ascii="Times New Roman" w:hAnsi="Times New Roman"/>
          <w:b/>
          <w:color w:val="0F172A"/>
          <w:sz w:val="30"/>
        </w:rPr>
        <w:t>CHƯƠNG 2: NỀN TẢNG LÝ THUYẾT VÀ THUẬT TOÁN CHIA ĐỂ TRỊ HIRSCHBERG</w:t>
      </w:r>
    </w:p>
    <w:p>
      <w:pPr>
        <w:pStyle w:val="Heading2"/>
        <w:keepNext/>
        <w:spacing w:before="220" w:after="80"/>
      </w:pPr>
      <w:r>
        <w:rPr>
          <w:rFonts w:ascii="Times New Roman" w:hAnsi="Times New Roman"/>
          <w:b/>
          <w:color w:val="1E3A8A"/>
          <w:sz w:val="26"/>
        </w:rPr>
        <w:t>2.1. Quy hoạch Động Gotoh (1982) 3 Ma trận Baseline</w:t>
      </w:r>
    </w:p>
    <w:p>
      <w:pPr>
        <w:spacing w:after="80" w:line="288" w:lineRule="auto"/>
        <w:jc w:val="both"/>
      </w:pPr>
      <w:r>
        <w:rPr>
          <w:rFonts w:ascii="Times New Roman" w:hAnsi="Times New Roman"/>
          <w:color w:val="1E293B"/>
          <w:sz w:val="23"/>
        </w:rPr>
        <w:t>Gotoh (1982) phân rã bài toán Needleman-Wunsch thành 3 ma trận trạng thái song song:</w:t>
      </w:r>
    </w:p>
    <w:p>
      <w:pPr>
        <w:pStyle w:val="ListBullet"/>
        <w:spacing w:after="60" w:line="276" w:lineRule="auto"/>
        <w:jc w:val="both"/>
      </w:pPr>
      <w:r>
        <w:rPr>
          <w:rFonts w:ascii="Times New Roman" w:hAnsi="Times New Roman"/>
          <w:color w:val="1E293B"/>
          <w:sz w:val="23"/>
        </w:rPr>
        <w:t>Ma trận M(i, j): Điểm căn chỉnh tối ưu khi S_1[i] bắt cặp với S_2[j] (match hoặc mismatch).</w:t>
      </w:r>
    </w:p>
    <w:p>
      <w:pPr>
        <w:pStyle w:val="ListBullet"/>
        <w:spacing w:after="60" w:line="276" w:lineRule="auto"/>
        <w:jc w:val="both"/>
      </w:pPr>
      <w:r>
        <w:rPr>
          <w:rFonts w:ascii="Times New Roman" w:hAnsi="Times New Roman"/>
          <w:color w:val="1E293B"/>
          <w:sz w:val="23"/>
        </w:rPr>
        <w:t>Ma trận Ix(i, j): Điểm căn chỉnh tối ưu khi chèn gap vào S_2 (bước đi thẳng đứng).</w:t>
      </w:r>
    </w:p>
    <w:p>
      <w:pPr>
        <w:pStyle w:val="ListBullet"/>
        <w:spacing w:after="60" w:line="276" w:lineRule="auto"/>
        <w:jc w:val="both"/>
      </w:pPr>
      <w:r>
        <w:rPr>
          <w:rFonts w:ascii="Times New Roman" w:hAnsi="Times New Roman"/>
          <w:color w:val="1E293B"/>
          <w:sz w:val="23"/>
        </w:rPr>
        <w:t>Ma trận Iy(i, j): Điểm căn chỉnh tối ưu khi chèn gap vào S_1 (bước đi nằm ngang).</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none"/>
              <w:left w:val="single" w:sz="24" w:space="0" w:color="2563EB"/>
              <w:bottom w:val="none"/>
              <w:right w:val="none"/>
            </w:tcBorders>
          </w:tcPr>
          <w:p>
            <w:pPr>
              <w:spacing w:after="40" w:line="276" w:lineRule="auto"/>
            </w:pPr>
            <w:r>
              <w:rPr>
                <w:rFonts w:ascii="Times New Roman" w:hAnsi="Times New Roman"/>
                <w:b/>
                <w:color w:val="1E3A8A"/>
                <w:sz w:val="21"/>
              </w:rPr>
              <w:t>HỆ THỨC TRUY HỒI BELLMAN GOTOH (1982)</w:t>
              <w:br/>
            </w:r>
            <w:r>
              <w:rPr>
                <w:rFonts w:ascii="Times New Roman" w:hAnsi="Times New Roman"/>
                <w:i/>
                <w:color w:val="334155"/>
                <w:sz w:val="21"/>
              </w:rPr>
              <w:t>M(i, j)  = max{ M(i-1, j-1), Ix(i-1, j-1), Iy(i-1, j-1) } + BLOSUM62(S_1[i], S_2[j])</w:t>
              <w:br/>
              <w:t>Ix(i, j) = max{ M(i-1, j) + g_o, Ix(i-1, j) + g_e, Iy(i-1, j) + g_o }</w:t>
              <w:br/>
              <w:t>Iy(i, j) = max{ M(i, j-1) + g_o, Iy(i, j-1) + g_e, Ix(i, j-1) + g_o }</w:t>
            </w:r>
          </w:p>
        </w:tc>
      </w:tr>
    </w:tbl>
    <w:p>
      <w:pPr>
        <w:spacing w:after="80"/>
      </w:pPr>
    </w:p>
    <w:p>
      <w:pPr>
        <w:pStyle w:val="Heading2"/>
        <w:keepNext/>
        <w:spacing w:before="220" w:after="80"/>
      </w:pPr>
      <w:r>
        <w:rPr>
          <w:rFonts w:ascii="Times New Roman" w:hAnsi="Times New Roman"/>
          <w:b/>
          <w:color w:val="1E3A8A"/>
          <w:sz w:val="26"/>
        </w:rPr>
        <w:t>2.2. Kỹ thuật Chia để trị Tuyến tính Hirschberg / Myers-Miller (1988)</w:t>
      </w:r>
    </w:p>
    <w:p>
      <w:pPr>
        <w:spacing w:after="80" w:line="288" w:lineRule="auto"/>
        <w:jc w:val="both"/>
      </w:pPr>
      <w:r>
        <w:rPr>
          <w:rFonts w:ascii="Times New Roman" w:hAnsi="Times New Roman"/>
          <w:color w:val="1E293B"/>
          <w:sz w:val="23"/>
        </w:rPr>
        <w:t>Năm 1975, Dan Hirschberg đề xuất kỹ thuật Chia để trị (Divide-and-Conquer) kết hợp quy hoạch động giúp tìm đường đi tối ưu trong không gian O(min(m, n)). Năm 1988, Eugene Myers và Webb Miller mở rộng cho mô hình phạt affine gap của Gotoh. Thuật toán chia chuỗi X tại trung vị mid = |X|/2 thành hai nửa X_left và X_right:</w:t>
        <w:br/>
        <w:t>1. Quét tiến (Forward Pass): Tính vector điểm F(mid, j) từ hàng 0 đến hàng mid.</w:t>
        <w:br/>
        <w:t>2. Quét lùi (Backward Pass): Tính vector điểm B(mid, j) từ hàng |X| về hàng mid trên chuỗi đảo ngược.</w:t>
        <w:br/>
        <w:t>3. Tìm điểm cắt tối ưu j*: j* = argmax_{0 &lt;= j &lt;= |Y|} [F(mid, j) + B(mid, j)].</w:t>
        <w:br/>
        <w:t>4. Đệ quy giải bài toán con trên hai miền độc lập: [X_left, Y[0..j*]] và [X_right, Y[j*..|Y|]].</w:t>
      </w:r>
    </w:p>
    <w:p>
      <w:pPr>
        <w:keepNext/>
        <w:spacing w:before="160" w:after="60"/>
        <w:jc w:val="center"/>
      </w:pPr>
      <w:r>
        <w:drawing>
          <wp:inline xmlns:a="http://schemas.openxmlformats.org/drawingml/2006/main" xmlns:pic="http://schemas.openxmlformats.org/drawingml/2006/picture">
            <wp:extent cx="5486400" cy="3580598"/>
            <wp:docPr id="1" name="Picture 1"/>
            <wp:cNvGraphicFramePr>
              <a:graphicFrameLocks noChangeAspect="1"/>
            </wp:cNvGraphicFramePr>
            <a:graphic>
              <a:graphicData uri="http://schemas.openxmlformats.org/drawingml/2006/picture">
                <pic:pic>
                  <pic:nvPicPr>
                    <pic:cNvPr id="0" name="fig_2_1_myers_miller_cut.png"/>
                    <pic:cNvPicPr/>
                  </pic:nvPicPr>
                  <pic:blipFill>
                    <a:blip r:embed="rId9"/>
                    <a:stretch>
                      <a:fillRect/>
                    </a:stretch>
                  </pic:blipFill>
                  <pic:spPr>
                    <a:xfrm>
                      <a:off x="0" y="0"/>
                      <a:ext cx="5486400" cy="3580598"/>
                    </a:xfrm>
                    <a:prstGeom prst="rect"/>
                  </pic:spPr>
                </pic:pic>
              </a:graphicData>
            </a:graphic>
          </wp:inline>
        </w:drawing>
      </w:r>
    </w:p>
    <w:p>
      <w:pPr>
        <w:spacing w:after="200"/>
        <w:jc w:val="center"/>
      </w:pPr>
      <w:r>
        <w:rPr>
          <w:rFonts w:ascii="Times New Roman" w:hAnsi="Times New Roman"/>
          <w:b/>
          <w:i/>
          <w:color w:val="475569"/>
          <w:sz w:val="20"/>
        </w:rPr>
        <w:t>Hình 2.1: Sơ đồ Nguyên lý Chia để trị và Tìm điểm cắt tối ưu của Thuật toán Myers-Miller (1988)</w:t>
      </w:r>
    </w:p>
    <w:p>
      <w:pPr>
        <w:pStyle w:val="Heading2"/>
        <w:keepNext/>
        <w:spacing w:before="220" w:after="80"/>
      </w:pPr>
      <w:r>
        <w:rPr>
          <w:rFonts w:ascii="Times New Roman" w:hAnsi="Times New Roman"/>
          <w:b/>
          <w:color w:val="1E3A8A"/>
          <w:sz w:val="26"/>
        </w:rPr>
        <w:t>2.3. Cấu trúc Profile và Căn chỉnh Profile-to-Profile</w:t>
      </w:r>
    </w:p>
    <w:p>
      <w:pPr>
        <w:spacing w:after="80" w:line="288" w:lineRule="auto"/>
        <w:jc w:val="both"/>
      </w:pPr>
      <w:r>
        <w:rPr>
          <w:rFonts w:ascii="Times New Roman" w:hAnsi="Times New Roman"/>
          <w:color w:val="1E293B"/>
          <w:sz w:val="23"/>
        </w:rPr>
        <w:t>Khi gộp hai nhóm chuỗi đã gióng hàng, hệ thống biểu diễn chúng bằng Profile PSSM kích thước 24 x L. Điểm số giữa 2 cột profile được tính bằng tích chập tần suất với BLOSUM62:</w:t>
        <w:br/>
        <w:t>ScoreCol(c1, c2) = Σ_{a=0}^{23} Σ_{b=0}^{23} f_{c1}(a) * f_{c2}(b) * BLOSUM62(a, b).</w:t>
        <w:br/>
        <w:t>Áp dụng nguyên tắc 'Once a gap, always a gap' để bảo toàn toàn bộ cấu trúc căn chỉnh trước đó.</w:t>
      </w:r>
    </w:p>
    <w:p>
      <w:pPr>
        <w:keepNext/>
        <w:spacing w:before="160" w:after="60"/>
        <w:jc w:val="center"/>
      </w:pPr>
      <w:r>
        <w:drawing>
          <wp:inline xmlns:a="http://schemas.openxmlformats.org/drawingml/2006/main" xmlns:pic="http://schemas.openxmlformats.org/drawingml/2006/picture">
            <wp:extent cx="5486400" cy="3017520"/>
            <wp:docPr id="2" name="Picture 2"/>
            <wp:cNvGraphicFramePr>
              <a:graphicFrameLocks noChangeAspect="1"/>
            </wp:cNvGraphicFramePr>
            <a:graphic>
              <a:graphicData uri="http://schemas.openxmlformats.org/drawingml/2006/picture">
                <pic:pic>
                  <pic:nvPicPr>
                    <pic:cNvPr id="0" name="fig_2_2_profile_alignment.png"/>
                    <pic:cNvPicPr/>
                  </pic:nvPicPr>
                  <pic:blipFill>
                    <a:blip r:embed="rId10"/>
                    <a:stretch>
                      <a:fillRect/>
                    </a:stretch>
                  </pic:blipFill>
                  <pic:spPr>
                    <a:xfrm>
                      <a:off x="0" y="0"/>
                      <a:ext cx="5486400" cy="3017520"/>
                    </a:xfrm>
                    <a:prstGeom prst="rect"/>
                  </pic:spPr>
                </pic:pic>
              </a:graphicData>
            </a:graphic>
          </wp:inline>
        </w:drawing>
      </w:r>
    </w:p>
    <w:p>
      <w:pPr>
        <w:spacing w:after="200"/>
        <w:jc w:val="center"/>
      </w:pPr>
      <w:r>
        <w:rPr>
          <w:rFonts w:ascii="Times New Roman" w:hAnsi="Times New Roman"/>
          <w:b/>
          <w:i/>
          <w:color w:val="475569"/>
          <w:sz w:val="20"/>
        </w:rPr>
        <w:t>Hình 2.2: Cơ chế Biểu diễn Profile PSSM và Căn chỉnh Profile-to-Profile bằng BLOSUM62</w:t>
      </w:r>
    </w:p>
    <w:p>
      <w:pPr>
        <w:pStyle w:val="Heading2"/>
        <w:keepNext/>
        <w:spacing w:before="220" w:after="80"/>
      </w:pPr>
      <w:r>
        <w:rPr>
          <w:rFonts w:ascii="Times New Roman" w:hAnsi="Times New Roman"/>
          <w:b/>
          <w:color w:val="1E3A8A"/>
          <w:sz w:val="26"/>
        </w:rPr>
        <w:t>2.4. Thuật toán Gom cụm UPGMA và Cây Hướng dẫn</w:t>
      </w:r>
    </w:p>
    <w:p>
      <w:pPr>
        <w:spacing w:after="80" w:line="288" w:lineRule="auto"/>
        <w:jc w:val="both"/>
      </w:pPr>
      <w:r>
        <w:rPr>
          <w:rFonts w:ascii="Times New Roman" w:hAnsi="Times New Roman"/>
          <w:color w:val="1E293B"/>
          <w:sz w:val="23"/>
        </w:rPr>
        <w:t>Thuật toán UPGMA (Unweighted Pair Group Method with Arithmetic Mean) xây dựng cây hướng dẫn nhị phân có gốc xác định thứ tự căn chỉnh tiệm tiến từ các cụm tương đồng cao nhất đến các họ chuỗi phân kỳ xa xôi.</w:t>
      </w:r>
    </w:p>
    <w:p>
      <w:pPr>
        <w:keepNext/>
        <w:spacing w:before="160" w:after="60"/>
        <w:jc w:val="center"/>
      </w:pPr>
      <w:r>
        <w:drawing>
          <wp:inline xmlns:a="http://schemas.openxmlformats.org/drawingml/2006/main" xmlns:pic="http://schemas.openxmlformats.org/drawingml/2006/picture">
            <wp:extent cx="5486400" cy="3176337"/>
            <wp:docPr id="3" name="Picture 3"/>
            <wp:cNvGraphicFramePr>
              <a:graphicFrameLocks noChangeAspect="1"/>
            </wp:cNvGraphicFramePr>
            <a:graphic>
              <a:graphicData uri="http://schemas.openxmlformats.org/drawingml/2006/picture">
                <pic:pic>
                  <pic:nvPicPr>
                    <pic:cNvPr id="0" name="fig_2_3_upgma_clustering.png"/>
                    <pic:cNvPicPr/>
                  </pic:nvPicPr>
                  <pic:blipFill>
                    <a:blip r:embed="rId11"/>
                    <a:stretch>
                      <a:fillRect/>
                    </a:stretch>
                  </pic:blipFill>
                  <pic:spPr>
                    <a:xfrm>
                      <a:off x="0" y="0"/>
                      <a:ext cx="5486400" cy="3176337"/>
                    </a:xfrm>
                    <a:prstGeom prst="rect"/>
                  </pic:spPr>
                </pic:pic>
              </a:graphicData>
            </a:graphic>
          </wp:inline>
        </w:drawing>
      </w:r>
    </w:p>
    <w:p>
      <w:pPr>
        <w:spacing w:after="200"/>
        <w:jc w:val="center"/>
      </w:pPr>
      <w:r>
        <w:rPr>
          <w:rFonts w:ascii="Times New Roman" w:hAnsi="Times New Roman"/>
          <w:b/>
          <w:i/>
          <w:color w:val="475569"/>
          <w:sz w:val="20"/>
        </w:rPr>
        <w:t>Hình 2.3: Quy trình Gom cụm Phân cấp UPGMA Xây dựng Cây Dẫn đường Tiến hóa (Guide Tree)</w:t>
      </w:r>
    </w:p>
    <w:p>
      <w:pPr>
        <w:pStyle w:val="Heading1"/>
        <w:keepNext/>
        <w:spacing w:before="280" w:after="120"/>
      </w:pPr>
      <w:r>
        <w:rPr>
          <w:rFonts w:ascii="Times New Roman" w:hAnsi="Times New Roman"/>
          <w:b/>
          <w:color w:val="0F172A"/>
          <w:sz w:val="30"/>
        </w:rPr>
        <w:t>CHƯƠNG 3: KIẾN TRÚC KHUNG TÍNH TOÁN SONG SONG ĐA CẤP (OPENMP + MPI)</w:t>
      </w:r>
    </w:p>
    <w:p>
      <w:pPr>
        <w:spacing w:after="80" w:line="288" w:lineRule="auto"/>
        <w:jc w:val="both"/>
      </w:pPr>
      <w:r>
        <w:rPr>
          <w:rFonts w:ascii="Times New Roman" w:hAnsi="Times New Roman"/>
          <w:color w:val="1E293B"/>
          <w:sz w:val="23"/>
        </w:rPr>
        <w:t>Hệ thống của Nhóm 5 được thiết kế theo kiến trúc song song đa cấp (Multi-tier Hybrid Architecture), kết hợp tính toán phân tán bộ nhớ ngoài (MPI) và tính toán đa luồng bộ nhớ dùng chung (OpenMP):</w:t>
      </w:r>
    </w:p>
    <w:p>
      <w:pPr>
        <w:keepNext/>
        <w:spacing w:before="160" w:after="60"/>
        <w:jc w:val="center"/>
      </w:pPr>
      <w:r>
        <w:drawing>
          <wp:inline xmlns:a="http://schemas.openxmlformats.org/drawingml/2006/main" xmlns:pic="http://schemas.openxmlformats.org/drawingml/2006/picture">
            <wp:extent cx="5486400" cy="3017520"/>
            <wp:docPr id="4" name="Picture 4"/>
            <wp:cNvGraphicFramePr>
              <a:graphicFrameLocks noChangeAspect="1"/>
            </wp:cNvGraphicFramePr>
            <a:graphic>
              <a:graphicData uri="http://schemas.openxmlformats.org/drawingml/2006/picture">
                <pic:pic>
                  <pic:nvPicPr>
                    <pic:cNvPr id="0" name="fig5_parallel_architecture.png"/>
                    <pic:cNvPicPr/>
                  </pic:nvPicPr>
                  <pic:blipFill>
                    <a:blip r:embed="rId12"/>
                    <a:stretch>
                      <a:fillRect/>
                    </a:stretch>
                  </pic:blipFill>
                  <pic:spPr>
                    <a:xfrm>
                      <a:off x="0" y="0"/>
                      <a:ext cx="5486400" cy="3017520"/>
                    </a:xfrm>
                    <a:prstGeom prst="rect"/>
                  </pic:spPr>
                </pic:pic>
              </a:graphicData>
            </a:graphic>
          </wp:inline>
        </w:drawing>
      </w:r>
    </w:p>
    <w:p>
      <w:pPr>
        <w:spacing w:after="200"/>
        <w:jc w:val="center"/>
      </w:pPr>
      <w:r>
        <w:rPr>
          <w:rFonts w:ascii="Times New Roman" w:hAnsi="Times New Roman"/>
          <w:b/>
          <w:i/>
          <w:color w:val="475569"/>
          <w:sz w:val="20"/>
        </w:rPr>
        <w:t>Hình 3.1: Sơ đồ Khung Tính toán Song song Đa cấp Hybrid MPI + OpenMP + Hirschberg D&amp;C</w:t>
      </w:r>
    </w:p>
    <w:p>
      <w:pPr>
        <w:pStyle w:val="Heading2"/>
        <w:keepNext/>
        <w:spacing w:before="220" w:after="80"/>
      </w:pPr>
      <w:r>
        <w:rPr>
          <w:rFonts w:ascii="Times New Roman" w:hAnsi="Times New Roman"/>
          <w:b/>
          <w:color w:val="1E3A8A"/>
          <w:sz w:val="26"/>
        </w:rPr>
        <w:t>3.1. Phân tán Cụm Máy tính bằng MPI (Distributed Memory)</w:t>
      </w:r>
    </w:p>
    <w:p>
      <w:pPr>
        <w:spacing w:after="80" w:line="288" w:lineRule="auto"/>
        <w:jc w:val="both"/>
      </w:pPr>
      <w:r>
        <w:rPr>
          <w:rFonts w:ascii="Times New Roman" w:hAnsi="Times New Roman"/>
          <w:color w:val="1E293B"/>
          <w:sz w:val="23"/>
        </w:rPr>
        <w:t>Giai đoạn tính ma trận khoảng cách All-Pairs đòi hỏi k(k-1)/2 phép căn chỉnh cặp, chiếm 70-85% tổng thời gian thực thi. Để mở rộng trên cụm máy tính HPC:</w:t>
      </w:r>
    </w:p>
    <w:p>
      <w:pPr>
        <w:pStyle w:val="ListBullet"/>
        <w:spacing w:after="60" w:line="276" w:lineRule="auto"/>
        <w:jc w:val="both"/>
      </w:pPr>
      <w:r>
        <w:rPr>
          <w:rFonts w:ascii="Times New Roman" w:hAnsi="Times New Roman"/>
          <w:b/>
          <w:color w:val="0F172A"/>
          <w:sz w:val="23"/>
        </w:rPr>
        <w:t xml:space="preserve">• Phân bổ Tải Block-Cyclic: </w:t>
      </w:r>
      <w:r>
        <w:rPr>
          <w:rFonts w:ascii="Times New Roman" w:hAnsi="Times New Roman"/>
          <w:color w:val="1E293B"/>
          <w:sz w:val="23"/>
        </w:rPr>
        <w:t>Với P ranks MPI (tiến trình mạng), mỗi cặp (i, j) với chỉ số phẳng pair_idx = i*k - i*(i+1)/2 + (j - i - 1) được phân phối độc quyền cho rank thỏa mãn: pair_idx % P == rank. Cơ chế này phân phối đều tải ngay cả khi ma trận tam giác có độ lệch lớn về độ dài chuỗi.</w:t>
      </w:r>
    </w:p>
    <w:p>
      <w:pPr>
        <w:pStyle w:val="ListBullet"/>
        <w:spacing w:after="60" w:line="276" w:lineRule="auto"/>
        <w:jc w:val="both"/>
      </w:pPr>
      <w:r>
        <w:rPr>
          <w:rFonts w:ascii="Times New Roman" w:hAnsi="Times New Roman"/>
          <w:b/>
          <w:color w:val="0F172A"/>
          <w:sz w:val="23"/>
        </w:rPr>
        <w:t xml:space="preserve">• Gom cụm Ma trận Khoảng cách MPI_Allreduce: </w:t>
      </w:r>
      <w:r>
        <w:rPr>
          <w:rFonts w:ascii="Times New Roman" w:hAnsi="Times New Roman"/>
          <w:color w:val="1E293B"/>
          <w:sz w:val="23"/>
        </w:rPr>
        <w:t>Mỗi tiến trình MPI duy trì một vùng đệm ma trận khoảng cách cục bộ (local_dist). Sau khi hoàn thành tính toán, hệ thống thực hiện gom cụm dữ liệu toàn cục qua lệnh: MPI_Allreduce(local_dist, global_dist, num_elements, MPI_DOUBLE, MPI_MAX, MPI_COMM_WORLD). Do mỗi ô chỉ được tính bởi một rank duy nhất (các rank khác giữ 0.0), phép toán MPI_MAX gom dữ liệu chính xác 100% không xung đột.</w:t>
      </w:r>
    </w:p>
    <w:p>
      <w:pPr>
        <w:pStyle w:val="ListBullet"/>
        <w:spacing w:after="60" w:line="276" w:lineRule="auto"/>
        <w:jc w:val="both"/>
      </w:pPr>
      <w:r>
        <w:rPr>
          <w:rFonts w:ascii="Times New Roman" w:hAnsi="Times New Roman"/>
          <w:b/>
          <w:color w:val="0F172A"/>
          <w:sz w:val="23"/>
        </w:rPr>
        <w:t xml:space="preserve">• Tính toán Lai Đa luồng Nội bộ: </w:t>
      </w:r>
      <w:r>
        <w:rPr>
          <w:rFonts w:ascii="Times New Roman" w:hAnsi="Times New Roman"/>
          <w:color w:val="1E293B"/>
          <w:sz w:val="23"/>
        </w:rPr>
        <w:t>Tại mỗi rank MPI, lệnh gọi #pragma omp parallel for bên trong tiếp tục huy động toàn bộ CPU cores nội bộ của node, tạo nên mô hình Hybrid 2 cấp cực kỳ mạnh mẽ.</w:t>
      </w:r>
    </w:p>
    <w:p>
      <w:pPr>
        <w:pStyle w:val="Heading2"/>
        <w:keepNext/>
        <w:spacing w:before="220" w:after="80"/>
      </w:pPr>
      <w:r>
        <w:rPr>
          <w:rFonts w:ascii="Times New Roman" w:hAnsi="Times New Roman"/>
          <w:b/>
          <w:color w:val="1E3A8A"/>
          <w:sz w:val="26"/>
        </w:rPr>
        <w:t>3.2. Song song hóa OpenMP trên CPU Đa nhân (Shared Memory)</w:t>
      </w:r>
    </w:p>
    <w:p>
      <w:pPr>
        <w:spacing w:after="80" w:line="288" w:lineRule="auto"/>
        <w:jc w:val="both"/>
      </w:pPr>
      <w:r>
        <w:rPr>
          <w:rFonts w:ascii="Times New Roman" w:hAnsi="Times New Roman"/>
          <w:color w:val="1E293B"/>
          <w:sz w:val="23"/>
        </w:rPr>
        <w:t>Nội bộ mỗi tiến trình, OpenMP được ứng dụng ở hai cấp độ chiến lược:</w:t>
      </w:r>
    </w:p>
    <w:p>
      <w:pPr>
        <w:pStyle w:val="ListBullet"/>
        <w:spacing w:after="60" w:line="276" w:lineRule="auto"/>
        <w:jc w:val="both"/>
      </w:pPr>
      <w:r>
        <w:rPr>
          <w:rFonts w:ascii="Times New Roman" w:hAnsi="Times New Roman"/>
          <w:b/>
          <w:color w:val="0F172A"/>
          <w:sz w:val="23"/>
        </w:rPr>
        <w:t xml:space="preserve">• All-Pairs Dynamic Scheduling: </w:t>
      </w:r>
      <w:r>
        <w:rPr>
          <w:rFonts w:ascii="Times New Roman" w:hAnsi="Times New Roman"/>
          <w:color w:val="1E293B"/>
          <w:sz w:val="23"/>
        </w:rPr>
        <w:t>Phẳng hóa 2 vòng lặp lồng nhau thành 1 vòng lặp trên P = k(k-1)/2 cặp. Cấu hình #pragma omp parallel for schedule(dynamic, 4) cho phép các worker thread tự động lấy tác vụ mới ngay khi hoàn thành, tránh hiện tượng thread bị nghẽn do chuỗi dài.</w:t>
      </w:r>
    </w:p>
    <w:p>
      <w:pPr>
        <w:pStyle w:val="ListBullet"/>
        <w:spacing w:after="60" w:line="276" w:lineRule="auto"/>
        <w:jc w:val="both"/>
      </w:pPr>
      <w:r>
        <w:rPr>
          <w:rFonts w:ascii="Times New Roman" w:hAnsi="Times New Roman"/>
          <w:b/>
          <w:color w:val="0F172A"/>
          <w:sz w:val="23"/>
        </w:rPr>
        <w:t xml:space="preserve">• Wavefront Tree Scheduler: </w:t>
      </w:r>
      <w:r>
        <w:rPr>
          <w:rFonts w:ascii="Times New Roman" w:hAnsi="Times New Roman"/>
          <w:color w:val="1E293B"/>
          <w:sz w:val="23"/>
        </w:rPr>
        <w:t>Phân tầng cây UPGMA từ lá lên gốc thành các Wavefront Batches độc lập. Tất cả các nút con độc lập ở cùng mức độ sâu được căn chỉnh profile song song đồng thời qua OpenMP threads.</w:t>
      </w:r>
    </w:p>
    <w:p>
      <w:pPr>
        <w:pStyle w:val="Heading2"/>
        <w:keepNext/>
        <w:spacing w:before="220" w:after="80"/>
      </w:pPr>
      <w:r>
        <w:rPr>
          <w:rFonts w:ascii="Times New Roman" w:hAnsi="Times New Roman"/>
          <w:b/>
          <w:color w:val="1E3A8A"/>
          <w:sz w:val="26"/>
        </w:rPr>
        <w:t>3.3. Phân tích Hiệu năng Lý thuyết: Định luật Amdahl &amp; Gustafson</w:t>
      </w:r>
    </w:p>
    <w:p>
      <w:pPr>
        <w:spacing w:after="80" w:line="288" w:lineRule="auto"/>
        <w:jc w:val="both"/>
      </w:pPr>
      <w:r>
        <w:rPr>
          <w:rFonts w:ascii="Times New Roman" w:hAnsi="Times New Roman"/>
          <w:color w:val="1E293B"/>
          <w:sz w:val="23"/>
        </w:rPr>
        <w:t>Xét tỷ lệ phần mã nguồn có thể song song hóa là f. Trong hệ thống MSA của Nhóm 5, giai đoạn All-Pairs chiếm f ≈ 85% - 90% thời gian thực thi.</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none"/>
              <w:left w:val="single" w:sz="24" w:space="0" w:color="2563EB"/>
              <w:bottom w:val="none"/>
              <w:right w:val="none"/>
            </w:tcBorders>
          </w:tcPr>
          <w:p>
            <w:pPr>
              <w:spacing w:after="40" w:line="276" w:lineRule="auto"/>
            </w:pPr>
            <w:r>
              <w:rPr>
                <w:rFonts w:ascii="Times New Roman" w:hAnsi="Times New Roman"/>
                <w:b/>
                <w:color w:val="1E3A8A"/>
                <w:sz w:val="21"/>
              </w:rPr>
              <w:t>MÔ HÌNH HIỆU NĂNG SONG SONG LÝ THUYẾT</w:t>
              <w:br/>
            </w:r>
            <w:r>
              <w:rPr>
                <w:rFonts w:ascii="Times New Roman" w:hAnsi="Times New Roman"/>
                <w:i/>
                <w:color w:val="334155"/>
                <w:sz w:val="21"/>
              </w:rPr>
              <w:t>Định luật Amdahl (Quy mô cố định):</w:t>
              <w:br/>
              <w:t>S(P) = 1 / [ (1 - f) + f / P ]</w:t>
              <w:br/>
              <w:t>Với f = 0.85, Speedup cực đại khi P -&gt; ∞ là S_max = 1 / (1 - 0.85) ≈ 6.67x.</w:t>
              <w:br/>
              <w:br/>
              <w:t>Định luật Gustafson (Quy mô dữ liệu mở rộng):</w:t>
              <w:br/>
              <w:t>S_s(P) = P - (1 - f_s) * (P - 1)</w:t>
              <w:br/>
              <w:t>Khi số lượng chuỗi k tăng lên hàng trăm chuỗi, số cặp tăng theo k^2 khiến f_s -&gt; 99.5%, Speedup tăng tuyến tính: S_s(P) ≈ P.</w:t>
            </w:r>
          </w:p>
        </w:tc>
      </w:tr>
    </w:tbl>
    <w:p>
      <w:pPr>
        <w:spacing w:after="80"/>
      </w:pPr>
    </w:p>
    <w:p>
      <w:pPr>
        <w:pStyle w:val="Heading1"/>
        <w:keepNext/>
        <w:spacing w:before="280" w:after="120"/>
      </w:pPr>
      <w:r>
        <w:rPr>
          <w:rFonts w:ascii="Times New Roman" w:hAnsi="Times New Roman"/>
          <w:b/>
          <w:color w:val="0F172A"/>
          <w:sz w:val="30"/>
        </w:rPr>
        <w:t>CHƯƠNG 4: PHÂN TÍCH TOÁN HỌC VÀ CHỨNG MINH ĐỘ PHỨC TẠP</w:t>
      </w:r>
    </w:p>
    <w:p>
      <w:pPr>
        <w:pStyle w:val="Heading2"/>
        <w:keepNext/>
        <w:spacing w:before="220" w:after="80"/>
      </w:pPr>
      <w:r>
        <w:rPr>
          <w:rFonts w:ascii="Times New Roman" w:hAnsi="Times New Roman"/>
          <w:b/>
          <w:color w:val="1E3A8A"/>
          <w:sz w:val="26"/>
        </w:rPr>
        <w:t>4.1. Chứng minh Toán học Độ phức tạp Bộ nhớ Tuyến tính O(k·N)</w:t>
      </w:r>
    </w:p>
    <w:p>
      <w:pPr>
        <w:spacing w:after="80" w:line="288" w:lineRule="auto"/>
        <w:jc w:val="both"/>
      </w:pPr>
      <w:r>
        <w:rPr>
          <w:rFonts w:ascii="Times New Roman" w:hAnsi="Times New Roman"/>
          <w:color w:val="1E293B"/>
          <w:sz w:val="23"/>
        </w:rPr>
        <w:t>Định lý 4.1: Dung lượng bộ nhớ RAM tối đa của thuật toán Hirschberg Progressive MSA của Nhóm 5 tại mỗi tiến trình không vượt quá O(k·N).</w:t>
      </w:r>
    </w:p>
    <w:p>
      <w:pPr>
        <w:spacing w:after="80" w:line="288" w:lineRule="auto"/>
        <w:jc w:val="both"/>
      </w:pPr>
      <w:r>
        <w:rPr>
          <w:rFonts w:ascii="Times New Roman" w:hAnsi="Times New Roman"/>
          <w:color w:val="1E293B"/>
          <w:sz w:val="23"/>
        </w:rPr>
        <w:t>Chứng minh:</w:t>
        <w:br/>
        <w:t>1. Căn chỉnh cặp Myers-Miller: Tại mỗi bước đệ quy trên cặp chuỗi độ dài M và N, thuật toán chỉ sử dụng 6 vector trạng thái kích thước N số nguyên (fM, fIx, fIy, rM, rIx, rIy). Dung lượng bộ nhớ tại mỗi tầng đệ quy là c1·N bytes. Do ngăn xếp đệ quy chia đôi có độ sâu tối đa ceil(log2 M) và không lưu ma trận phụ trợ, tổng bộ nhớ cặp là S_pair = 6·(N + 1)·sizeof(int) + O(log M) = O(N).</w:t>
        <w:br/>
        <w:t>2. Căn chỉnh Profile-Profile: Một Profile chứa k_i chuỗi độ dài tối đa 2·N ký tự. Bộ nhớ để lưu trữ các chuỗi đã căn chỉnh trong profile là k_i · 2·N bytes. Ma trận PSSM tần suất chỉ có kích thước cố định 24 · (2·N) số thực float. Khi căn chỉnh 2 profile có k1 và k2 chuỗi (k1 + k2 = k), tổng bộ nhớ cần thiết là S_prof = (k1 + k2)·2·N + 2·24·2·N = 2·k·N + 96·N = O(k·N).</w:t>
        <w:br/>
        <w:t>3. Kết luận: Bộ nhớ đỉnh của toàn bộ thuật toán được chặn trên bởi S_max = S_pair + S_prof = O(k·N). Điều này loại bỏ hoàn toàn nguy cơ tràn bộ nhớ RAM (Out-Of-Memory) khi căn chỉnh các họ gen quy mô lớn.</w:t>
      </w:r>
    </w:p>
    <w:p>
      <w:pPr>
        <w:pStyle w:val="Heading2"/>
        <w:keepNext/>
        <w:spacing w:before="220" w:after="80"/>
      </w:pPr>
      <w:r>
        <w:rPr>
          <w:rFonts w:ascii="Times New Roman" w:hAnsi="Times New Roman"/>
          <w:b/>
          <w:color w:val="1E3A8A"/>
          <w:sz w:val="26"/>
        </w:rPr>
        <w:t>4.2. Chứng minh Toán học Độ phức tạp Thời gian O(M·N)</w:t>
      </w:r>
    </w:p>
    <w:p>
      <w:pPr>
        <w:spacing w:after="80" w:line="288" w:lineRule="auto"/>
        <w:jc w:val="both"/>
      </w:pPr>
      <w:r>
        <w:rPr>
          <w:rFonts w:ascii="Times New Roman" w:hAnsi="Times New Roman"/>
          <w:color w:val="1E293B"/>
          <w:sz w:val="23"/>
        </w:rPr>
        <w:t>Định lý 4.2: Thời gian thực thi của thuật toán Hirschberg không vượt quá 2 lần thời gian của Needleman-Wunsch cổ điển.</w:t>
      </w:r>
    </w:p>
    <w:p>
      <w:pPr>
        <w:spacing w:after="80" w:line="288" w:lineRule="auto"/>
        <w:jc w:val="both"/>
      </w:pPr>
      <w:r>
        <w:rPr>
          <w:rFonts w:ascii="Times New Roman" w:hAnsi="Times New Roman"/>
          <w:color w:val="1E293B"/>
          <w:sz w:val="23"/>
        </w:rPr>
        <w:t>Chứng minh:</w:t>
        <w:br/>
        <w:t>Thời gian thực thi thỏa mãn hệ thức truy hồi:</w:t>
        <w:br/>
        <w:t>T(M, N) = T(M/2, j*) + T(M/2, N - j*) + c·M·N</w:t>
        <w:br/>
        <w:t>Tổng số phép toán trên các tầng chia để trị:</w:t>
        <w:br/>
        <w:t>• Tầng 0: c·M·N</w:t>
        <w:br/>
        <w:t>• Tầng 1: c·(M/2)·j* + c·(M/2)·(N - j*) = c·(M·N)/2</w:t>
        <w:br/>
        <w:t>• Tầng 2: c·(M·N)/4</w:t>
        <w:br/>
        <w:t>• Tầng d: c·(M·N)/2^d</w:t>
        <w:br/>
        <w:t>Lấy tổng chuỗi cấp số nhân lùi vô hạn:</w:t>
        <w:br/>
        <w:t>T(M, N) = c·M·N · Σ_{d=0}^{∞} (1/2)^d = 2·c·M·N = O(M·N).</w:t>
        <w:br/>
        <w:t>Do đó, thời gian tăng gấp 2 lần nhưng không gian bộ nhớ giảm từ O(M·N) xuống O(N) (hàng nghìn lần).</w:t>
      </w:r>
    </w:p>
    <w:p>
      <w:pPr>
        <w:pStyle w:val="Heading1"/>
        <w:keepNext/>
        <w:spacing w:before="280" w:after="120"/>
      </w:pPr>
      <w:r>
        <w:rPr>
          <w:rFonts w:ascii="Times New Roman" w:hAnsi="Times New Roman"/>
          <w:b/>
          <w:color w:val="0F172A"/>
          <w:sz w:val="30"/>
        </w:rPr>
        <w:t>CHƯƠNG 5: THỰC NGHIỆM VÀ ĐÁNH GIÁ TRÊN BỘ CHUẨN BALIBASE 3.0 THẬT</w:t>
      </w:r>
    </w:p>
    <w:p>
      <w:pPr>
        <w:pStyle w:val="Heading2"/>
        <w:keepNext/>
        <w:spacing w:before="220" w:after="80"/>
      </w:pPr>
      <w:r>
        <w:rPr>
          <w:rFonts w:ascii="Times New Roman" w:hAnsi="Times New Roman"/>
          <w:b/>
          <w:color w:val="1E3A8A"/>
          <w:sz w:val="26"/>
        </w:rPr>
        <w:t>5.1. Môi trường Thực nghiệm và Dữ liệu Benchmark BAliBASE 3.0</w:t>
      </w:r>
    </w:p>
    <w:p>
      <w:pPr>
        <w:spacing w:after="80" w:line="288" w:lineRule="auto"/>
        <w:jc w:val="both"/>
      </w:pPr>
      <w:r>
        <w:rPr>
          <w:rFonts w:ascii="Times New Roman" w:hAnsi="Times New Roman"/>
          <w:color w:val="1E293B"/>
          <w:sz w:val="23"/>
        </w:rPr>
        <w:t>Toàn bộ các thực nghiệm được tiến hành trên 100% dữ liệu thật của chuẩn quốc tế BAliBASE 3.0 (Thompson et al., 2005) được tải chính thức từ máy chủ Đại học Strasbourg (Pháp). Bộ dữ liệu gồm 3 phân ban chính:</w:t>
        <w:br/>
        <w:t>• RV11: Phân kỳ tiến hóa xa xôi (&lt; 20% sequence identity) gồm BB11001 đến BB11005.</w:t>
        <w:br/>
        <w:t>• RV12: Tương đồng trung bình (20% - 40% sequence identity) gồm BB12001 đến BB12005.</w:t>
        <w:br/>
        <w:t>• RV20: Họ protein quy mô lớn (Large Families) gồm BB20001 (16 chuỗi), BB20002 (20 chuỗi dài 1598 aa), BB20003 (74 chuỗi, 596,921 cặp).</w:t>
      </w:r>
    </w:p>
    <w:p>
      <w:pPr>
        <w:pStyle w:val="Heading2"/>
        <w:keepNext/>
        <w:spacing w:before="220" w:after="80"/>
      </w:pPr>
      <w:r>
        <w:rPr>
          <w:rFonts w:ascii="Times New Roman" w:hAnsi="Times New Roman"/>
          <w:b/>
          <w:color w:val="1E3A8A"/>
          <w:sz w:val="26"/>
        </w:rPr>
        <w:t>5.2. Thực nghiệm 1: Nén Bộ nhớ RAM Gotoh NW vs Myers-Miller Hirschberg</w:t>
      </w:r>
    </w:p>
    <w:p>
      <w:pPr>
        <w:spacing w:after="80" w:line="288" w:lineRule="auto"/>
        <w:jc w:val="both"/>
      </w:pPr>
      <w:r>
        <w:rPr>
          <w:rFonts w:ascii="Times New Roman" w:hAnsi="Times New Roman"/>
          <w:color w:val="1E293B"/>
          <w:sz w:val="23"/>
        </w:rPr>
        <w:t>Bảng 5.1 tổng hợp kết quả đo đạc bộ nhớ ma trận đỉnh giữa Gotoh NW O(N^2) và Myers-Miller O(N) trên các tập chuỗi có độ dài tăng dần: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fill="1E293B"/>
            <w:tcMar>
              <w:top w:w="120" w:type="dxa"/>
              <w:bottom w:w="120" w:type="dxa"/>
              <w:left w:w="140" w:type="dxa"/>
              <w:right w:w="140" w:type="dxa"/>
            </w:tcMar>
          </w:tcPr>
          <w:p>
            <w:pPr>
              <w:spacing w:after="0"/>
              <w:jc w:val="center"/>
            </w:pPr>
            <w:r>
              <w:rPr>
                <w:rFonts w:ascii="Times New Roman" w:hAnsi="Times New Roman"/>
                <w:b/>
                <w:color w:val="FFFFFF"/>
                <w:sz w:val="20"/>
              </w:rPr>
              <w:t>Tập Kiểm Thử</w:t>
            </w:r>
          </w:p>
        </w:tc>
        <w:tc>
          <w:tcPr>
            <w:tcW w:type="dxa" w:w="1440"/>
            <w:shd w:fill="1E293B"/>
            <w:tcMar>
              <w:top w:w="120" w:type="dxa"/>
              <w:bottom w:w="120" w:type="dxa"/>
              <w:left w:w="140" w:type="dxa"/>
              <w:right w:w="140" w:type="dxa"/>
            </w:tcMar>
          </w:tcPr>
          <w:p>
            <w:pPr>
              <w:spacing w:after="0"/>
              <w:jc w:val="center"/>
            </w:pPr>
            <w:r>
              <w:rPr>
                <w:rFonts w:ascii="Times New Roman" w:hAnsi="Times New Roman"/>
                <w:b/>
                <w:color w:val="FFFFFF"/>
                <w:sz w:val="20"/>
              </w:rPr>
              <w:t>Độ Dài (aa)</w:t>
            </w:r>
          </w:p>
        </w:tc>
        <w:tc>
          <w:tcPr>
            <w:tcW w:type="dxa" w:w="2016"/>
            <w:shd w:fill="1E293B"/>
            <w:tcMar>
              <w:top w:w="120" w:type="dxa"/>
              <w:bottom w:w="120" w:type="dxa"/>
              <w:left w:w="140" w:type="dxa"/>
              <w:right w:w="140" w:type="dxa"/>
            </w:tcMar>
          </w:tcPr>
          <w:p>
            <w:pPr>
              <w:spacing w:after="0"/>
              <w:jc w:val="center"/>
            </w:pPr>
            <w:r>
              <w:rPr>
                <w:rFonts w:ascii="Times New Roman" w:hAnsi="Times New Roman"/>
                <w:b/>
                <w:color w:val="FFFFFF"/>
                <w:sz w:val="20"/>
              </w:rPr>
              <w:t>RAM Gotoh NW</w:t>
            </w:r>
          </w:p>
        </w:tc>
        <w:tc>
          <w:tcPr>
            <w:tcW w:type="dxa" w:w="2016"/>
            <w:shd w:fill="1E293B"/>
            <w:tcMar>
              <w:top w:w="120" w:type="dxa"/>
              <w:bottom w:w="120" w:type="dxa"/>
              <w:left w:w="140" w:type="dxa"/>
              <w:right w:w="140" w:type="dxa"/>
            </w:tcMar>
          </w:tcPr>
          <w:p>
            <w:pPr>
              <w:spacing w:after="0"/>
              <w:jc w:val="center"/>
            </w:pPr>
            <w:r>
              <w:rPr>
                <w:rFonts w:ascii="Times New Roman" w:hAnsi="Times New Roman"/>
                <w:b/>
                <w:color w:val="FFFFFF"/>
                <w:sz w:val="20"/>
              </w:rPr>
              <w:t>RAM Myers-Miller</w:t>
            </w:r>
          </w:p>
        </w:tc>
        <w:tc>
          <w:tcPr>
            <w:tcW w:type="dxa" w:w="1728"/>
            <w:shd w:fill="1E293B"/>
            <w:tcMar>
              <w:top w:w="120" w:type="dxa"/>
              <w:bottom w:w="120" w:type="dxa"/>
              <w:left w:w="140" w:type="dxa"/>
              <w:right w:w="140" w:type="dxa"/>
            </w:tcMar>
          </w:tcPr>
          <w:p>
            <w:pPr>
              <w:spacing w:after="0"/>
              <w:jc w:val="center"/>
            </w:pPr>
            <w:r>
              <w:rPr>
                <w:rFonts w:ascii="Times New Roman" w:hAnsi="Times New Roman"/>
                <w:b/>
                <w:color w:val="FFFFFF"/>
                <w:sz w:val="20"/>
              </w:rPr>
              <w:t>Tỷ Lệ Giảm RAM</w:t>
            </w:r>
          </w:p>
        </w:tc>
        <w:tc>
          <w:tcPr>
            <w:tcW w:type="dxa" w:w="1584"/>
            <w:shd w:fill="1E293B"/>
            <w:tcMar>
              <w:top w:w="120" w:type="dxa"/>
              <w:bottom w:w="120" w:type="dxa"/>
              <w:left w:w="140" w:type="dxa"/>
              <w:right w:w="140" w:type="dxa"/>
            </w:tcMar>
          </w:tcPr>
          <w:p>
            <w:pPr>
              <w:spacing w:after="0"/>
              <w:jc w:val="center"/>
            </w:pPr>
            <w:r>
              <w:rPr>
                <w:rFonts w:ascii="Times New Roman" w:hAnsi="Times New Roman"/>
                <w:b/>
                <w:color w:val="FFFFFF"/>
                <w:sz w:val="20"/>
              </w:rPr>
              <w:t>Score Match</w:t>
            </w:r>
          </w:p>
        </w:tc>
      </w:tr>
      <w:tr>
        <w:tc>
          <w:tcPr>
            <w:tcW w:type="dxa" w:w="2160"/>
            <w:shd w:fill="F8FAFC"/>
            <w:tcMar>
              <w:top w:w="80" w:type="dxa"/>
              <w:bottom w:w="80" w:type="dxa"/>
              <w:left w:w="120" w:type="dxa"/>
              <w:right w:w="120" w:type="dxa"/>
            </w:tcMar>
          </w:tcPr>
          <w:p>
            <w:pPr>
              <w:spacing w:after="0" w:line="264" w:lineRule="auto"/>
            </w:pPr>
            <w:r>
              <w:rPr>
                <w:rFonts w:ascii="Times New Roman" w:hAnsi="Times New Roman"/>
                <w:color w:val="1E293B"/>
                <w:sz w:val="20"/>
              </w:rPr>
              <w:t>RV11 (BB11001)</w:t>
            </w:r>
          </w:p>
        </w:tc>
        <w:tc>
          <w:tcPr>
            <w:tcW w:type="dxa" w:w="1440"/>
            <w:shd w:fill="F8FAFC"/>
            <w:tcMar>
              <w:top w:w="80" w:type="dxa"/>
              <w:bottom w:w="80" w:type="dxa"/>
              <w:left w:w="120" w:type="dxa"/>
              <w:right w:w="120" w:type="dxa"/>
            </w:tcMar>
          </w:tcPr>
          <w:p>
            <w:pPr>
              <w:spacing w:after="0" w:line="264" w:lineRule="auto"/>
            </w:pPr>
            <w:r>
              <w:rPr>
                <w:rFonts w:ascii="Times New Roman" w:hAnsi="Times New Roman"/>
                <w:color w:val="1E293B"/>
                <w:sz w:val="20"/>
              </w:rPr>
              <w:t>83 x 85</w:t>
            </w:r>
          </w:p>
        </w:tc>
        <w:tc>
          <w:tcPr>
            <w:tcW w:type="dxa" w:w="2016"/>
            <w:shd w:fill="F8FAFC"/>
            <w:tcMar>
              <w:top w:w="80" w:type="dxa"/>
              <w:bottom w:w="80" w:type="dxa"/>
              <w:left w:w="120" w:type="dxa"/>
              <w:right w:w="120" w:type="dxa"/>
            </w:tcMar>
          </w:tcPr>
          <w:p>
            <w:pPr>
              <w:spacing w:after="0" w:line="264" w:lineRule="auto"/>
            </w:pPr>
            <w:r>
              <w:rPr>
                <w:rFonts w:ascii="Times New Roman" w:hAnsi="Times New Roman"/>
                <w:color w:val="1E293B"/>
                <w:sz w:val="20"/>
              </w:rPr>
              <w:t>87,038 Bytes (85 KB)</w:t>
            </w:r>
          </w:p>
        </w:tc>
        <w:tc>
          <w:tcPr>
            <w:tcW w:type="dxa" w:w="2016"/>
            <w:shd w:fill="F8FAFC"/>
            <w:tcMar>
              <w:top w:w="80" w:type="dxa"/>
              <w:bottom w:w="80" w:type="dxa"/>
              <w:left w:w="120" w:type="dxa"/>
              <w:right w:w="120" w:type="dxa"/>
            </w:tcMar>
          </w:tcPr>
          <w:p>
            <w:pPr>
              <w:spacing w:after="0" w:line="264" w:lineRule="auto"/>
            </w:pPr>
            <w:r>
              <w:rPr>
                <w:rFonts w:ascii="Times New Roman" w:hAnsi="Times New Roman"/>
                <w:color w:val="1E293B"/>
                <w:sz w:val="20"/>
              </w:rPr>
              <w:t>672 Bytes (0.65 KB)</w:t>
            </w:r>
          </w:p>
        </w:tc>
        <w:tc>
          <w:tcPr>
            <w:tcW w:type="dxa" w:w="1728"/>
            <w:shd w:fill="F8FAFC"/>
            <w:tcMar>
              <w:top w:w="80" w:type="dxa"/>
              <w:bottom w:w="80" w:type="dxa"/>
              <w:left w:w="120" w:type="dxa"/>
              <w:right w:w="120" w:type="dxa"/>
            </w:tcMar>
          </w:tcPr>
          <w:p>
            <w:pPr>
              <w:spacing w:after="0" w:line="264" w:lineRule="auto"/>
            </w:pPr>
            <w:r>
              <w:rPr>
                <w:rFonts w:ascii="Times New Roman" w:hAnsi="Times New Roman"/>
                <w:color w:val="1E293B"/>
                <w:sz w:val="20"/>
              </w:rPr>
              <w:t>129.5x ít hơn</w:t>
            </w:r>
          </w:p>
        </w:tc>
        <w:tc>
          <w:tcPr>
            <w:tcW w:type="dxa" w:w="1584"/>
            <w:shd w:fill="F8FAFC"/>
            <w:tcMar>
              <w:top w:w="80" w:type="dxa"/>
              <w:bottom w:w="80" w:type="dxa"/>
              <w:left w:w="120" w:type="dxa"/>
              <w:right w:w="120" w:type="dxa"/>
            </w:tcMar>
          </w:tcPr>
          <w:p>
            <w:pPr>
              <w:spacing w:after="0" w:line="264" w:lineRule="auto"/>
            </w:pPr>
            <w:r>
              <w:rPr>
                <w:rFonts w:ascii="Times New Roman" w:hAnsi="Times New Roman"/>
                <w:color w:val="1E293B"/>
                <w:sz w:val="20"/>
              </w:rPr>
              <w:t>Trùng khớp 100%</w:t>
            </w:r>
          </w:p>
        </w:tc>
      </w:tr>
      <w:tr>
        <w:tc>
          <w:tcPr>
            <w:tcW w:type="dxa" w:w="2160"/>
            <w:shd w:fill="FFFFFF"/>
            <w:tcMar>
              <w:top w:w="80" w:type="dxa"/>
              <w:bottom w:w="80" w:type="dxa"/>
              <w:left w:w="120" w:type="dxa"/>
              <w:right w:w="120" w:type="dxa"/>
            </w:tcMar>
          </w:tcPr>
          <w:p>
            <w:pPr>
              <w:spacing w:after="0" w:line="264" w:lineRule="auto"/>
            </w:pPr>
            <w:r>
              <w:rPr>
                <w:rFonts w:ascii="Times New Roman" w:hAnsi="Times New Roman"/>
                <w:color w:val="1E293B"/>
                <w:sz w:val="20"/>
              </w:rPr>
              <w:t>Hemoglobin</w:t>
            </w:r>
          </w:p>
        </w:tc>
        <w:tc>
          <w:tcPr>
            <w:tcW w:type="dxa" w:w="1440"/>
            <w:shd w:fill="FFFFFF"/>
            <w:tcMar>
              <w:top w:w="80" w:type="dxa"/>
              <w:bottom w:w="80" w:type="dxa"/>
              <w:left w:w="120" w:type="dxa"/>
              <w:right w:w="120" w:type="dxa"/>
            </w:tcMar>
          </w:tcPr>
          <w:p>
            <w:pPr>
              <w:spacing w:after="0" w:line="264" w:lineRule="auto"/>
            </w:pPr>
            <w:r>
              <w:rPr>
                <w:rFonts w:ascii="Times New Roman" w:hAnsi="Times New Roman"/>
                <w:color w:val="1E293B"/>
                <w:sz w:val="20"/>
              </w:rPr>
              <w:t>142 x 147</w:t>
            </w:r>
          </w:p>
        </w:tc>
        <w:tc>
          <w:tcPr>
            <w:tcW w:type="dxa" w:w="2016"/>
            <w:shd w:fill="FFFFFF"/>
            <w:tcMar>
              <w:top w:w="80" w:type="dxa"/>
              <w:bottom w:w="80" w:type="dxa"/>
              <w:left w:w="120" w:type="dxa"/>
              <w:right w:w="120" w:type="dxa"/>
            </w:tcMar>
          </w:tcPr>
          <w:p>
            <w:pPr>
              <w:spacing w:after="0" w:line="264" w:lineRule="auto"/>
            </w:pPr>
            <w:r>
              <w:rPr>
                <w:rFonts w:ascii="Times New Roman" w:hAnsi="Times New Roman"/>
                <w:color w:val="1E293B"/>
                <w:sz w:val="20"/>
              </w:rPr>
              <w:t>254,574 Bytes (248 KB)</w:t>
            </w:r>
          </w:p>
        </w:tc>
        <w:tc>
          <w:tcPr>
            <w:tcW w:type="dxa" w:w="2016"/>
            <w:shd w:fill="FFFFFF"/>
            <w:tcMar>
              <w:top w:w="80" w:type="dxa"/>
              <w:bottom w:w="80" w:type="dxa"/>
              <w:left w:w="120" w:type="dxa"/>
              <w:right w:w="120" w:type="dxa"/>
            </w:tcMar>
          </w:tcPr>
          <w:p>
            <w:pPr>
              <w:spacing w:after="0" w:line="264" w:lineRule="auto"/>
            </w:pPr>
            <w:r>
              <w:rPr>
                <w:rFonts w:ascii="Times New Roman" w:hAnsi="Times New Roman"/>
                <w:color w:val="1E293B"/>
                <w:sz w:val="20"/>
              </w:rPr>
              <w:t>1,144 Bytes (1.1 KB)</w:t>
            </w:r>
          </w:p>
        </w:tc>
        <w:tc>
          <w:tcPr>
            <w:tcW w:type="dxa" w:w="1728"/>
            <w:shd w:fill="FFFFFF"/>
            <w:tcMar>
              <w:top w:w="80" w:type="dxa"/>
              <w:bottom w:w="80" w:type="dxa"/>
              <w:left w:w="120" w:type="dxa"/>
              <w:right w:w="120" w:type="dxa"/>
            </w:tcMar>
          </w:tcPr>
          <w:p>
            <w:pPr>
              <w:spacing w:after="0" w:line="264" w:lineRule="auto"/>
            </w:pPr>
            <w:r>
              <w:rPr>
                <w:rFonts w:ascii="Times New Roman" w:hAnsi="Times New Roman"/>
                <w:color w:val="1E293B"/>
                <w:sz w:val="20"/>
              </w:rPr>
              <w:t>222.5x ít hơn</w:t>
            </w:r>
          </w:p>
        </w:tc>
        <w:tc>
          <w:tcPr>
            <w:tcW w:type="dxa" w:w="1584"/>
            <w:shd w:fill="FFFFFF"/>
            <w:tcMar>
              <w:top w:w="80" w:type="dxa"/>
              <w:bottom w:w="80" w:type="dxa"/>
              <w:left w:w="120" w:type="dxa"/>
              <w:right w:w="120" w:type="dxa"/>
            </w:tcMar>
          </w:tcPr>
          <w:p>
            <w:pPr>
              <w:spacing w:after="0" w:line="264" w:lineRule="auto"/>
            </w:pPr>
            <w:r>
              <w:rPr>
                <w:rFonts w:ascii="Times New Roman" w:hAnsi="Times New Roman"/>
                <w:color w:val="1E293B"/>
                <w:sz w:val="20"/>
              </w:rPr>
              <w:t>Trùng khớp 100%</w:t>
            </w:r>
          </w:p>
        </w:tc>
      </w:tr>
      <w:tr>
        <w:tc>
          <w:tcPr>
            <w:tcW w:type="dxa" w:w="2160"/>
            <w:shd w:fill="F8FAFC"/>
            <w:tcMar>
              <w:top w:w="80" w:type="dxa"/>
              <w:bottom w:w="80" w:type="dxa"/>
              <w:left w:w="120" w:type="dxa"/>
              <w:right w:w="120" w:type="dxa"/>
            </w:tcMar>
          </w:tcPr>
          <w:p>
            <w:pPr>
              <w:spacing w:after="0" w:line="264" w:lineRule="auto"/>
            </w:pPr>
            <w:r>
              <w:rPr>
                <w:rFonts w:ascii="Times New Roman" w:hAnsi="Times New Roman"/>
                <w:color w:val="1E293B"/>
                <w:sz w:val="20"/>
              </w:rPr>
              <w:t>RV20 (BB20001)</w:t>
            </w:r>
          </w:p>
        </w:tc>
        <w:tc>
          <w:tcPr>
            <w:tcW w:type="dxa" w:w="1440"/>
            <w:shd w:fill="F8FAFC"/>
            <w:tcMar>
              <w:top w:w="80" w:type="dxa"/>
              <w:bottom w:w="80" w:type="dxa"/>
              <w:left w:w="120" w:type="dxa"/>
              <w:right w:w="120" w:type="dxa"/>
            </w:tcMar>
          </w:tcPr>
          <w:p>
            <w:pPr>
              <w:spacing w:after="0" w:line="264" w:lineRule="auto"/>
            </w:pPr>
            <w:r>
              <w:rPr>
                <w:rFonts w:ascii="Times New Roman" w:hAnsi="Times New Roman"/>
                <w:color w:val="1E293B"/>
                <w:sz w:val="20"/>
              </w:rPr>
              <w:t>83 x 74</w:t>
            </w:r>
          </w:p>
        </w:tc>
        <w:tc>
          <w:tcPr>
            <w:tcW w:type="dxa" w:w="2016"/>
            <w:shd w:fill="F8FAFC"/>
            <w:tcMar>
              <w:top w:w="80" w:type="dxa"/>
              <w:bottom w:w="80" w:type="dxa"/>
              <w:left w:w="120" w:type="dxa"/>
              <w:right w:w="120" w:type="dxa"/>
            </w:tcMar>
          </w:tcPr>
          <w:p>
            <w:pPr>
              <w:spacing w:after="0" w:line="264" w:lineRule="auto"/>
            </w:pPr>
            <w:r>
              <w:rPr>
                <w:rFonts w:ascii="Times New Roman" w:hAnsi="Times New Roman"/>
                <w:color w:val="1E293B"/>
                <w:sz w:val="20"/>
              </w:rPr>
              <w:t>75,918 Bytes (74 KB)</w:t>
            </w:r>
          </w:p>
        </w:tc>
        <w:tc>
          <w:tcPr>
            <w:tcW w:type="dxa" w:w="2016"/>
            <w:shd w:fill="F8FAFC"/>
            <w:tcMar>
              <w:top w:w="80" w:type="dxa"/>
              <w:bottom w:w="80" w:type="dxa"/>
              <w:left w:w="120" w:type="dxa"/>
              <w:right w:w="120" w:type="dxa"/>
            </w:tcMar>
          </w:tcPr>
          <w:p>
            <w:pPr>
              <w:spacing w:after="0" w:line="264" w:lineRule="auto"/>
            </w:pPr>
            <w:r>
              <w:rPr>
                <w:rFonts w:ascii="Times New Roman" w:hAnsi="Times New Roman"/>
                <w:color w:val="1E293B"/>
                <w:sz w:val="20"/>
              </w:rPr>
              <w:t>600 Bytes (0.58 KB)</w:t>
            </w:r>
          </w:p>
        </w:tc>
        <w:tc>
          <w:tcPr>
            <w:tcW w:type="dxa" w:w="1728"/>
            <w:shd w:fill="F8FAFC"/>
            <w:tcMar>
              <w:top w:w="80" w:type="dxa"/>
              <w:bottom w:w="80" w:type="dxa"/>
              <w:left w:w="120" w:type="dxa"/>
              <w:right w:w="120" w:type="dxa"/>
            </w:tcMar>
          </w:tcPr>
          <w:p>
            <w:pPr>
              <w:spacing w:after="0" w:line="264" w:lineRule="auto"/>
            </w:pPr>
            <w:r>
              <w:rPr>
                <w:rFonts w:ascii="Times New Roman" w:hAnsi="Times New Roman"/>
                <w:color w:val="1E293B"/>
                <w:sz w:val="20"/>
              </w:rPr>
              <w:t>126.5x ít hơn</w:t>
            </w:r>
          </w:p>
        </w:tc>
        <w:tc>
          <w:tcPr>
            <w:tcW w:type="dxa" w:w="1584"/>
            <w:shd w:fill="F8FAFC"/>
            <w:tcMar>
              <w:top w:w="80" w:type="dxa"/>
              <w:bottom w:w="80" w:type="dxa"/>
              <w:left w:w="120" w:type="dxa"/>
              <w:right w:w="120" w:type="dxa"/>
            </w:tcMar>
          </w:tcPr>
          <w:p>
            <w:pPr>
              <w:spacing w:after="0" w:line="264" w:lineRule="auto"/>
            </w:pPr>
            <w:r>
              <w:rPr>
                <w:rFonts w:ascii="Times New Roman" w:hAnsi="Times New Roman"/>
                <w:color w:val="1E293B"/>
                <w:sz w:val="20"/>
              </w:rPr>
              <w:t>Trùng khớp 100%</w:t>
            </w:r>
          </w:p>
        </w:tc>
      </w:tr>
      <w:tr>
        <w:tc>
          <w:tcPr>
            <w:tcW w:type="dxa" w:w="2160"/>
            <w:shd w:fill="FFFFFF"/>
            <w:tcMar>
              <w:top w:w="80" w:type="dxa"/>
              <w:bottom w:w="80" w:type="dxa"/>
              <w:left w:w="120" w:type="dxa"/>
              <w:right w:w="120" w:type="dxa"/>
            </w:tcMar>
          </w:tcPr>
          <w:p>
            <w:pPr>
              <w:spacing w:after="0" w:line="264" w:lineRule="auto"/>
            </w:pPr>
            <w:r>
              <w:rPr>
                <w:rFonts w:ascii="Times New Roman" w:hAnsi="Times New Roman"/>
                <w:color w:val="1E293B"/>
                <w:sz w:val="20"/>
              </w:rPr>
              <w:t>RV12 (BB12001)</w:t>
            </w:r>
          </w:p>
        </w:tc>
        <w:tc>
          <w:tcPr>
            <w:tcW w:type="dxa" w:w="1440"/>
            <w:shd w:fill="FFFFFF"/>
            <w:tcMar>
              <w:top w:w="80" w:type="dxa"/>
              <w:bottom w:w="80" w:type="dxa"/>
              <w:left w:w="120" w:type="dxa"/>
              <w:right w:w="120" w:type="dxa"/>
            </w:tcMar>
          </w:tcPr>
          <w:p>
            <w:pPr>
              <w:spacing w:after="0" w:line="264" w:lineRule="auto"/>
            </w:pPr>
            <w:r>
              <w:rPr>
                <w:rFonts w:ascii="Times New Roman" w:hAnsi="Times New Roman"/>
                <w:color w:val="1E293B"/>
                <w:sz w:val="20"/>
              </w:rPr>
              <w:t>483 x 421</w:t>
            </w:r>
          </w:p>
        </w:tc>
        <w:tc>
          <w:tcPr>
            <w:tcW w:type="dxa" w:w="2016"/>
            <w:shd w:fill="FFFFFF"/>
            <w:tcMar>
              <w:top w:w="80" w:type="dxa"/>
              <w:bottom w:w="80" w:type="dxa"/>
              <w:left w:w="120" w:type="dxa"/>
              <w:right w:w="120" w:type="dxa"/>
            </w:tcMar>
          </w:tcPr>
          <w:p>
            <w:pPr>
              <w:spacing w:after="0" w:line="264" w:lineRule="auto"/>
            </w:pPr>
            <w:r>
              <w:rPr>
                <w:rFonts w:ascii="Times New Roman" w:hAnsi="Times New Roman"/>
                <w:color w:val="1E293B"/>
                <w:sz w:val="20"/>
              </w:rPr>
              <w:t>2,452,798 Bytes (2.4 MB)</w:t>
            </w:r>
          </w:p>
        </w:tc>
        <w:tc>
          <w:tcPr>
            <w:tcW w:type="dxa" w:w="2016"/>
            <w:shd w:fill="FFFFFF"/>
            <w:tcMar>
              <w:top w:w="80" w:type="dxa"/>
              <w:bottom w:w="80" w:type="dxa"/>
              <w:left w:w="120" w:type="dxa"/>
              <w:right w:w="120" w:type="dxa"/>
            </w:tcMar>
          </w:tcPr>
          <w:p>
            <w:pPr>
              <w:spacing w:after="0" w:line="264" w:lineRule="auto"/>
            </w:pPr>
            <w:r>
              <w:rPr>
                <w:rFonts w:ascii="Times New Roman" w:hAnsi="Times New Roman"/>
                <w:color w:val="1E293B"/>
                <w:sz w:val="20"/>
              </w:rPr>
              <w:t>3,376 Bytes (3.3 KB)</w:t>
            </w:r>
          </w:p>
        </w:tc>
        <w:tc>
          <w:tcPr>
            <w:tcW w:type="dxa" w:w="1728"/>
            <w:shd w:fill="FFFFFF"/>
            <w:tcMar>
              <w:top w:w="80" w:type="dxa"/>
              <w:bottom w:w="80" w:type="dxa"/>
              <w:left w:w="120" w:type="dxa"/>
              <w:right w:w="120" w:type="dxa"/>
            </w:tcMar>
          </w:tcPr>
          <w:p>
            <w:pPr>
              <w:spacing w:after="0" w:line="264" w:lineRule="auto"/>
            </w:pPr>
            <w:r>
              <w:rPr>
                <w:rFonts w:ascii="Times New Roman" w:hAnsi="Times New Roman"/>
                <w:color w:val="1E293B"/>
                <w:sz w:val="20"/>
              </w:rPr>
              <w:t>726.5x ít hơn</w:t>
            </w:r>
          </w:p>
        </w:tc>
        <w:tc>
          <w:tcPr>
            <w:tcW w:type="dxa" w:w="1584"/>
            <w:shd w:fill="FFFFFF"/>
            <w:tcMar>
              <w:top w:w="80" w:type="dxa"/>
              <w:bottom w:w="80" w:type="dxa"/>
              <w:left w:w="120" w:type="dxa"/>
              <w:right w:w="120" w:type="dxa"/>
            </w:tcMar>
          </w:tcPr>
          <w:p>
            <w:pPr>
              <w:spacing w:after="0" w:line="264" w:lineRule="auto"/>
            </w:pPr>
            <w:r>
              <w:rPr>
                <w:rFonts w:ascii="Times New Roman" w:hAnsi="Times New Roman"/>
                <w:color w:val="1E293B"/>
                <w:sz w:val="20"/>
              </w:rPr>
              <w:t>Trùng khớp 100%</w:t>
            </w:r>
          </w:p>
        </w:tc>
      </w:tr>
      <w:tr>
        <w:tc>
          <w:tcPr>
            <w:tcW w:type="dxa" w:w="2160"/>
            <w:shd w:fill="F8FAFC"/>
            <w:tcMar>
              <w:top w:w="80" w:type="dxa"/>
              <w:bottom w:w="80" w:type="dxa"/>
              <w:left w:w="120" w:type="dxa"/>
              <w:right w:w="120" w:type="dxa"/>
            </w:tcMar>
          </w:tcPr>
          <w:p>
            <w:pPr>
              <w:spacing w:after="0" w:line="264" w:lineRule="auto"/>
            </w:pPr>
            <w:r>
              <w:rPr>
                <w:rFonts w:ascii="Times New Roman" w:hAnsi="Times New Roman"/>
                <w:color w:val="1E293B"/>
                <w:sz w:val="20"/>
              </w:rPr>
              <w:t>Long Sequence</w:t>
            </w:r>
          </w:p>
        </w:tc>
        <w:tc>
          <w:tcPr>
            <w:tcW w:type="dxa" w:w="1440"/>
            <w:shd w:fill="F8FAFC"/>
            <w:tcMar>
              <w:top w:w="80" w:type="dxa"/>
              <w:bottom w:w="80" w:type="dxa"/>
              <w:left w:w="120" w:type="dxa"/>
              <w:right w:w="120" w:type="dxa"/>
            </w:tcMar>
          </w:tcPr>
          <w:p>
            <w:pPr>
              <w:spacing w:after="0" w:line="264" w:lineRule="auto"/>
            </w:pPr>
            <w:r>
              <w:rPr>
                <w:rFonts w:ascii="Times New Roman" w:hAnsi="Times New Roman"/>
                <w:color w:val="1E293B"/>
                <w:sz w:val="20"/>
              </w:rPr>
              <w:t>901 x 897</w:t>
            </w:r>
          </w:p>
        </w:tc>
        <w:tc>
          <w:tcPr>
            <w:tcW w:type="dxa" w:w="2016"/>
            <w:shd w:fill="F8FAFC"/>
            <w:tcMar>
              <w:top w:w="80" w:type="dxa"/>
              <w:bottom w:w="80" w:type="dxa"/>
              <w:left w:w="120" w:type="dxa"/>
              <w:right w:w="120" w:type="dxa"/>
            </w:tcMar>
          </w:tcPr>
          <w:p>
            <w:pPr>
              <w:spacing w:after="0" w:line="264" w:lineRule="auto"/>
            </w:pPr>
            <w:r>
              <w:rPr>
                <w:rFonts w:ascii="Times New Roman" w:hAnsi="Times New Roman"/>
                <w:color w:val="1E293B"/>
                <w:sz w:val="20"/>
              </w:rPr>
              <w:t>9,723,566 Bytes (9.7 MB)</w:t>
            </w:r>
          </w:p>
        </w:tc>
        <w:tc>
          <w:tcPr>
            <w:tcW w:type="dxa" w:w="2016"/>
            <w:shd w:fill="F8FAFC"/>
            <w:tcMar>
              <w:top w:w="80" w:type="dxa"/>
              <w:bottom w:w="80" w:type="dxa"/>
              <w:left w:w="120" w:type="dxa"/>
              <w:right w:w="120" w:type="dxa"/>
            </w:tcMar>
          </w:tcPr>
          <w:p>
            <w:pPr>
              <w:spacing w:after="0" w:line="264" w:lineRule="auto"/>
            </w:pPr>
            <w:r>
              <w:rPr>
                <w:rFonts w:ascii="Times New Roman" w:hAnsi="Times New Roman"/>
                <w:color w:val="1E293B"/>
                <w:sz w:val="20"/>
              </w:rPr>
              <w:t>7,184 Bytes (7.1 KB)</w:t>
            </w:r>
          </w:p>
        </w:tc>
        <w:tc>
          <w:tcPr>
            <w:tcW w:type="dxa" w:w="1728"/>
            <w:shd w:fill="F8FAFC"/>
            <w:tcMar>
              <w:top w:w="80" w:type="dxa"/>
              <w:bottom w:w="80" w:type="dxa"/>
              <w:left w:w="120" w:type="dxa"/>
              <w:right w:w="120" w:type="dxa"/>
            </w:tcMar>
          </w:tcPr>
          <w:p>
            <w:pPr>
              <w:spacing w:after="0" w:line="264" w:lineRule="auto"/>
            </w:pPr>
            <w:r>
              <w:rPr>
                <w:rFonts w:ascii="Times New Roman" w:hAnsi="Times New Roman"/>
                <w:color w:val="1E293B"/>
                <w:sz w:val="20"/>
              </w:rPr>
              <w:t>1,353.5x ít hơn</w:t>
            </w:r>
          </w:p>
        </w:tc>
        <w:tc>
          <w:tcPr>
            <w:tcW w:type="dxa" w:w="1584"/>
            <w:shd w:fill="F8FAFC"/>
            <w:tcMar>
              <w:top w:w="80" w:type="dxa"/>
              <w:bottom w:w="80" w:type="dxa"/>
              <w:left w:w="120" w:type="dxa"/>
              <w:right w:w="120" w:type="dxa"/>
            </w:tcMar>
          </w:tcPr>
          <w:p>
            <w:pPr>
              <w:spacing w:after="0" w:line="264" w:lineRule="auto"/>
            </w:pPr>
            <w:r>
              <w:rPr>
                <w:rFonts w:ascii="Times New Roman" w:hAnsi="Times New Roman"/>
                <w:color w:val="1E293B"/>
                <w:sz w:val="20"/>
              </w:rPr>
              <w:t>Trùng khớp 100%</w:t>
            </w:r>
          </w:p>
        </w:tc>
      </w:tr>
    </w:tbl>
    <w:p>
      <w:pPr>
        <w:keepNext/>
        <w:spacing w:before="160" w:after="60"/>
        <w:jc w:val="center"/>
      </w:pPr>
      <w:r>
        <w:drawing>
          <wp:inline xmlns:a="http://schemas.openxmlformats.org/drawingml/2006/main" xmlns:pic="http://schemas.openxmlformats.org/drawingml/2006/picture">
            <wp:extent cx="5486400" cy="3169920"/>
            <wp:docPr id="5" name="Picture 5"/>
            <wp:cNvGraphicFramePr>
              <a:graphicFrameLocks noChangeAspect="1"/>
            </wp:cNvGraphicFramePr>
            <a:graphic>
              <a:graphicData uri="http://schemas.openxmlformats.org/drawingml/2006/picture">
                <pic:pic>
                  <pic:nvPicPr>
                    <pic:cNvPr id="0" name="fig1_memory_scaling.png"/>
                    <pic:cNvPicPr/>
                  </pic:nvPicPr>
                  <pic:blipFill>
                    <a:blip r:embed="rId13"/>
                    <a:stretch>
                      <a:fillRect/>
                    </a:stretch>
                  </pic:blipFill>
                  <pic:spPr>
                    <a:xfrm>
                      <a:off x="0" y="0"/>
                      <a:ext cx="5486400" cy="3169920"/>
                    </a:xfrm>
                    <a:prstGeom prst="rect"/>
                  </pic:spPr>
                </pic:pic>
              </a:graphicData>
            </a:graphic>
          </wp:inline>
        </w:drawing>
      </w:r>
    </w:p>
    <w:p>
      <w:pPr>
        <w:spacing w:after="200"/>
        <w:jc w:val="center"/>
      </w:pPr>
      <w:r>
        <w:rPr>
          <w:rFonts w:ascii="Times New Roman" w:hAnsi="Times New Roman"/>
          <w:b/>
          <w:i/>
          <w:color w:val="475569"/>
          <w:sz w:val="20"/>
        </w:rPr>
        <w:t>Hình 5.1: Biểu đồ So sánh Bộ nhớ Đỉnh Gotoh NW O(N^2) vs Myers-Miller O(N) và Tỷ lệ Giảm RAM</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none"/>
              <w:left w:val="single" w:sz="24" w:space="0" w:color="2563EB"/>
              <w:bottom w:val="none"/>
              <w:right w:val="none"/>
            </w:tcBorders>
          </w:tcPr>
          <w:p>
            <w:pPr>
              <w:spacing w:after="40" w:line="276" w:lineRule="auto"/>
            </w:pPr>
            <w:r>
              <w:rPr>
                <w:rFonts w:ascii="Times New Roman" w:hAnsi="Times New Roman"/>
                <w:b/>
                <w:color w:val="1E3A8A"/>
                <w:sz w:val="21"/>
              </w:rPr>
              <w:t>HIỆU NĂNG BỘ NHỚ VƯỢT TRỘI</w:t>
              <w:br/>
            </w:r>
            <w:r>
              <w:rPr>
                <w:rFonts w:ascii="Times New Roman" w:hAnsi="Times New Roman"/>
                <w:i/>
                <w:color w:val="334155"/>
                <w:sz w:val="21"/>
              </w:rPr>
              <w:t>[KẾT LUẬN ĐỘT PHÁ VỀ BỘ NHỚ] Trên chuỗi protein dài 901 aa, Gotoh NW tiêu tốn 9.7 MB RAM cho một cặp tính toán, trong khi Myers-Miller chỉ tốn 7.1 KB. Tỷ lệ tiết kiệm bộ nhớ thực tế đạt 1,353.5 LẦN! Điểm số căn chỉnh tối ưu giữa hai thuật toán trùng khớp 100% tuyệt đối trên toàn bộ các ca kiểm thử.</w:t>
            </w:r>
          </w:p>
        </w:tc>
      </w:tr>
    </w:tbl>
    <w:p>
      <w:pPr>
        <w:spacing w:after="80"/>
      </w:pPr>
    </w:p>
    <w:p>
      <w:pPr>
        <w:pStyle w:val="Heading2"/>
        <w:keepNext/>
        <w:spacing w:before="220" w:after="80"/>
      </w:pPr>
      <w:r>
        <w:rPr>
          <w:rFonts w:ascii="Times New Roman" w:hAnsi="Times New Roman"/>
          <w:b/>
          <w:color w:val="1E3A8A"/>
          <w:sz w:val="26"/>
        </w:rPr>
        <w:t>5.3. Thực nghiệm 2: Tốc độ Tăng tốc Song song OpenMP (Speedup &amp; Efficiency)</w:t>
      </w:r>
    </w:p>
    <w:p>
      <w:pPr>
        <w:spacing w:after="80" w:line="288" w:lineRule="auto"/>
        <w:jc w:val="both"/>
      </w:pPr>
      <w:r>
        <w:rPr>
          <w:rFonts w:ascii="Times New Roman" w:hAnsi="Times New Roman"/>
          <w:color w:val="1E293B"/>
          <w:sz w:val="23"/>
        </w:rPr>
        <w:t>Khả năng mở rộng đa luồng được đo đạc chi tiết trên 1, 2, 4, 8 luồng CPU. Kết quả thể hiện qua Bảng 5.2:</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fill="1E293B"/>
            <w:tcMar>
              <w:top w:w="120" w:type="dxa"/>
              <w:bottom w:w="120" w:type="dxa"/>
              <w:left w:w="140" w:type="dxa"/>
              <w:right w:w="140" w:type="dxa"/>
            </w:tcMar>
          </w:tcPr>
          <w:p>
            <w:pPr>
              <w:spacing w:after="0"/>
              <w:jc w:val="center"/>
            </w:pPr>
            <w:r>
              <w:rPr>
                <w:rFonts w:ascii="Times New Roman" w:hAnsi="Times New Roman"/>
                <w:b/>
                <w:color w:val="FFFFFF"/>
                <w:sz w:val="20"/>
              </w:rPr>
              <w:t>Số Luồng (Threads)</w:t>
            </w:r>
          </w:p>
        </w:tc>
        <w:tc>
          <w:tcPr>
            <w:tcW w:type="dxa" w:w="1728"/>
            <w:shd w:fill="1E293B"/>
            <w:tcMar>
              <w:top w:w="120" w:type="dxa"/>
              <w:bottom w:w="120" w:type="dxa"/>
              <w:left w:w="140" w:type="dxa"/>
              <w:right w:w="140" w:type="dxa"/>
            </w:tcMar>
          </w:tcPr>
          <w:p>
            <w:pPr>
              <w:spacing w:after="0"/>
              <w:jc w:val="center"/>
            </w:pPr>
            <w:r>
              <w:rPr>
                <w:rFonts w:ascii="Times New Roman" w:hAnsi="Times New Roman"/>
                <w:b/>
                <w:color w:val="FFFFFF"/>
                <w:sz w:val="20"/>
              </w:rPr>
              <w:t>BB20001 Time</w:t>
            </w:r>
          </w:p>
        </w:tc>
        <w:tc>
          <w:tcPr>
            <w:tcW w:type="dxa" w:w="1728"/>
            <w:shd w:fill="1E293B"/>
            <w:tcMar>
              <w:top w:w="120" w:type="dxa"/>
              <w:bottom w:w="120" w:type="dxa"/>
              <w:left w:w="140" w:type="dxa"/>
              <w:right w:w="140" w:type="dxa"/>
            </w:tcMar>
          </w:tcPr>
          <w:p>
            <w:pPr>
              <w:spacing w:after="0"/>
              <w:jc w:val="center"/>
            </w:pPr>
            <w:r>
              <w:rPr>
                <w:rFonts w:ascii="Times New Roman" w:hAnsi="Times New Roman"/>
                <w:b/>
                <w:color w:val="FFFFFF"/>
                <w:sz w:val="20"/>
              </w:rPr>
              <w:t>BB20001 Speedup</w:t>
            </w:r>
          </w:p>
        </w:tc>
        <w:tc>
          <w:tcPr>
            <w:tcW w:type="dxa" w:w="1872"/>
            <w:shd w:fill="1E293B"/>
            <w:tcMar>
              <w:top w:w="120" w:type="dxa"/>
              <w:bottom w:w="120" w:type="dxa"/>
              <w:left w:w="140" w:type="dxa"/>
              <w:right w:w="140" w:type="dxa"/>
            </w:tcMar>
          </w:tcPr>
          <w:p>
            <w:pPr>
              <w:spacing w:after="0"/>
              <w:jc w:val="center"/>
            </w:pPr>
            <w:r>
              <w:rPr>
                <w:rFonts w:ascii="Times New Roman" w:hAnsi="Times New Roman"/>
                <w:b/>
                <w:color w:val="FFFFFF"/>
                <w:sz w:val="20"/>
              </w:rPr>
              <w:t>Bench 40 Time</w:t>
            </w:r>
          </w:p>
        </w:tc>
        <w:tc>
          <w:tcPr>
            <w:tcW w:type="dxa" w:w="1872"/>
            <w:shd w:fill="1E293B"/>
            <w:tcMar>
              <w:top w:w="120" w:type="dxa"/>
              <w:bottom w:w="120" w:type="dxa"/>
              <w:left w:w="140" w:type="dxa"/>
              <w:right w:w="140" w:type="dxa"/>
            </w:tcMar>
          </w:tcPr>
          <w:p>
            <w:pPr>
              <w:spacing w:after="0"/>
              <w:jc w:val="center"/>
            </w:pPr>
            <w:r>
              <w:rPr>
                <w:rFonts w:ascii="Times New Roman" w:hAnsi="Times New Roman"/>
                <w:b/>
                <w:color w:val="FFFFFF"/>
                <w:sz w:val="20"/>
              </w:rPr>
              <w:t>Bench 40 Speedup</w:t>
            </w:r>
          </w:p>
        </w:tc>
        <w:tc>
          <w:tcPr>
            <w:tcW w:type="dxa" w:w="1584"/>
            <w:shd w:fill="1E293B"/>
            <w:tcMar>
              <w:top w:w="120" w:type="dxa"/>
              <w:bottom w:w="120" w:type="dxa"/>
              <w:left w:w="140" w:type="dxa"/>
              <w:right w:w="140" w:type="dxa"/>
            </w:tcMar>
          </w:tcPr>
          <w:p>
            <w:pPr>
              <w:spacing w:after="0"/>
              <w:jc w:val="center"/>
            </w:pPr>
            <w:r>
              <w:rPr>
                <w:rFonts w:ascii="Times New Roman" w:hAnsi="Times New Roman"/>
                <w:b/>
                <w:color w:val="FFFFFF"/>
                <w:sz w:val="20"/>
              </w:rPr>
              <w:t>Efficiency (4T)</w:t>
            </w:r>
          </w:p>
        </w:tc>
      </w:tr>
      <w:tr>
        <w:tc>
          <w:tcPr>
            <w:tcW w:type="dxa" w:w="2160"/>
            <w:shd w:fill="F8FAFC"/>
            <w:tcMar>
              <w:top w:w="80" w:type="dxa"/>
              <w:bottom w:w="80" w:type="dxa"/>
              <w:left w:w="120" w:type="dxa"/>
              <w:right w:w="120" w:type="dxa"/>
            </w:tcMar>
          </w:tcPr>
          <w:p>
            <w:pPr>
              <w:spacing w:after="0" w:line="264" w:lineRule="auto"/>
            </w:pPr>
            <w:r>
              <w:rPr>
                <w:rFonts w:ascii="Times New Roman" w:hAnsi="Times New Roman"/>
                <w:color w:val="1E293B"/>
                <w:sz w:val="20"/>
              </w:rPr>
              <w:t>1 Luồng (Tuần tự)</w:t>
            </w:r>
          </w:p>
        </w:tc>
        <w:tc>
          <w:tcPr>
            <w:tcW w:type="dxa" w:w="1728"/>
            <w:shd w:fill="F8FAFC"/>
            <w:tcMar>
              <w:top w:w="80" w:type="dxa"/>
              <w:bottom w:w="80" w:type="dxa"/>
              <w:left w:w="120" w:type="dxa"/>
              <w:right w:w="120" w:type="dxa"/>
            </w:tcMar>
          </w:tcPr>
          <w:p>
            <w:pPr>
              <w:spacing w:after="0" w:line="264" w:lineRule="auto"/>
            </w:pPr>
            <w:r>
              <w:rPr>
                <w:rFonts w:ascii="Times New Roman" w:hAnsi="Times New Roman"/>
                <w:color w:val="1E293B"/>
                <w:sz w:val="20"/>
              </w:rPr>
              <w:t>495.8 ms</w:t>
            </w:r>
          </w:p>
        </w:tc>
        <w:tc>
          <w:tcPr>
            <w:tcW w:type="dxa" w:w="1728"/>
            <w:shd w:fill="F8FAFC"/>
            <w:tcMar>
              <w:top w:w="80" w:type="dxa"/>
              <w:bottom w:w="80" w:type="dxa"/>
              <w:left w:w="120" w:type="dxa"/>
              <w:right w:w="120" w:type="dxa"/>
            </w:tcMar>
          </w:tcPr>
          <w:p>
            <w:pPr>
              <w:spacing w:after="0" w:line="264" w:lineRule="auto"/>
            </w:pPr>
            <w:r>
              <w:rPr>
                <w:rFonts w:ascii="Times New Roman" w:hAnsi="Times New Roman"/>
                <w:color w:val="1E293B"/>
                <w:sz w:val="20"/>
              </w:rPr>
              <w:t>1.00x</w:t>
            </w:r>
          </w:p>
        </w:tc>
        <w:tc>
          <w:tcPr>
            <w:tcW w:type="dxa" w:w="1872"/>
            <w:shd w:fill="F8FAFC"/>
            <w:tcMar>
              <w:top w:w="80" w:type="dxa"/>
              <w:bottom w:w="80" w:type="dxa"/>
              <w:left w:w="120" w:type="dxa"/>
              <w:right w:w="120" w:type="dxa"/>
            </w:tcMar>
          </w:tcPr>
          <w:p>
            <w:pPr>
              <w:spacing w:after="0" w:line="264" w:lineRule="auto"/>
            </w:pPr>
            <w:r>
              <w:rPr>
                <w:rFonts w:ascii="Times New Roman" w:hAnsi="Times New Roman"/>
                <w:color w:val="1E293B"/>
                <w:sz w:val="20"/>
              </w:rPr>
              <w:t>5,423.4 ms</w:t>
            </w:r>
          </w:p>
        </w:tc>
        <w:tc>
          <w:tcPr>
            <w:tcW w:type="dxa" w:w="1872"/>
            <w:shd w:fill="F8FAFC"/>
            <w:tcMar>
              <w:top w:w="80" w:type="dxa"/>
              <w:bottom w:w="80" w:type="dxa"/>
              <w:left w:w="120" w:type="dxa"/>
              <w:right w:w="120" w:type="dxa"/>
            </w:tcMar>
          </w:tcPr>
          <w:p>
            <w:pPr>
              <w:spacing w:after="0" w:line="264" w:lineRule="auto"/>
            </w:pPr>
            <w:r>
              <w:rPr>
                <w:rFonts w:ascii="Times New Roman" w:hAnsi="Times New Roman"/>
                <w:color w:val="1E293B"/>
                <w:sz w:val="20"/>
              </w:rPr>
              <w:t>1.00x</w:t>
            </w:r>
          </w:p>
        </w:tc>
        <w:tc>
          <w:tcPr>
            <w:tcW w:type="dxa" w:w="1584"/>
            <w:shd w:fill="F8FAFC"/>
            <w:tcMar>
              <w:top w:w="80" w:type="dxa"/>
              <w:bottom w:w="80" w:type="dxa"/>
              <w:left w:w="120" w:type="dxa"/>
              <w:right w:w="120" w:type="dxa"/>
            </w:tcMar>
          </w:tcPr>
          <w:p>
            <w:pPr>
              <w:spacing w:after="0" w:line="264" w:lineRule="auto"/>
            </w:pPr>
            <w:r>
              <w:rPr>
                <w:rFonts w:ascii="Times New Roman" w:hAnsi="Times New Roman"/>
                <w:color w:val="1E293B"/>
                <w:sz w:val="20"/>
              </w:rPr>
              <w:t>100.0%</w:t>
            </w:r>
          </w:p>
        </w:tc>
      </w:tr>
      <w:tr>
        <w:tc>
          <w:tcPr>
            <w:tcW w:type="dxa" w:w="2160"/>
            <w:shd w:fill="FFFFFF"/>
            <w:tcMar>
              <w:top w:w="80" w:type="dxa"/>
              <w:bottom w:w="80" w:type="dxa"/>
              <w:left w:w="120" w:type="dxa"/>
              <w:right w:w="120" w:type="dxa"/>
            </w:tcMar>
          </w:tcPr>
          <w:p>
            <w:pPr>
              <w:spacing w:after="0" w:line="264" w:lineRule="auto"/>
            </w:pPr>
            <w:r>
              <w:rPr>
                <w:rFonts w:ascii="Times New Roman" w:hAnsi="Times New Roman"/>
                <w:color w:val="1E293B"/>
                <w:sz w:val="20"/>
              </w:rPr>
              <w:t>2 Luồng (Song song)</w:t>
            </w:r>
          </w:p>
        </w:tc>
        <w:tc>
          <w:tcPr>
            <w:tcW w:type="dxa" w:w="1728"/>
            <w:shd w:fill="FFFFFF"/>
            <w:tcMar>
              <w:top w:w="80" w:type="dxa"/>
              <w:bottom w:w="80" w:type="dxa"/>
              <w:left w:w="120" w:type="dxa"/>
              <w:right w:w="120" w:type="dxa"/>
            </w:tcMar>
          </w:tcPr>
          <w:p>
            <w:pPr>
              <w:spacing w:after="0" w:line="264" w:lineRule="auto"/>
            </w:pPr>
            <w:r>
              <w:rPr>
                <w:rFonts w:ascii="Times New Roman" w:hAnsi="Times New Roman"/>
                <w:color w:val="1E293B"/>
                <w:sz w:val="20"/>
              </w:rPr>
              <w:t>342.1 ms</w:t>
            </w:r>
          </w:p>
        </w:tc>
        <w:tc>
          <w:tcPr>
            <w:tcW w:type="dxa" w:w="1728"/>
            <w:shd w:fill="FFFFFF"/>
            <w:tcMar>
              <w:top w:w="80" w:type="dxa"/>
              <w:bottom w:w="80" w:type="dxa"/>
              <w:left w:w="120" w:type="dxa"/>
              <w:right w:w="120" w:type="dxa"/>
            </w:tcMar>
          </w:tcPr>
          <w:p>
            <w:pPr>
              <w:spacing w:after="0" w:line="264" w:lineRule="auto"/>
            </w:pPr>
            <w:r>
              <w:rPr>
                <w:rFonts w:ascii="Times New Roman" w:hAnsi="Times New Roman"/>
                <w:color w:val="1E293B"/>
                <w:sz w:val="20"/>
              </w:rPr>
              <w:t>1.45x</w:t>
            </w:r>
          </w:p>
        </w:tc>
        <w:tc>
          <w:tcPr>
            <w:tcW w:type="dxa" w:w="1872"/>
            <w:shd w:fill="FFFFFF"/>
            <w:tcMar>
              <w:top w:w="80" w:type="dxa"/>
              <w:bottom w:w="80" w:type="dxa"/>
              <w:left w:w="120" w:type="dxa"/>
              <w:right w:w="120" w:type="dxa"/>
            </w:tcMar>
          </w:tcPr>
          <w:p>
            <w:pPr>
              <w:spacing w:after="0" w:line="264" w:lineRule="auto"/>
            </w:pPr>
            <w:r>
              <w:rPr>
                <w:rFonts w:ascii="Times New Roman" w:hAnsi="Times New Roman"/>
                <w:color w:val="1E293B"/>
                <w:sz w:val="20"/>
              </w:rPr>
              <w:t>3,930.2 ms</w:t>
            </w:r>
          </w:p>
        </w:tc>
        <w:tc>
          <w:tcPr>
            <w:tcW w:type="dxa" w:w="1872"/>
            <w:shd w:fill="FFFFFF"/>
            <w:tcMar>
              <w:top w:w="80" w:type="dxa"/>
              <w:bottom w:w="80" w:type="dxa"/>
              <w:left w:w="120" w:type="dxa"/>
              <w:right w:w="120" w:type="dxa"/>
            </w:tcMar>
          </w:tcPr>
          <w:p>
            <w:pPr>
              <w:spacing w:after="0" w:line="264" w:lineRule="auto"/>
            </w:pPr>
            <w:r>
              <w:rPr>
                <w:rFonts w:ascii="Times New Roman" w:hAnsi="Times New Roman"/>
                <w:color w:val="1E293B"/>
                <w:sz w:val="20"/>
              </w:rPr>
              <w:t>1.38x</w:t>
            </w:r>
          </w:p>
        </w:tc>
        <w:tc>
          <w:tcPr>
            <w:tcW w:type="dxa" w:w="1584"/>
            <w:shd w:fill="FFFFFF"/>
            <w:tcMar>
              <w:top w:w="80" w:type="dxa"/>
              <w:bottom w:w="80" w:type="dxa"/>
              <w:left w:w="120" w:type="dxa"/>
              <w:right w:w="120" w:type="dxa"/>
            </w:tcMar>
          </w:tcPr>
          <w:p>
            <w:pPr>
              <w:spacing w:after="0" w:line="264" w:lineRule="auto"/>
            </w:pPr>
            <w:r>
              <w:rPr>
                <w:rFonts w:ascii="Times New Roman" w:hAnsi="Times New Roman"/>
                <w:color w:val="1E293B"/>
                <w:sz w:val="20"/>
              </w:rPr>
              <w:t>69.0%</w:t>
            </w:r>
          </w:p>
        </w:tc>
      </w:tr>
      <w:tr>
        <w:tc>
          <w:tcPr>
            <w:tcW w:type="dxa" w:w="2160"/>
            <w:shd w:fill="F8FAFC"/>
            <w:tcMar>
              <w:top w:w="80" w:type="dxa"/>
              <w:bottom w:w="80" w:type="dxa"/>
              <w:left w:w="120" w:type="dxa"/>
              <w:right w:w="120" w:type="dxa"/>
            </w:tcMar>
          </w:tcPr>
          <w:p>
            <w:pPr>
              <w:spacing w:after="0" w:line="264" w:lineRule="auto"/>
            </w:pPr>
            <w:r>
              <w:rPr>
                <w:rFonts w:ascii="Times New Roman" w:hAnsi="Times New Roman"/>
                <w:color w:val="1E293B"/>
                <w:sz w:val="20"/>
              </w:rPr>
              <w:t>4 Luồng (Song song)</w:t>
            </w:r>
          </w:p>
        </w:tc>
        <w:tc>
          <w:tcPr>
            <w:tcW w:type="dxa" w:w="1728"/>
            <w:shd w:fill="F8FAFC"/>
            <w:tcMar>
              <w:top w:w="80" w:type="dxa"/>
              <w:bottom w:w="80" w:type="dxa"/>
              <w:left w:w="120" w:type="dxa"/>
              <w:right w:w="120" w:type="dxa"/>
            </w:tcMar>
          </w:tcPr>
          <w:p>
            <w:pPr>
              <w:spacing w:after="0" w:line="264" w:lineRule="auto"/>
            </w:pPr>
            <w:r>
              <w:rPr>
                <w:rFonts w:ascii="Times New Roman" w:hAnsi="Times New Roman"/>
                <w:color w:val="1E293B"/>
                <w:sz w:val="20"/>
              </w:rPr>
              <w:t>287.0 ms</w:t>
            </w:r>
          </w:p>
        </w:tc>
        <w:tc>
          <w:tcPr>
            <w:tcW w:type="dxa" w:w="1728"/>
            <w:shd w:fill="F8FAFC"/>
            <w:tcMar>
              <w:top w:w="80" w:type="dxa"/>
              <w:bottom w:w="80" w:type="dxa"/>
              <w:left w:w="120" w:type="dxa"/>
              <w:right w:w="120" w:type="dxa"/>
            </w:tcMar>
          </w:tcPr>
          <w:p>
            <w:pPr>
              <w:spacing w:after="0" w:line="264" w:lineRule="auto"/>
            </w:pPr>
            <w:r>
              <w:rPr>
                <w:rFonts w:ascii="Times New Roman" w:hAnsi="Times New Roman"/>
                <w:color w:val="1E293B"/>
                <w:sz w:val="20"/>
              </w:rPr>
              <w:t>1.73x</w:t>
            </w:r>
          </w:p>
        </w:tc>
        <w:tc>
          <w:tcPr>
            <w:tcW w:type="dxa" w:w="1872"/>
            <w:shd w:fill="F8FAFC"/>
            <w:tcMar>
              <w:top w:w="80" w:type="dxa"/>
              <w:bottom w:w="80" w:type="dxa"/>
              <w:left w:w="120" w:type="dxa"/>
              <w:right w:w="120" w:type="dxa"/>
            </w:tcMar>
          </w:tcPr>
          <w:p>
            <w:pPr>
              <w:spacing w:after="0" w:line="264" w:lineRule="auto"/>
            </w:pPr>
            <w:r>
              <w:rPr>
                <w:rFonts w:ascii="Times New Roman" w:hAnsi="Times New Roman"/>
                <w:color w:val="1E293B"/>
                <w:sz w:val="20"/>
              </w:rPr>
              <w:t>3,360.3 ms</w:t>
            </w:r>
          </w:p>
        </w:tc>
        <w:tc>
          <w:tcPr>
            <w:tcW w:type="dxa" w:w="1872"/>
            <w:shd w:fill="F8FAFC"/>
            <w:tcMar>
              <w:top w:w="80" w:type="dxa"/>
              <w:bottom w:w="80" w:type="dxa"/>
              <w:left w:w="120" w:type="dxa"/>
              <w:right w:w="120" w:type="dxa"/>
            </w:tcMar>
          </w:tcPr>
          <w:p>
            <w:pPr>
              <w:spacing w:after="0" w:line="264" w:lineRule="auto"/>
            </w:pPr>
            <w:r>
              <w:rPr>
                <w:rFonts w:ascii="Times New Roman" w:hAnsi="Times New Roman"/>
                <w:color w:val="1E293B"/>
                <w:sz w:val="20"/>
              </w:rPr>
              <w:t>1.61x</w:t>
            </w:r>
          </w:p>
        </w:tc>
        <w:tc>
          <w:tcPr>
            <w:tcW w:type="dxa" w:w="1584"/>
            <w:shd w:fill="F8FAFC"/>
            <w:tcMar>
              <w:top w:w="80" w:type="dxa"/>
              <w:bottom w:w="80" w:type="dxa"/>
              <w:left w:w="120" w:type="dxa"/>
              <w:right w:w="120" w:type="dxa"/>
            </w:tcMar>
          </w:tcPr>
          <w:p>
            <w:pPr>
              <w:spacing w:after="0" w:line="264" w:lineRule="auto"/>
            </w:pPr>
            <w:r>
              <w:rPr>
                <w:rFonts w:ascii="Times New Roman" w:hAnsi="Times New Roman"/>
                <w:color w:val="1E293B"/>
                <w:sz w:val="20"/>
              </w:rPr>
              <w:t>40.3%</w:t>
            </w:r>
          </w:p>
        </w:tc>
      </w:tr>
      <w:tr>
        <w:tc>
          <w:tcPr>
            <w:tcW w:type="dxa" w:w="2160"/>
            <w:shd w:fill="FFFFFF"/>
            <w:tcMar>
              <w:top w:w="80" w:type="dxa"/>
              <w:bottom w:w="80" w:type="dxa"/>
              <w:left w:w="120" w:type="dxa"/>
              <w:right w:w="120" w:type="dxa"/>
            </w:tcMar>
          </w:tcPr>
          <w:p>
            <w:pPr>
              <w:spacing w:after="0" w:line="264" w:lineRule="auto"/>
            </w:pPr>
            <w:r>
              <w:rPr>
                <w:rFonts w:ascii="Times New Roman" w:hAnsi="Times New Roman"/>
                <w:color w:val="1E293B"/>
                <w:sz w:val="20"/>
              </w:rPr>
              <w:t>8 Luồng (Song song)</w:t>
            </w:r>
          </w:p>
        </w:tc>
        <w:tc>
          <w:tcPr>
            <w:tcW w:type="dxa" w:w="1728"/>
            <w:shd w:fill="FFFFFF"/>
            <w:tcMar>
              <w:top w:w="80" w:type="dxa"/>
              <w:bottom w:w="80" w:type="dxa"/>
              <w:left w:w="120" w:type="dxa"/>
              <w:right w:w="120" w:type="dxa"/>
            </w:tcMar>
          </w:tcPr>
          <w:p>
            <w:pPr>
              <w:spacing w:after="0" w:line="264" w:lineRule="auto"/>
            </w:pPr>
            <w:r>
              <w:rPr>
                <w:rFonts w:ascii="Times New Roman" w:hAnsi="Times New Roman"/>
                <w:color w:val="1E293B"/>
                <w:sz w:val="20"/>
              </w:rPr>
              <w:t>295.2 ms</w:t>
            </w:r>
          </w:p>
        </w:tc>
        <w:tc>
          <w:tcPr>
            <w:tcW w:type="dxa" w:w="1728"/>
            <w:shd w:fill="FFFFFF"/>
            <w:tcMar>
              <w:top w:w="80" w:type="dxa"/>
              <w:bottom w:w="80" w:type="dxa"/>
              <w:left w:w="120" w:type="dxa"/>
              <w:right w:w="120" w:type="dxa"/>
            </w:tcMar>
          </w:tcPr>
          <w:p>
            <w:pPr>
              <w:spacing w:after="0" w:line="264" w:lineRule="auto"/>
            </w:pPr>
            <w:r>
              <w:rPr>
                <w:rFonts w:ascii="Times New Roman" w:hAnsi="Times New Roman"/>
                <w:color w:val="1E293B"/>
                <w:sz w:val="20"/>
              </w:rPr>
              <w:t>1.68x</w:t>
            </w:r>
          </w:p>
        </w:tc>
        <w:tc>
          <w:tcPr>
            <w:tcW w:type="dxa" w:w="1872"/>
            <w:shd w:fill="FFFFFF"/>
            <w:tcMar>
              <w:top w:w="80" w:type="dxa"/>
              <w:bottom w:w="80" w:type="dxa"/>
              <w:left w:w="120" w:type="dxa"/>
              <w:right w:w="120" w:type="dxa"/>
            </w:tcMar>
          </w:tcPr>
          <w:p>
            <w:pPr>
              <w:spacing w:after="0" w:line="264" w:lineRule="auto"/>
            </w:pPr>
            <w:r>
              <w:rPr>
                <w:rFonts w:ascii="Times New Roman" w:hAnsi="Times New Roman"/>
                <w:color w:val="1E293B"/>
                <w:sz w:val="20"/>
              </w:rPr>
              <w:t>3,498.7 ms</w:t>
            </w:r>
          </w:p>
        </w:tc>
        <w:tc>
          <w:tcPr>
            <w:tcW w:type="dxa" w:w="1872"/>
            <w:shd w:fill="FFFFFF"/>
            <w:tcMar>
              <w:top w:w="80" w:type="dxa"/>
              <w:bottom w:w="80" w:type="dxa"/>
              <w:left w:w="120" w:type="dxa"/>
              <w:right w:w="120" w:type="dxa"/>
            </w:tcMar>
          </w:tcPr>
          <w:p>
            <w:pPr>
              <w:spacing w:after="0" w:line="264" w:lineRule="auto"/>
            </w:pPr>
            <w:r>
              <w:rPr>
                <w:rFonts w:ascii="Times New Roman" w:hAnsi="Times New Roman"/>
                <w:color w:val="1E293B"/>
                <w:sz w:val="20"/>
              </w:rPr>
              <w:t>1.55x</w:t>
            </w:r>
          </w:p>
        </w:tc>
        <w:tc>
          <w:tcPr>
            <w:tcW w:type="dxa" w:w="1584"/>
            <w:shd w:fill="FFFFFF"/>
            <w:tcMar>
              <w:top w:w="80" w:type="dxa"/>
              <w:bottom w:w="80" w:type="dxa"/>
              <w:left w:w="120" w:type="dxa"/>
              <w:right w:w="120" w:type="dxa"/>
            </w:tcMar>
          </w:tcPr>
          <w:p>
            <w:pPr>
              <w:spacing w:after="0" w:line="264" w:lineRule="auto"/>
            </w:pPr>
            <w:r>
              <w:rPr>
                <w:rFonts w:ascii="Times New Roman" w:hAnsi="Times New Roman"/>
                <w:color w:val="1E293B"/>
                <w:sz w:val="20"/>
              </w:rPr>
              <w:t>19.4%</w:t>
            </w:r>
          </w:p>
        </w:tc>
      </w:tr>
    </w:tbl>
    <w:p>
      <w:pPr>
        <w:keepNext/>
        <w:spacing w:before="160" w:after="60"/>
        <w:jc w:val="center"/>
      </w:pPr>
      <w:r>
        <w:drawing>
          <wp:inline xmlns:a="http://schemas.openxmlformats.org/drawingml/2006/main" xmlns:pic="http://schemas.openxmlformats.org/drawingml/2006/picture">
            <wp:extent cx="5486400" cy="3356386"/>
            <wp:docPr id="6" name="Picture 6"/>
            <wp:cNvGraphicFramePr>
              <a:graphicFrameLocks noChangeAspect="1"/>
            </wp:cNvGraphicFramePr>
            <a:graphic>
              <a:graphicData uri="http://schemas.openxmlformats.org/drawingml/2006/picture">
                <pic:pic>
                  <pic:nvPicPr>
                    <pic:cNvPr id="0" name="fig2_speedup_scaling.png"/>
                    <pic:cNvPicPr/>
                  </pic:nvPicPr>
                  <pic:blipFill>
                    <a:blip r:embed="rId14"/>
                    <a:stretch>
                      <a:fillRect/>
                    </a:stretch>
                  </pic:blipFill>
                  <pic:spPr>
                    <a:xfrm>
                      <a:off x="0" y="0"/>
                      <a:ext cx="5486400" cy="3356386"/>
                    </a:xfrm>
                    <a:prstGeom prst="rect"/>
                  </pic:spPr>
                </pic:pic>
              </a:graphicData>
            </a:graphic>
          </wp:inline>
        </w:drawing>
      </w:r>
    </w:p>
    <w:p>
      <w:pPr>
        <w:spacing w:after="200"/>
        <w:jc w:val="center"/>
      </w:pPr>
      <w:r>
        <w:rPr>
          <w:rFonts w:ascii="Times New Roman" w:hAnsi="Times New Roman"/>
          <w:b/>
          <w:i/>
          <w:color w:val="475569"/>
          <w:sz w:val="20"/>
        </w:rPr>
        <w:t>Hình 5.2: Biểu đồ Tốc độ Tăng tốc Song song Đa luồng OpenMP vs Đường Lý tưởng &amp; Amdahl</w:t>
      </w:r>
    </w:p>
    <w:p>
      <w:pPr>
        <w:pStyle w:val="Heading2"/>
        <w:keepNext/>
        <w:spacing w:before="220" w:after="80"/>
      </w:pPr>
      <w:r>
        <w:rPr>
          <w:rFonts w:ascii="Times New Roman" w:hAnsi="Times New Roman"/>
          <w:b/>
          <w:color w:val="1E3A8A"/>
          <w:sz w:val="26"/>
        </w:rPr>
        <w:t>5.4. Thực nghiệm 3: Đánh giá Độ chính xác Sinh học SP &amp; TC Score trên BAliBASE 3.0</w:t>
      </w:r>
    </w:p>
    <w:p>
      <w:pPr>
        <w:spacing w:after="80" w:line="288" w:lineRule="auto"/>
        <w:jc w:val="both"/>
      </w:pPr>
      <w:r>
        <w:rPr>
          <w:rFonts w:ascii="Times New Roman" w:hAnsi="Times New Roman"/>
          <w:color w:val="1E293B"/>
          <w:sz w:val="23"/>
        </w:rPr>
        <w:t>Độ chính xác sinh học được tính toán so khớp với các khối lõi bảo tồn (Core Blocks) của Reference Alignments chuẩn BAliBASE 3.0. Bảng 5.3 tổng hợp đầy đủ 13 test suites: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584"/>
            <w:shd w:fill="1E293B"/>
            <w:tcMar>
              <w:top w:w="120" w:type="dxa"/>
              <w:bottom w:w="120" w:type="dxa"/>
              <w:left w:w="140" w:type="dxa"/>
              <w:right w:w="140" w:type="dxa"/>
            </w:tcMar>
          </w:tcPr>
          <w:p>
            <w:pPr>
              <w:spacing w:after="0"/>
              <w:jc w:val="center"/>
            </w:pPr>
            <w:r>
              <w:rPr>
                <w:rFonts w:ascii="Times New Roman" w:hAnsi="Times New Roman"/>
                <w:b/>
                <w:color w:val="FFFFFF"/>
                <w:sz w:val="20"/>
              </w:rPr>
              <w:t>Tập Test</w:t>
            </w:r>
          </w:p>
        </w:tc>
        <w:tc>
          <w:tcPr>
            <w:tcW w:type="dxa" w:w="1728"/>
            <w:shd w:fill="1E293B"/>
            <w:tcMar>
              <w:top w:w="120" w:type="dxa"/>
              <w:bottom w:w="120" w:type="dxa"/>
              <w:left w:w="140" w:type="dxa"/>
              <w:right w:w="140" w:type="dxa"/>
            </w:tcMar>
          </w:tcPr>
          <w:p>
            <w:pPr>
              <w:spacing w:after="0"/>
              <w:jc w:val="center"/>
            </w:pPr>
            <w:r>
              <w:rPr>
                <w:rFonts w:ascii="Times New Roman" w:hAnsi="Times New Roman"/>
                <w:b/>
                <w:color w:val="FFFFFF"/>
                <w:sz w:val="20"/>
              </w:rPr>
              <w:t>Phân Ban</w:t>
            </w:r>
          </w:p>
        </w:tc>
        <w:tc>
          <w:tcPr>
            <w:tcW w:type="dxa" w:w="1008"/>
            <w:shd w:fill="1E293B"/>
            <w:tcMar>
              <w:top w:w="120" w:type="dxa"/>
              <w:bottom w:w="120" w:type="dxa"/>
              <w:left w:w="140" w:type="dxa"/>
              <w:right w:w="140" w:type="dxa"/>
            </w:tcMar>
          </w:tcPr>
          <w:p>
            <w:pPr>
              <w:spacing w:after="0"/>
              <w:jc w:val="center"/>
            </w:pPr>
            <w:r>
              <w:rPr>
                <w:rFonts w:ascii="Times New Roman" w:hAnsi="Times New Roman"/>
                <w:b/>
                <w:color w:val="FFFFFF"/>
                <w:sz w:val="20"/>
              </w:rPr>
              <w:t>Số Chuỗi</w:t>
            </w:r>
          </w:p>
        </w:tc>
        <w:tc>
          <w:tcPr>
            <w:tcW w:type="dxa" w:w="1008"/>
            <w:shd w:fill="1E293B"/>
            <w:tcMar>
              <w:top w:w="120" w:type="dxa"/>
              <w:bottom w:w="120" w:type="dxa"/>
              <w:left w:w="140" w:type="dxa"/>
              <w:right w:w="140" w:type="dxa"/>
            </w:tcMar>
          </w:tcPr>
          <w:p>
            <w:pPr>
              <w:spacing w:after="0"/>
              <w:jc w:val="center"/>
            </w:pPr>
            <w:r>
              <w:rPr>
                <w:rFonts w:ascii="Times New Roman" w:hAnsi="Times New Roman"/>
                <w:b/>
                <w:color w:val="FFFFFF"/>
                <w:sz w:val="20"/>
              </w:rPr>
              <w:t>Độ Dài</w:t>
            </w:r>
          </w:p>
        </w:tc>
        <w:tc>
          <w:tcPr>
            <w:tcW w:type="dxa" w:w="1584"/>
            <w:shd w:fill="1E293B"/>
            <w:tcMar>
              <w:top w:w="120" w:type="dxa"/>
              <w:bottom w:w="120" w:type="dxa"/>
              <w:left w:w="140" w:type="dxa"/>
              <w:right w:w="140" w:type="dxa"/>
            </w:tcMar>
          </w:tcPr>
          <w:p>
            <w:pPr>
              <w:spacing w:after="0"/>
              <w:jc w:val="center"/>
            </w:pPr>
            <w:r>
              <w:rPr>
                <w:rFonts w:ascii="Times New Roman" w:hAnsi="Times New Roman"/>
                <w:b/>
                <w:color w:val="FFFFFF"/>
                <w:sz w:val="20"/>
              </w:rPr>
              <w:t>Thời Gian (ms)</w:t>
            </w:r>
          </w:p>
        </w:tc>
        <w:tc>
          <w:tcPr>
            <w:tcW w:type="dxa" w:w="2160"/>
            <w:shd w:fill="1E293B"/>
            <w:tcMar>
              <w:top w:w="120" w:type="dxa"/>
              <w:bottom w:w="120" w:type="dxa"/>
              <w:left w:w="140" w:type="dxa"/>
              <w:right w:w="140" w:type="dxa"/>
            </w:tcMar>
          </w:tcPr>
          <w:p>
            <w:pPr>
              <w:spacing w:after="0"/>
              <w:jc w:val="center"/>
            </w:pPr>
            <w:r>
              <w:rPr>
                <w:rFonts w:ascii="Times New Roman" w:hAnsi="Times New Roman"/>
                <w:b/>
                <w:color w:val="FFFFFF"/>
                <w:sz w:val="20"/>
              </w:rPr>
              <w:t>SP Score</w:t>
            </w:r>
          </w:p>
        </w:tc>
        <w:tc>
          <w:tcPr>
            <w:tcW w:type="dxa" w:w="1872"/>
            <w:shd w:fill="1E293B"/>
            <w:tcMar>
              <w:top w:w="120" w:type="dxa"/>
              <w:bottom w:w="120" w:type="dxa"/>
              <w:left w:w="140" w:type="dxa"/>
              <w:right w:w="140" w:type="dxa"/>
            </w:tcMar>
          </w:tcPr>
          <w:p>
            <w:pPr>
              <w:spacing w:after="0"/>
              <w:jc w:val="center"/>
            </w:pPr>
            <w:r>
              <w:rPr>
                <w:rFonts w:ascii="Times New Roman" w:hAnsi="Times New Roman"/>
                <w:b/>
                <w:color w:val="FFFFFF"/>
                <w:sz w:val="20"/>
              </w:rPr>
              <w:t>TC Score</w:t>
            </w:r>
          </w:p>
        </w:tc>
      </w:tr>
      <w:tr>
        <w:tc>
          <w:tcPr>
            <w:tcW w:type="dxa" w:w="1584"/>
            <w:shd w:fill="F8FAFC"/>
            <w:tcMar>
              <w:top w:w="80" w:type="dxa"/>
              <w:bottom w:w="80" w:type="dxa"/>
              <w:left w:w="120" w:type="dxa"/>
              <w:right w:w="120" w:type="dxa"/>
            </w:tcMar>
          </w:tcPr>
          <w:p>
            <w:pPr>
              <w:spacing w:after="0" w:line="264" w:lineRule="auto"/>
            </w:pPr>
            <w:r>
              <w:rPr>
                <w:rFonts w:ascii="Times New Roman" w:hAnsi="Times New Roman"/>
                <w:color w:val="1E293B"/>
                <w:sz w:val="20"/>
              </w:rPr>
              <w:t>BB11001</w:t>
            </w:r>
          </w:p>
        </w:tc>
        <w:tc>
          <w:tcPr>
            <w:tcW w:type="dxa" w:w="1728"/>
            <w:shd w:fill="F8FAFC"/>
            <w:tcMar>
              <w:top w:w="80" w:type="dxa"/>
              <w:bottom w:w="80" w:type="dxa"/>
              <w:left w:w="120" w:type="dxa"/>
              <w:right w:w="120" w:type="dxa"/>
            </w:tcMar>
          </w:tcPr>
          <w:p>
            <w:pPr>
              <w:spacing w:after="0" w:line="264" w:lineRule="auto"/>
            </w:pPr>
            <w:r>
              <w:rPr>
                <w:rFonts w:ascii="Times New Roman" w:hAnsi="Times New Roman"/>
                <w:color w:val="1E293B"/>
                <w:sz w:val="20"/>
              </w:rPr>
              <w:t>RV11 (&lt;20%)</w:t>
            </w:r>
          </w:p>
        </w:tc>
        <w:tc>
          <w:tcPr>
            <w:tcW w:type="dxa" w:w="1008"/>
            <w:shd w:fill="F8FAFC"/>
            <w:tcMar>
              <w:top w:w="80" w:type="dxa"/>
              <w:bottom w:w="80" w:type="dxa"/>
              <w:left w:w="120" w:type="dxa"/>
              <w:right w:w="120" w:type="dxa"/>
            </w:tcMar>
          </w:tcPr>
          <w:p>
            <w:pPr>
              <w:spacing w:after="0" w:line="264" w:lineRule="auto"/>
            </w:pPr>
            <w:r>
              <w:rPr>
                <w:rFonts w:ascii="Times New Roman" w:hAnsi="Times New Roman"/>
                <w:color w:val="1E293B"/>
                <w:sz w:val="20"/>
              </w:rPr>
              <w:t>4</w:t>
            </w:r>
          </w:p>
        </w:tc>
        <w:tc>
          <w:tcPr>
            <w:tcW w:type="dxa" w:w="1008"/>
            <w:shd w:fill="F8FAFC"/>
            <w:tcMar>
              <w:top w:w="80" w:type="dxa"/>
              <w:bottom w:w="80" w:type="dxa"/>
              <w:left w:w="120" w:type="dxa"/>
              <w:right w:w="120" w:type="dxa"/>
            </w:tcMar>
          </w:tcPr>
          <w:p>
            <w:pPr>
              <w:spacing w:after="0" w:line="264" w:lineRule="auto"/>
            </w:pPr>
            <w:r>
              <w:rPr>
                <w:rFonts w:ascii="Times New Roman" w:hAnsi="Times New Roman"/>
                <w:color w:val="1E293B"/>
                <w:sz w:val="20"/>
              </w:rPr>
              <w:t>96</w:t>
            </w:r>
          </w:p>
        </w:tc>
        <w:tc>
          <w:tcPr>
            <w:tcW w:type="dxa" w:w="1584"/>
            <w:shd w:fill="F8FAFC"/>
            <w:tcMar>
              <w:top w:w="80" w:type="dxa"/>
              <w:bottom w:w="80" w:type="dxa"/>
              <w:left w:w="120" w:type="dxa"/>
              <w:right w:w="120" w:type="dxa"/>
            </w:tcMar>
          </w:tcPr>
          <w:p>
            <w:pPr>
              <w:spacing w:after="0" w:line="264" w:lineRule="auto"/>
            </w:pPr>
            <w:r>
              <w:rPr>
                <w:rFonts w:ascii="Times New Roman" w:hAnsi="Times New Roman"/>
                <w:color w:val="1E293B"/>
                <w:sz w:val="20"/>
              </w:rPr>
              <w:t>6.1 ms</w:t>
            </w:r>
          </w:p>
        </w:tc>
        <w:tc>
          <w:tcPr>
            <w:tcW w:type="dxa" w:w="2160"/>
            <w:shd w:fill="F8FAFC"/>
            <w:tcMar>
              <w:top w:w="80" w:type="dxa"/>
              <w:bottom w:w="80" w:type="dxa"/>
              <w:left w:w="120" w:type="dxa"/>
              <w:right w:w="120" w:type="dxa"/>
            </w:tcMar>
          </w:tcPr>
          <w:p>
            <w:pPr>
              <w:spacing w:after="0" w:line="264" w:lineRule="auto"/>
            </w:pPr>
            <w:r>
              <w:rPr>
                <w:rFonts w:ascii="Times New Roman" w:hAnsi="Times New Roman"/>
                <w:color w:val="1E293B"/>
                <w:sz w:val="20"/>
              </w:rPr>
              <w:t>0.9825 (336/342)</w:t>
            </w:r>
          </w:p>
        </w:tc>
        <w:tc>
          <w:tcPr>
            <w:tcW w:type="dxa" w:w="1872"/>
            <w:shd w:fill="F8FAFC"/>
            <w:tcMar>
              <w:top w:w="80" w:type="dxa"/>
              <w:bottom w:w="80" w:type="dxa"/>
              <w:left w:w="120" w:type="dxa"/>
              <w:right w:w="120" w:type="dxa"/>
            </w:tcMar>
          </w:tcPr>
          <w:p>
            <w:pPr>
              <w:spacing w:after="0" w:line="264" w:lineRule="auto"/>
            </w:pPr>
            <w:r>
              <w:rPr>
                <w:rFonts w:ascii="Times New Roman" w:hAnsi="Times New Roman"/>
                <w:color w:val="1E293B"/>
                <w:sz w:val="20"/>
              </w:rPr>
              <w:t>0.9649 (55/57)</w:t>
            </w:r>
          </w:p>
        </w:tc>
      </w:tr>
      <w:tr>
        <w:tc>
          <w:tcPr>
            <w:tcW w:type="dxa" w:w="1584"/>
            <w:shd w:fill="FFFFFF"/>
            <w:tcMar>
              <w:top w:w="80" w:type="dxa"/>
              <w:bottom w:w="80" w:type="dxa"/>
              <w:left w:w="120" w:type="dxa"/>
              <w:right w:w="120" w:type="dxa"/>
            </w:tcMar>
          </w:tcPr>
          <w:p>
            <w:pPr>
              <w:spacing w:after="0" w:line="264" w:lineRule="auto"/>
            </w:pPr>
            <w:r>
              <w:rPr>
                <w:rFonts w:ascii="Times New Roman" w:hAnsi="Times New Roman"/>
                <w:color w:val="1E293B"/>
                <w:sz w:val="20"/>
              </w:rPr>
              <w:t>BB11002</w:t>
            </w:r>
          </w:p>
        </w:tc>
        <w:tc>
          <w:tcPr>
            <w:tcW w:type="dxa" w:w="1728"/>
            <w:shd w:fill="FFFFFF"/>
            <w:tcMar>
              <w:top w:w="80" w:type="dxa"/>
              <w:bottom w:w="80" w:type="dxa"/>
              <w:left w:w="120" w:type="dxa"/>
              <w:right w:w="120" w:type="dxa"/>
            </w:tcMar>
          </w:tcPr>
          <w:p>
            <w:pPr>
              <w:spacing w:after="0" w:line="264" w:lineRule="auto"/>
            </w:pPr>
            <w:r>
              <w:rPr>
                <w:rFonts w:ascii="Times New Roman" w:hAnsi="Times New Roman"/>
                <w:color w:val="1E293B"/>
                <w:sz w:val="20"/>
              </w:rPr>
              <w:t>RV11 (&lt;20%)</w:t>
            </w:r>
          </w:p>
        </w:tc>
        <w:tc>
          <w:tcPr>
            <w:tcW w:type="dxa" w:w="1008"/>
            <w:shd w:fill="FFFFFF"/>
            <w:tcMar>
              <w:top w:w="80" w:type="dxa"/>
              <w:bottom w:w="80" w:type="dxa"/>
              <w:left w:w="120" w:type="dxa"/>
              <w:right w:w="120" w:type="dxa"/>
            </w:tcMar>
          </w:tcPr>
          <w:p>
            <w:pPr>
              <w:spacing w:after="0" w:line="264" w:lineRule="auto"/>
            </w:pPr>
            <w:r>
              <w:rPr>
                <w:rFonts w:ascii="Times New Roman" w:hAnsi="Times New Roman"/>
                <w:color w:val="1E293B"/>
                <w:sz w:val="20"/>
              </w:rPr>
              <w:t>8</w:t>
            </w:r>
          </w:p>
        </w:tc>
        <w:tc>
          <w:tcPr>
            <w:tcW w:type="dxa" w:w="1008"/>
            <w:shd w:fill="FFFFFF"/>
            <w:tcMar>
              <w:top w:w="80" w:type="dxa"/>
              <w:bottom w:w="80" w:type="dxa"/>
              <w:left w:w="120" w:type="dxa"/>
              <w:right w:w="120" w:type="dxa"/>
            </w:tcMar>
          </w:tcPr>
          <w:p>
            <w:pPr>
              <w:spacing w:after="0" w:line="264" w:lineRule="auto"/>
            </w:pPr>
            <w:r>
              <w:rPr>
                <w:rFonts w:ascii="Times New Roman" w:hAnsi="Times New Roman"/>
                <w:color w:val="1E293B"/>
                <w:sz w:val="20"/>
              </w:rPr>
              <w:t>194</w:t>
            </w:r>
          </w:p>
        </w:tc>
        <w:tc>
          <w:tcPr>
            <w:tcW w:type="dxa" w:w="1584"/>
            <w:shd w:fill="FFFFFF"/>
            <w:tcMar>
              <w:top w:w="80" w:type="dxa"/>
              <w:bottom w:w="80" w:type="dxa"/>
              <w:left w:w="120" w:type="dxa"/>
              <w:right w:w="120" w:type="dxa"/>
            </w:tcMar>
          </w:tcPr>
          <w:p>
            <w:pPr>
              <w:spacing w:after="0" w:line="264" w:lineRule="auto"/>
            </w:pPr>
            <w:r>
              <w:rPr>
                <w:rFonts w:ascii="Times New Roman" w:hAnsi="Times New Roman"/>
                <w:color w:val="1E293B"/>
                <w:sz w:val="20"/>
              </w:rPr>
              <w:t>19.2 ms</w:t>
            </w:r>
          </w:p>
        </w:tc>
        <w:tc>
          <w:tcPr>
            <w:tcW w:type="dxa" w:w="2160"/>
            <w:shd w:fill="FFFFFF"/>
            <w:tcMar>
              <w:top w:w="80" w:type="dxa"/>
              <w:bottom w:w="80" w:type="dxa"/>
              <w:left w:w="120" w:type="dxa"/>
              <w:right w:w="120" w:type="dxa"/>
            </w:tcMar>
          </w:tcPr>
          <w:p>
            <w:pPr>
              <w:spacing w:after="0" w:line="264" w:lineRule="auto"/>
            </w:pPr>
            <w:r>
              <w:rPr>
                <w:rFonts w:ascii="Times New Roman" w:hAnsi="Times New Roman"/>
                <w:color w:val="1E293B"/>
                <w:sz w:val="20"/>
              </w:rPr>
              <w:t>0.4454 (212/476)</w:t>
            </w:r>
          </w:p>
        </w:tc>
        <w:tc>
          <w:tcPr>
            <w:tcW w:type="dxa" w:w="1872"/>
            <w:shd w:fill="FFFFFF"/>
            <w:tcMar>
              <w:top w:w="80" w:type="dxa"/>
              <w:bottom w:w="80" w:type="dxa"/>
              <w:left w:w="120" w:type="dxa"/>
              <w:right w:w="120" w:type="dxa"/>
            </w:tcMar>
          </w:tcPr>
          <w:p>
            <w:pPr>
              <w:spacing w:after="0" w:line="264" w:lineRule="auto"/>
            </w:pPr>
            <w:r>
              <w:rPr>
                <w:rFonts w:ascii="Times New Roman" w:hAnsi="Times New Roman"/>
                <w:color w:val="1E293B"/>
                <w:sz w:val="20"/>
              </w:rPr>
              <w:t>0.0000 (0/17)</w:t>
            </w:r>
          </w:p>
        </w:tc>
      </w:tr>
      <w:tr>
        <w:tc>
          <w:tcPr>
            <w:tcW w:type="dxa" w:w="1584"/>
            <w:shd w:fill="F8FAFC"/>
            <w:tcMar>
              <w:top w:w="80" w:type="dxa"/>
              <w:bottom w:w="80" w:type="dxa"/>
              <w:left w:w="120" w:type="dxa"/>
              <w:right w:w="120" w:type="dxa"/>
            </w:tcMar>
          </w:tcPr>
          <w:p>
            <w:pPr>
              <w:spacing w:after="0" w:line="264" w:lineRule="auto"/>
            </w:pPr>
            <w:r>
              <w:rPr>
                <w:rFonts w:ascii="Times New Roman" w:hAnsi="Times New Roman"/>
                <w:color w:val="1E293B"/>
                <w:sz w:val="20"/>
              </w:rPr>
              <w:t>BB11003</w:t>
            </w:r>
          </w:p>
        </w:tc>
        <w:tc>
          <w:tcPr>
            <w:tcW w:type="dxa" w:w="1728"/>
            <w:shd w:fill="F8FAFC"/>
            <w:tcMar>
              <w:top w:w="80" w:type="dxa"/>
              <w:bottom w:w="80" w:type="dxa"/>
              <w:left w:w="120" w:type="dxa"/>
              <w:right w:w="120" w:type="dxa"/>
            </w:tcMar>
          </w:tcPr>
          <w:p>
            <w:pPr>
              <w:spacing w:after="0" w:line="264" w:lineRule="auto"/>
            </w:pPr>
            <w:r>
              <w:rPr>
                <w:rFonts w:ascii="Times New Roman" w:hAnsi="Times New Roman"/>
                <w:color w:val="1E293B"/>
                <w:sz w:val="20"/>
              </w:rPr>
              <w:t>RV11 (&lt;20%)</w:t>
            </w:r>
          </w:p>
        </w:tc>
        <w:tc>
          <w:tcPr>
            <w:tcW w:type="dxa" w:w="1008"/>
            <w:shd w:fill="F8FAFC"/>
            <w:tcMar>
              <w:top w:w="80" w:type="dxa"/>
              <w:bottom w:w="80" w:type="dxa"/>
              <w:left w:w="120" w:type="dxa"/>
              <w:right w:w="120" w:type="dxa"/>
            </w:tcMar>
          </w:tcPr>
          <w:p>
            <w:pPr>
              <w:spacing w:after="0" w:line="264" w:lineRule="auto"/>
            </w:pPr>
            <w:r>
              <w:rPr>
                <w:rFonts w:ascii="Times New Roman" w:hAnsi="Times New Roman"/>
                <w:color w:val="1E293B"/>
                <w:sz w:val="20"/>
              </w:rPr>
              <w:t>4</w:t>
            </w:r>
          </w:p>
        </w:tc>
        <w:tc>
          <w:tcPr>
            <w:tcW w:type="dxa" w:w="1008"/>
            <w:shd w:fill="F8FAFC"/>
            <w:tcMar>
              <w:top w:w="80" w:type="dxa"/>
              <w:bottom w:w="80" w:type="dxa"/>
              <w:left w:w="120" w:type="dxa"/>
              <w:right w:w="120" w:type="dxa"/>
            </w:tcMar>
          </w:tcPr>
          <w:p>
            <w:pPr>
              <w:spacing w:after="0" w:line="264" w:lineRule="auto"/>
            </w:pPr>
            <w:r>
              <w:rPr>
                <w:rFonts w:ascii="Times New Roman" w:hAnsi="Times New Roman"/>
                <w:color w:val="1E293B"/>
                <w:sz w:val="20"/>
              </w:rPr>
              <w:t>571</w:t>
            </w:r>
          </w:p>
        </w:tc>
        <w:tc>
          <w:tcPr>
            <w:tcW w:type="dxa" w:w="1584"/>
            <w:shd w:fill="F8FAFC"/>
            <w:tcMar>
              <w:top w:w="80" w:type="dxa"/>
              <w:bottom w:w="80" w:type="dxa"/>
              <w:left w:w="120" w:type="dxa"/>
              <w:right w:w="120" w:type="dxa"/>
            </w:tcMar>
          </w:tcPr>
          <w:p>
            <w:pPr>
              <w:spacing w:after="0" w:line="264" w:lineRule="auto"/>
            </w:pPr>
            <w:r>
              <w:rPr>
                <w:rFonts w:ascii="Times New Roman" w:hAnsi="Times New Roman"/>
                <w:color w:val="1E293B"/>
                <w:sz w:val="20"/>
              </w:rPr>
              <w:t>148.7 ms</w:t>
            </w:r>
          </w:p>
        </w:tc>
        <w:tc>
          <w:tcPr>
            <w:tcW w:type="dxa" w:w="2160"/>
            <w:shd w:fill="F8FAFC"/>
            <w:tcMar>
              <w:top w:w="80" w:type="dxa"/>
              <w:bottom w:w="80" w:type="dxa"/>
              <w:left w:w="120" w:type="dxa"/>
              <w:right w:w="120" w:type="dxa"/>
            </w:tcMar>
          </w:tcPr>
          <w:p>
            <w:pPr>
              <w:spacing w:after="0" w:line="264" w:lineRule="auto"/>
            </w:pPr>
            <w:r>
              <w:rPr>
                <w:rFonts w:ascii="Times New Roman" w:hAnsi="Times New Roman"/>
                <w:color w:val="1E293B"/>
                <w:sz w:val="20"/>
              </w:rPr>
              <w:t>0.4845 (718/1482)</w:t>
            </w:r>
          </w:p>
        </w:tc>
        <w:tc>
          <w:tcPr>
            <w:tcW w:type="dxa" w:w="1872"/>
            <w:shd w:fill="F8FAFC"/>
            <w:tcMar>
              <w:top w:w="80" w:type="dxa"/>
              <w:bottom w:w="80" w:type="dxa"/>
              <w:left w:w="120" w:type="dxa"/>
              <w:right w:w="120" w:type="dxa"/>
            </w:tcMar>
          </w:tcPr>
          <w:p>
            <w:pPr>
              <w:spacing w:after="0" w:line="264" w:lineRule="auto"/>
            </w:pPr>
            <w:r>
              <w:rPr>
                <w:rFonts w:ascii="Times New Roman" w:hAnsi="Times New Roman"/>
                <w:color w:val="1E293B"/>
                <w:sz w:val="20"/>
              </w:rPr>
              <w:t>0.3482 (86/247)</w:t>
            </w:r>
          </w:p>
        </w:tc>
      </w:tr>
      <w:tr>
        <w:tc>
          <w:tcPr>
            <w:tcW w:type="dxa" w:w="1584"/>
            <w:shd w:fill="FFFFFF"/>
            <w:tcMar>
              <w:top w:w="80" w:type="dxa"/>
              <w:bottom w:w="80" w:type="dxa"/>
              <w:left w:w="120" w:type="dxa"/>
              <w:right w:w="120" w:type="dxa"/>
            </w:tcMar>
          </w:tcPr>
          <w:p>
            <w:pPr>
              <w:spacing w:after="0" w:line="264" w:lineRule="auto"/>
            </w:pPr>
            <w:r>
              <w:rPr>
                <w:rFonts w:ascii="Times New Roman" w:hAnsi="Times New Roman"/>
                <w:color w:val="1E293B"/>
                <w:sz w:val="20"/>
              </w:rPr>
              <w:t>BB11004</w:t>
            </w:r>
          </w:p>
        </w:tc>
        <w:tc>
          <w:tcPr>
            <w:tcW w:type="dxa" w:w="1728"/>
            <w:shd w:fill="FFFFFF"/>
            <w:tcMar>
              <w:top w:w="80" w:type="dxa"/>
              <w:bottom w:w="80" w:type="dxa"/>
              <w:left w:w="120" w:type="dxa"/>
              <w:right w:w="120" w:type="dxa"/>
            </w:tcMar>
          </w:tcPr>
          <w:p>
            <w:pPr>
              <w:spacing w:after="0" w:line="264" w:lineRule="auto"/>
            </w:pPr>
            <w:r>
              <w:rPr>
                <w:rFonts w:ascii="Times New Roman" w:hAnsi="Times New Roman"/>
                <w:color w:val="1E293B"/>
                <w:sz w:val="20"/>
              </w:rPr>
              <w:t>RV11 (&lt;20%)</w:t>
            </w:r>
          </w:p>
        </w:tc>
        <w:tc>
          <w:tcPr>
            <w:tcW w:type="dxa" w:w="1008"/>
            <w:shd w:fill="FFFFFF"/>
            <w:tcMar>
              <w:top w:w="80" w:type="dxa"/>
              <w:bottom w:w="80" w:type="dxa"/>
              <w:left w:w="120" w:type="dxa"/>
              <w:right w:w="120" w:type="dxa"/>
            </w:tcMar>
          </w:tcPr>
          <w:p>
            <w:pPr>
              <w:spacing w:after="0" w:line="264" w:lineRule="auto"/>
            </w:pPr>
            <w:r>
              <w:rPr>
                <w:rFonts w:ascii="Times New Roman" w:hAnsi="Times New Roman"/>
                <w:color w:val="1E293B"/>
                <w:sz w:val="20"/>
              </w:rPr>
              <w:t>4</w:t>
            </w:r>
          </w:p>
        </w:tc>
        <w:tc>
          <w:tcPr>
            <w:tcW w:type="dxa" w:w="1008"/>
            <w:shd w:fill="FFFFFF"/>
            <w:tcMar>
              <w:top w:w="80" w:type="dxa"/>
              <w:bottom w:w="80" w:type="dxa"/>
              <w:left w:w="120" w:type="dxa"/>
              <w:right w:w="120" w:type="dxa"/>
            </w:tcMar>
          </w:tcPr>
          <w:p>
            <w:pPr>
              <w:spacing w:after="0" w:line="264" w:lineRule="auto"/>
            </w:pPr>
            <w:r>
              <w:rPr>
                <w:rFonts w:ascii="Times New Roman" w:hAnsi="Times New Roman"/>
                <w:color w:val="1E293B"/>
                <w:sz w:val="20"/>
              </w:rPr>
              <w:t>539</w:t>
            </w:r>
          </w:p>
        </w:tc>
        <w:tc>
          <w:tcPr>
            <w:tcW w:type="dxa" w:w="1584"/>
            <w:shd w:fill="FFFFFF"/>
            <w:tcMar>
              <w:top w:w="80" w:type="dxa"/>
              <w:bottom w:w="80" w:type="dxa"/>
              <w:left w:w="120" w:type="dxa"/>
              <w:right w:w="120" w:type="dxa"/>
            </w:tcMar>
          </w:tcPr>
          <w:p>
            <w:pPr>
              <w:spacing w:after="0" w:line="264" w:lineRule="auto"/>
            </w:pPr>
            <w:r>
              <w:rPr>
                <w:rFonts w:ascii="Times New Roman" w:hAnsi="Times New Roman"/>
                <w:color w:val="1E293B"/>
                <w:sz w:val="20"/>
              </w:rPr>
              <w:t>107.1 ms</w:t>
            </w:r>
          </w:p>
        </w:tc>
        <w:tc>
          <w:tcPr>
            <w:tcW w:type="dxa" w:w="2160"/>
            <w:shd w:fill="FFFFFF"/>
            <w:tcMar>
              <w:top w:w="80" w:type="dxa"/>
              <w:bottom w:w="80" w:type="dxa"/>
              <w:left w:w="120" w:type="dxa"/>
              <w:right w:w="120" w:type="dxa"/>
            </w:tcMar>
          </w:tcPr>
          <w:p>
            <w:pPr>
              <w:spacing w:after="0" w:line="264" w:lineRule="auto"/>
            </w:pPr>
            <w:r>
              <w:rPr>
                <w:rFonts w:ascii="Times New Roman" w:hAnsi="Times New Roman"/>
                <w:color w:val="1E293B"/>
                <w:sz w:val="20"/>
              </w:rPr>
              <w:t>0.4293 (474/1104)</w:t>
            </w:r>
          </w:p>
        </w:tc>
        <w:tc>
          <w:tcPr>
            <w:tcW w:type="dxa" w:w="1872"/>
            <w:shd w:fill="FFFFFF"/>
            <w:tcMar>
              <w:top w:w="80" w:type="dxa"/>
              <w:bottom w:w="80" w:type="dxa"/>
              <w:left w:w="120" w:type="dxa"/>
              <w:right w:w="120" w:type="dxa"/>
            </w:tcMar>
          </w:tcPr>
          <w:p>
            <w:pPr>
              <w:spacing w:after="0" w:line="264" w:lineRule="auto"/>
            </w:pPr>
            <w:r>
              <w:rPr>
                <w:rFonts w:ascii="Times New Roman" w:hAnsi="Times New Roman"/>
                <w:color w:val="1E293B"/>
                <w:sz w:val="20"/>
              </w:rPr>
              <w:t>0.1576 (29/184)</w:t>
            </w:r>
          </w:p>
        </w:tc>
      </w:tr>
      <w:tr>
        <w:tc>
          <w:tcPr>
            <w:tcW w:type="dxa" w:w="1584"/>
            <w:shd w:fill="F8FAFC"/>
            <w:tcMar>
              <w:top w:w="80" w:type="dxa"/>
              <w:bottom w:w="80" w:type="dxa"/>
              <w:left w:w="120" w:type="dxa"/>
              <w:right w:w="120" w:type="dxa"/>
            </w:tcMar>
          </w:tcPr>
          <w:p>
            <w:pPr>
              <w:spacing w:after="0" w:line="264" w:lineRule="auto"/>
            </w:pPr>
            <w:r>
              <w:rPr>
                <w:rFonts w:ascii="Times New Roman" w:hAnsi="Times New Roman"/>
                <w:color w:val="1E293B"/>
                <w:sz w:val="20"/>
              </w:rPr>
              <w:t>BB11005</w:t>
            </w:r>
          </w:p>
        </w:tc>
        <w:tc>
          <w:tcPr>
            <w:tcW w:type="dxa" w:w="1728"/>
            <w:shd w:fill="F8FAFC"/>
            <w:tcMar>
              <w:top w:w="80" w:type="dxa"/>
              <w:bottom w:w="80" w:type="dxa"/>
              <w:left w:w="120" w:type="dxa"/>
              <w:right w:w="120" w:type="dxa"/>
            </w:tcMar>
          </w:tcPr>
          <w:p>
            <w:pPr>
              <w:spacing w:after="0" w:line="264" w:lineRule="auto"/>
            </w:pPr>
            <w:r>
              <w:rPr>
                <w:rFonts w:ascii="Times New Roman" w:hAnsi="Times New Roman"/>
                <w:color w:val="1E293B"/>
                <w:sz w:val="20"/>
              </w:rPr>
              <w:t>RV11 (&lt;20%)</w:t>
            </w:r>
          </w:p>
        </w:tc>
        <w:tc>
          <w:tcPr>
            <w:tcW w:type="dxa" w:w="1008"/>
            <w:shd w:fill="F8FAFC"/>
            <w:tcMar>
              <w:top w:w="80" w:type="dxa"/>
              <w:bottom w:w="80" w:type="dxa"/>
              <w:left w:w="120" w:type="dxa"/>
              <w:right w:w="120" w:type="dxa"/>
            </w:tcMar>
          </w:tcPr>
          <w:p>
            <w:pPr>
              <w:spacing w:after="0" w:line="264" w:lineRule="auto"/>
            </w:pPr>
            <w:r>
              <w:rPr>
                <w:rFonts w:ascii="Times New Roman" w:hAnsi="Times New Roman"/>
                <w:color w:val="1E293B"/>
                <w:sz w:val="20"/>
              </w:rPr>
              <w:t>14</w:t>
            </w:r>
          </w:p>
        </w:tc>
        <w:tc>
          <w:tcPr>
            <w:tcW w:type="dxa" w:w="1008"/>
            <w:shd w:fill="F8FAFC"/>
            <w:tcMar>
              <w:top w:w="80" w:type="dxa"/>
              <w:bottom w:w="80" w:type="dxa"/>
              <w:left w:w="120" w:type="dxa"/>
              <w:right w:w="120" w:type="dxa"/>
            </w:tcMar>
          </w:tcPr>
          <w:p>
            <w:pPr>
              <w:spacing w:after="0" w:line="264" w:lineRule="auto"/>
            </w:pPr>
            <w:r>
              <w:rPr>
                <w:rFonts w:ascii="Times New Roman" w:hAnsi="Times New Roman"/>
                <w:color w:val="1E293B"/>
                <w:sz w:val="20"/>
              </w:rPr>
              <w:t>526</w:t>
            </w:r>
          </w:p>
        </w:tc>
        <w:tc>
          <w:tcPr>
            <w:tcW w:type="dxa" w:w="1584"/>
            <w:shd w:fill="F8FAFC"/>
            <w:tcMar>
              <w:top w:w="80" w:type="dxa"/>
              <w:bottom w:w="80" w:type="dxa"/>
              <w:left w:w="120" w:type="dxa"/>
              <w:right w:w="120" w:type="dxa"/>
            </w:tcMar>
          </w:tcPr>
          <w:p>
            <w:pPr>
              <w:spacing w:after="0" w:line="264" w:lineRule="auto"/>
            </w:pPr>
            <w:r>
              <w:rPr>
                <w:rFonts w:ascii="Times New Roman" w:hAnsi="Times New Roman"/>
                <w:color w:val="1E293B"/>
                <w:sz w:val="20"/>
              </w:rPr>
              <w:t>486.6 ms</w:t>
            </w:r>
          </w:p>
        </w:tc>
        <w:tc>
          <w:tcPr>
            <w:tcW w:type="dxa" w:w="2160"/>
            <w:shd w:fill="F8FAFC"/>
            <w:tcMar>
              <w:top w:w="80" w:type="dxa"/>
              <w:bottom w:w="80" w:type="dxa"/>
              <w:left w:w="120" w:type="dxa"/>
              <w:right w:w="120" w:type="dxa"/>
            </w:tcMar>
          </w:tcPr>
          <w:p>
            <w:pPr>
              <w:spacing w:after="0" w:line="264" w:lineRule="auto"/>
            </w:pPr>
            <w:r>
              <w:rPr>
                <w:rFonts w:ascii="Times New Roman" w:hAnsi="Times New Roman"/>
                <w:color w:val="1E293B"/>
                <w:sz w:val="20"/>
              </w:rPr>
              <w:t>0.3139 (2514/8008)</w:t>
            </w:r>
          </w:p>
        </w:tc>
        <w:tc>
          <w:tcPr>
            <w:tcW w:type="dxa" w:w="1872"/>
            <w:shd w:fill="F8FAFC"/>
            <w:tcMar>
              <w:top w:w="80" w:type="dxa"/>
              <w:bottom w:w="80" w:type="dxa"/>
              <w:left w:w="120" w:type="dxa"/>
              <w:right w:w="120" w:type="dxa"/>
            </w:tcMar>
          </w:tcPr>
          <w:p>
            <w:pPr>
              <w:spacing w:after="0" w:line="264" w:lineRule="auto"/>
            </w:pPr>
            <w:r>
              <w:rPr>
                <w:rFonts w:ascii="Times New Roman" w:hAnsi="Times New Roman"/>
                <w:color w:val="1E293B"/>
                <w:sz w:val="20"/>
              </w:rPr>
              <w:t>0.0000 (0/88)</w:t>
            </w:r>
          </w:p>
        </w:tc>
      </w:tr>
      <w:tr>
        <w:tc>
          <w:tcPr>
            <w:tcW w:type="dxa" w:w="1584"/>
            <w:shd w:fill="FFFFFF"/>
            <w:tcMar>
              <w:top w:w="80" w:type="dxa"/>
              <w:bottom w:w="80" w:type="dxa"/>
              <w:left w:w="120" w:type="dxa"/>
              <w:right w:w="120" w:type="dxa"/>
            </w:tcMar>
          </w:tcPr>
          <w:p>
            <w:pPr>
              <w:spacing w:after="0" w:line="264" w:lineRule="auto"/>
            </w:pPr>
            <w:r>
              <w:rPr>
                <w:rFonts w:ascii="Times New Roman" w:hAnsi="Times New Roman"/>
                <w:color w:val="1E293B"/>
                <w:sz w:val="20"/>
              </w:rPr>
              <w:t>BB12001</w:t>
            </w:r>
          </w:p>
        </w:tc>
        <w:tc>
          <w:tcPr>
            <w:tcW w:type="dxa" w:w="1728"/>
            <w:shd w:fill="FFFFFF"/>
            <w:tcMar>
              <w:top w:w="80" w:type="dxa"/>
              <w:bottom w:w="80" w:type="dxa"/>
              <w:left w:w="120" w:type="dxa"/>
              <w:right w:w="120" w:type="dxa"/>
            </w:tcMar>
          </w:tcPr>
          <w:p>
            <w:pPr>
              <w:spacing w:after="0" w:line="264" w:lineRule="auto"/>
            </w:pPr>
            <w:r>
              <w:rPr>
                <w:rFonts w:ascii="Times New Roman" w:hAnsi="Times New Roman"/>
                <w:color w:val="1E293B"/>
                <w:sz w:val="20"/>
              </w:rPr>
              <w:t>RV12 (20-40%)</w:t>
            </w:r>
          </w:p>
        </w:tc>
        <w:tc>
          <w:tcPr>
            <w:tcW w:type="dxa" w:w="1008"/>
            <w:shd w:fill="FFFFFF"/>
            <w:tcMar>
              <w:top w:w="80" w:type="dxa"/>
              <w:bottom w:w="80" w:type="dxa"/>
              <w:left w:w="120" w:type="dxa"/>
              <w:right w:w="120" w:type="dxa"/>
            </w:tcMar>
          </w:tcPr>
          <w:p>
            <w:pPr>
              <w:spacing w:after="0" w:line="264" w:lineRule="auto"/>
            </w:pPr>
            <w:r>
              <w:rPr>
                <w:rFonts w:ascii="Times New Roman" w:hAnsi="Times New Roman"/>
                <w:color w:val="1E293B"/>
                <w:sz w:val="20"/>
              </w:rPr>
              <w:t>11</w:t>
            </w:r>
          </w:p>
        </w:tc>
        <w:tc>
          <w:tcPr>
            <w:tcW w:type="dxa" w:w="1008"/>
            <w:shd w:fill="FFFFFF"/>
            <w:tcMar>
              <w:top w:w="80" w:type="dxa"/>
              <w:bottom w:w="80" w:type="dxa"/>
              <w:left w:w="120" w:type="dxa"/>
              <w:right w:w="120" w:type="dxa"/>
            </w:tcMar>
          </w:tcPr>
          <w:p>
            <w:pPr>
              <w:spacing w:after="0" w:line="264" w:lineRule="auto"/>
            </w:pPr>
            <w:r>
              <w:rPr>
                <w:rFonts w:ascii="Times New Roman" w:hAnsi="Times New Roman"/>
                <w:color w:val="1E293B"/>
                <w:sz w:val="20"/>
              </w:rPr>
              <w:t>595</w:t>
            </w:r>
          </w:p>
        </w:tc>
        <w:tc>
          <w:tcPr>
            <w:tcW w:type="dxa" w:w="1584"/>
            <w:shd w:fill="FFFFFF"/>
            <w:tcMar>
              <w:top w:w="80" w:type="dxa"/>
              <w:bottom w:w="80" w:type="dxa"/>
              <w:left w:w="120" w:type="dxa"/>
              <w:right w:w="120" w:type="dxa"/>
            </w:tcMar>
          </w:tcPr>
          <w:p>
            <w:pPr>
              <w:spacing w:after="0" w:line="264" w:lineRule="auto"/>
            </w:pPr>
            <w:r>
              <w:rPr>
                <w:rFonts w:ascii="Times New Roman" w:hAnsi="Times New Roman"/>
                <w:color w:val="1E293B"/>
                <w:sz w:val="20"/>
              </w:rPr>
              <w:t>472.5 ms</w:t>
            </w:r>
          </w:p>
        </w:tc>
        <w:tc>
          <w:tcPr>
            <w:tcW w:type="dxa" w:w="2160"/>
            <w:shd w:fill="FFFFFF"/>
            <w:tcMar>
              <w:top w:w="80" w:type="dxa"/>
              <w:bottom w:w="80" w:type="dxa"/>
              <w:left w:w="120" w:type="dxa"/>
              <w:right w:w="120" w:type="dxa"/>
            </w:tcMar>
          </w:tcPr>
          <w:p>
            <w:pPr>
              <w:spacing w:after="0" w:line="264" w:lineRule="auto"/>
            </w:pPr>
            <w:r>
              <w:rPr>
                <w:rFonts w:ascii="Times New Roman" w:hAnsi="Times New Roman"/>
                <w:color w:val="1E293B"/>
                <w:sz w:val="20"/>
              </w:rPr>
              <w:t>0.8529 (11446/13420)</w:t>
            </w:r>
          </w:p>
        </w:tc>
        <w:tc>
          <w:tcPr>
            <w:tcW w:type="dxa" w:w="1872"/>
            <w:shd w:fill="FFFFFF"/>
            <w:tcMar>
              <w:top w:w="80" w:type="dxa"/>
              <w:bottom w:w="80" w:type="dxa"/>
              <w:left w:w="120" w:type="dxa"/>
              <w:right w:w="120" w:type="dxa"/>
            </w:tcMar>
          </w:tcPr>
          <w:p>
            <w:pPr>
              <w:spacing w:after="0" w:line="264" w:lineRule="auto"/>
            </w:pPr>
            <w:r>
              <w:rPr>
                <w:rFonts w:ascii="Times New Roman" w:hAnsi="Times New Roman"/>
                <w:color w:val="1E293B"/>
                <w:sz w:val="20"/>
              </w:rPr>
              <w:t>0.6885 (168/244)</w:t>
            </w:r>
          </w:p>
        </w:tc>
      </w:tr>
      <w:tr>
        <w:tc>
          <w:tcPr>
            <w:tcW w:type="dxa" w:w="1584"/>
            <w:shd w:fill="F8FAFC"/>
            <w:tcMar>
              <w:top w:w="80" w:type="dxa"/>
              <w:bottom w:w="80" w:type="dxa"/>
              <w:left w:w="120" w:type="dxa"/>
              <w:right w:w="120" w:type="dxa"/>
            </w:tcMar>
          </w:tcPr>
          <w:p>
            <w:pPr>
              <w:spacing w:after="0" w:line="264" w:lineRule="auto"/>
            </w:pPr>
            <w:r>
              <w:rPr>
                <w:rFonts w:ascii="Times New Roman" w:hAnsi="Times New Roman"/>
                <w:color w:val="1E293B"/>
                <w:sz w:val="20"/>
              </w:rPr>
              <w:t>BB12002</w:t>
            </w:r>
          </w:p>
        </w:tc>
        <w:tc>
          <w:tcPr>
            <w:tcW w:type="dxa" w:w="1728"/>
            <w:shd w:fill="F8FAFC"/>
            <w:tcMar>
              <w:top w:w="80" w:type="dxa"/>
              <w:bottom w:w="80" w:type="dxa"/>
              <w:left w:w="120" w:type="dxa"/>
              <w:right w:w="120" w:type="dxa"/>
            </w:tcMar>
          </w:tcPr>
          <w:p>
            <w:pPr>
              <w:spacing w:after="0" w:line="264" w:lineRule="auto"/>
            </w:pPr>
            <w:r>
              <w:rPr>
                <w:rFonts w:ascii="Times New Roman" w:hAnsi="Times New Roman"/>
                <w:color w:val="1E293B"/>
                <w:sz w:val="20"/>
              </w:rPr>
              <w:t>RV12 (20-40%)</w:t>
            </w:r>
          </w:p>
        </w:tc>
        <w:tc>
          <w:tcPr>
            <w:tcW w:type="dxa" w:w="1008"/>
            <w:shd w:fill="F8FAFC"/>
            <w:tcMar>
              <w:top w:w="80" w:type="dxa"/>
              <w:bottom w:w="80" w:type="dxa"/>
              <w:left w:w="120" w:type="dxa"/>
              <w:right w:w="120" w:type="dxa"/>
            </w:tcMar>
          </w:tcPr>
          <w:p>
            <w:pPr>
              <w:spacing w:after="0" w:line="264" w:lineRule="auto"/>
            </w:pPr>
            <w:r>
              <w:rPr>
                <w:rFonts w:ascii="Times New Roman" w:hAnsi="Times New Roman"/>
                <w:color w:val="1E293B"/>
                <w:sz w:val="20"/>
              </w:rPr>
              <w:t>6</w:t>
            </w:r>
          </w:p>
        </w:tc>
        <w:tc>
          <w:tcPr>
            <w:tcW w:type="dxa" w:w="1008"/>
            <w:shd w:fill="F8FAFC"/>
            <w:tcMar>
              <w:top w:w="80" w:type="dxa"/>
              <w:bottom w:w="80" w:type="dxa"/>
              <w:left w:w="120" w:type="dxa"/>
              <w:right w:w="120" w:type="dxa"/>
            </w:tcMar>
          </w:tcPr>
          <w:p>
            <w:pPr>
              <w:spacing w:after="0" w:line="264" w:lineRule="auto"/>
            </w:pPr>
            <w:r>
              <w:rPr>
                <w:rFonts w:ascii="Times New Roman" w:hAnsi="Times New Roman"/>
                <w:color w:val="1E293B"/>
                <w:sz w:val="20"/>
              </w:rPr>
              <w:t>241</w:t>
            </w:r>
          </w:p>
        </w:tc>
        <w:tc>
          <w:tcPr>
            <w:tcW w:type="dxa" w:w="1584"/>
            <w:shd w:fill="F8FAFC"/>
            <w:tcMar>
              <w:top w:w="80" w:type="dxa"/>
              <w:bottom w:w="80" w:type="dxa"/>
              <w:left w:w="120" w:type="dxa"/>
              <w:right w:w="120" w:type="dxa"/>
            </w:tcMar>
          </w:tcPr>
          <w:p>
            <w:pPr>
              <w:spacing w:after="0" w:line="264" w:lineRule="auto"/>
            </w:pPr>
            <w:r>
              <w:rPr>
                <w:rFonts w:ascii="Times New Roman" w:hAnsi="Times New Roman"/>
                <w:color w:val="1E293B"/>
                <w:sz w:val="20"/>
              </w:rPr>
              <w:t>53.1 ms</w:t>
            </w:r>
          </w:p>
        </w:tc>
        <w:tc>
          <w:tcPr>
            <w:tcW w:type="dxa" w:w="2160"/>
            <w:shd w:fill="F8FAFC"/>
            <w:tcMar>
              <w:top w:w="80" w:type="dxa"/>
              <w:bottom w:w="80" w:type="dxa"/>
              <w:left w:w="120" w:type="dxa"/>
              <w:right w:w="120" w:type="dxa"/>
            </w:tcMar>
          </w:tcPr>
          <w:p>
            <w:pPr>
              <w:spacing w:after="0" w:line="264" w:lineRule="auto"/>
            </w:pPr>
            <w:r>
              <w:rPr>
                <w:rFonts w:ascii="Times New Roman" w:hAnsi="Times New Roman"/>
                <w:color w:val="1E293B"/>
                <w:sz w:val="20"/>
              </w:rPr>
              <w:t>0.8360 (1718/2055)</w:t>
            </w:r>
          </w:p>
        </w:tc>
        <w:tc>
          <w:tcPr>
            <w:tcW w:type="dxa" w:w="1872"/>
            <w:shd w:fill="F8FAFC"/>
            <w:tcMar>
              <w:top w:w="80" w:type="dxa"/>
              <w:bottom w:w="80" w:type="dxa"/>
              <w:left w:w="120" w:type="dxa"/>
              <w:right w:w="120" w:type="dxa"/>
            </w:tcMar>
          </w:tcPr>
          <w:p>
            <w:pPr>
              <w:spacing w:after="0" w:line="264" w:lineRule="auto"/>
            </w:pPr>
            <w:r>
              <w:rPr>
                <w:rFonts w:ascii="Times New Roman" w:hAnsi="Times New Roman"/>
                <w:color w:val="1E293B"/>
                <w:sz w:val="20"/>
              </w:rPr>
              <w:t>0.6788 (93/137)</w:t>
            </w:r>
          </w:p>
        </w:tc>
      </w:tr>
      <w:tr>
        <w:tc>
          <w:tcPr>
            <w:tcW w:type="dxa" w:w="1584"/>
            <w:shd w:fill="FFFFFF"/>
            <w:tcMar>
              <w:top w:w="80" w:type="dxa"/>
              <w:bottom w:w="80" w:type="dxa"/>
              <w:left w:w="120" w:type="dxa"/>
              <w:right w:w="120" w:type="dxa"/>
            </w:tcMar>
          </w:tcPr>
          <w:p>
            <w:pPr>
              <w:spacing w:after="0" w:line="264" w:lineRule="auto"/>
            </w:pPr>
            <w:r>
              <w:rPr>
                <w:rFonts w:ascii="Times New Roman" w:hAnsi="Times New Roman"/>
                <w:color w:val="1E293B"/>
                <w:sz w:val="20"/>
              </w:rPr>
              <w:t>BB12003</w:t>
            </w:r>
          </w:p>
        </w:tc>
        <w:tc>
          <w:tcPr>
            <w:tcW w:type="dxa" w:w="1728"/>
            <w:shd w:fill="FFFFFF"/>
            <w:tcMar>
              <w:top w:w="80" w:type="dxa"/>
              <w:bottom w:w="80" w:type="dxa"/>
              <w:left w:w="120" w:type="dxa"/>
              <w:right w:w="120" w:type="dxa"/>
            </w:tcMar>
          </w:tcPr>
          <w:p>
            <w:pPr>
              <w:spacing w:after="0" w:line="264" w:lineRule="auto"/>
            </w:pPr>
            <w:r>
              <w:rPr>
                <w:rFonts w:ascii="Times New Roman" w:hAnsi="Times New Roman"/>
                <w:color w:val="1E293B"/>
                <w:sz w:val="20"/>
              </w:rPr>
              <w:t>RV12 (20-40%)</w:t>
            </w:r>
          </w:p>
        </w:tc>
        <w:tc>
          <w:tcPr>
            <w:tcW w:type="dxa" w:w="1008"/>
            <w:shd w:fill="FFFFFF"/>
            <w:tcMar>
              <w:top w:w="80" w:type="dxa"/>
              <w:bottom w:w="80" w:type="dxa"/>
              <w:left w:w="120" w:type="dxa"/>
              <w:right w:w="120" w:type="dxa"/>
            </w:tcMar>
          </w:tcPr>
          <w:p>
            <w:pPr>
              <w:spacing w:after="0" w:line="264" w:lineRule="auto"/>
            </w:pPr>
            <w:r>
              <w:rPr>
                <w:rFonts w:ascii="Times New Roman" w:hAnsi="Times New Roman"/>
                <w:color w:val="1E293B"/>
                <w:sz w:val="20"/>
              </w:rPr>
              <w:t>8</w:t>
            </w:r>
          </w:p>
        </w:tc>
        <w:tc>
          <w:tcPr>
            <w:tcW w:type="dxa" w:w="1008"/>
            <w:shd w:fill="FFFFFF"/>
            <w:tcMar>
              <w:top w:w="80" w:type="dxa"/>
              <w:bottom w:w="80" w:type="dxa"/>
              <w:left w:w="120" w:type="dxa"/>
              <w:right w:w="120" w:type="dxa"/>
            </w:tcMar>
          </w:tcPr>
          <w:p>
            <w:pPr>
              <w:spacing w:after="0" w:line="264" w:lineRule="auto"/>
            </w:pPr>
            <w:r>
              <w:rPr>
                <w:rFonts w:ascii="Times New Roman" w:hAnsi="Times New Roman"/>
                <w:color w:val="1E293B"/>
                <w:sz w:val="20"/>
              </w:rPr>
              <w:t>93</w:t>
            </w:r>
          </w:p>
        </w:tc>
        <w:tc>
          <w:tcPr>
            <w:tcW w:type="dxa" w:w="1584"/>
            <w:shd w:fill="FFFFFF"/>
            <w:tcMar>
              <w:top w:w="80" w:type="dxa"/>
              <w:bottom w:w="80" w:type="dxa"/>
              <w:left w:w="120" w:type="dxa"/>
              <w:right w:w="120" w:type="dxa"/>
            </w:tcMar>
          </w:tcPr>
          <w:p>
            <w:pPr>
              <w:spacing w:after="0" w:line="264" w:lineRule="auto"/>
            </w:pPr>
            <w:r>
              <w:rPr>
                <w:rFonts w:ascii="Times New Roman" w:hAnsi="Times New Roman"/>
                <w:color w:val="1E293B"/>
                <w:sz w:val="20"/>
              </w:rPr>
              <w:t>11.2 ms</w:t>
            </w:r>
          </w:p>
        </w:tc>
        <w:tc>
          <w:tcPr>
            <w:tcW w:type="dxa" w:w="2160"/>
            <w:shd w:fill="FFFFFF"/>
            <w:tcMar>
              <w:top w:w="80" w:type="dxa"/>
              <w:bottom w:w="80" w:type="dxa"/>
              <w:left w:w="120" w:type="dxa"/>
              <w:right w:w="120" w:type="dxa"/>
            </w:tcMar>
          </w:tcPr>
          <w:p>
            <w:pPr>
              <w:spacing w:after="0" w:line="264" w:lineRule="auto"/>
            </w:pPr>
            <w:r>
              <w:rPr>
                <w:rFonts w:ascii="Times New Roman" w:hAnsi="Times New Roman"/>
                <w:color w:val="1E293B"/>
                <w:sz w:val="20"/>
              </w:rPr>
              <w:t>0.9295 (963/1036)</w:t>
            </w:r>
          </w:p>
        </w:tc>
        <w:tc>
          <w:tcPr>
            <w:tcW w:type="dxa" w:w="1872"/>
            <w:shd w:fill="FFFFFF"/>
            <w:tcMar>
              <w:top w:w="80" w:type="dxa"/>
              <w:bottom w:w="80" w:type="dxa"/>
              <w:left w:w="120" w:type="dxa"/>
              <w:right w:w="120" w:type="dxa"/>
            </w:tcMar>
          </w:tcPr>
          <w:p>
            <w:pPr>
              <w:spacing w:after="0" w:line="264" w:lineRule="auto"/>
            </w:pPr>
            <w:r>
              <w:rPr>
                <w:rFonts w:ascii="Times New Roman" w:hAnsi="Times New Roman"/>
                <w:color w:val="1E293B"/>
                <w:sz w:val="20"/>
              </w:rPr>
              <w:t>0.8378 (31/37)</w:t>
            </w:r>
          </w:p>
        </w:tc>
      </w:tr>
      <w:tr>
        <w:tc>
          <w:tcPr>
            <w:tcW w:type="dxa" w:w="1584"/>
            <w:shd w:fill="F8FAFC"/>
            <w:tcMar>
              <w:top w:w="80" w:type="dxa"/>
              <w:bottom w:w="80" w:type="dxa"/>
              <w:left w:w="120" w:type="dxa"/>
              <w:right w:w="120" w:type="dxa"/>
            </w:tcMar>
          </w:tcPr>
          <w:p>
            <w:pPr>
              <w:spacing w:after="0" w:line="264" w:lineRule="auto"/>
            </w:pPr>
            <w:r>
              <w:rPr>
                <w:rFonts w:ascii="Times New Roman" w:hAnsi="Times New Roman"/>
                <w:color w:val="1E293B"/>
                <w:sz w:val="20"/>
              </w:rPr>
              <w:t>BB12004</w:t>
            </w:r>
          </w:p>
        </w:tc>
        <w:tc>
          <w:tcPr>
            <w:tcW w:type="dxa" w:w="1728"/>
            <w:shd w:fill="F8FAFC"/>
            <w:tcMar>
              <w:top w:w="80" w:type="dxa"/>
              <w:bottom w:w="80" w:type="dxa"/>
              <w:left w:w="120" w:type="dxa"/>
              <w:right w:w="120" w:type="dxa"/>
            </w:tcMar>
          </w:tcPr>
          <w:p>
            <w:pPr>
              <w:spacing w:after="0" w:line="264" w:lineRule="auto"/>
            </w:pPr>
            <w:r>
              <w:rPr>
                <w:rFonts w:ascii="Times New Roman" w:hAnsi="Times New Roman"/>
                <w:color w:val="1E293B"/>
                <w:sz w:val="20"/>
              </w:rPr>
              <w:t>RV12 (20-40%)</w:t>
            </w:r>
          </w:p>
        </w:tc>
        <w:tc>
          <w:tcPr>
            <w:tcW w:type="dxa" w:w="1008"/>
            <w:shd w:fill="F8FAFC"/>
            <w:tcMar>
              <w:top w:w="80" w:type="dxa"/>
              <w:bottom w:w="80" w:type="dxa"/>
              <w:left w:w="120" w:type="dxa"/>
              <w:right w:w="120" w:type="dxa"/>
            </w:tcMar>
          </w:tcPr>
          <w:p>
            <w:pPr>
              <w:spacing w:after="0" w:line="264" w:lineRule="auto"/>
            </w:pPr>
            <w:r>
              <w:rPr>
                <w:rFonts w:ascii="Times New Roman" w:hAnsi="Times New Roman"/>
                <w:color w:val="1E293B"/>
                <w:sz w:val="20"/>
              </w:rPr>
              <w:t>15</w:t>
            </w:r>
          </w:p>
        </w:tc>
        <w:tc>
          <w:tcPr>
            <w:tcW w:type="dxa" w:w="1008"/>
            <w:shd w:fill="F8FAFC"/>
            <w:tcMar>
              <w:top w:w="80" w:type="dxa"/>
              <w:bottom w:w="80" w:type="dxa"/>
              <w:left w:w="120" w:type="dxa"/>
              <w:right w:w="120" w:type="dxa"/>
            </w:tcMar>
          </w:tcPr>
          <w:p>
            <w:pPr>
              <w:spacing w:after="0" w:line="264" w:lineRule="auto"/>
            </w:pPr>
            <w:r>
              <w:rPr>
                <w:rFonts w:ascii="Times New Roman" w:hAnsi="Times New Roman"/>
                <w:color w:val="1E293B"/>
                <w:sz w:val="20"/>
              </w:rPr>
              <w:t>311</w:t>
            </w:r>
          </w:p>
        </w:tc>
        <w:tc>
          <w:tcPr>
            <w:tcW w:type="dxa" w:w="1584"/>
            <w:shd w:fill="F8FAFC"/>
            <w:tcMar>
              <w:top w:w="80" w:type="dxa"/>
              <w:bottom w:w="80" w:type="dxa"/>
              <w:left w:w="120" w:type="dxa"/>
              <w:right w:w="120" w:type="dxa"/>
            </w:tcMar>
          </w:tcPr>
          <w:p>
            <w:pPr>
              <w:spacing w:after="0" w:line="264" w:lineRule="auto"/>
            </w:pPr>
            <w:r>
              <w:rPr>
                <w:rFonts w:ascii="Times New Roman" w:hAnsi="Times New Roman"/>
                <w:color w:val="1E293B"/>
                <w:sz w:val="20"/>
              </w:rPr>
              <w:t>238.5 ms</w:t>
            </w:r>
          </w:p>
        </w:tc>
        <w:tc>
          <w:tcPr>
            <w:tcW w:type="dxa" w:w="2160"/>
            <w:shd w:fill="F8FAFC"/>
            <w:tcMar>
              <w:top w:w="80" w:type="dxa"/>
              <w:bottom w:w="80" w:type="dxa"/>
              <w:left w:w="120" w:type="dxa"/>
              <w:right w:w="120" w:type="dxa"/>
            </w:tcMar>
          </w:tcPr>
          <w:p>
            <w:pPr>
              <w:spacing w:after="0" w:line="264" w:lineRule="auto"/>
            </w:pPr>
            <w:r>
              <w:rPr>
                <w:rFonts w:ascii="Times New Roman" w:hAnsi="Times New Roman"/>
                <w:color w:val="1E293B"/>
                <w:sz w:val="20"/>
              </w:rPr>
              <w:t>0.8684 (13860/15960)</w:t>
            </w:r>
          </w:p>
        </w:tc>
        <w:tc>
          <w:tcPr>
            <w:tcW w:type="dxa" w:w="1872"/>
            <w:shd w:fill="F8FAFC"/>
            <w:tcMar>
              <w:top w:w="80" w:type="dxa"/>
              <w:bottom w:w="80" w:type="dxa"/>
              <w:left w:w="120" w:type="dxa"/>
              <w:right w:w="120" w:type="dxa"/>
            </w:tcMar>
          </w:tcPr>
          <w:p>
            <w:pPr>
              <w:spacing w:after="0" w:line="264" w:lineRule="auto"/>
            </w:pPr>
            <w:r>
              <w:rPr>
                <w:rFonts w:ascii="Times New Roman" w:hAnsi="Times New Roman"/>
                <w:color w:val="1E293B"/>
                <w:sz w:val="20"/>
              </w:rPr>
              <w:t>0.5921 (90/152)</w:t>
            </w:r>
          </w:p>
        </w:tc>
      </w:tr>
      <w:tr>
        <w:tc>
          <w:tcPr>
            <w:tcW w:type="dxa" w:w="1584"/>
            <w:shd w:fill="FFFFFF"/>
            <w:tcMar>
              <w:top w:w="80" w:type="dxa"/>
              <w:bottom w:w="80" w:type="dxa"/>
              <w:left w:w="120" w:type="dxa"/>
              <w:right w:w="120" w:type="dxa"/>
            </w:tcMar>
          </w:tcPr>
          <w:p>
            <w:pPr>
              <w:spacing w:after="0" w:line="264" w:lineRule="auto"/>
            </w:pPr>
            <w:r>
              <w:rPr>
                <w:rFonts w:ascii="Times New Roman" w:hAnsi="Times New Roman"/>
                <w:color w:val="1E293B"/>
                <w:sz w:val="20"/>
              </w:rPr>
              <w:t>BB12005</w:t>
            </w:r>
          </w:p>
        </w:tc>
        <w:tc>
          <w:tcPr>
            <w:tcW w:type="dxa" w:w="1728"/>
            <w:shd w:fill="FFFFFF"/>
            <w:tcMar>
              <w:top w:w="80" w:type="dxa"/>
              <w:bottom w:w="80" w:type="dxa"/>
              <w:left w:w="120" w:type="dxa"/>
              <w:right w:w="120" w:type="dxa"/>
            </w:tcMar>
          </w:tcPr>
          <w:p>
            <w:pPr>
              <w:spacing w:after="0" w:line="264" w:lineRule="auto"/>
            </w:pPr>
            <w:r>
              <w:rPr>
                <w:rFonts w:ascii="Times New Roman" w:hAnsi="Times New Roman"/>
                <w:color w:val="1E293B"/>
                <w:sz w:val="20"/>
              </w:rPr>
              <w:t>RV12 (20-40%)</w:t>
            </w:r>
          </w:p>
        </w:tc>
        <w:tc>
          <w:tcPr>
            <w:tcW w:type="dxa" w:w="1008"/>
            <w:shd w:fill="FFFFFF"/>
            <w:tcMar>
              <w:top w:w="80" w:type="dxa"/>
              <w:bottom w:w="80" w:type="dxa"/>
              <w:left w:w="120" w:type="dxa"/>
              <w:right w:w="120" w:type="dxa"/>
            </w:tcMar>
          </w:tcPr>
          <w:p>
            <w:pPr>
              <w:spacing w:after="0" w:line="264" w:lineRule="auto"/>
            </w:pPr>
            <w:r>
              <w:rPr>
                <w:rFonts w:ascii="Times New Roman" w:hAnsi="Times New Roman"/>
                <w:color w:val="1E293B"/>
                <w:sz w:val="20"/>
              </w:rPr>
              <w:t>9</w:t>
            </w:r>
          </w:p>
        </w:tc>
        <w:tc>
          <w:tcPr>
            <w:tcW w:type="dxa" w:w="1008"/>
            <w:shd w:fill="FFFFFF"/>
            <w:tcMar>
              <w:top w:w="80" w:type="dxa"/>
              <w:bottom w:w="80" w:type="dxa"/>
              <w:left w:w="120" w:type="dxa"/>
              <w:right w:w="120" w:type="dxa"/>
            </w:tcMar>
          </w:tcPr>
          <w:p>
            <w:pPr>
              <w:spacing w:after="0" w:line="264" w:lineRule="auto"/>
            </w:pPr>
            <w:r>
              <w:rPr>
                <w:rFonts w:ascii="Times New Roman" w:hAnsi="Times New Roman"/>
                <w:color w:val="1E293B"/>
                <w:sz w:val="20"/>
              </w:rPr>
              <w:t>264</w:t>
            </w:r>
          </w:p>
        </w:tc>
        <w:tc>
          <w:tcPr>
            <w:tcW w:type="dxa" w:w="1584"/>
            <w:shd w:fill="FFFFFF"/>
            <w:tcMar>
              <w:top w:w="80" w:type="dxa"/>
              <w:bottom w:w="80" w:type="dxa"/>
              <w:left w:w="120" w:type="dxa"/>
              <w:right w:w="120" w:type="dxa"/>
            </w:tcMar>
          </w:tcPr>
          <w:p>
            <w:pPr>
              <w:spacing w:after="0" w:line="264" w:lineRule="auto"/>
            </w:pPr>
            <w:r>
              <w:rPr>
                <w:rFonts w:ascii="Times New Roman" w:hAnsi="Times New Roman"/>
                <w:color w:val="1E293B"/>
                <w:sz w:val="20"/>
              </w:rPr>
              <w:t>77.1 ms</w:t>
            </w:r>
          </w:p>
        </w:tc>
        <w:tc>
          <w:tcPr>
            <w:tcW w:type="dxa" w:w="2160"/>
            <w:shd w:fill="FFFFFF"/>
            <w:tcMar>
              <w:top w:w="80" w:type="dxa"/>
              <w:bottom w:w="80" w:type="dxa"/>
              <w:left w:w="120" w:type="dxa"/>
              <w:right w:w="120" w:type="dxa"/>
            </w:tcMar>
          </w:tcPr>
          <w:p>
            <w:pPr>
              <w:spacing w:after="0" w:line="264" w:lineRule="auto"/>
            </w:pPr>
            <w:r>
              <w:rPr>
                <w:rFonts w:ascii="Times New Roman" w:hAnsi="Times New Roman"/>
                <w:color w:val="1E293B"/>
                <w:sz w:val="20"/>
              </w:rPr>
              <w:t>0.8552 (4218/4932)</w:t>
            </w:r>
          </w:p>
        </w:tc>
        <w:tc>
          <w:tcPr>
            <w:tcW w:type="dxa" w:w="1872"/>
            <w:shd w:fill="FFFFFF"/>
            <w:tcMar>
              <w:top w:w="80" w:type="dxa"/>
              <w:bottom w:w="80" w:type="dxa"/>
              <w:left w:w="120" w:type="dxa"/>
              <w:right w:w="120" w:type="dxa"/>
            </w:tcMar>
          </w:tcPr>
          <w:p>
            <w:pPr>
              <w:spacing w:after="0" w:line="264" w:lineRule="auto"/>
            </w:pPr>
            <w:r>
              <w:rPr>
                <w:rFonts w:ascii="Times New Roman" w:hAnsi="Times New Roman"/>
                <w:color w:val="1E293B"/>
                <w:sz w:val="20"/>
              </w:rPr>
              <w:t>0.6058 (83/137)</w:t>
            </w:r>
          </w:p>
        </w:tc>
      </w:tr>
      <w:tr>
        <w:tc>
          <w:tcPr>
            <w:tcW w:type="dxa" w:w="1584"/>
            <w:shd w:fill="F8FAFC"/>
            <w:tcMar>
              <w:top w:w="80" w:type="dxa"/>
              <w:bottom w:w="80" w:type="dxa"/>
              <w:left w:w="120" w:type="dxa"/>
              <w:right w:w="120" w:type="dxa"/>
            </w:tcMar>
          </w:tcPr>
          <w:p>
            <w:pPr>
              <w:spacing w:after="0" w:line="264" w:lineRule="auto"/>
            </w:pPr>
            <w:r>
              <w:rPr>
                <w:rFonts w:ascii="Times New Roman" w:hAnsi="Times New Roman"/>
                <w:color w:val="1E293B"/>
                <w:sz w:val="20"/>
              </w:rPr>
              <w:t>BB20001</w:t>
            </w:r>
          </w:p>
        </w:tc>
        <w:tc>
          <w:tcPr>
            <w:tcW w:type="dxa" w:w="1728"/>
            <w:shd w:fill="F8FAFC"/>
            <w:tcMar>
              <w:top w:w="80" w:type="dxa"/>
              <w:bottom w:w="80" w:type="dxa"/>
              <w:left w:w="120" w:type="dxa"/>
              <w:right w:w="120" w:type="dxa"/>
            </w:tcMar>
          </w:tcPr>
          <w:p>
            <w:pPr>
              <w:spacing w:after="0" w:line="264" w:lineRule="auto"/>
            </w:pPr>
            <w:r>
              <w:rPr>
                <w:rFonts w:ascii="Times New Roman" w:hAnsi="Times New Roman"/>
                <w:color w:val="1E293B"/>
                <w:sz w:val="20"/>
              </w:rPr>
              <w:t>RV20 (Large)</w:t>
            </w:r>
          </w:p>
        </w:tc>
        <w:tc>
          <w:tcPr>
            <w:tcW w:type="dxa" w:w="1008"/>
            <w:shd w:fill="F8FAFC"/>
            <w:tcMar>
              <w:top w:w="80" w:type="dxa"/>
              <w:bottom w:w="80" w:type="dxa"/>
              <w:left w:w="120" w:type="dxa"/>
              <w:right w:w="120" w:type="dxa"/>
            </w:tcMar>
          </w:tcPr>
          <w:p>
            <w:pPr>
              <w:spacing w:after="0" w:line="264" w:lineRule="auto"/>
            </w:pPr>
            <w:r>
              <w:rPr>
                <w:rFonts w:ascii="Times New Roman" w:hAnsi="Times New Roman"/>
                <w:color w:val="1E293B"/>
                <w:sz w:val="20"/>
              </w:rPr>
              <w:t>16</w:t>
            </w:r>
          </w:p>
        </w:tc>
        <w:tc>
          <w:tcPr>
            <w:tcW w:type="dxa" w:w="1008"/>
            <w:shd w:fill="F8FAFC"/>
            <w:tcMar>
              <w:top w:w="80" w:type="dxa"/>
              <w:bottom w:w="80" w:type="dxa"/>
              <w:left w:w="120" w:type="dxa"/>
              <w:right w:w="120" w:type="dxa"/>
            </w:tcMar>
          </w:tcPr>
          <w:p>
            <w:pPr>
              <w:spacing w:after="0" w:line="264" w:lineRule="auto"/>
            </w:pPr>
            <w:r>
              <w:rPr>
                <w:rFonts w:ascii="Times New Roman" w:hAnsi="Times New Roman"/>
                <w:color w:val="1E293B"/>
                <w:sz w:val="20"/>
              </w:rPr>
              <w:t>755</w:t>
            </w:r>
          </w:p>
        </w:tc>
        <w:tc>
          <w:tcPr>
            <w:tcW w:type="dxa" w:w="1584"/>
            <w:shd w:fill="F8FAFC"/>
            <w:tcMar>
              <w:top w:w="80" w:type="dxa"/>
              <w:bottom w:w="80" w:type="dxa"/>
              <w:left w:w="120" w:type="dxa"/>
              <w:right w:w="120" w:type="dxa"/>
            </w:tcMar>
          </w:tcPr>
          <w:p>
            <w:pPr>
              <w:spacing w:after="0" w:line="264" w:lineRule="auto"/>
            </w:pPr>
            <w:r>
              <w:rPr>
                <w:rFonts w:ascii="Times New Roman" w:hAnsi="Times New Roman"/>
                <w:color w:val="1E293B"/>
                <w:sz w:val="20"/>
              </w:rPr>
              <w:t>332.5 ms</w:t>
            </w:r>
          </w:p>
        </w:tc>
        <w:tc>
          <w:tcPr>
            <w:tcW w:type="dxa" w:w="2160"/>
            <w:shd w:fill="F8FAFC"/>
            <w:tcMar>
              <w:top w:w="80" w:type="dxa"/>
              <w:bottom w:w="80" w:type="dxa"/>
              <w:left w:w="120" w:type="dxa"/>
              <w:right w:w="120" w:type="dxa"/>
            </w:tcMar>
          </w:tcPr>
          <w:p>
            <w:pPr>
              <w:spacing w:after="0" w:line="264" w:lineRule="auto"/>
            </w:pPr>
            <w:r>
              <w:rPr>
                <w:rFonts w:ascii="Times New Roman" w:hAnsi="Times New Roman"/>
                <w:color w:val="1E293B"/>
                <w:sz w:val="20"/>
              </w:rPr>
              <w:t>0.4880 (2928/6000)</w:t>
            </w:r>
          </w:p>
        </w:tc>
        <w:tc>
          <w:tcPr>
            <w:tcW w:type="dxa" w:w="1872"/>
            <w:shd w:fill="F8FAFC"/>
            <w:tcMar>
              <w:top w:w="80" w:type="dxa"/>
              <w:bottom w:w="80" w:type="dxa"/>
              <w:left w:w="120" w:type="dxa"/>
              <w:right w:w="120" w:type="dxa"/>
            </w:tcMar>
          </w:tcPr>
          <w:p>
            <w:pPr>
              <w:spacing w:after="0" w:line="264" w:lineRule="auto"/>
            </w:pPr>
            <w:r>
              <w:rPr>
                <w:rFonts w:ascii="Times New Roman" w:hAnsi="Times New Roman"/>
                <w:color w:val="1E293B"/>
                <w:sz w:val="20"/>
              </w:rPr>
              <w:t>0.0000 (0/50)</w:t>
            </w:r>
          </w:p>
        </w:tc>
      </w:tr>
      <w:tr>
        <w:tc>
          <w:tcPr>
            <w:tcW w:type="dxa" w:w="1584"/>
            <w:shd w:fill="FFFFFF"/>
            <w:tcMar>
              <w:top w:w="80" w:type="dxa"/>
              <w:bottom w:w="80" w:type="dxa"/>
              <w:left w:w="120" w:type="dxa"/>
              <w:right w:w="120" w:type="dxa"/>
            </w:tcMar>
          </w:tcPr>
          <w:p>
            <w:pPr>
              <w:spacing w:after="0" w:line="264" w:lineRule="auto"/>
            </w:pPr>
            <w:r>
              <w:rPr>
                <w:rFonts w:ascii="Times New Roman" w:hAnsi="Times New Roman"/>
                <w:color w:val="1E293B"/>
                <w:sz w:val="20"/>
              </w:rPr>
              <w:t>BB20002</w:t>
            </w:r>
          </w:p>
        </w:tc>
        <w:tc>
          <w:tcPr>
            <w:tcW w:type="dxa" w:w="1728"/>
            <w:shd w:fill="FFFFFF"/>
            <w:tcMar>
              <w:top w:w="80" w:type="dxa"/>
              <w:bottom w:w="80" w:type="dxa"/>
              <w:left w:w="120" w:type="dxa"/>
              <w:right w:w="120" w:type="dxa"/>
            </w:tcMar>
          </w:tcPr>
          <w:p>
            <w:pPr>
              <w:spacing w:after="0" w:line="264" w:lineRule="auto"/>
            </w:pPr>
            <w:r>
              <w:rPr>
                <w:rFonts w:ascii="Times New Roman" w:hAnsi="Times New Roman"/>
                <w:color w:val="1E293B"/>
                <w:sz w:val="20"/>
              </w:rPr>
              <w:t>RV20 (Large)</w:t>
            </w:r>
          </w:p>
        </w:tc>
        <w:tc>
          <w:tcPr>
            <w:tcW w:type="dxa" w:w="1008"/>
            <w:shd w:fill="FFFFFF"/>
            <w:tcMar>
              <w:top w:w="80" w:type="dxa"/>
              <w:bottom w:w="80" w:type="dxa"/>
              <w:left w:w="120" w:type="dxa"/>
              <w:right w:w="120" w:type="dxa"/>
            </w:tcMar>
          </w:tcPr>
          <w:p>
            <w:pPr>
              <w:spacing w:after="0" w:line="264" w:lineRule="auto"/>
            </w:pPr>
            <w:r>
              <w:rPr>
                <w:rFonts w:ascii="Times New Roman" w:hAnsi="Times New Roman"/>
                <w:color w:val="1E293B"/>
                <w:sz w:val="20"/>
              </w:rPr>
              <w:t>20</w:t>
            </w:r>
          </w:p>
        </w:tc>
        <w:tc>
          <w:tcPr>
            <w:tcW w:type="dxa" w:w="1008"/>
            <w:shd w:fill="FFFFFF"/>
            <w:tcMar>
              <w:top w:w="80" w:type="dxa"/>
              <w:bottom w:w="80" w:type="dxa"/>
              <w:left w:w="120" w:type="dxa"/>
              <w:right w:w="120" w:type="dxa"/>
            </w:tcMar>
          </w:tcPr>
          <w:p>
            <w:pPr>
              <w:spacing w:after="0" w:line="264" w:lineRule="auto"/>
            </w:pPr>
            <w:r>
              <w:rPr>
                <w:rFonts w:ascii="Times New Roman" w:hAnsi="Times New Roman"/>
                <w:color w:val="1E293B"/>
                <w:sz w:val="20"/>
              </w:rPr>
              <w:t>1598</w:t>
            </w:r>
          </w:p>
        </w:tc>
        <w:tc>
          <w:tcPr>
            <w:tcW w:type="dxa" w:w="1584"/>
            <w:shd w:fill="FFFFFF"/>
            <w:tcMar>
              <w:top w:w="80" w:type="dxa"/>
              <w:bottom w:w="80" w:type="dxa"/>
              <w:left w:w="120" w:type="dxa"/>
              <w:right w:w="120" w:type="dxa"/>
            </w:tcMar>
          </w:tcPr>
          <w:p>
            <w:pPr>
              <w:spacing w:after="0" w:line="264" w:lineRule="auto"/>
            </w:pPr>
            <w:r>
              <w:rPr>
                <w:rFonts w:ascii="Times New Roman" w:hAnsi="Times New Roman"/>
                <w:color w:val="1E293B"/>
                <w:sz w:val="20"/>
              </w:rPr>
              <w:t>2,150.4 ms</w:t>
            </w:r>
          </w:p>
        </w:tc>
        <w:tc>
          <w:tcPr>
            <w:tcW w:type="dxa" w:w="2160"/>
            <w:shd w:fill="FFFFFF"/>
            <w:tcMar>
              <w:top w:w="80" w:type="dxa"/>
              <w:bottom w:w="80" w:type="dxa"/>
              <w:left w:w="120" w:type="dxa"/>
              <w:right w:w="120" w:type="dxa"/>
            </w:tcMar>
          </w:tcPr>
          <w:p>
            <w:pPr>
              <w:spacing w:after="0" w:line="264" w:lineRule="auto"/>
            </w:pPr>
            <w:r>
              <w:rPr>
                <w:rFonts w:ascii="Times New Roman" w:hAnsi="Times New Roman"/>
                <w:color w:val="1E293B"/>
                <w:sz w:val="20"/>
              </w:rPr>
              <w:t>0.2589 (782/3021)</w:t>
            </w:r>
          </w:p>
        </w:tc>
        <w:tc>
          <w:tcPr>
            <w:tcW w:type="dxa" w:w="1872"/>
            <w:shd w:fill="FFFFFF"/>
            <w:tcMar>
              <w:top w:w="80" w:type="dxa"/>
              <w:bottom w:w="80" w:type="dxa"/>
              <w:left w:w="120" w:type="dxa"/>
              <w:right w:w="120" w:type="dxa"/>
            </w:tcMar>
          </w:tcPr>
          <w:p>
            <w:pPr>
              <w:spacing w:after="0" w:line="264" w:lineRule="auto"/>
            </w:pPr>
            <w:r>
              <w:rPr>
                <w:rFonts w:ascii="Times New Roman" w:hAnsi="Times New Roman"/>
                <w:color w:val="1E293B"/>
                <w:sz w:val="20"/>
              </w:rPr>
              <w:t>0.0000 (0/15)</w:t>
            </w:r>
          </w:p>
        </w:tc>
      </w:tr>
      <w:tr>
        <w:tc>
          <w:tcPr>
            <w:tcW w:type="dxa" w:w="1584"/>
            <w:shd w:fill="F8FAFC"/>
            <w:tcMar>
              <w:top w:w="80" w:type="dxa"/>
              <w:bottom w:w="80" w:type="dxa"/>
              <w:left w:w="120" w:type="dxa"/>
              <w:right w:w="120" w:type="dxa"/>
            </w:tcMar>
          </w:tcPr>
          <w:p>
            <w:pPr>
              <w:spacing w:after="0" w:line="264" w:lineRule="auto"/>
            </w:pPr>
            <w:r>
              <w:rPr>
                <w:rFonts w:ascii="Times New Roman" w:hAnsi="Times New Roman"/>
                <w:color w:val="1E293B"/>
                <w:sz w:val="20"/>
              </w:rPr>
              <w:t>BB20003</w:t>
            </w:r>
          </w:p>
        </w:tc>
        <w:tc>
          <w:tcPr>
            <w:tcW w:type="dxa" w:w="1728"/>
            <w:shd w:fill="F8FAFC"/>
            <w:tcMar>
              <w:top w:w="80" w:type="dxa"/>
              <w:bottom w:w="80" w:type="dxa"/>
              <w:left w:w="120" w:type="dxa"/>
              <w:right w:w="120" w:type="dxa"/>
            </w:tcMar>
          </w:tcPr>
          <w:p>
            <w:pPr>
              <w:spacing w:after="0" w:line="264" w:lineRule="auto"/>
            </w:pPr>
            <w:r>
              <w:rPr>
                <w:rFonts w:ascii="Times New Roman" w:hAnsi="Times New Roman"/>
                <w:color w:val="1E293B"/>
                <w:sz w:val="20"/>
              </w:rPr>
              <w:t>RV20 (Large)</w:t>
            </w:r>
          </w:p>
        </w:tc>
        <w:tc>
          <w:tcPr>
            <w:tcW w:type="dxa" w:w="1008"/>
            <w:shd w:fill="F8FAFC"/>
            <w:tcMar>
              <w:top w:w="80" w:type="dxa"/>
              <w:bottom w:w="80" w:type="dxa"/>
              <w:left w:w="120" w:type="dxa"/>
              <w:right w:w="120" w:type="dxa"/>
            </w:tcMar>
          </w:tcPr>
          <w:p>
            <w:pPr>
              <w:spacing w:after="0" w:line="264" w:lineRule="auto"/>
            </w:pPr>
            <w:r>
              <w:rPr>
                <w:rFonts w:ascii="Times New Roman" w:hAnsi="Times New Roman"/>
                <w:color w:val="1E293B"/>
                <w:sz w:val="20"/>
              </w:rPr>
              <w:t>74</w:t>
            </w:r>
          </w:p>
        </w:tc>
        <w:tc>
          <w:tcPr>
            <w:tcW w:type="dxa" w:w="1008"/>
            <w:shd w:fill="F8FAFC"/>
            <w:tcMar>
              <w:top w:w="80" w:type="dxa"/>
              <w:bottom w:w="80" w:type="dxa"/>
              <w:left w:w="120" w:type="dxa"/>
              <w:right w:w="120" w:type="dxa"/>
            </w:tcMar>
          </w:tcPr>
          <w:p>
            <w:pPr>
              <w:spacing w:after="0" w:line="264" w:lineRule="auto"/>
            </w:pPr>
            <w:r>
              <w:rPr>
                <w:rFonts w:ascii="Times New Roman" w:hAnsi="Times New Roman"/>
                <w:color w:val="1E293B"/>
                <w:sz w:val="20"/>
              </w:rPr>
              <w:t>862</w:t>
            </w:r>
          </w:p>
        </w:tc>
        <w:tc>
          <w:tcPr>
            <w:tcW w:type="dxa" w:w="1584"/>
            <w:shd w:fill="F8FAFC"/>
            <w:tcMar>
              <w:top w:w="80" w:type="dxa"/>
              <w:bottom w:w="80" w:type="dxa"/>
              <w:left w:w="120" w:type="dxa"/>
              <w:right w:w="120" w:type="dxa"/>
            </w:tcMar>
          </w:tcPr>
          <w:p>
            <w:pPr>
              <w:spacing w:after="0" w:line="264" w:lineRule="auto"/>
            </w:pPr>
            <w:r>
              <w:rPr>
                <w:rFonts w:ascii="Times New Roman" w:hAnsi="Times New Roman"/>
                <w:color w:val="1E293B"/>
                <w:sz w:val="20"/>
              </w:rPr>
              <w:t>7,506.4 ms</w:t>
            </w:r>
          </w:p>
        </w:tc>
        <w:tc>
          <w:tcPr>
            <w:tcW w:type="dxa" w:w="2160"/>
            <w:shd w:fill="F8FAFC"/>
            <w:tcMar>
              <w:top w:w="80" w:type="dxa"/>
              <w:bottom w:w="80" w:type="dxa"/>
              <w:left w:w="120" w:type="dxa"/>
              <w:right w:w="120" w:type="dxa"/>
            </w:tcMar>
          </w:tcPr>
          <w:p>
            <w:pPr>
              <w:spacing w:after="0" w:line="264" w:lineRule="auto"/>
            </w:pPr>
            <w:r>
              <w:rPr>
                <w:rFonts w:ascii="Times New Roman" w:hAnsi="Times New Roman"/>
                <w:color w:val="1E293B"/>
                <w:sz w:val="20"/>
              </w:rPr>
              <w:t>0.9200 (549190/596921)</w:t>
            </w:r>
          </w:p>
        </w:tc>
        <w:tc>
          <w:tcPr>
            <w:tcW w:type="dxa" w:w="1872"/>
            <w:shd w:fill="F8FAFC"/>
            <w:tcMar>
              <w:top w:w="80" w:type="dxa"/>
              <w:bottom w:w="80" w:type="dxa"/>
              <w:left w:w="120" w:type="dxa"/>
              <w:right w:w="120" w:type="dxa"/>
            </w:tcMar>
          </w:tcPr>
          <w:p>
            <w:pPr>
              <w:spacing w:after="0" w:line="264" w:lineRule="auto"/>
            </w:pPr>
            <w:r>
              <w:rPr>
                <w:rFonts w:ascii="Times New Roman" w:hAnsi="Times New Roman"/>
                <w:color w:val="1E293B"/>
                <w:sz w:val="20"/>
              </w:rPr>
              <w:t>0.0000 (0/221)</w:t>
            </w:r>
          </w:p>
        </w:tc>
      </w:tr>
    </w:tbl>
    <w:p>
      <w:pPr>
        <w:keepNext/>
        <w:spacing w:before="160" w:after="60"/>
        <w:jc w:val="center"/>
      </w:pPr>
      <w:r>
        <w:drawing>
          <wp:inline xmlns:a="http://schemas.openxmlformats.org/drawingml/2006/main" xmlns:pic="http://schemas.openxmlformats.org/drawingml/2006/picture">
            <wp:extent cx="5486400" cy="3356386"/>
            <wp:docPr id="7" name="Picture 7"/>
            <wp:cNvGraphicFramePr>
              <a:graphicFrameLocks noChangeAspect="1"/>
            </wp:cNvGraphicFramePr>
            <a:graphic>
              <a:graphicData uri="http://schemas.openxmlformats.org/drawingml/2006/picture">
                <pic:pic>
                  <pic:nvPicPr>
                    <pic:cNvPr id="0" name="fig3_balibase_accuracy.png"/>
                    <pic:cNvPicPr/>
                  </pic:nvPicPr>
                  <pic:blipFill>
                    <a:blip r:embed="rId15"/>
                    <a:stretch>
                      <a:fillRect/>
                    </a:stretch>
                  </pic:blipFill>
                  <pic:spPr>
                    <a:xfrm>
                      <a:off x="0" y="0"/>
                      <a:ext cx="5486400" cy="3356386"/>
                    </a:xfrm>
                    <a:prstGeom prst="rect"/>
                  </pic:spPr>
                </pic:pic>
              </a:graphicData>
            </a:graphic>
          </wp:inline>
        </w:drawing>
      </w:r>
    </w:p>
    <w:p>
      <w:pPr>
        <w:spacing w:after="200"/>
        <w:jc w:val="center"/>
      </w:pPr>
      <w:r>
        <w:rPr>
          <w:rFonts w:ascii="Times New Roman" w:hAnsi="Times New Roman"/>
          <w:b/>
          <w:i/>
          <w:color w:val="475569"/>
          <w:sz w:val="20"/>
        </w:rPr>
        <w:t>Hình 5.3: Điểm số Sinh học SP Score và TC Score Trung bình qua Các Phân ban BAliBASE 3.0</w:t>
      </w:r>
    </w:p>
    <w:p>
      <w:pPr>
        <w:pStyle w:val="Heading2"/>
        <w:keepNext/>
        <w:spacing w:before="220" w:after="80"/>
      </w:pPr>
      <w:r>
        <w:rPr>
          <w:rFonts w:ascii="Times New Roman" w:hAnsi="Times New Roman"/>
          <w:b/>
          <w:color w:val="1E3A8A"/>
          <w:sz w:val="26"/>
        </w:rPr>
        <w:t>5.5. Đánh giá Đối sánh với các Công cụ Tiêu chuẩn Quốc tế (ClustalW &amp; MUSCLE)</w:t>
      </w:r>
    </w:p>
    <w:p>
      <w:pPr>
        <w:spacing w:after="80" w:line="288" w:lineRule="auto"/>
        <w:jc w:val="both"/>
      </w:pPr>
      <w:r>
        <w:rPr>
          <w:rFonts w:ascii="Times New Roman" w:hAnsi="Times New Roman"/>
          <w:color w:val="1E293B"/>
          <w:sz w:val="23"/>
        </w:rPr>
        <w:t>Hệ thống của Nhóm 5 được đối sánh trực tiếp với 3 giải pháp đại diện: Thuật toán Gotoh DP cổ điển, ClustalW 2.1 (công cụ progressive phổ biến nhất), và MUSCLE v3.8 (công cụ tối ưu hiệu năng cao). Bảng 5.4 ghi nhận kết quả trên tập RV20 BB20001:</w:t>
      </w:r>
    </w:p>
    <w:tbl>
      <w:tblPr>
        <w:tblW w:type="auto" w:w="0"/>
        <w:jc w:val="center"/>
        <w:tblLook w:firstColumn="1" w:firstRow="1" w:lastColumn="0" w:lastRow="0" w:noHBand="0" w:noVBand="1" w:val="04A0"/>
      </w:tblPr>
      <w:tblGrid>
        <w:gridCol w:w="1872"/>
        <w:gridCol w:w="1872"/>
        <w:gridCol w:w="1872"/>
        <w:gridCol w:w="1872"/>
        <w:gridCol w:w="1872"/>
      </w:tblGrid>
      <w:tr>
        <w:tc>
          <w:tcPr>
            <w:tcW w:type="dxa" w:w="2880"/>
            <w:shd w:fill="1E293B"/>
            <w:tcMar>
              <w:top w:w="120" w:type="dxa"/>
              <w:bottom w:w="120" w:type="dxa"/>
              <w:left w:w="140" w:type="dxa"/>
              <w:right w:w="140" w:type="dxa"/>
            </w:tcMar>
          </w:tcPr>
          <w:p>
            <w:pPr>
              <w:spacing w:after="0"/>
              <w:jc w:val="center"/>
            </w:pPr>
            <w:r>
              <w:rPr>
                <w:rFonts w:ascii="Times New Roman" w:hAnsi="Times New Roman"/>
                <w:b/>
                <w:color w:val="FFFFFF"/>
                <w:sz w:val="20"/>
              </w:rPr>
              <w:t>Công Cụ / Thuật Toán</w:t>
            </w:r>
          </w:p>
        </w:tc>
        <w:tc>
          <w:tcPr>
            <w:tcW w:type="dxa" w:w="2016"/>
            <w:shd w:fill="1E293B"/>
            <w:tcMar>
              <w:top w:w="120" w:type="dxa"/>
              <w:bottom w:w="120" w:type="dxa"/>
              <w:left w:w="140" w:type="dxa"/>
              <w:right w:w="140" w:type="dxa"/>
            </w:tcMar>
          </w:tcPr>
          <w:p>
            <w:pPr>
              <w:spacing w:after="0"/>
              <w:jc w:val="center"/>
            </w:pPr>
            <w:r>
              <w:rPr>
                <w:rFonts w:ascii="Times New Roman" w:hAnsi="Times New Roman"/>
                <w:b/>
                <w:color w:val="FFFFFF"/>
                <w:sz w:val="20"/>
              </w:rPr>
              <w:t>Độ Phức Tạp Bộ Nhớ</w:t>
            </w:r>
          </w:p>
        </w:tc>
        <w:tc>
          <w:tcPr>
            <w:tcW w:type="dxa" w:w="1728"/>
            <w:shd w:fill="1E293B"/>
            <w:tcMar>
              <w:top w:w="120" w:type="dxa"/>
              <w:bottom w:w="120" w:type="dxa"/>
              <w:left w:w="140" w:type="dxa"/>
              <w:right w:w="140" w:type="dxa"/>
            </w:tcMar>
          </w:tcPr>
          <w:p>
            <w:pPr>
              <w:spacing w:after="0"/>
              <w:jc w:val="center"/>
            </w:pPr>
            <w:r>
              <w:rPr>
                <w:rFonts w:ascii="Times New Roman" w:hAnsi="Times New Roman"/>
                <w:b/>
                <w:color w:val="FFFFFF"/>
                <w:sz w:val="20"/>
              </w:rPr>
              <w:t>Peak RAM Thực Tế</w:t>
            </w:r>
          </w:p>
        </w:tc>
        <w:tc>
          <w:tcPr>
            <w:tcW w:type="dxa" w:w="1872"/>
            <w:shd w:fill="1E293B"/>
            <w:tcMar>
              <w:top w:w="120" w:type="dxa"/>
              <w:bottom w:w="120" w:type="dxa"/>
              <w:left w:w="140" w:type="dxa"/>
              <w:right w:w="140" w:type="dxa"/>
            </w:tcMar>
          </w:tcPr>
          <w:p>
            <w:pPr>
              <w:spacing w:after="0"/>
              <w:jc w:val="center"/>
            </w:pPr>
            <w:r>
              <w:rPr>
                <w:rFonts w:ascii="Times New Roman" w:hAnsi="Times New Roman"/>
                <w:b/>
                <w:color w:val="FFFFFF"/>
                <w:sz w:val="20"/>
              </w:rPr>
              <w:t>SP Score (BB20001)</w:t>
            </w:r>
          </w:p>
        </w:tc>
        <w:tc>
          <w:tcPr>
            <w:tcW w:type="dxa" w:w="2160"/>
            <w:shd w:fill="1E293B"/>
            <w:tcMar>
              <w:top w:w="120" w:type="dxa"/>
              <w:bottom w:w="120" w:type="dxa"/>
              <w:left w:w="140" w:type="dxa"/>
              <w:right w:w="140" w:type="dxa"/>
            </w:tcMar>
          </w:tcPr>
          <w:p>
            <w:pPr>
              <w:spacing w:after="0"/>
              <w:jc w:val="center"/>
            </w:pPr>
            <w:r>
              <w:rPr>
                <w:rFonts w:ascii="Times New Roman" w:hAnsi="Times New Roman"/>
                <w:b/>
                <w:color w:val="FFFFFF"/>
                <w:sz w:val="20"/>
              </w:rPr>
              <w:t>Hỗ Trợ Song Song</w:t>
            </w:r>
          </w:p>
        </w:tc>
      </w:tr>
      <w:tr>
        <w:tc>
          <w:tcPr>
            <w:tcW w:type="dxa" w:w="2880"/>
            <w:shd w:fill="F8FAFC"/>
            <w:tcMar>
              <w:top w:w="80" w:type="dxa"/>
              <w:bottom w:w="80" w:type="dxa"/>
              <w:left w:w="120" w:type="dxa"/>
              <w:right w:w="120" w:type="dxa"/>
            </w:tcMar>
          </w:tcPr>
          <w:p>
            <w:pPr>
              <w:spacing w:after="0" w:line="264" w:lineRule="auto"/>
            </w:pPr>
            <w:r>
              <w:rPr>
                <w:rFonts w:ascii="Times New Roman" w:hAnsi="Times New Roman"/>
                <w:color w:val="1E293B"/>
                <w:sz w:val="20"/>
              </w:rPr>
              <w:t>Gotoh DP Truyền Thống</w:t>
            </w:r>
          </w:p>
        </w:tc>
        <w:tc>
          <w:tcPr>
            <w:tcW w:type="dxa" w:w="2016"/>
            <w:shd w:fill="F8FAFC"/>
            <w:tcMar>
              <w:top w:w="80" w:type="dxa"/>
              <w:bottom w:w="80" w:type="dxa"/>
              <w:left w:w="120" w:type="dxa"/>
              <w:right w:w="120" w:type="dxa"/>
            </w:tcMar>
          </w:tcPr>
          <w:p>
            <w:pPr>
              <w:spacing w:after="0" w:line="264" w:lineRule="auto"/>
            </w:pPr>
            <w:r>
              <w:rPr>
                <w:rFonts w:ascii="Times New Roman" w:hAnsi="Times New Roman"/>
                <w:color w:val="1E293B"/>
                <w:sz w:val="20"/>
              </w:rPr>
              <w:t>O(N^2) ma trận</w:t>
            </w:r>
          </w:p>
        </w:tc>
        <w:tc>
          <w:tcPr>
            <w:tcW w:type="dxa" w:w="1728"/>
            <w:shd w:fill="F8FAFC"/>
            <w:tcMar>
              <w:top w:w="80" w:type="dxa"/>
              <w:bottom w:w="80" w:type="dxa"/>
              <w:left w:w="120" w:type="dxa"/>
              <w:right w:w="120" w:type="dxa"/>
            </w:tcMar>
          </w:tcPr>
          <w:p>
            <w:pPr>
              <w:spacing w:after="0" w:line="264" w:lineRule="auto"/>
            </w:pPr>
            <w:r>
              <w:rPr>
                <w:rFonts w:ascii="Times New Roman" w:hAnsi="Times New Roman"/>
                <w:color w:val="1E293B"/>
                <w:sz w:val="20"/>
              </w:rPr>
              <w:t>320.0 MB</w:t>
            </w:r>
          </w:p>
        </w:tc>
        <w:tc>
          <w:tcPr>
            <w:tcW w:type="dxa" w:w="1872"/>
            <w:shd w:fill="F8FAFC"/>
            <w:tcMar>
              <w:top w:w="80" w:type="dxa"/>
              <w:bottom w:w="80" w:type="dxa"/>
              <w:left w:w="120" w:type="dxa"/>
              <w:right w:w="120" w:type="dxa"/>
            </w:tcMar>
          </w:tcPr>
          <w:p>
            <w:pPr>
              <w:spacing w:after="0" w:line="264" w:lineRule="auto"/>
            </w:pPr>
            <w:r>
              <w:rPr>
                <w:rFonts w:ascii="Times New Roman" w:hAnsi="Times New Roman"/>
                <w:color w:val="1E293B"/>
                <w:sz w:val="20"/>
              </w:rPr>
              <w:t>0.4880</w:t>
            </w:r>
          </w:p>
        </w:tc>
        <w:tc>
          <w:tcPr>
            <w:tcW w:type="dxa" w:w="2160"/>
            <w:shd w:fill="F8FAFC"/>
            <w:tcMar>
              <w:top w:w="80" w:type="dxa"/>
              <w:bottom w:w="80" w:type="dxa"/>
              <w:left w:w="120" w:type="dxa"/>
              <w:right w:w="120" w:type="dxa"/>
            </w:tcMar>
          </w:tcPr>
          <w:p>
            <w:pPr>
              <w:spacing w:after="0" w:line="264" w:lineRule="auto"/>
            </w:pPr>
            <w:r>
              <w:rPr>
                <w:rFonts w:ascii="Times New Roman" w:hAnsi="Times New Roman"/>
                <w:color w:val="1E293B"/>
                <w:sz w:val="20"/>
              </w:rPr>
              <w:t>Không (Đơn luồng)</w:t>
            </w:r>
          </w:p>
        </w:tc>
      </w:tr>
      <w:tr>
        <w:tc>
          <w:tcPr>
            <w:tcW w:type="dxa" w:w="2880"/>
            <w:shd w:fill="FFFFFF"/>
            <w:tcMar>
              <w:top w:w="80" w:type="dxa"/>
              <w:bottom w:w="80" w:type="dxa"/>
              <w:left w:w="120" w:type="dxa"/>
              <w:right w:w="120" w:type="dxa"/>
            </w:tcMar>
          </w:tcPr>
          <w:p>
            <w:pPr>
              <w:spacing w:after="0" w:line="264" w:lineRule="auto"/>
            </w:pPr>
            <w:r>
              <w:rPr>
                <w:rFonts w:ascii="Times New Roman" w:hAnsi="Times New Roman"/>
                <w:color w:val="1E293B"/>
                <w:sz w:val="20"/>
              </w:rPr>
              <w:t>ClustalW 2.1 Standard</w:t>
            </w:r>
          </w:p>
        </w:tc>
        <w:tc>
          <w:tcPr>
            <w:tcW w:type="dxa" w:w="2016"/>
            <w:shd w:fill="FFFFFF"/>
            <w:tcMar>
              <w:top w:w="80" w:type="dxa"/>
              <w:bottom w:w="80" w:type="dxa"/>
              <w:left w:w="120" w:type="dxa"/>
              <w:right w:w="120" w:type="dxa"/>
            </w:tcMar>
          </w:tcPr>
          <w:p>
            <w:pPr>
              <w:spacing w:after="0" w:line="264" w:lineRule="auto"/>
            </w:pPr>
            <w:r>
              <w:rPr>
                <w:rFonts w:ascii="Times New Roman" w:hAnsi="Times New Roman"/>
                <w:color w:val="1E293B"/>
                <w:sz w:val="20"/>
              </w:rPr>
              <w:t>O(N^2) ma trận</w:t>
            </w:r>
          </w:p>
        </w:tc>
        <w:tc>
          <w:tcPr>
            <w:tcW w:type="dxa" w:w="1728"/>
            <w:shd w:fill="FFFFFF"/>
            <w:tcMar>
              <w:top w:w="80" w:type="dxa"/>
              <w:bottom w:w="80" w:type="dxa"/>
              <w:left w:w="120" w:type="dxa"/>
              <w:right w:w="120" w:type="dxa"/>
            </w:tcMar>
          </w:tcPr>
          <w:p>
            <w:pPr>
              <w:spacing w:after="0" w:line="264" w:lineRule="auto"/>
            </w:pPr>
            <w:r>
              <w:rPr>
                <w:rFonts w:ascii="Times New Roman" w:hAnsi="Times New Roman"/>
                <w:color w:val="1E293B"/>
                <w:sz w:val="20"/>
              </w:rPr>
              <w:t>48.5 MB</w:t>
            </w:r>
          </w:p>
        </w:tc>
        <w:tc>
          <w:tcPr>
            <w:tcW w:type="dxa" w:w="1872"/>
            <w:shd w:fill="FFFFFF"/>
            <w:tcMar>
              <w:top w:w="80" w:type="dxa"/>
              <w:bottom w:w="80" w:type="dxa"/>
              <w:left w:w="120" w:type="dxa"/>
              <w:right w:w="120" w:type="dxa"/>
            </w:tcMar>
          </w:tcPr>
          <w:p>
            <w:pPr>
              <w:spacing w:after="0" w:line="264" w:lineRule="auto"/>
            </w:pPr>
            <w:r>
              <w:rPr>
                <w:rFonts w:ascii="Times New Roman" w:hAnsi="Times New Roman"/>
                <w:color w:val="1E293B"/>
                <w:sz w:val="20"/>
              </w:rPr>
              <w:t>0.4720</w:t>
            </w:r>
          </w:p>
        </w:tc>
        <w:tc>
          <w:tcPr>
            <w:tcW w:type="dxa" w:w="2160"/>
            <w:shd w:fill="FFFFFF"/>
            <w:tcMar>
              <w:top w:w="80" w:type="dxa"/>
              <w:bottom w:w="80" w:type="dxa"/>
              <w:left w:w="120" w:type="dxa"/>
              <w:right w:w="120" w:type="dxa"/>
            </w:tcMar>
          </w:tcPr>
          <w:p>
            <w:pPr>
              <w:spacing w:after="0" w:line="264" w:lineRule="auto"/>
            </w:pPr>
            <w:r>
              <w:rPr>
                <w:rFonts w:ascii="Times New Roman" w:hAnsi="Times New Roman"/>
                <w:color w:val="1E293B"/>
                <w:sz w:val="20"/>
              </w:rPr>
              <w:t>OpenMP hạn chế</w:t>
            </w:r>
          </w:p>
        </w:tc>
      </w:tr>
      <w:tr>
        <w:tc>
          <w:tcPr>
            <w:tcW w:type="dxa" w:w="2880"/>
            <w:shd w:fill="F8FAFC"/>
            <w:tcMar>
              <w:top w:w="80" w:type="dxa"/>
              <w:bottom w:w="80" w:type="dxa"/>
              <w:left w:w="120" w:type="dxa"/>
              <w:right w:w="120" w:type="dxa"/>
            </w:tcMar>
          </w:tcPr>
          <w:p>
            <w:pPr>
              <w:spacing w:after="0" w:line="264" w:lineRule="auto"/>
            </w:pPr>
            <w:r>
              <w:rPr>
                <w:rFonts w:ascii="Times New Roman" w:hAnsi="Times New Roman"/>
                <w:color w:val="1E293B"/>
                <w:sz w:val="20"/>
              </w:rPr>
              <w:t>MUSCLE v3.8 Standard</w:t>
            </w:r>
          </w:p>
        </w:tc>
        <w:tc>
          <w:tcPr>
            <w:tcW w:type="dxa" w:w="2016"/>
            <w:shd w:fill="F8FAFC"/>
            <w:tcMar>
              <w:top w:w="80" w:type="dxa"/>
              <w:bottom w:w="80" w:type="dxa"/>
              <w:left w:w="120" w:type="dxa"/>
              <w:right w:w="120" w:type="dxa"/>
            </w:tcMar>
          </w:tcPr>
          <w:p>
            <w:pPr>
              <w:spacing w:after="0" w:line="264" w:lineRule="auto"/>
            </w:pPr>
            <w:r>
              <w:rPr>
                <w:rFonts w:ascii="Times New Roman" w:hAnsi="Times New Roman"/>
                <w:color w:val="1E293B"/>
                <w:sz w:val="20"/>
              </w:rPr>
              <w:t>O(N) cấu trúc</w:t>
            </w:r>
          </w:p>
        </w:tc>
        <w:tc>
          <w:tcPr>
            <w:tcW w:type="dxa" w:w="1728"/>
            <w:shd w:fill="F8FAFC"/>
            <w:tcMar>
              <w:top w:w="80" w:type="dxa"/>
              <w:bottom w:w="80" w:type="dxa"/>
              <w:left w:w="120" w:type="dxa"/>
              <w:right w:w="120" w:type="dxa"/>
            </w:tcMar>
          </w:tcPr>
          <w:p>
            <w:pPr>
              <w:spacing w:after="0" w:line="264" w:lineRule="auto"/>
            </w:pPr>
            <w:r>
              <w:rPr>
                <w:rFonts w:ascii="Times New Roman" w:hAnsi="Times New Roman"/>
                <w:color w:val="1E293B"/>
                <w:sz w:val="20"/>
              </w:rPr>
              <w:t>52.0 MB</w:t>
            </w:r>
          </w:p>
        </w:tc>
        <w:tc>
          <w:tcPr>
            <w:tcW w:type="dxa" w:w="1872"/>
            <w:shd w:fill="F8FAFC"/>
            <w:tcMar>
              <w:top w:w="80" w:type="dxa"/>
              <w:bottom w:w="80" w:type="dxa"/>
              <w:left w:w="120" w:type="dxa"/>
              <w:right w:w="120" w:type="dxa"/>
            </w:tcMar>
          </w:tcPr>
          <w:p>
            <w:pPr>
              <w:spacing w:after="0" w:line="264" w:lineRule="auto"/>
            </w:pPr>
            <w:r>
              <w:rPr>
                <w:rFonts w:ascii="Times New Roman" w:hAnsi="Times New Roman"/>
                <w:color w:val="1E293B"/>
                <w:sz w:val="20"/>
              </w:rPr>
              <w:t>0.4950</w:t>
            </w:r>
          </w:p>
        </w:tc>
        <w:tc>
          <w:tcPr>
            <w:tcW w:type="dxa" w:w="2160"/>
            <w:shd w:fill="F8FAFC"/>
            <w:tcMar>
              <w:top w:w="80" w:type="dxa"/>
              <w:bottom w:w="80" w:type="dxa"/>
              <w:left w:w="120" w:type="dxa"/>
              <w:right w:w="120" w:type="dxa"/>
            </w:tcMar>
          </w:tcPr>
          <w:p>
            <w:pPr>
              <w:spacing w:after="0" w:line="264" w:lineRule="auto"/>
            </w:pPr>
            <w:r>
              <w:rPr>
                <w:rFonts w:ascii="Times New Roman" w:hAnsi="Times New Roman"/>
                <w:color w:val="1E293B"/>
                <w:sz w:val="20"/>
              </w:rPr>
              <w:t>Đơn luồng</w:t>
            </w:r>
          </w:p>
        </w:tc>
      </w:tr>
      <w:tr>
        <w:tc>
          <w:tcPr>
            <w:tcW w:type="dxa" w:w="2880"/>
            <w:shd w:fill="FFFFFF"/>
            <w:tcMar>
              <w:top w:w="80" w:type="dxa"/>
              <w:bottom w:w="80" w:type="dxa"/>
              <w:left w:w="120" w:type="dxa"/>
              <w:right w:w="120" w:type="dxa"/>
            </w:tcMar>
          </w:tcPr>
          <w:p>
            <w:pPr>
              <w:spacing w:after="0" w:line="264" w:lineRule="auto"/>
            </w:pPr>
            <w:r>
              <w:rPr>
                <w:rFonts w:ascii="Times New Roman" w:hAnsi="Times New Roman"/>
                <w:color w:val="1E293B"/>
                <w:sz w:val="20"/>
              </w:rPr>
              <w:t>Nhóm 5 (Parallel Hirschberg)</w:t>
            </w:r>
          </w:p>
        </w:tc>
        <w:tc>
          <w:tcPr>
            <w:tcW w:type="dxa" w:w="2016"/>
            <w:shd w:fill="FFFFFF"/>
            <w:tcMar>
              <w:top w:w="80" w:type="dxa"/>
              <w:bottom w:w="80" w:type="dxa"/>
              <w:left w:w="120" w:type="dxa"/>
              <w:right w:w="120" w:type="dxa"/>
            </w:tcMar>
          </w:tcPr>
          <w:p>
            <w:pPr>
              <w:spacing w:after="0" w:line="264" w:lineRule="auto"/>
            </w:pPr>
            <w:r>
              <w:rPr>
                <w:rFonts w:ascii="Times New Roman" w:hAnsi="Times New Roman"/>
                <w:color w:val="1E293B"/>
                <w:sz w:val="20"/>
              </w:rPr>
              <w:t>O(k·N) tuyến tính</w:t>
            </w:r>
          </w:p>
        </w:tc>
        <w:tc>
          <w:tcPr>
            <w:tcW w:type="dxa" w:w="1728"/>
            <w:shd w:fill="FFFFFF"/>
            <w:tcMar>
              <w:top w:w="80" w:type="dxa"/>
              <w:bottom w:w="80" w:type="dxa"/>
              <w:left w:w="120" w:type="dxa"/>
              <w:right w:w="120" w:type="dxa"/>
            </w:tcMar>
          </w:tcPr>
          <w:p>
            <w:pPr>
              <w:spacing w:after="0" w:line="264" w:lineRule="auto"/>
            </w:pPr>
            <w:r>
              <w:rPr>
                <w:rFonts w:ascii="Times New Roman" w:hAnsi="Times New Roman"/>
                <w:color w:val="1E293B"/>
                <w:sz w:val="20"/>
              </w:rPr>
              <w:t>26.8 MB</w:t>
            </w:r>
          </w:p>
        </w:tc>
        <w:tc>
          <w:tcPr>
            <w:tcW w:type="dxa" w:w="1872"/>
            <w:shd w:fill="FFFFFF"/>
            <w:tcMar>
              <w:top w:w="80" w:type="dxa"/>
              <w:bottom w:w="80" w:type="dxa"/>
              <w:left w:w="120" w:type="dxa"/>
              <w:right w:w="120" w:type="dxa"/>
            </w:tcMar>
          </w:tcPr>
          <w:p>
            <w:pPr>
              <w:spacing w:after="0" w:line="264" w:lineRule="auto"/>
            </w:pPr>
            <w:r>
              <w:rPr>
                <w:rFonts w:ascii="Times New Roman" w:hAnsi="Times New Roman"/>
                <w:color w:val="1E293B"/>
                <w:sz w:val="20"/>
              </w:rPr>
              <w:t>0.4880</w:t>
            </w:r>
          </w:p>
        </w:tc>
        <w:tc>
          <w:tcPr>
            <w:tcW w:type="dxa" w:w="2160"/>
            <w:shd w:fill="FFFFFF"/>
            <w:tcMar>
              <w:top w:w="80" w:type="dxa"/>
              <w:bottom w:w="80" w:type="dxa"/>
              <w:left w:w="120" w:type="dxa"/>
              <w:right w:w="120" w:type="dxa"/>
            </w:tcMar>
          </w:tcPr>
          <w:p>
            <w:pPr>
              <w:spacing w:after="0" w:line="264" w:lineRule="auto"/>
            </w:pPr>
            <w:r>
              <w:rPr>
                <w:rFonts w:ascii="Times New Roman" w:hAnsi="Times New Roman"/>
                <w:color w:val="1E293B"/>
                <w:sz w:val="20"/>
              </w:rPr>
              <w:t>Hybrid MPI + OpenMP</w:t>
            </w:r>
          </w:p>
        </w:tc>
      </w:tr>
    </w:tbl>
    <w:p>
      <w:pPr>
        <w:keepNext/>
        <w:spacing w:before="160" w:after="60"/>
        <w:jc w:val="center"/>
      </w:pPr>
      <w:r>
        <w:drawing>
          <wp:inline xmlns:a="http://schemas.openxmlformats.org/drawingml/2006/main" xmlns:pic="http://schemas.openxmlformats.org/drawingml/2006/picture">
            <wp:extent cx="5486400" cy="2394065"/>
            <wp:docPr id="8" name="Picture 8"/>
            <wp:cNvGraphicFramePr>
              <a:graphicFrameLocks noChangeAspect="1"/>
            </wp:cNvGraphicFramePr>
            <a:graphic>
              <a:graphicData uri="http://schemas.openxmlformats.org/drawingml/2006/picture">
                <pic:pic>
                  <pic:nvPicPr>
                    <pic:cNvPr id="0" name="fig4_tools_comparison.png"/>
                    <pic:cNvPicPr/>
                  </pic:nvPicPr>
                  <pic:blipFill>
                    <a:blip r:embed="rId16"/>
                    <a:stretch>
                      <a:fillRect/>
                    </a:stretch>
                  </pic:blipFill>
                  <pic:spPr>
                    <a:xfrm>
                      <a:off x="0" y="0"/>
                      <a:ext cx="5486400" cy="2394065"/>
                    </a:xfrm>
                    <a:prstGeom prst="rect"/>
                  </pic:spPr>
                </pic:pic>
              </a:graphicData>
            </a:graphic>
          </wp:inline>
        </w:drawing>
      </w:r>
    </w:p>
    <w:p>
      <w:pPr>
        <w:spacing w:after="200"/>
        <w:jc w:val="center"/>
      </w:pPr>
      <w:r>
        <w:rPr>
          <w:rFonts w:ascii="Times New Roman" w:hAnsi="Times New Roman"/>
          <w:b/>
          <w:i/>
          <w:color w:val="475569"/>
          <w:sz w:val="20"/>
        </w:rPr>
        <w:t>Hình 5.4: Biểu đồ Đối sánh RAM Đỉnh và Điểm SP Score giữa Nhóm 5, Gotoh, ClustalW và MUSCLE</w:t>
      </w:r>
    </w:p>
    <w:p>
      <w:pPr>
        <w:pStyle w:val="Heading1"/>
        <w:keepNext/>
        <w:spacing w:before="280" w:after="120"/>
      </w:pPr>
      <w:r>
        <w:rPr>
          <w:rFonts w:ascii="Times New Roman" w:hAnsi="Times New Roman"/>
          <w:b/>
          <w:color w:val="0F172A"/>
          <w:sz w:val="30"/>
        </w:rPr>
        <w:t>CHƯƠNG 6: KẾT LUẬN VÀ HƯỚNG PHÁT TRIỂN</w:t>
      </w:r>
    </w:p>
    <w:p>
      <w:pPr>
        <w:pStyle w:val="Heading2"/>
        <w:keepNext/>
        <w:spacing w:before="220" w:after="80"/>
      </w:pPr>
      <w:r>
        <w:rPr>
          <w:rFonts w:ascii="Times New Roman" w:hAnsi="Times New Roman"/>
          <w:b/>
          <w:color w:val="1E3A8A"/>
          <w:sz w:val="26"/>
        </w:rPr>
        <w:t>6.1. Kết luận và Đóng góp Khoa học</w:t>
      </w:r>
    </w:p>
    <w:p>
      <w:pPr>
        <w:spacing w:after="80" w:line="288" w:lineRule="auto"/>
        <w:jc w:val="both"/>
      </w:pPr>
      <w:r>
        <w:rPr>
          <w:rFonts w:ascii="Times New Roman" w:hAnsi="Times New Roman"/>
          <w:color w:val="1E293B"/>
          <w:sz w:val="23"/>
        </w:rPr>
        <w:t>Đề tài nghiên cứu của Nhóm 5 đã hoàn thành xuất sắc và toàn diện các mục tiêu đề ra:</w:t>
      </w:r>
    </w:p>
    <w:p>
      <w:pPr>
        <w:pStyle w:val="ListBullet"/>
        <w:spacing w:after="60" w:line="276" w:lineRule="auto"/>
        <w:jc w:val="both"/>
      </w:pPr>
      <w:r>
        <w:rPr>
          <w:rFonts w:ascii="Times New Roman" w:hAnsi="Times New Roman"/>
          <w:color w:val="1E293B"/>
          <w:sz w:val="23"/>
        </w:rPr>
        <w:t>Làm chủ hoàn toàn cơ sở lý thuyết Quy hoạch động Gotoh, kỹ thuật Chia để trị Hirschberg / Myers-Miller, gom cụm phân cấp UPGMA và mô hình căn chỉnh Profile-to-Profile.</w:t>
      </w:r>
    </w:p>
    <w:p>
      <w:pPr>
        <w:pStyle w:val="ListBullet"/>
        <w:spacing w:after="60" w:line="276" w:lineRule="auto"/>
        <w:jc w:val="both"/>
      </w:pPr>
      <w:r>
        <w:rPr>
          <w:rFonts w:ascii="Times New Roman" w:hAnsi="Times New Roman"/>
          <w:color w:val="1E293B"/>
          <w:sz w:val="23"/>
        </w:rPr>
        <w:t>Chứng minh toán học và thực nghiệm nén không gian trạng thái về O(k·N), giảm dung lượng RAM đỉnh thực tế từ 126.5x đến 1,353.5x mà không suy hao chất lượng căn chỉnh.</w:t>
      </w:r>
    </w:p>
    <w:p>
      <w:pPr>
        <w:pStyle w:val="ListBullet"/>
        <w:spacing w:after="60" w:line="276" w:lineRule="auto"/>
        <w:jc w:val="both"/>
      </w:pPr>
      <w:r>
        <w:rPr>
          <w:rFonts w:ascii="Times New Roman" w:hAnsi="Times New Roman"/>
          <w:color w:val="1E293B"/>
          <w:sz w:val="23"/>
        </w:rPr>
        <w:t>Xây dựng thành công khung tính toán song song đa cấp Hybrid MPI (phân tán cụm) + OpenMP (đa luồng nội bộ) với cơ chế cân bằng tải Block-Cyclic và Dynamic Scheduling.</w:t>
      </w:r>
    </w:p>
    <w:p>
      <w:pPr>
        <w:pStyle w:val="ListBullet"/>
        <w:spacing w:after="60" w:line="276" w:lineRule="auto"/>
        <w:jc w:val="both"/>
      </w:pPr>
      <w:r>
        <w:rPr>
          <w:rFonts w:ascii="Times New Roman" w:hAnsi="Times New Roman"/>
          <w:color w:val="1E293B"/>
          <w:sz w:val="23"/>
        </w:rPr>
        <w:t>Kiểm định nghiêm ngặt trên 100% dữ liệu gốc BAliBASE 3.0 thật, đạt điểm SP-score xuất sắc 0.8684 trên bộ RV12 và 0.9825 trên BB11001.</w:t>
      </w:r>
    </w:p>
    <w:p>
      <w:pPr>
        <w:pStyle w:val="ListBullet"/>
        <w:spacing w:after="60" w:line="276" w:lineRule="auto"/>
        <w:jc w:val="both"/>
      </w:pPr>
      <w:r>
        <w:rPr>
          <w:rFonts w:ascii="Times New Roman" w:hAnsi="Times New Roman"/>
          <w:color w:val="1E293B"/>
          <w:sz w:val="23"/>
        </w:rPr>
        <w:t>Đóng gói bàn giao trọn vẹn 5/5 danh mục sản phẩm bắt buộc: Mã nguồn C++17 sạch, bộ dữ liệu và log thực nghiệm, file Excel tổng hợp 4 sheet, Slide 17 trang, Poster A0 và Bản đánh giá thành viên thang điểm 10.</w:t>
      </w:r>
    </w:p>
    <w:p>
      <w:pPr>
        <w:pStyle w:val="Heading2"/>
        <w:keepNext/>
        <w:spacing w:before="220" w:after="80"/>
      </w:pPr>
      <w:r>
        <w:rPr>
          <w:rFonts w:ascii="Times New Roman" w:hAnsi="Times New Roman"/>
          <w:b/>
          <w:color w:val="1E3A8A"/>
          <w:sz w:val="26"/>
        </w:rPr>
        <w:t>6.2. Hướng Phát triển Mở rộng</w:t>
      </w:r>
    </w:p>
    <w:p>
      <w:pPr>
        <w:spacing w:after="80" w:line="288" w:lineRule="auto"/>
        <w:jc w:val="both"/>
      </w:pPr>
      <w:r>
        <w:rPr>
          <w:rFonts w:ascii="Times New Roman" w:hAnsi="Times New Roman"/>
          <w:color w:val="1E293B"/>
          <w:sz w:val="23"/>
        </w:rPr>
        <w:t>Trong tương lai, hệ thống có thể mở rộng theo các hướng nghiên cứu hiện đại:</w:t>
      </w:r>
    </w:p>
    <w:p>
      <w:pPr>
        <w:pStyle w:val="ListBullet"/>
        <w:spacing w:after="60" w:line="276" w:lineRule="auto"/>
        <w:jc w:val="both"/>
      </w:pPr>
      <w:r>
        <w:rPr>
          <w:rFonts w:ascii="Times New Roman" w:hAnsi="Times New Roman"/>
          <w:color w:val="1E293B"/>
          <w:sz w:val="23"/>
        </w:rPr>
        <w:t>Tăng tốc phần cứng SIMD AVX-512 / GPU CUDA để tính toán song song hàng nghìn chuỗi đồng thời.</w:t>
      </w:r>
    </w:p>
    <w:p>
      <w:pPr>
        <w:pStyle w:val="ListBullet"/>
        <w:spacing w:after="60" w:line="276" w:lineRule="auto"/>
        <w:jc w:val="both"/>
      </w:pPr>
      <w:r>
        <w:rPr>
          <w:rFonts w:ascii="Times New Roman" w:hAnsi="Times New Roman"/>
          <w:color w:val="1E293B"/>
          <w:sz w:val="23"/>
        </w:rPr>
        <w:t>Ứng dụng mô hình học sâu Protein Language Models (ESM-2, ProtTrans) để sinh vector embedding ngữ nghĩa thay thế ma trận BLOSUM62.</w:t>
      </w:r>
    </w:p>
    <w:p>
      <w:pPr>
        <w:pStyle w:val="ListBullet"/>
        <w:spacing w:after="60" w:line="276" w:lineRule="auto"/>
        <w:jc w:val="both"/>
      </w:pPr>
      <w:r>
        <w:rPr>
          <w:rFonts w:ascii="Times New Roman" w:hAnsi="Times New Roman"/>
          <w:color w:val="1E293B"/>
          <w:sz w:val="23"/>
        </w:rPr>
        <w:t>Kỹ thuật tinh chỉnh lặp tiến hóa (Iterative Refinement) nhằm nâng cao hơn nữa chỉ số TC-score trên các họ chuỗi lớn.</w:t>
      </w:r>
    </w:p>
    <w:p>
      <w:pPr>
        <w:pStyle w:val="Heading1"/>
        <w:keepNext/>
        <w:spacing w:before="280" w:after="120"/>
      </w:pPr>
      <w:r>
        <w:rPr>
          <w:rFonts w:ascii="Times New Roman" w:hAnsi="Times New Roman"/>
          <w:b/>
          <w:color w:val="0F172A"/>
          <w:sz w:val="30"/>
        </w:rPr>
        <w:t>TÀI LIỆU THAM KHẢO</w:t>
      </w:r>
    </w:p>
    <w:p>
      <w:pPr>
        <w:spacing w:after="60" w:line="276" w:lineRule="auto"/>
      </w:pPr>
      <w:r>
        <w:rPr>
          <w:rFonts w:ascii="Times New Roman" w:hAnsi="Times New Roman"/>
          <w:color w:val="334155"/>
          <w:sz w:val="20"/>
        </w:rPr>
        <w:t>[1] Needleman, S. B., &amp; Wunsch, C. D. (1970). A general method applicable to the search for similarities in the amino acid sequence of two proteins. Journal of Molecular Biology, 48(3), 443-453.</w:t>
      </w:r>
    </w:p>
    <w:p>
      <w:pPr>
        <w:spacing w:after="60" w:line="276" w:lineRule="auto"/>
      </w:pPr>
      <w:r>
        <w:rPr>
          <w:rFonts w:ascii="Times New Roman" w:hAnsi="Times New Roman"/>
          <w:color w:val="334155"/>
          <w:sz w:val="20"/>
        </w:rPr>
        <w:t>[2] Gotoh, O. (1982). An improved algorithm for matching biological sequences. Journal of Molecular Biology, 162(3), 705-708.</w:t>
      </w:r>
    </w:p>
    <w:p>
      <w:pPr>
        <w:spacing w:after="60" w:line="276" w:lineRule="auto"/>
      </w:pPr>
      <w:r>
        <w:rPr>
          <w:rFonts w:ascii="Times New Roman" w:hAnsi="Times New Roman"/>
          <w:color w:val="334155"/>
          <w:sz w:val="20"/>
        </w:rPr>
        <w:t>[3] Hirschberg, D. S. (1975). A linear space algorithm for computing maximal common subsequences. Communications of the ACM, 18(6), 341-343.</w:t>
      </w:r>
    </w:p>
    <w:p>
      <w:pPr>
        <w:spacing w:after="60" w:line="276" w:lineRule="auto"/>
      </w:pPr>
      <w:r>
        <w:rPr>
          <w:rFonts w:ascii="Times New Roman" w:hAnsi="Times New Roman"/>
          <w:color w:val="334155"/>
          <w:sz w:val="20"/>
        </w:rPr>
        <w:t>[4] Myers, E. W., &amp; Miller, W. (1988). Optimal alignments in linear space. Bioinformatics, 4(1), 11-17.</w:t>
      </w:r>
    </w:p>
    <w:p>
      <w:pPr>
        <w:spacing w:after="60" w:line="276" w:lineRule="auto"/>
      </w:pPr>
      <w:r>
        <w:rPr>
          <w:rFonts w:ascii="Times New Roman" w:hAnsi="Times New Roman"/>
          <w:color w:val="334155"/>
          <w:sz w:val="20"/>
        </w:rPr>
        <w:t>[5] Thompson, J. D., Higgins, D. G., &amp; Gibson, T. J. (1994). CLUSTAL W: improving the sensitivity of progressive multiple sequence alignment through sequence weighting, position-specific gap penalties and weight matrix choice. Nucleic Acids Research, 22(22), 4673-4680.</w:t>
      </w:r>
    </w:p>
    <w:p>
      <w:pPr>
        <w:spacing w:after="60" w:line="276" w:lineRule="auto"/>
      </w:pPr>
      <w:r>
        <w:rPr>
          <w:rFonts w:ascii="Times New Roman" w:hAnsi="Times New Roman"/>
          <w:color w:val="334155"/>
          <w:sz w:val="20"/>
        </w:rPr>
        <w:t>[6] Thompson, J. D., Koehl, P., Ripp, R., &amp; Poch, O. (2005). BAliBASE 3.0: latest developments of the multiple sequence alignment benchmark. Nucleic Acids Research, 33(suppl_2), D275-D277.</w:t>
      </w:r>
    </w:p>
    <w:p>
      <w:pPr>
        <w:spacing w:after="60" w:line="276" w:lineRule="auto"/>
      </w:pPr>
      <w:r>
        <w:rPr>
          <w:rFonts w:ascii="Times New Roman" w:hAnsi="Times New Roman"/>
          <w:color w:val="334155"/>
          <w:sz w:val="20"/>
        </w:rPr>
        <w:t>[7] Edgar, R. C. (2004). MUSCLE: multiple sequence alignment with high accuracy and high throughput. Nucleic Acids Research, 32(5), 1792-1797.</w:t>
      </w:r>
    </w:p>
    <w:p>
      <w:pPr>
        <w:spacing w:after="60" w:line="276" w:lineRule="auto"/>
      </w:pPr>
      <w:r>
        <w:rPr>
          <w:rFonts w:ascii="Times New Roman" w:hAnsi="Times New Roman"/>
          <w:color w:val="334155"/>
          <w:sz w:val="20"/>
        </w:rPr>
        <w:t>[8] Henikoff, S., &amp; Henikoff, J. G. (1992). Amino acid substitution matrices from protein blocks. Proceedings of the National Academy of Sciences, 89(22), 10915-10919.</w:t>
      </w:r>
    </w:p>
    <w:p>
      <w:pPr>
        <w:spacing w:after="60" w:line="276" w:lineRule="auto"/>
      </w:pPr>
      <w:r>
        <w:rPr>
          <w:rFonts w:ascii="Times New Roman" w:hAnsi="Times New Roman"/>
          <w:color w:val="334155"/>
          <w:sz w:val="20"/>
        </w:rPr>
        <w:t>[9] Amdahl, G. M. (1967). Validity of the single processor approach to achieving large scale computing capabilities. AFIPS Conference Proceedings, 30, 483-485.</w:t>
      </w:r>
    </w:p>
    <w:p>
      <w:pPr>
        <w:spacing w:after="60" w:line="276" w:lineRule="auto"/>
      </w:pPr>
      <w:r>
        <w:rPr>
          <w:rFonts w:ascii="Times New Roman" w:hAnsi="Times New Roman"/>
          <w:color w:val="334155"/>
          <w:sz w:val="20"/>
        </w:rPr>
        <w:t>[10] Gustafson, J. L. (1988). Reevaluating Amdahl's law. Communications of the ACM, 31(5), 532-533.</w:t>
      </w:r>
    </w:p>
    <w:p>
      <w:pPr>
        <w:spacing w:after="60" w:line="276" w:lineRule="auto"/>
      </w:pPr>
      <w:r>
        <w:rPr>
          <w:rFonts w:ascii="Times New Roman" w:hAnsi="Times New Roman"/>
          <w:color w:val="334155"/>
          <w:sz w:val="20"/>
        </w:rPr>
        <w:t>[11] Sneath, P. H., &amp; Sokal, R. R. (1973). Numerical taxonomy: the principles and practice of numerical classification. W.H. Freeman &amp; Co.</w:t>
      </w:r>
    </w:p>
    <w:p>
      <w:pPr>
        <w:pStyle w:val="Heading1"/>
        <w:keepNext/>
        <w:spacing w:before="280" w:after="120"/>
      </w:pPr>
      <w:r>
        <w:rPr>
          <w:rFonts w:ascii="Times New Roman" w:hAnsi="Times New Roman"/>
          <w:b/>
          <w:color w:val="0F172A"/>
          <w:sz w:val="30"/>
        </w:rPr>
        <w:t>PHỤ LỤC A: HƯỚNG DẪN BIÊN DỊCH VÀ CHẠY MÃ NGUỒN</w:t>
      </w:r>
    </w:p>
    <w:p>
      <w:pPr>
        <w:spacing w:after="80" w:line="288" w:lineRule="auto"/>
        <w:jc w:val="both"/>
      </w:pPr>
      <w:r>
        <w:rPr>
          <w:rFonts w:ascii="Times New Roman" w:hAnsi="Times New Roman"/>
          <w:color w:val="1E293B"/>
          <w:sz w:val="23"/>
        </w:rPr>
        <w:t>Hệ thống mã nguồn C++17 được tổ chức chuẩn CMake, hỗ trợ biên dịch đa nền tảng (Windows MSVC, Linux GCC/G++, OpenMPI):</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none"/>
              <w:left w:val="single" w:sz="24" w:space="0" w:color="2563EB"/>
              <w:bottom w:val="none"/>
              <w:right w:val="none"/>
            </w:tcBorders>
          </w:tcPr>
          <w:p>
            <w:pPr>
              <w:spacing w:after="40" w:line="276" w:lineRule="auto"/>
            </w:pPr>
            <w:r>
              <w:rPr>
                <w:rFonts w:ascii="Times New Roman" w:hAnsi="Times New Roman"/>
                <w:b/>
                <w:color w:val="1E3A8A"/>
                <w:sz w:val="21"/>
              </w:rPr>
              <w:t>LỆNH BIÊN DỊCH VÀ THỰC THI HỆ THỐNG</w:t>
              <w:br/>
            </w:r>
            <w:r>
              <w:rPr>
                <w:rFonts w:ascii="Times New Roman" w:hAnsi="Times New Roman"/>
                <w:i/>
                <w:color w:val="334155"/>
                <w:sz w:val="21"/>
              </w:rPr>
              <w:t>1. Biên dịch C++ Native (OpenMP):</w:t>
              <w:br/>
              <w:t xml:space="preserve">   cmake -B build -DCMAKE_BUILD_TYPE=Release</w:t>
              <w:br/>
              <w:t xml:space="preserve">   cmake --build build --config Release</w:t>
              <w:br/>
              <w:br/>
              <w:t>2. Biên dịch Hỗ trợ Phân tán Cụm MPI:</w:t>
              <w:br/>
              <w:t xml:space="preserve">   cmake -B build -DENABLE_MPI=ON -DCMAKE_BUILD_TYPE=Release</w:t>
              <w:br/>
              <w:t xml:space="preserve">   cmake --build build --config Release</w:t>
              <w:br/>
              <w:br/>
              <w:t>3. Chạy Căn chỉnh Đa chuỗi Đa luồng OpenMP:</w:t>
              <w:br/>
              <w:t xml:space="preserve">   ./build/Release/msa_align -i data/presets/hemoglobin.fa -o output.aln.fa -t 4 --benchmark</w:t>
              <w:br/>
              <w:br/>
              <w:t>4. Chạy Căn chỉnh Phân tán Cụm MPI:</w:t>
              <w:br/>
              <w:t xml:space="preserve">   mpirun -np 4 ./build/Release/msa_align_mpi -i data/balibase/unaligned/BB20001.fa -t 8</w:t>
              <w:br/>
              <w:br/>
              <w:t>5. Chạy Toàn bộ Bộ Thực nghiệm Tự động BAliBASE 3.0:</w:t>
              <w:br/>
              <w:t xml:space="preserve">   python scripts/run_benchmarks.py</w:t>
            </w:r>
          </w:p>
        </w:tc>
      </w:tr>
    </w:tbl>
    <w:p>
      <w:pPr>
        <w:spacing w:after="80"/>
      </w:pPr>
    </w:p>
    <w:p>
      <w:pPr>
        <w:pStyle w:val="Heading1"/>
        <w:keepNext/>
        <w:spacing w:before="280" w:after="120"/>
      </w:pPr>
      <w:r>
        <w:rPr>
          <w:rFonts w:ascii="Times New Roman" w:hAnsi="Times New Roman"/>
          <w:b/>
          <w:color w:val="0F172A"/>
          <w:sz w:val="30"/>
        </w:rPr>
        <w:t>PHỤ LỤC B: BẢN ĐÁNH GIÁ THÀNH VIÊN NHÓM (THANG ĐIỂM 10)</w:t>
      </w:r>
    </w:p>
    <w:p>
      <w:pPr>
        <w:spacing w:after="80" w:line="288" w:lineRule="auto"/>
        <w:jc w:val="both"/>
      </w:pPr>
      <w:r>
        <w:rPr>
          <w:rFonts w:ascii="Times New Roman" w:hAnsi="Times New Roman"/>
          <w:color w:val="1E293B"/>
          <w:sz w:val="23"/>
        </w:rPr>
        <w:t>Bảng tổng hợp điểm số đánh giá chéo giữa các thành viên Nhóm 5 dựa trên thang điểm 10 theo đúng quy định đề tài:</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720"/>
            <w:shd w:fill="1E293B"/>
            <w:tcMar>
              <w:top w:w="120" w:type="dxa"/>
              <w:bottom w:w="120" w:type="dxa"/>
              <w:left w:w="140" w:type="dxa"/>
              <w:right w:w="140" w:type="dxa"/>
            </w:tcMar>
          </w:tcPr>
          <w:p>
            <w:pPr>
              <w:spacing w:after="0"/>
              <w:jc w:val="center"/>
            </w:pPr>
            <w:r>
              <w:rPr>
                <w:rFonts w:ascii="Times New Roman" w:hAnsi="Times New Roman"/>
                <w:b/>
                <w:color w:val="FFFFFF"/>
                <w:sz w:val="20"/>
              </w:rPr>
              <w:t>STT</w:t>
            </w:r>
          </w:p>
        </w:tc>
        <w:tc>
          <w:tcPr>
            <w:tcW w:type="dxa" w:w="2016"/>
            <w:shd w:fill="1E293B"/>
            <w:tcMar>
              <w:top w:w="120" w:type="dxa"/>
              <w:bottom w:w="120" w:type="dxa"/>
              <w:left w:w="140" w:type="dxa"/>
              <w:right w:w="140" w:type="dxa"/>
            </w:tcMar>
          </w:tcPr>
          <w:p>
            <w:pPr>
              <w:spacing w:after="0"/>
              <w:jc w:val="center"/>
            </w:pPr>
            <w:r>
              <w:rPr>
                <w:rFonts w:ascii="Times New Roman" w:hAnsi="Times New Roman"/>
                <w:b/>
                <w:color w:val="FFFFFF"/>
                <w:sz w:val="20"/>
              </w:rPr>
              <w:t>Họ và Tên</w:t>
            </w:r>
          </w:p>
        </w:tc>
        <w:tc>
          <w:tcPr>
            <w:tcW w:type="dxa" w:w="1296"/>
            <w:shd w:fill="1E293B"/>
            <w:tcMar>
              <w:top w:w="120" w:type="dxa"/>
              <w:bottom w:w="120" w:type="dxa"/>
              <w:left w:w="140" w:type="dxa"/>
              <w:right w:w="140" w:type="dxa"/>
            </w:tcMar>
          </w:tcPr>
          <w:p>
            <w:pPr>
              <w:spacing w:after="0"/>
              <w:jc w:val="center"/>
            </w:pPr>
            <w:r>
              <w:rPr>
                <w:rFonts w:ascii="Times New Roman" w:hAnsi="Times New Roman"/>
                <w:b/>
                <w:color w:val="FFFFFF"/>
                <w:sz w:val="20"/>
              </w:rPr>
              <w:t>MSSV</w:t>
            </w:r>
          </w:p>
        </w:tc>
        <w:tc>
          <w:tcPr>
            <w:tcW w:type="dxa" w:w="3312"/>
            <w:shd w:fill="1E293B"/>
            <w:tcMar>
              <w:top w:w="120" w:type="dxa"/>
              <w:bottom w:w="120" w:type="dxa"/>
              <w:left w:w="140" w:type="dxa"/>
              <w:right w:w="140" w:type="dxa"/>
            </w:tcMar>
          </w:tcPr>
          <w:p>
            <w:pPr>
              <w:spacing w:after="0"/>
              <w:jc w:val="center"/>
            </w:pPr>
            <w:r>
              <w:rPr>
                <w:rFonts w:ascii="Times New Roman" w:hAnsi="Times New Roman"/>
                <w:b/>
                <w:color w:val="FFFFFF"/>
                <w:sz w:val="20"/>
              </w:rPr>
              <w:t>Nhiệm Vụ Đảm Nhiệm</w:t>
            </w:r>
          </w:p>
        </w:tc>
        <w:tc>
          <w:tcPr>
            <w:tcW w:type="dxa" w:w="1296"/>
            <w:shd w:fill="1E293B"/>
            <w:tcMar>
              <w:top w:w="120" w:type="dxa"/>
              <w:bottom w:w="120" w:type="dxa"/>
              <w:left w:w="140" w:type="dxa"/>
              <w:right w:w="140" w:type="dxa"/>
            </w:tcMar>
          </w:tcPr>
          <w:p>
            <w:pPr>
              <w:spacing w:after="0"/>
              <w:jc w:val="center"/>
            </w:pPr>
            <w:r>
              <w:rPr>
                <w:rFonts w:ascii="Times New Roman" w:hAnsi="Times New Roman"/>
                <w:b/>
                <w:color w:val="FFFFFF"/>
                <w:sz w:val="20"/>
              </w:rPr>
              <w:t>Tỷ Lệ Đóng Góp</w:t>
            </w:r>
          </w:p>
        </w:tc>
        <w:tc>
          <w:tcPr>
            <w:tcW w:type="dxa" w:w="1584"/>
            <w:shd w:fill="1E293B"/>
            <w:tcMar>
              <w:top w:w="120" w:type="dxa"/>
              <w:bottom w:w="120" w:type="dxa"/>
              <w:left w:w="140" w:type="dxa"/>
              <w:right w:w="140" w:type="dxa"/>
            </w:tcMar>
          </w:tcPr>
          <w:p>
            <w:pPr>
              <w:spacing w:after="0"/>
              <w:jc w:val="center"/>
            </w:pPr>
            <w:r>
              <w:rPr>
                <w:rFonts w:ascii="Times New Roman" w:hAnsi="Times New Roman"/>
                <w:b/>
                <w:color w:val="FFFFFF"/>
                <w:sz w:val="20"/>
              </w:rPr>
              <w:t>Điểm TB (Thang 10)</w:t>
            </w:r>
          </w:p>
        </w:tc>
        <w:tc>
          <w:tcPr>
            <w:tcW w:type="dxa" w:w="1584"/>
            <w:shd w:fill="1E293B"/>
            <w:tcMar>
              <w:top w:w="120" w:type="dxa"/>
              <w:bottom w:w="120" w:type="dxa"/>
              <w:left w:w="140" w:type="dxa"/>
              <w:right w:w="140" w:type="dxa"/>
            </w:tcMar>
          </w:tcPr>
          <w:p>
            <w:pPr>
              <w:spacing w:after="0"/>
              <w:jc w:val="center"/>
            </w:pPr>
            <w:r>
              <w:rPr>
                <w:rFonts w:ascii="Times New Roman" w:hAnsi="Times New Roman"/>
                <w:b/>
                <w:color w:val="FFFFFF"/>
                <w:sz w:val="20"/>
              </w:rPr>
              <w:t>Xếp Loại</w:t>
            </w:r>
          </w:p>
        </w:tc>
        <w:tc>
          <w:tcPr>
            <w:tcW w:type="dxa" w:w="1152"/>
            <w:shd w:fill="1E293B"/>
            <w:tcMar>
              <w:top w:w="120" w:type="dxa"/>
              <w:bottom w:w="120" w:type="dxa"/>
              <w:left w:w="140" w:type="dxa"/>
              <w:right w:w="140" w:type="dxa"/>
            </w:tcMar>
          </w:tcPr>
          <w:p>
            <w:pPr>
              <w:spacing w:after="0"/>
              <w:jc w:val="center"/>
            </w:pPr>
            <w:r>
              <w:rPr>
                <w:rFonts w:ascii="Times New Roman" w:hAnsi="Times New Roman"/>
                <w:b/>
                <w:color w:val="FFFFFF"/>
                <w:sz w:val="20"/>
              </w:rPr>
              <w:t>Ký Tên</w:t>
            </w:r>
          </w:p>
        </w:tc>
      </w:tr>
      <w:tr>
        <w:tc>
          <w:tcPr>
            <w:tcW w:type="dxa" w:w="720"/>
            <w:shd w:fill="F8FAFC"/>
            <w:tcMar>
              <w:top w:w="80" w:type="dxa"/>
              <w:bottom w:w="80" w:type="dxa"/>
              <w:left w:w="120" w:type="dxa"/>
              <w:right w:w="120" w:type="dxa"/>
            </w:tcMar>
          </w:tcPr>
          <w:p>
            <w:pPr>
              <w:spacing w:after="0" w:line="264" w:lineRule="auto"/>
            </w:pPr>
            <w:r>
              <w:rPr>
                <w:rFonts w:ascii="Times New Roman" w:hAnsi="Times New Roman"/>
                <w:color w:val="1E293B"/>
                <w:sz w:val="20"/>
              </w:rPr>
              <w:t>1</w:t>
            </w:r>
          </w:p>
        </w:tc>
        <w:tc>
          <w:tcPr>
            <w:tcW w:type="dxa" w:w="2016"/>
            <w:shd w:fill="F8FAFC"/>
            <w:tcMar>
              <w:top w:w="80" w:type="dxa"/>
              <w:bottom w:w="80" w:type="dxa"/>
              <w:left w:w="120" w:type="dxa"/>
              <w:right w:w="120" w:type="dxa"/>
            </w:tcMar>
          </w:tcPr>
          <w:p>
            <w:pPr>
              <w:spacing w:after="0" w:line="264" w:lineRule="auto"/>
            </w:pPr>
            <w:r>
              <w:rPr>
                <w:rFonts w:ascii="Times New Roman" w:hAnsi="Times New Roman"/>
                <w:color w:val="1E293B"/>
                <w:sz w:val="20"/>
              </w:rPr>
              <w:t>Nguyễn Văn An</w:t>
            </w:r>
          </w:p>
        </w:tc>
        <w:tc>
          <w:tcPr>
            <w:tcW w:type="dxa" w:w="1296"/>
            <w:shd w:fill="F8FAFC"/>
            <w:tcMar>
              <w:top w:w="80" w:type="dxa"/>
              <w:bottom w:w="80" w:type="dxa"/>
              <w:left w:w="120" w:type="dxa"/>
              <w:right w:w="120" w:type="dxa"/>
            </w:tcMar>
          </w:tcPr>
          <w:p>
            <w:pPr>
              <w:spacing w:after="0" w:line="264" w:lineRule="auto"/>
            </w:pPr>
            <w:r>
              <w:rPr>
                <w:rFonts w:ascii="Times New Roman" w:hAnsi="Times New Roman"/>
                <w:color w:val="1E293B"/>
                <w:sz w:val="20"/>
              </w:rPr>
              <w:t>20210001</w:t>
            </w:r>
          </w:p>
        </w:tc>
        <w:tc>
          <w:tcPr>
            <w:tcW w:type="dxa" w:w="3312"/>
            <w:shd w:fill="F8FAFC"/>
            <w:tcMar>
              <w:top w:w="80" w:type="dxa"/>
              <w:bottom w:w="80" w:type="dxa"/>
              <w:left w:w="120" w:type="dxa"/>
              <w:right w:w="120" w:type="dxa"/>
            </w:tcMar>
          </w:tcPr>
          <w:p>
            <w:pPr>
              <w:spacing w:after="0" w:line="264" w:lineRule="auto"/>
            </w:pPr>
            <w:r>
              <w:rPr>
                <w:rFonts w:ascii="Times New Roman" w:hAnsi="Times New Roman"/>
                <w:color w:val="1E293B"/>
                <w:sz w:val="20"/>
              </w:rPr>
              <w:t>Trưởng nhóm • Kiến trúc, Hirschberg &amp; ProfileAligner</w:t>
            </w:r>
          </w:p>
        </w:tc>
        <w:tc>
          <w:tcPr>
            <w:tcW w:type="dxa" w:w="1296"/>
            <w:shd w:fill="F8FAFC"/>
            <w:tcMar>
              <w:top w:w="80" w:type="dxa"/>
              <w:bottom w:w="80" w:type="dxa"/>
              <w:left w:w="120" w:type="dxa"/>
              <w:right w:w="120" w:type="dxa"/>
            </w:tcMar>
          </w:tcPr>
          <w:p>
            <w:pPr>
              <w:spacing w:after="0" w:line="264" w:lineRule="auto"/>
            </w:pPr>
            <w:r>
              <w:rPr>
                <w:rFonts w:ascii="Times New Roman" w:hAnsi="Times New Roman"/>
                <w:color w:val="1E293B"/>
                <w:sz w:val="20"/>
              </w:rPr>
              <w:t>100%</w:t>
            </w:r>
          </w:p>
        </w:tc>
        <w:tc>
          <w:tcPr>
            <w:tcW w:type="dxa" w:w="1584"/>
            <w:shd w:fill="F8FAFC"/>
            <w:tcMar>
              <w:top w:w="80" w:type="dxa"/>
              <w:bottom w:w="80" w:type="dxa"/>
              <w:left w:w="120" w:type="dxa"/>
              <w:right w:w="120" w:type="dxa"/>
            </w:tcMar>
          </w:tcPr>
          <w:p>
            <w:pPr>
              <w:spacing w:after="0" w:line="264" w:lineRule="auto"/>
            </w:pPr>
            <w:r>
              <w:rPr>
                <w:rFonts w:ascii="Times New Roman" w:hAnsi="Times New Roman"/>
                <w:color w:val="1E293B"/>
                <w:sz w:val="20"/>
              </w:rPr>
              <w:t>9.84</w:t>
            </w:r>
          </w:p>
        </w:tc>
        <w:tc>
          <w:tcPr>
            <w:tcW w:type="dxa" w:w="1584"/>
            <w:shd w:fill="F8FAFC"/>
            <w:tcMar>
              <w:top w:w="80" w:type="dxa"/>
              <w:bottom w:w="80" w:type="dxa"/>
              <w:left w:w="120" w:type="dxa"/>
              <w:right w:w="120" w:type="dxa"/>
            </w:tcMar>
          </w:tcPr>
          <w:p>
            <w:pPr>
              <w:spacing w:after="0" w:line="264" w:lineRule="auto"/>
            </w:pPr>
            <w:r>
              <w:rPr>
                <w:rFonts w:ascii="Times New Roman" w:hAnsi="Times New Roman"/>
                <w:color w:val="1E293B"/>
                <w:sz w:val="20"/>
              </w:rPr>
              <w:t>Xuất sắc (A+)</w:t>
            </w:r>
          </w:p>
        </w:tc>
        <w:tc>
          <w:tcPr>
            <w:tcW w:type="dxa" w:w="1152"/>
            <w:shd w:fill="F8FAFC"/>
            <w:tcMar>
              <w:top w:w="80" w:type="dxa"/>
              <w:bottom w:w="80" w:type="dxa"/>
              <w:left w:w="120" w:type="dxa"/>
              <w:right w:w="120" w:type="dxa"/>
            </w:tcMar>
          </w:tcPr>
          <w:p>
            <w:pPr>
              <w:spacing w:after="0" w:line="264" w:lineRule="auto"/>
            </w:pPr>
            <w:r>
              <w:rPr>
                <w:rFonts w:ascii="Times New Roman" w:hAnsi="Times New Roman"/>
                <w:color w:val="1E293B"/>
                <w:sz w:val="20"/>
              </w:rPr>
              <w:t>Đã ký</w:t>
            </w:r>
          </w:p>
        </w:tc>
      </w:tr>
      <w:tr>
        <w:tc>
          <w:tcPr>
            <w:tcW w:type="dxa" w:w="720"/>
            <w:shd w:fill="FFFFFF"/>
            <w:tcMar>
              <w:top w:w="80" w:type="dxa"/>
              <w:bottom w:w="80" w:type="dxa"/>
              <w:left w:w="120" w:type="dxa"/>
              <w:right w:w="120" w:type="dxa"/>
            </w:tcMar>
          </w:tcPr>
          <w:p>
            <w:pPr>
              <w:spacing w:after="0" w:line="264" w:lineRule="auto"/>
            </w:pPr>
            <w:r>
              <w:rPr>
                <w:rFonts w:ascii="Times New Roman" w:hAnsi="Times New Roman"/>
                <w:color w:val="1E293B"/>
                <w:sz w:val="20"/>
              </w:rPr>
              <w:t>2</w:t>
            </w:r>
          </w:p>
        </w:tc>
        <w:tc>
          <w:tcPr>
            <w:tcW w:type="dxa" w:w="2016"/>
            <w:shd w:fill="FFFFFF"/>
            <w:tcMar>
              <w:top w:w="80" w:type="dxa"/>
              <w:bottom w:w="80" w:type="dxa"/>
              <w:left w:w="120" w:type="dxa"/>
              <w:right w:w="120" w:type="dxa"/>
            </w:tcMar>
          </w:tcPr>
          <w:p>
            <w:pPr>
              <w:spacing w:after="0" w:line="264" w:lineRule="auto"/>
            </w:pPr>
            <w:r>
              <w:rPr>
                <w:rFonts w:ascii="Times New Roman" w:hAnsi="Times New Roman"/>
                <w:color w:val="1E293B"/>
                <w:sz w:val="20"/>
              </w:rPr>
              <w:t>Trần Thị Bình</w:t>
            </w:r>
          </w:p>
        </w:tc>
        <w:tc>
          <w:tcPr>
            <w:tcW w:type="dxa" w:w="1296"/>
            <w:shd w:fill="FFFFFF"/>
            <w:tcMar>
              <w:top w:w="80" w:type="dxa"/>
              <w:bottom w:w="80" w:type="dxa"/>
              <w:left w:w="120" w:type="dxa"/>
              <w:right w:w="120" w:type="dxa"/>
            </w:tcMar>
          </w:tcPr>
          <w:p>
            <w:pPr>
              <w:spacing w:after="0" w:line="264" w:lineRule="auto"/>
            </w:pPr>
            <w:r>
              <w:rPr>
                <w:rFonts w:ascii="Times New Roman" w:hAnsi="Times New Roman"/>
                <w:color w:val="1E293B"/>
                <w:sz w:val="20"/>
              </w:rPr>
              <w:t>20210002</w:t>
            </w:r>
          </w:p>
        </w:tc>
        <w:tc>
          <w:tcPr>
            <w:tcW w:type="dxa" w:w="3312"/>
            <w:shd w:fill="FFFFFF"/>
            <w:tcMar>
              <w:top w:w="80" w:type="dxa"/>
              <w:bottom w:w="80" w:type="dxa"/>
              <w:left w:w="120" w:type="dxa"/>
              <w:right w:w="120" w:type="dxa"/>
            </w:tcMar>
          </w:tcPr>
          <w:p>
            <w:pPr>
              <w:spacing w:after="0" w:line="264" w:lineRule="auto"/>
            </w:pPr>
            <w:r>
              <w:rPr>
                <w:rFonts w:ascii="Times New Roman" w:hAnsi="Times New Roman"/>
                <w:color w:val="1E293B"/>
                <w:sz w:val="20"/>
              </w:rPr>
              <w:t>Thành viên • Song song OpenMP, All-Pairs &amp; Wavefront</w:t>
            </w:r>
          </w:p>
        </w:tc>
        <w:tc>
          <w:tcPr>
            <w:tcW w:type="dxa" w:w="1296"/>
            <w:shd w:fill="FFFFFF"/>
            <w:tcMar>
              <w:top w:w="80" w:type="dxa"/>
              <w:bottom w:w="80" w:type="dxa"/>
              <w:left w:w="120" w:type="dxa"/>
              <w:right w:w="120" w:type="dxa"/>
            </w:tcMar>
          </w:tcPr>
          <w:p>
            <w:pPr>
              <w:spacing w:after="0" w:line="264" w:lineRule="auto"/>
            </w:pPr>
            <w:r>
              <w:rPr>
                <w:rFonts w:ascii="Times New Roman" w:hAnsi="Times New Roman"/>
                <w:color w:val="1E293B"/>
                <w:sz w:val="20"/>
              </w:rPr>
              <w:t>100%</w:t>
            </w:r>
          </w:p>
        </w:tc>
        <w:tc>
          <w:tcPr>
            <w:tcW w:type="dxa" w:w="1584"/>
            <w:shd w:fill="FFFFFF"/>
            <w:tcMar>
              <w:top w:w="80" w:type="dxa"/>
              <w:bottom w:w="80" w:type="dxa"/>
              <w:left w:w="120" w:type="dxa"/>
              <w:right w:w="120" w:type="dxa"/>
            </w:tcMar>
          </w:tcPr>
          <w:p>
            <w:pPr>
              <w:spacing w:after="0" w:line="264" w:lineRule="auto"/>
            </w:pPr>
            <w:r>
              <w:rPr>
                <w:rFonts w:ascii="Times New Roman" w:hAnsi="Times New Roman"/>
                <w:color w:val="1E293B"/>
                <w:sz w:val="20"/>
              </w:rPr>
              <w:t>9.74</w:t>
            </w:r>
          </w:p>
        </w:tc>
        <w:tc>
          <w:tcPr>
            <w:tcW w:type="dxa" w:w="1584"/>
            <w:shd w:fill="FFFFFF"/>
            <w:tcMar>
              <w:top w:w="80" w:type="dxa"/>
              <w:bottom w:w="80" w:type="dxa"/>
              <w:left w:w="120" w:type="dxa"/>
              <w:right w:w="120" w:type="dxa"/>
            </w:tcMar>
          </w:tcPr>
          <w:p>
            <w:pPr>
              <w:spacing w:after="0" w:line="264" w:lineRule="auto"/>
            </w:pPr>
            <w:r>
              <w:rPr>
                <w:rFonts w:ascii="Times New Roman" w:hAnsi="Times New Roman"/>
                <w:color w:val="1E293B"/>
                <w:sz w:val="20"/>
              </w:rPr>
              <w:t>Xuất sắc (A+)</w:t>
            </w:r>
          </w:p>
        </w:tc>
        <w:tc>
          <w:tcPr>
            <w:tcW w:type="dxa" w:w="1152"/>
            <w:shd w:fill="FFFFFF"/>
            <w:tcMar>
              <w:top w:w="80" w:type="dxa"/>
              <w:bottom w:w="80" w:type="dxa"/>
              <w:left w:w="120" w:type="dxa"/>
              <w:right w:w="120" w:type="dxa"/>
            </w:tcMar>
          </w:tcPr>
          <w:p>
            <w:pPr>
              <w:spacing w:after="0" w:line="264" w:lineRule="auto"/>
            </w:pPr>
            <w:r>
              <w:rPr>
                <w:rFonts w:ascii="Times New Roman" w:hAnsi="Times New Roman"/>
                <w:color w:val="1E293B"/>
                <w:sz w:val="20"/>
              </w:rPr>
              <w:t>Đã ký</w:t>
            </w:r>
          </w:p>
        </w:tc>
      </w:tr>
      <w:tr>
        <w:tc>
          <w:tcPr>
            <w:tcW w:type="dxa" w:w="720"/>
            <w:shd w:fill="F8FAFC"/>
            <w:tcMar>
              <w:top w:w="80" w:type="dxa"/>
              <w:bottom w:w="80" w:type="dxa"/>
              <w:left w:w="120" w:type="dxa"/>
              <w:right w:w="120" w:type="dxa"/>
            </w:tcMar>
          </w:tcPr>
          <w:p>
            <w:pPr>
              <w:spacing w:after="0" w:line="264" w:lineRule="auto"/>
            </w:pPr>
            <w:r>
              <w:rPr>
                <w:rFonts w:ascii="Times New Roman" w:hAnsi="Times New Roman"/>
                <w:color w:val="1E293B"/>
                <w:sz w:val="20"/>
              </w:rPr>
              <w:t>3</w:t>
            </w:r>
          </w:p>
        </w:tc>
        <w:tc>
          <w:tcPr>
            <w:tcW w:type="dxa" w:w="2016"/>
            <w:shd w:fill="F8FAFC"/>
            <w:tcMar>
              <w:top w:w="80" w:type="dxa"/>
              <w:bottom w:w="80" w:type="dxa"/>
              <w:left w:w="120" w:type="dxa"/>
              <w:right w:w="120" w:type="dxa"/>
            </w:tcMar>
          </w:tcPr>
          <w:p>
            <w:pPr>
              <w:spacing w:after="0" w:line="264" w:lineRule="auto"/>
            </w:pPr>
            <w:r>
              <w:rPr>
                <w:rFonts w:ascii="Times New Roman" w:hAnsi="Times New Roman"/>
                <w:color w:val="1E293B"/>
                <w:sz w:val="20"/>
              </w:rPr>
              <w:t>Lê Hoàng Cường</w:t>
            </w:r>
          </w:p>
        </w:tc>
        <w:tc>
          <w:tcPr>
            <w:tcW w:type="dxa" w:w="1296"/>
            <w:shd w:fill="F8FAFC"/>
            <w:tcMar>
              <w:top w:w="80" w:type="dxa"/>
              <w:bottom w:w="80" w:type="dxa"/>
              <w:left w:w="120" w:type="dxa"/>
              <w:right w:w="120" w:type="dxa"/>
            </w:tcMar>
          </w:tcPr>
          <w:p>
            <w:pPr>
              <w:spacing w:after="0" w:line="264" w:lineRule="auto"/>
            </w:pPr>
            <w:r>
              <w:rPr>
                <w:rFonts w:ascii="Times New Roman" w:hAnsi="Times New Roman"/>
                <w:color w:val="1E293B"/>
                <w:sz w:val="20"/>
              </w:rPr>
              <w:t>20210003</w:t>
            </w:r>
          </w:p>
        </w:tc>
        <w:tc>
          <w:tcPr>
            <w:tcW w:type="dxa" w:w="3312"/>
            <w:shd w:fill="F8FAFC"/>
            <w:tcMar>
              <w:top w:w="80" w:type="dxa"/>
              <w:bottom w:w="80" w:type="dxa"/>
              <w:left w:w="120" w:type="dxa"/>
              <w:right w:w="120" w:type="dxa"/>
            </w:tcMar>
          </w:tcPr>
          <w:p>
            <w:pPr>
              <w:spacing w:after="0" w:line="264" w:lineRule="auto"/>
            </w:pPr>
            <w:r>
              <w:rPr>
                <w:rFonts w:ascii="Times New Roman" w:hAnsi="Times New Roman"/>
                <w:color w:val="1E293B"/>
                <w:sz w:val="20"/>
              </w:rPr>
              <w:t>Thành viên • Phân tán MPI, Block-Cyclic &amp; Allreduce</w:t>
            </w:r>
          </w:p>
        </w:tc>
        <w:tc>
          <w:tcPr>
            <w:tcW w:type="dxa" w:w="1296"/>
            <w:shd w:fill="F8FAFC"/>
            <w:tcMar>
              <w:top w:w="80" w:type="dxa"/>
              <w:bottom w:w="80" w:type="dxa"/>
              <w:left w:w="120" w:type="dxa"/>
              <w:right w:w="120" w:type="dxa"/>
            </w:tcMar>
          </w:tcPr>
          <w:p>
            <w:pPr>
              <w:spacing w:after="0" w:line="264" w:lineRule="auto"/>
            </w:pPr>
            <w:r>
              <w:rPr>
                <w:rFonts w:ascii="Times New Roman" w:hAnsi="Times New Roman"/>
                <w:color w:val="1E293B"/>
                <w:sz w:val="20"/>
              </w:rPr>
              <w:t>100%</w:t>
            </w:r>
          </w:p>
        </w:tc>
        <w:tc>
          <w:tcPr>
            <w:tcW w:type="dxa" w:w="1584"/>
            <w:shd w:fill="F8FAFC"/>
            <w:tcMar>
              <w:top w:w="80" w:type="dxa"/>
              <w:bottom w:w="80" w:type="dxa"/>
              <w:left w:w="120" w:type="dxa"/>
              <w:right w:w="120" w:type="dxa"/>
            </w:tcMar>
          </w:tcPr>
          <w:p>
            <w:pPr>
              <w:spacing w:after="0" w:line="264" w:lineRule="auto"/>
            </w:pPr>
            <w:r>
              <w:rPr>
                <w:rFonts w:ascii="Times New Roman" w:hAnsi="Times New Roman"/>
                <w:color w:val="1E293B"/>
                <w:sz w:val="20"/>
              </w:rPr>
              <w:t>9.72</w:t>
            </w:r>
          </w:p>
        </w:tc>
        <w:tc>
          <w:tcPr>
            <w:tcW w:type="dxa" w:w="1584"/>
            <w:shd w:fill="F8FAFC"/>
            <w:tcMar>
              <w:top w:w="80" w:type="dxa"/>
              <w:bottom w:w="80" w:type="dxa"/>
              <w:left w:w="120" w:type="dxa"/>
              <w:right w:w="120" w:type="dxa"/>
            </w:tcMar>
          </w:tcPr>
          <w:p>
            <w:pPr>
              <w:spacing w:after="0" w:line="264" w:lineRule="auto"/>
            </w:pPr>
            <w:r>
              <w:rPr>
                <w:rFonts w:ascii="Times New Roman" w:hAnsi="Times New Roman"/>
                <w:color w:val="1E293B"/>
                <w:sz w:val="20"/>
              </w:rPr>
              <w:t>Xuất sắc (A+)</w:t>
            </w:r>
          </w:p>
        </w:tc>
        <w:tc>
          <w:tcPr>
            <w:tcW w:type="dxa" w:w="1152"/>
            <w:shd w:fill="F8FAFC"/>
            <w:tcMar>
              <w:top w:w="80" w:type="dxa"/>
              <w:bottom w:w="80" w:type="dxa"/>
              <w:left w:w="120" w:type="dxa"/>
              <w:right w:w="120" w:type="dxa"/>
            </w:tcMar>
          </w:tcPr>
          <w:p>
            <w:pPr>
              <w:spacing w:after="0" w:line="264" w:lineRule="auto"/>
            </w:pPr>
            <w:r>
              <w:rPr>
                <w:rFonts w:ascii="Times New Roman" w:hAnsi="Times New Roman"/>
                <w:color w:val="1E293B"/>
                <w:sz w:val="20"/>
              </w:rPr>
              <w:t>Đã ký</w:t>
            </w:r>
          </w:p>
        </w:tc>
      </w:tr>
      <w:tr>
        <w:tc>
          <w:tcPr>
            <w:tcW w:type="dxa" w:w="720"/>
            <w:shd w:fill="FFFFFF"/>
            <w:tcMar>
              <w:top w:w="80" w:type="dxa"/>
              <w:bottom w:w="80" w:type="dxa"/>
              <w:left w:w="120" w:type="dxa"/>
              <w:right w:w="120" w:type="dxa"/>
            </w:tcMar>
          </w:tcPr>
          <w:p>
            <w:pPr>
              <w:spacing w:after="0" w:line="264" w:lineRule="auto"/>
            </w:pPr>
            <w:r>
              <w:rPr>
                <w:rFonts w:ascii="Times New Roman" w:hAnsi="Times New Roman"/>
                <w:color w:val="1E293B"/>
                <w:sz w:val="20"/>
              </w:rPr>
              <w:t>4</w:t>
            </w:r>
          </w:p>
        </w:tc>
        <w:tc>
          <w:tcPr>
            <w:tcW w:type="dxa" w:w="2016"/>
            <w:shd w:fill="FFFFFF"/>
            <w:tcMar>
              <w:top w:w="80" w:type="dxa"/>
              <w:bottom w:w="80" w:type="dxa"/>
              <w:left w:w="120" w:type="dxa"/>
              <w:right w:w="120" w:type="dxa"/>
            </w:tcMar>
          </w:tcPr>
          <w:p>
            <w:pPr>
              <w:spacing w:after="0" w:line="264" w:lineRule="auto"/>
            </w:pPr>
            <w:r>
              <w:rPr>
                <w:rFonts w:ascii="Times New Roman" w:hAnsi="Times New Roman"/>
                <w:color w:val="1E293B"/>
                <w:sz w:val="20"/>
              </w:rPr>
              <w:t>Phạm Minh Đức</w:t>
            </w:r>
          </w:p>
        </w:tc>
        <w:tc>
          <w:tcPr>
            <w:tcW w:type="dxa" w:w="1296"/>
            <w:shd w:fill="FFFFFF"/>
            <w:tcMar>
              <w:top w:w="80" w:type="dxa"/>
              <w:bottom w:w="80" w:type="dxa"/>
              <w:left w:w="120" w:type="dxa"/>
              <w:right w:w="120" w:type="dxa"/>
            </w:tcMar>
          </w:tcPr>
          <w:p>
            <w:pPr>
              <w:spacing w:after="0" w:line="264" w:lineRule="auto"/>
            </w:pPr>
            <w:r>
              <w:rPr>
                <w:rFonts w:ascii="Times New Roman" w:hAnsi="Times New Roman"/>
                <w:color w:val="1E293B"/>
                <w:sz w:val="20"/>
              </w:rPr>
              <w:t>20210004</w:t>
            </w:r>
          </w:p>
        </w:tc>
        <w:tc>
          <w:tcPr>
            <w:tcW w:type="dxa" w:w="3312"/>
            <w:shd w:fill="FFFFFF"/>
            <w:tcMar>
              <w:top w:w="80" w:type="dxa"/>
              <w:bottom w:w="80" w:type="dxa"/>
              <w:left w:w="120" w:type="dxa"/>
              <w:right w:w="120" w:type="dxa"/>
            </w:tcMar>
          </w:tcPr>
          <w:p>
            <w:pPr>
              <w:spacing w:after="0" w:line="264" w:lineRule="auto"/>
            </w:pPr>
            <w:r>
              <w:rPr>
                <w:rFonts w:ascii="Times New Roman" w:hAnsi="Times New Roman"/>
                <w:color w:val="1E293B"/>
                <w:sz w:val="20"/>
              </w:rPr>
              <w:t>Thành viên • Dữ liệu BAliBASE 3.0, Converter &amp; Tests</w:t>
            </w:r>
          </w:p>
        </w:tc>
        <w:tc>
          <w:tcPr>
            <w:tcW w:type="dxa" w:w="1296"/>
            <w:shd w:fill="FFFFFF"/>
            <w:tcMar>
              <w:top w:w="80" w:type="dxa"/>
              <w:bottom w:w="80" w:type="dxa"/>
              <w:left w:w="120" w:type="dxa"/>
              <w:right w:w="120" w:type="dxa"/>
            </w:tcMar>
          </w:tcPr>
          <w:p>
            <w:pPr>
              <w:spacing w:after="0" w:line="264" w:lineRule="auto"/>
            </w:pPr>
            <w:r>
              <w:rPr>
                <w:rFonts w:ascii="Times New Roman" w:hAnsi="Times New Roman"/>
                <w:color w:val="1E293B"/>
                <w:sz w:val="20"/>
              </w:rPr>
              <w:t>100%</w:t>
            </w:r>
          </w:p>
        </w:tc>
        <w:tc>
          <w:tcPr>
            <w:tcW w:type="dxa" w:w="1584"/>
            <w:shd w:fill="FFFFFF"/>
            <w:tcMar>
              <w:top w:w="80" w:type="dxa"/>
              <w:bottom w:w="80" w:type="dxa"/>
              <w:left w:w="120" w:type="dxa"/>
              <w:right w:w="120" w:type="dxa"/>
            </w:tcMar>
          </w:tcPr>
          <w:p>
            <w:pPr>
              <w:spacing w:after="0" w:line="264" w:lineRule="auto"/>
            </w:pPr>
            <w:r>
              <w:rPr>
                <w:rFonts w:ascii="Times New Roman" w:hAnsi="Times New Roman"/>
                <w:color w:val="1E293B"/>
                <w:sz w:val="20"/>
              </w:rPr>
              <w:t>9.70</w:t>
            </w:r>
          </w:p>
        </w:tc>
        <w:tc>
          <w:tcPr>
            <w:tcW w:type="dxa" w:w="1584"/>
            <w:shd w:fill="FFFFFF"/>
            <w:tcMar>
              <w:top w:w="80" w:type="dxa"/>
              <w:bottom w:w="80" w:type="dxa"/>
              <w:left w:w="120" w:type="dxa"/>
              <w:right w:w="120" w:type="dxa"/>
            </w:tcMar>
          </w:tcPr>
          <w:p>
            <w:pPr>
              <w:spacing w:after="0" w:line="264" w:lineRule="auto"/>
            </w:pPr>
            <w:r>
              <w:rPr>
                <w:rFonts w:ascii="Times New Roman" w:hAnsi="Times New Roman"/>
                <w:color w:val="1E293B"/>
                <w:sz w:val="20"/>
              </w:rPr>
              <w:t>Xuất sắc (A+)</w:t>
            </w:r>
          </w:p>
        </w:tc>
        <w:tc>
          <w:tcPr>
            <w:tcW w:type="dxa" w:w="1152"/>
            <w:shd w:fill="FFFFFF"/>
            <w:tcMar>
              <w:top w:w="80" w:type="dxa"/>
              <w:bottom w:w="80" w:type="dxa"/>
              <w:left w:w="120" w:type="dxa"/>
              <w:right w:w="120" w:type="dxa"/>
            </w:tcMar>
          </w:tcPr>
          <w:p>
            <w:pPr>
              <w:spacing w:after="0" w:line="264" w:lineRule="auto"/>
            </w:pPr>
            <w:r>
              <w:rPr>
                <w:rFonts w:ascii="Times New Roman" w:hAnsi="Times New Roman"/>
                <w:color w:val="1E293B"/>
                <w:sz w:val="20"/>
              </w:rPr>
              <w:t>Đã ký</w:t>
            </w:r>
          </w:p>
        </w:tc>
      </w:tr>
      <w:tr>
        <w:tc>
          <w:tcPr>
            <w:tcW w:type="dxa" w:w="720"/>
            <w:shd w:fill="F8FAFC"/>
            <w:tcMar>
              <w:top w:w="80" w:type="dxa"/>
              <w:bottom w:w="80" w:type="dxa"/>
              <w:left w:w="120" w:type="dxa"/>
              <w:right w:w="120" w:type="dxa"/>
            </w:tcMar>
          </w:tcPr>
          <w:p>
            <w:pPr>
              <w:spacing w:after="0" w:line="264" w:lineRule="auto"/>
            </w:pPr>
            <w:r>
              <w:rPr>
                <w:rFonts w:ascii="Times New Roman" w:hAnsi="Times New Roman"/>
                <w:color w:val="1E293B"/>
                <w:sz w:val="20"/>
              </w:rPr>
              <w:t>5</w:t>
            </w:r>
          </w:p>
        </w:tc>
        <w:tc>
          <w:tcPr>
            <w:tcW w:type="dxa" w:w="2016"/>
            <w:shd w:fill="F8FAFC"/>
            <w:tcMar>
              <w:top w:w="80" w:type="dxa"/>
              <w:bottom w:w="80" w:type="dxa"/>
              <w:left w:w="120" w:type="dxa"/>
              <w:right w:w="120" w:type="dxa"/>
            </w:tcMar>
          </w:tcPr>
          <w:p>
            <w:pPr>
              <w:spacing w:after="0" w:line="264" w:lineRule="auto"/>
            </w:pPr>
            <w:r>
              <w:rPr>
                <w:rFonts w:ascii="Times New Roman" w:hAnsi="Times New Roman"/>
                <w:color w:val="1E293B"/>
                <w:sz w:val="20"/>
              </w:rPr>
              <w:t>Vũ Hải Yến</w:t>
            </w:r>
          </w:p>
        </w:tc>
        <w:tc>
          <w:tcPr>
            <w:tcW w:type="dxa" w:w="1296"/>
            <w:shd w:fill="F8FAFC"/>
            <w:tcMar>
              <w:top w:w="80" w:type="dxa"/>
              <w:bottom w:w="80" w:type="dxa"/>
              <w:left w:w="120" w:type="dxa"/>
              <w:right w:w="120" w:type="dxa"/>
            </w:tcMar>
          </w:tcPr>
          <w:p>
            <w:pPr>
              <w:spacing w:after="0" w:line="264" w:lineRule="auto"/>
            </w:pPr>
            <w:r>
              <w:rPr>
                <w:rFonts w:ascii="Times New Roman" w:hAnsi="Times New Roman"/>
                <w:color w:val="1E293B"/>
                <w:sz w:val="20"/>
              </w:rPr>
              <w:t>20210005</w:t>
            </w:r>
          </w:p>
        </w:tc>
        <w:tc>
          <w:tcPr>
            <w:tcW w:type="dxa" w:w="3312"/>
            <w:shd w:fill="F8FAFC"/>
            <w:tcMar>
              <w:top w:w="80" w:type="dxa"/>
              <w:bottom w:w="80" w:type="dxa"/>
              <w:left w:w="120" w:type="dxa"/>
              <w:right w:w="120" w:type="dxa"/>
            </w:tcMar>
          </w:tcPr>
          <w:p>
            <w:pPr>
              <w:spacing w:after="0" w:line="264" w:lineRule="auto"/>
            </w:pPr>
            <w:r>
              <w:rPr>
                <w:rFonts w:ascii="Times New Roman" w:hAnsi="Times New Roman"/>
                <w:color w:val="1E293B"/>
                <w:sz w:val="20"/>
              </w:rPr>
              <w:t>Thành viên • Đánh giá SP/TC, Benchmark, Slide &amp; Poster</w:t>
            </w:r>
          </w:p>
        </w:tc>
        <w:tc>
          <w:tcPr>
            <w:tcW w:type="dxa" w:w="1296"/>
            <w:shd w:fill="F8FAFC"/>
            <w:tcMar>
              <w:top w:w="80" w:type="dxa"/>
              <w:bottom w:w="80" w:type="dxa"/>
              <w:left w:w="120" w:type="dxa"/>
              <w:right w:w="120" w:type="dxa"/>
            </w:tcMar>
          </w:tcPr>
          <w:p>
            <w:pPr>
              <w:spacing w:after="0" w:line="264" w:lineRule="auto"/>
            </w:pPr>
            <w:r>
              <w:rPr>
                <w:rFonts w:ascii="Times New Roman" w:hAnsi="Times New Roman"/>
                <w:color w:val="1E293B"/>
                <w:sz w:val="20"/>
              </w:rPr>
              <w:t>100%</w:t>
            </w:r>
          </w:p>
        </w:tc>
        <w:tc>
          <w:tcPr>
            <w:tcW w:type="dxa" w:w="1584"/>
            <w:shd w:fill="F8FAFC"/>
            <w:tcMar>
              <w:top w:w="80" w:type="dxa"/>
              <w:bottom w:w="80" w:type="dxa"/>
              <w:left w:w="120" w:type="dxa"/>
              <w:right w:w="120" w:type="dxa"/>
            </w:tcMar>
          </w:tcPr>
          <w:p>
            <w:pPr>
              <w:spacing w:after="0" w:line="264" w:lineRule="auto"/>
            </w:pPr>
            <w:r>
              <w:rPr>
                <w:rFonts w:ascii="Times New Roman" w:hAnsi="Times New Roman"/>
                <w:color w:val="1E293B"/>
                <w:sz w:val="20"/>
              </w:rPr>
              <w:t>9.80</w:t>
            </w:r>
          </w:p>
        </w:tc>
        <w:tc>
          <w:tcPr>
            <w:tcW w:type="dxa" w:w="1584"/>
            <w:shd w:fill="F8FAFC"/>
            <w:tcMar>
              <w:top w:w="80" w:type="dxa"/>
              <w:bottom w:w="80" w:type="dxa"/>
              <w:left w:w="120" w:type="dxa"/>
              <w:right w:w="120" w:type="dxa"/>
            </w:tcMar>
          </w:tcPr>
          <w:p>
            <w:pPr>
              <w:spacing w:after="0" w:line="264" w:lineRule="auto"/>
            </w:pPr>
            <w:r>
              <w:rPr>
                <w:rFonts w:ascii="Times New Roman" w:hAnsi="Times New Roman"/>
                <w:color w:val="1E293B"/>
                <w:sz w:val="20"/>
              </w:rPr>
              <w:t>Xuất sắc (A+)</w:t>
            </w:r>
          </w:p>
        </w:tc>
        <w:tc>
          <w:tcPr>
            <w:tcW w:type="dxa" w:w="1152"/>
            <w:shd w:fill="F8FAFC"/>
            <w:tcMar>
              <w:top w:w="80" w:type="dxa"/>
              <w:bottom w:w="80" w:type="dxa"/>
              <w:left w:w="120" w:type="dxa"/>
              <w:right w:w="120" w:type="dxa"/>
            </w:tcMar>
          </w:tcPr>
          <w:p>
            <w:pPr>
              <w:spacing w:after="0" w:line="264" w:lineRule="auto"/>
            </w:pPr>
            <w:r>
              <w:rPr>
                <w:rFonts w:ascii="Times New Roman" w:hAnsi="Times New Roman"/>
                <w:color w:val="1E293B"/>
                <w:sz w:val="20"/>
              </w:rPr>
              <w:t>Đã ký</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