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1t1qpgq5v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Analysis Report: Cowrie SSH Key Injection &amp; Persistence Attempts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wbt0osh2c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analyzes persistence attempts observed inside the Cowrie honeypot. Attackers attempted to 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.ssh</w:t>
      </w:r>
      <w:r w:rsidDel="00000000" w:rsidR="00000000" w:rsidRPr="00000000">
        <w:rPr>
          <w:rtl w:val="0"/>
        </w:rPr>
        <w:t xml:space="preserve"> directories, inject SSH public keys, and alter file attributes—behaviors consistent with establishing long‑term unauthorized access.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3lld3yjlx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Detection Summary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 Type:</w:t>
      </w:r>
      <w:r w:rsidDel="00000000" w:rsidR="00000000" w:rsidRPr="00000000">
        <w:rPr>
          <w:rtl w:val="0"/>
        </w:rPr>
        <w:t xml:space="preserve"> SSH Key Injection / Persistence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Source:</w:t>
      </w:r>
      <w:r w:rsidDel="00000000" w:rsidR="00000000" w:rsidRPr="00000000">
        <w:rPr>
          <w:rtl w:val="0"/>
        </w:rPr>
        <w:t xml:space="preserve"> Cowrie (eventid=cowrie.command.input)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 Trigger:</w:t>
      </w:r>
      <w:r w:rsidDel="00000000" w:rsidR="00000000" w:rsidRPr="00000000">
        <w:rPr>
          <w:rtl w:val="0"/>
        </w:rPr>
        <w:t xml:space="preserve"> Commands modifying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.ssh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authorized_keys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Affected System:</w:t>
      </w:r>
      <w:r w:rsidDel="00000000" w:rsidR="00000000" w:rsidRPr="00000000">
        <w:rPr>
          <w:rtl w:val="0"/>
        </w:rPr>
        <w:t xml:space="preserve"> Cowrie honeypot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iemetfw6l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Observed Activity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-rf .ssh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.ssh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"ssh-rsa..." &gt;&gt; .ssh/authorized_keys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chattr -ia</w:t>
      </w:r>
      <w:r w:rsidDel="00000000" w:rsidR="00000000" w:rsidRPr="00000000">
        <w:rPr>
          <w:rtl w:val="0"/>
        </w:rPr>
        <w:t xml:space="preserve"> to disable file immutability.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attempts from the same attacker IPs.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 attempts following reconnaissance commands.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p95eyvnr5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Attack Pattern Characterization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behavior reflects </w:t>
      </w:r>
      <w:r w:rsidDel="00000000" w:rsidR="00000000" w:rsidRPr="00000000">
        <w:rPr>
          <w:b w:val="1"/>
          <w:bCs w:val="1"/>
          <w:rtl w:val="0"/>
        </w:rPr>
        <w:t xml:space="preserve">post‑authentication persistence</w:t>
      </w:r>
      <w:r w:rsidDel="00000000" w:rsidR="00000000" w:rsidRPr="00000000">
        <w:rPr>
          <w:rtl w:val="0"/>
        </w:rPr>
        <w:t xml:space="preserve">, where attackers attempt to maintain access by installing their own SSH keys and modifying system permissions.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nzhgfzwfm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Attribution of Behavior Type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Opportunistic vs Targeted:</w:t>
      </w:r>
      <w:r w:rsidDel="00000000" w:rsidR="00000000" w:rsidRPr="00000000">
        <w:rPr>
          <w:rtl w:val="0"/>
        </w:rPr>
        <w:t xml:space="preserve"> Opportunistic — attackers attempt persistence on any host they access.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Botnet vs Single Actor:</w:t>
      </w:r>
      <w:r w:rsidDel="00000000" w:rsidR="00000000" w:rsidRPr="00000000">
        <w:rPr>
          <w:rtl w:val="0"/>
        </w:rPr>
        <w:t xml:space="preserve"> Likely botnet‑driven scripts, but persistence logic suggests semi‑targeted behavior.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Scripted vs Interactive:</w:t>
      </w:r>
      <w:r w:rsidDel="00000000" w:rsidR="00000000" w:rsidRPr="00000000">
        <w:rPr>
          <w:rtl w:val="0"/>
        </w:rPr>
        <w:t xml:space="preserve"> Scripted — identical command sequences repeated across sessions.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tmtb1m7w5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Temporal Correlation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Login → Command Sequencing:</w:t>
      </w:r>
      <w:r w:rsidDel="00000000" w:rsidR="00000000" w:rsidRPr="00000000">
        <w:rPr>
          <w:rtl w:val="0"/>
        </w:rPr>
        <w:t xml:space="preserve"> Persistence attempts occur immediately after successful login.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Repetition Intervals:</w:t>
      </w:r>
      <w:r w:rsidDel="00000000" w:rsidR="00000000" w:rsidRPr="00000000">
        <w:rPr>
          <w:rtl w:val="0"/>
        </w:rPr>
        <w:t xml:space="preserve"> Same commands repeated across multiple sessions.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 Sequencing: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Authentication → Recon → Persistence → (Potential) malware staging.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ln5ydfl01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MITRE ATT&amp;CK Mapping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SSH Authorized Keys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T1098.004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Persistence via SSH key injection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File and Directory Permissions Modification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T1222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Defense evasion via attribute changes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d2aitqv8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Assessment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performed on a production system: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would include:</w:t>
      </w:r>
      <w:r w:rsidDel="00000000" w:rsidR="00000000" w:rsidRPr="00000000">
        <w:rPr>
          <w:rtl w:val="0"/>
        </w:rPr>
        <w:t xml:space="preserve"> long‑term unauthorized access, bypass of password authentication, and potential lateral movement.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  <w:t xml:space="preserve"> Critical — persistence enables durable compromise.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phznv6mnu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Analyst Findings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is </w:t>
      </w:r>
      <w:r w:rsidDel="00000000" w:rsidR="00000000" w:rsidRPr="00000000">
        <w:rPr>
          <w:b w:val="1"/>
          <w:bCs w:val="1"/>
          <w:rtl w:val="0"/>
        </w:rPr>
        <w:t xml:space="preserve">scripted</w:t>
      </w:r>
      <w:r w:rsidDel="00000000" w:rsidR="00000000" w:rsidRPr="00000000">
        <w:rPr>
          <w:rtl w:val="0"/>
        </w:rPr>
        <w:t xml:space="preserve"> and consistent across multiple IPs.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Attackers attempt persistence even without full system compromise.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evidence of privilege escalation beyond SSH key injection.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kco1lgsc9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attacker IPs.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SSH key fingerprints to threat intelligence.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for follow‑up malware downloads.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Harden SSH configurations.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pq7nc7u44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Appendix: SPL Query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spl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index=cowrie eventid="cowrie.command.input"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search input="*authorized_keys*" OR input="*rm -rf .ssh*" OR input="*mkdir .ssh*" OR input="*chattr -ia*" OR input="*lockr -ia*"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stats count by src_ip input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sort -count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