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Film és Sorozat ajánló weboldal dokumentáció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</w:rPr>
      </w:pPr>
      <w:bookmarkStart w:colFirst="0" w:colLast="0" w:name="_5c578hh7wmdt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Bevezetés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modern világban a szórakoztatóipar hatalmas mennyiségű tartalmat kínál, ami egyaránt lehet áldás és kihívás a nézők számára. A projekt célja egy olyan weboldal létrehozása, amely személyre szabott ajánlásokkal segíti a felhasználókat a döntésben. A platform egyszerre kíván megfelelni a technológiai innováció és a felhasználói élmény elvárásainak.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</w:rPr>
      </w:pPr>
      <w:bookmarkStart w:colFirst="0" w:colLast="0" w:name="_3copg5eoronh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A projekt célkitűzése és a probléma meghatározása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Célkitűzés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A projekt célja egy olyan intuitív rendszer kiépítése, amely a felhasználói ízlést figyelembe véve ajánlja a legmegfelelőbb filmeket és sorozatokat.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Probléma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Az információ túlterheltség miatt a felhasználók nehezen találnak számukra releváns tartalmat. A cél, hogy egyszerűsítsük a keresést és növeljük a nézői elégedettséget.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6"/>
          <w:szCs w:val="26"/>
        </w:rPr>
      </w:pPr>
      <w:bookmarkStart w:colFirst="0" w:colLast="0" w:name="_hkmtyt3fvdm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Célcsoportok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célcsoport meghatározása kulcsfontosságú a siker érdekében.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Elsődleges célcsoportok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Fiatal felnőttek (18-35 évesek), akik aktív film- és sorozatnézők.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Streaming platformok előfizetői.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Másodlagos célcsoportok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Családok, akik gyermekbarát tartalmakat keresnek.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Idősebb korosztály, akik egyszerűen kezelhető rendszert igényelnek</w:t>
      </w:r>
    </w:p>
    <w:p w:rsidR="00000000" w:rsidDel="00000000" w:rsidP="00000000" w:rsidRDefault="00000000" w:rsidRPr="00000000" w14:paraId="00000011">
      <w:pPr>
        <w:spacing w:after="240" w:before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8"/>
          <w:szCs w:val="28"/>
        </w:rPr>
      </w:pPr>
      <w:bookmarkStart w:colFirst="0" w:colLast="0" w:name="_72zznvqzrhbf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A weboldal fő funkciói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Keresés és böngészés</w:t>
      </w:r>
      <w:r w:rsidDel="00000000" w:rsidR="00000000" w:rsidRPr="00000000">
        <w:rPr>
          <w:sz w:val="30"/>
          <w:szCs w:val="30"/>
          <w:rtl w:val="0"/>
        </w:rPr>
        <w:t xml:space="preserve">: Felhasználóbarát kereső, amely gyors és pontos eredményeket nyújt.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Ajánlórendszer</w:t>
      </w:r>
      <w:r w:rsidDel="00000000" w:rsidR="00000000" w:rsidRPr="00000000">
        <w:rPr>
          <w:sz w:val="30"/>
          <w:szCs w:val="30"/>
          <w:rtl w:val="0"/>
        </w:rPr>
        <w:t xml:space="preserve">: A felhasználók értékelései és nézési előzményei alapján személyre szabott javaslatok.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Értékelési rendszer</w:t>
      </w:r>
      <w:r w:rsidDel="00000000" w:rsidR="00000000" w:rsidRPr="00000000">
        <w:rPr>
          <w:sz w:val="30"/>
          <w:szCs w:val="30"/>
          <w:rtl w:val="0"/>
        </w:rPr>
        <w:t xml:space="preserve">: Kommentek és csillagos értékelések.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Felhasználói profilok</w:t>
      </w:r>
      <w:r w:rsidDel="00000000" w:rsidR="00000000" w:rsidRPr="00000000">
        <w:rPr>
          <w:sz w:val="30"/>
          <w:szCs w:val="30"/>
          <w:rtl w:val="0"/>
        </w:rPr>
        <w:t xml:space="preserve">: Egyedi listák és kedvencek mentése.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Használt technológiák</w:t>
      </w:r>
    </w:p>
    <w:p w:rsidR="00000000" w:rsidDel="00000000" w:rsidP="00000000" w:rsidRDefault="00000000" w:rsidRPr="00000000" w14:paraId="0000001A">
      <w:pPr>
        <w:widowControl w:val="0"/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A projekt fejlesztéséhez modern technológiai stack-et választottunk, amely biztosítja a rendszer stabilitását, rugalmasságát és jövőbeli skálázhatóságát: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egy leíró nyelv, amelyet weboldalak készítéséhez használunk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CSS:</w:t>
      </w:r>
      <w:r w:rsidDel="00000000" w:rsidR="00000000" w:rsidRPr="00000000">
        <w:rPr>
          <w:sz w:val="24"/>
          <w:szCs w:val="24"/>
          <w:rtl w:val="0"/>
        </w:rPr>
        <w:t xml:space="preserve"> a HTML oldalhoz kapcsolódó stílusa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egy kliensoldali programozási nyelv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Adatbázis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MySQL: Relációs adatbázis-kezelés a tartalmak és felhasználói adatok számára.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Egyéb eszközök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Git: Verziókezelés.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Trello: Projekt, munkafolyamat kezelése.</w:t>
      </w:r>
    </w:p>
    <w:p w:rsidR="00000000" w:rsidDel="00000000" w:rsidP="00000000" w:rsidRDefault="00000000" w:rsidRPr="00000000" w14:paraId="00000025">
      <w:pPr>
        <w:widowControl w:val="0"/>
        <w:spacing w:after="240" w:line="48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</w:rPr>
      </w:pPr>
      <w:bookmarkStart w:colFirst="0" w:colLast="0" w:name="_v4r3i21bze7g" w:id="4"/>
      <w:bookmarkEnd w:id="4"/>
      <w:r w:rsidDel="00000000" w:rsidR="00000000" w:rsidRPr="00000000">
        <w:rPr>
          <w:b w:val="1"/>
          <w:color w:val="000000"/>
          <w:rtl w:val="0"/>
        </w:rPr>
        <w:t xml:space="preserve">7. Felhasználói élmény és design</w:t>
      </w:r>
    </w:p>
    <w:p w:rsidR="00000000" w:rsidDel="00000000" w:rsidP="00000000" w:rsidRDefault="00000000" w:rsidRPr="00000000" w14:paraId="00000027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felhasználói élmény a projekt egyik legfontosabb szempontja.</w:t>
      </w:r>
    </w:p>
    <w:p w:rsidR="00000000" w:rsidDel="00000000" w:rsidP="00000000" w:rsidRDefault="00000000" w:rsidRPr="00000000" w14:paraId="00000028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Dizájn alapelvek: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Letisztult, minimalista megjelenés.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Könnyen navigálható struktúra.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Reszponzív kialakítás minden eszközre.</w:t>
      </w:r>
    </w:p>
    <w:p w:rsidR="00000000" w:rsidDel="00000000" w:rsidP="00000000" w:rsidRDefault="00000000" w:rsidRPr="00000000" w14:paraId="0000002C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8"/>
          <w:szCs w:val="28"/>
        </w:rPr>
      </w:pPr>
      <w:bookmarkStart w:colFirst="0" w:colLast="0" w:name="_mtyo83b99hne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8. Adatbázis-struktúra</w:t>
      </w:r>
    </w:p>
    <w:p w:rsidR="00000000" w:rsidDel="00000000" w:rsidP="00000000" w:rsidRDefault="00000000" w:rsidRPr="00000000" w14:paraId="0000002E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adatbázis három fő entitás köré épül: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Filmek és sorozatok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Cím, év, műfaj, rendező, színészek.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Felhasználók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Profiladatok, kedvencek, előzmények.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Értékelések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="48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Felhasználói azonosító, tartalom azonosító, pontszám.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