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F9A3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Aqui destaco as principais atividades:</w:t>
      </w:r>
    </w:p>
    <w:p w14:paraId="77889084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Theme="majorHAnsi" w:eastAsia="Times New Roman" w:hAnsiTheme="majorHAnsi" w:cstheme="majorHAnsi"/>
          <w:color w:val="3E3E3E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lang w:val="pt-BR"/>
        </w:rPr>
        <w:t>1. Planejamento</w:t>
      </w:r>
    </w:p>
    <w:p w14:paraId="4D1D21E5" w14:textId="77777777" w:rsidR="00685DD8" w:rsidRPr="00685DD8" w:rsidRDefault="00685DD8" w:rsidP="00685DD8">
      <w:pPr>
        <w:shd w:val="clear" w:color="auto" w:fill="F4F4F4"/>
        <w:spacing w:beforeAutospacing="1" w:after="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Auxilia na elaboração dos </w:t>
      </w:r>
      <w:proofErr w:type="spellStart"/>
      <w:r w:rsidRPr="00685DD8">
        <w:rPr>
          <w:rFonts w:asciiTheme="majorHAnsi" w:eastAsia="Times New Roman" w:hAnsiTheme="majorHAnsi" w:cstheme="majorHAnsi"/>
          <w:i/>
          <w:iCs/>
          <w:color w:val="3E3E3E"/>
          <w:spacing w:val="6"/>
          <w:bdr w:val="none" w:sz="0" w:space="0" w:color="auto" w:frame="1"/>
          <w:lang w:val="pt-BR"/>
        </w:rPr>
        <w:t>User</w:t>
      </w:r>
      <w:proofErr w:type="spellEnd"/>
      <w:r w:rsidRPr="00685DD8">
        <w:rPr>
          <w:rFonts w:asciiTheme="majorHAnsi" w:eastAsia="Times New Roman" w:hAnsiTheme="majorHAnsi" w:cstheme="majorHAnsi"/>
          <w:i/>
          <w:iCs/>
          <w:color w:val="3E3E3E"/>
          <w:spacing w:val="6"/>
          <w:bdr w:val="none" w:sz="0" w:space="0" w:color="auto" w:frame="1"/>
          <w:lang w:val="pt-BR"/>
        </w:rPr>
        <w:t xml:space="preserve"> Stories</w:t>
      </w: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, que são granulares o suficiente para serem alcançadas em um único </w:t>
      </w:r>
      <w:r w:rsidRPr="00685DD8">
        <w:rPr>
          <w:rFonts w:asciiTheme="majorHAnsi" w:eastAsia="Times New Roman" w:hAnsiTheme="majorHAnsi" w:cstheme="majorHAnsi"/>
          <w:i/>
          <w:iCs/>
          <w:color w:val="3E3E3E"/>
          <w:spacing w:val="6"/>
          <w:bdr w:val="none" w:sz="0" w:space="0" w:color="auto" w:frame="1"/>
          <w:lang w:val="pt-BR"/>
        </w:rPr>
        <w:t>Sprint</w:t>
      </w: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.</w:t>
      </w:r>
    </w:p>
    <w:p w14:paraId="71AA3777" w14:textId="77777777" w:rsidR="00685DD8" w:rsidRPr="00685DD8" w:rsidRDefault="00685DD8" w:rsidP="00685DD8">
      <w:pPr>
        <w:shd w:val="clear" w:color="auto" w:fill="F4F4F4"/>
        <w:spacing w:beforeAutospacing="1" w:after="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É de responsabilidade do PO estar na reunião de planejamento (</w:t>
      </w:r>
      <w:r w:rsidRPr="00685DD8">
        <w:rPr>
          <w:rFonts w:asciiTheme="majorHAnsi" w:eastAsia="Times New Roman" w:hAnsiTheme="majorHAnsi" w:cstheme="majorHAnsi"/>
          <w:i/>
          <w:iCs/>
          <w:color w:val="3E3E3E"/>
          <w:spacing w:val="6"/>
          <w:bdr w:val="none" w:sz="0" w:space="0" w:color="auto" w:frame="1"/>
          <w:lang w:val="pt-BR"/>
        </w:rPr>
        <w:t>Sprint Planning Meeting</w:t>
      </w: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) para ajudar as equipes a entender exatamente o que é necessário, expressando claramente os itens do </w:t>
      </w:r>
      <w:r w:rsidRPr="00685DD8">
        <w:rPr>
          <w:rFonts w:asciiTheme="majorHAnsi" w:eastAsia="Times New Roman" w:hAnsiTheme="majorHAnsi" w:cstheme="majorHAnsi"/>
          <w:i/>
          <w:iCs/>
          <w:color w:val="3E3E3E"/>
          <w:spacing w:val="6"/>
          <w:bdr w:val="none" w:sz="0" w:space="0" w:color="auto" w:frame="1"/>
          <w:lang w:val="pt-BR"/>
        </w:rPr>
        <w:t>Backlog</w:t>
      </w: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 do produto. É de sua responsabilidade garantir que esteja visível e transparente para todo o </w:t>
      </w:r>
      <w:proofErr w:type="spellStart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Squad</w:t>
      </w:r>
      <w:proofErr w:type="spellEnd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.</w:t>
      </w:r>
    </w:p>
    <w:p w14:paraId="2A1EB1F0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Theme="majorHAnsi" w:eastAsia="Times New Roman" w:hAnsiTheme="majorHAnsi" w:cstheme="majorHAnsi"/>
          <w:color w:val="3E3E3E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lang w:val="pt-BR"/>
        </w:rPr>
        <w:t>2. Criar e ser guardião do Backlog</w:t>
      </w:r>
    </w:p>
    <w:p w14:paraId="769D18A1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Entender os objetivos de negócio do produto e transformá-lo em um Backlog que reflita esses objetivos é imprescindível. Estamos falando de um trabalho dinâmico, onde nada é imutável e é muito importante que o PO mantenha o foco no objetivo, mesmo com as constantes mudanças que invariavelmente irão ocorrer, dadas as mudanças de prioridades e novas descobertas que ocorrem.</w:t>
      </w:r>
    </w:p>
    <w:p w14:paraId="03C6CD88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Theme="majorHAnsi" w:eastAsia="Times New Roman" w:hAnsiTheme="majorHAnsi" w:cstheme="majorHAnsi"/>
          <w:color w:val="3E3E3E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lang w:val="pt-BR"/>
        </w:rPr>
        <w:t>3. Priorizar as tarefas do Backlog de acordo com o valor do negócio ou ROI</w:t>
      </w:r>
    </w:p>
    <w:p w14:paraId="7CC78363" w14:textId="77777777" w:rsidR="00685DD8" w:rsidRPr="00685DD8" w:rsidRDefault="00685DD8" w:rsidP="00685DD8">
      <w:pPr>
        <w:shd w:val="clear" w:color="auto" w:fill="F4F4F4"/>
        <w:spacing w:beforeAutospacing="1" w:after="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O PO deve ter o Backlog sequenciado antes do </w:t>
      </w:r>
      <w:r w:rsidRPr="00685DD8">
        <w:rPr>
          <w:rFonts w:asciiTheme="majorHAnsi" w:eastAsia="Times New Roman" w:hAnsiTheme="majorHAnsi" w:cstheme="majorHAnsi"/>
          <w:i/>
          <w:iCs/>
          <w:color w:val="3E3E3E"/>
          <w:spacing w:val="6"/>
          <w:bdr w:val="none" w:sz="0" w:space="0" w:color="auto" w:frame="1"/>
          <w:lang w:val="pt-BR"/>
        </w:rPr>
        <w:t>Sprint Planning Meeting</w:t>
      </w: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. Isso significa que cada história de usuário deve ser ordenada por importância. Não é ter 5 prioridades altas ou 5 médias. É importante saber e estabelecer qual história do usuário é DE FATO a 1, a 2, etc.</w:t>
      </w:r>
    </w:p>
    <w:p w14:paraId="0D087AE2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Theme="majorHAnsi" w:eastAsia="Times New Roman" w:hAnsiTheme="majorHAnsi" w:cstheme="majorHAnsi"/>
          <w:color w:val="3E3E3E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lang w:val="pt-BR"/>
        </w:rPr>
        <w:t>4. Lembrar a equipe continuamente das metas de Sprint e Release</w:t>
      </w:r>
    </w:p>
    <w:p w14:paraId="195EE4C7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Transmitir a visão e os objetivos no início de cada Sprint e Release, ajudando a equipe a “se manter nos trilhos”, servindo de critério para medir seu progresso.</w:t>
      </w:r>
    </w:p>
    <w:p w14:paraId="687B745E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Theme="majorHAnsi" w:eastAsia="Times New Roman" w:hAnsiTheme="majorHAnsi" w:cstheme="majorHAnsi"/>
          <w:color w:val="3E3E3E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lang w:val="pt-BR"/>
        </w:rPr>
        <w:t>5. Representa, interage e envolve o próprio cliente no projeto</w:t>
      </w:r>
    </w:p>
    <w:p w14:paraId="632C1E53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O PO deve se envolver continuamente com o cliente e stakeholders para garantir que a equipe esteja construindo o produto certo e, portanto, entregando o ROI esperado. Ele ou ela tem a oportunidade </w:t>
      </w: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lastRenderedPageBreak/>
        <w:t>de orientar a equipe em uma direção diferente no final de cada Sprint, então deve estar pronto para fazer isso se necessário.</w:t>
      </w:r>
    </w:p>
    <w:p w14:paraId="2E9450BD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Theme="majorHAnsi" w:eastAsia="Times New Roman" w:hAnsiTheme="majorHAnsi" w:cstheme="majorHAnsi"/>
          <w:color w:val="3E3E3E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lang w:val="pt-BR"/>
        </w:rPr>
        <w:t xml:space="preserve">6. Participa das reuniões diárias do Scrum, Sprint Reviews e </w:t>
      </w:r>
      <w:proofErr w:type="spellStart"/>
      <w:r w:rsidRPr="00685DD8">
        <w:rPr>
          <w:rFonts w:asciiTheme="majorHAnsi" w:eastAsia="Times New Roman" w:hAnsiTheme="majorHAnsi" w:cstheme="majorHAnsi"/>
          <w:color w:val="3E3E3E"/>
          <w:lang w:val="pt-BR"/>
        </w:rPr>
        <w:t>Retrospectives</w:t>
      </w:r>
      <w:proofErr w:type="spellEnd"/>
    </w:p>
    <w:p w14:paraId="0AEA1C6F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Apesar do dinamismo e sempre haver uma desculpa para perder as reuniões, é super importante a presença do </w:t>
      </w:r>
      <w:proofErr w:type="spellStart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Product</w:t>
      </w:r>
      <w:proofErr w:type="spellEnd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 </w:t>
      </w:r>
      <w:proofErr w:type="spellStart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Owner</w:t>
      </w:r>
      <w:proofErr w:type="spellEnd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 para inspecionar e adaptar. O resultado da presença e esse “olhar” de perto é o sucesso da entrega e do projeto.</w:t>
      </w:r>
    </w:p>
    <w:p w14:paraId="52518386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Theme="majorHAnsi" w:eastAsia="Times New Roman" w:hAnsiTheme="majorHAnsi" w:cstheme="majorHAnsi"/>
          <w:color w:val="3E3E3E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lang w:val="pt-BR"/>
        </w:rPr>
        <w:t>7. Inspeciona o progresso do produto ao final de cada Sprint</w:t>
      </w:r>
    </w:p>
    <w:p w14:paraId="1C2F842C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Têm total autoridade para aceitar ou rejeitar o trabalho realizado. O trabalho que não for realizado ou não estiver completo precisar ser </w:t>
      </w:r>
      <w:proofErr w:type="spellStart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re-priorizado</w:t>
      </w:r>
      <w:proofErr w:type="spellEnd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 e </w:t>
      </w:r>
      <w:proofErr w:type="spellStart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seqüenciado</w:t>
      </w:r>
      <w:proofErr w:type="spellEnd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. Apesar de não ser comum, o PO pode encerrar um Sprint se for determinado uma mudança drástica de direção. Este é um evento bastante sério para uma equipe de Scrum porque significa que todo trabalho feito até aquele momento foi perdido. Um bom PO se destaca quando é ágil em reconhecer e entender as mudanças e garante que o time se adaptou ao novo cenário, seja ele mercado, público-alvo ou outros. Por sua vez bons times dão as boas-vindas às mudanças, desde que o </w:t>
      </w:r>
      <w:proofErr w:type="spellStart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Product</w:t>
      </w:r>
      <w:proofErr w:type="spellEnd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 </w:t>
      </w:r>
      <w:proofErr w:type="spellStart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Owner</w:t>
      </w:r>
      <w:proofErr w:type="spellEnd"/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 xml:space="preserve"> esteja confiante e tenha conhecimento.</w:t>
      </w:r>
    </w:p>
    <w:p w14:paraId="65EE5350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240" w:lineRule="auto"/>
        <w:jc w:val="both"/>
        <w:textAlignment w:val="baseline"/>
        <w:outlineLvl w:val="3"/>
        <w:rPr>
          <w:rFonts w:asciiTheme="majorHAnsi" w:eastAsia="Times New Roman" w:hAnsiTheme="majorHAnsi" w:cstheme="majorHAnsi"/>
          <w:color w:val="3E3E3E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lang w:val="pt-BR"/>
        </w:rPr>
        <w:t>8. Comunica o Status externamente</w:t>
      </w:r>
    </w:p>
    <w:p w14:paraId="02FF2146" w14:textId="77777777" w:rsidR="00685DD8" w:rsidRPr="00685DD8" w:rsidRDefault="00685DD8" w:rsidP="00685DD8">
      <w:pPr>
        <w:shd w:val="clear" w:color="auto" w:fill="F4F4F4"/>
        <w:spacing w:before="100" w:beforeAutospacing="1" w:after="100" w:afterAutospacing="1" w:line="456" w:lineRule="atLeast"/>
        <w:jc w:val="both"/>
        <w:textAlignment w:val="baseline"/>
        <w:rPr>
          <w:rFonts w:asciiTheme="majorHAnsi" w:eastAsia="Times New Roman" w:hAnsiTheme="majorHAnsi" w:cstheme="majorHAnsi"/>
          <w:color w:val="3E3E3E"/>
          <w:spacing w:val="6"/>
          <w:lang w:val="pt-BR"/>
        </w:rPr>
      </w:pPr>
      <w:r w:rsidRPr="00685DD8">
        <w:rPr>
          <w:rFonts w:asciiTheme="majorHAnsi" w:eastAsia="Times New Roman" w:hAnsiTheme="majorHAnsi" w:cstheme="majorHAnsi"/>
          <w:color w:val="3E3E3E"/>
          <w:spacing w:val="6"/>
          <w:lang w:val="pt-BR"/>
        </w:rPr>
        <w:t>O PO é a voz ativa da equipe e garante que todos os canais de comunicação estejam abertos e que os projetos tenham a quantidade certa de suporte necessário para o seu sucesso.</w:t>
      </w:r>
    </w:p>
    <w:p w14:paraId="4E8D57AF" w14:textId="77777777" w:rsidR="00693471" w:rsidRPr="00685DD8" w:rsidRDefault="00693471" w:rsidP="00685DD8">
      <w:pPr>
        <w:jc w:val="both"/>
        <w:rPr>
          <w:rFonts w:asciiTheme="majorHAnsi" w:hAnsiTheme="majorHAnsi" w:cstheme="majorHAnsi"/>
          <w:lang w:val="pt-BR"/>
        </w:rPr>
      </w:pPr>
    </w:p>
    <w:sectPr w:rsidR="00693471" w:rsidRPr="0068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71"/>
    <w:rsid w:val="00685DD8"/>
    <w:rsid w:val="0069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A5F2-05B6-4620-82A3-AF8F82FD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5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5D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 Info</dc:creator>
  <cp:keywords/>
  <dc:description/>
  <cp:lastModifiedBy>Matheus Kroning Dos Santos</cp:lastModifiedBy>
  <cp:revision>2</cp:revision>
  <dcterms:created xsi:type="dcterms:W3CDTF">2021-05-04T12:53:00Z</dcterms:created>
  <dcterms:modified xsi:type="dcterms:W3CDTF">2021-05-04T12:54:00Z</dcterms:modified>
</cp:coreProperties>
</file>