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280" w:after="280"/>
        <w:jc w:val="center"/>
        <w:rPr/>
      </w:pPr>
      <w:r>
        <w:rPr>
          <w:rFonts w:cs="Century Gothic" w:ascii="Century Gothic" w:hAnsi="Century Gothic"/>
          <w:sz w:val="20"/>
          <w:szCs w:val="20"/>
        </w:rPr>
        <w:t>ПУБЛИКУЕМЫЙ ТАРИФ ОТЕЛЯ «НОРД» 2018 год</w:t>
      </w:r>
    </w:p>
    <w:p>
      <w:pPr>
        <w:pStyle w:val="1"/>
        <w:numPr>
          <w:ilvl w:val="0"/>
          <w:numId w:val="2"/>
        </w:numPr>
        <w:jc w:val="right"/>
        <w:rPr/>
      </w:pPr>
      <w:r>
        <w:rPr>
          <w:rFonts w:cs="Century Gothic" w:ascii="Century Gothic" w:hAnsi="Century Gothic"/>
          <w:color w:val="00000A"/>
          <w:sz w:val="18"/>
          <w:szCs w:val="18"/>
        </w:rPr>
        <w:t>Цены  в рублях РФ в  сутки</w:t>
      </w:r>
    </w:p>
    <w:tbl>
      <w:tblPr>
        <w:tblW w:w="9873" w:type="dxa"/>
        <w:jc w:val="center"/>
        <w:tblInd w:w="0" w:type="dxa"/>
        <w:tblBorders>
          <w:top w:val="single" w:sz="12" w:space="0" w:color="00000A"/>
          <w:left w:val="single" w:sz="12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8" w:type="dxa"/>
          <w:bottom w:w="0" w:type="dxa"/>
          <w:right w:w="108" w:type="dxa"/>
        </w:tblCellMar>
        <w:tblLook w:val="0000"/>
      </w:tblPr>
      <w:tblGrid>
        <w:gridCol w:w="1633"/>
        <w:gridCol w:w="1176"/>
        <w:gridCol w:w="1238"/>
        <w:gridCol w:w="1260"/>
        <w:gridCol w:w="1247"/>
        <w:gridCol w:w="1258"/>
        <w:gridCol w:w="1"/>
        <w:gridCol w:w="1023"/>
        <w:gridCol w:w="1035"/>
      </w:tblGrid>
      <w:tr>
        <w:trPr>
          <w:trHeight w:val="162" w:hRule="atLeast"/>
          <w:cantSplit w:val="true"/>
        </w:trPr>
        <w:tc>
          <w:tcPr>
            <w:tcW w:w="1633" w:type="dxa"/>
            <w:vMerge w:val="restart"/>
            <w:tcBorders>
              <w:top w:val="single" w:sz="12" w:space="0" w:color="00000A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Категория номера</w:t>
            </w:r>
          </w:p>
        </w:tc>
        <w:tc>
          <w:tcPr>
            <w:tcW w:w="1176" w:type="dxa"/>
            <w:vMerge w:val="restart"/>
            <w:tcBorders>
              <w:top w:val="single" w:sz="12" w:space="0" w:color="00000A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Размещение</w:t>
            </w:r>
          </w:p>
        </w:tc>
        <w:tc>
          <w:tcPr>
            <w:tcW w:w="2498" w:type="dxa"/>
            <w:gridSpan w:val="2"/>
            <w:tcBorders>
              <w:top w:val="single" w:sz="12" w:space="0" w:color="00000A"/>
              <w:left w:val="single" w:sz="12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Мягкий сезон</w:t>
            </w:r>
          </w:p>
        </w:tc>
        <w:tc>
          <w:tcPr>
            <w:tcW w:w="2506" w:type="dxa"/>
            <w:gridSpan w:val="3"/>
            <w:tcBorders>
              <w:top w:val="single" w:sz="12" w:space="0" w:color="00000A"/>
              <w:left w:val="single" w:sz="12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Теплый сезон</w:t>
            </w:r>
          </w:p>
        </w:tc>
        <w:tc>
          <w:tcPr>
            <w:tcW w:w="2058" w:type="dxa"/>
            <w:gridSpan w:val="2"/>
            <w:tcBorders>
              <w:top w:val="single" w:sz="12" w:space="0" w:color="00000A"/>
              <w:left w:val="single" w:sz="12" w:space="0" w:color="000001"/>
              <w:bottom w:val="single" w:sz="8" w:space="0" w:color="000001"/>
              <w:right w:val="single" w:sz="12" w:space="0" w:color="00000A"/>
              <w:insideH w:val="single" w:sz="8" w:space="0" w:color="000001"/>
              <w:insideV w:val="single" w:sz="12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Жаркий сезон</w:t>
            </w:r>
          </w:p>
        </w:tc>
      </w:tr>
      <w:tr>
        <w:trPr>
          <w:trHeight w:val="434" w:hRule="atLeast"/>
          <w:cantSplit w:val="true"/>
        </w:trPr>
        <w:tc>
          <w:tcPr>
            <w:tcW w:w="1633" w:type="dxa"/>
            <w:vMerge w:val="continue"/>
            <w:tcBorders>
              <w:top w:val="single" w:sz="12" w:space="0" w:color="00000A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6" w:type="dxa"/>
            <w:vMerge w:val="continue"/>
            <w:tcBorders>
              <w:top w:val="single" w:sz="12" w:space="0" w:color="00000A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98" w:type="dxa"/>
            <w:gridSpan w:val="2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12" w:space="0" w:color="00000A"/>
              <w:insideH w:val="single" w:sz="12" w:space="0" w:color="000001"/>
              <w:insideV w:val="single" w:sz="12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9 января - 1 июня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 сентября - 28 декабря</w:t>
            </w:r>
          </w:p>
        </w:tc>
        <w:tc>
          <w:tcPr>
            <w:tcW w:w="2506" w:type="dxa"/>
            <w:gridSpan w:val="3"/>
            <w:tcBorders>
              <w:top w:val="single" w:sz="8" w:space="0" w:color="000001"/>
              <w:left w:val="single" w:sz="12" w:space="0" w:color="00000A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 июня - 1 июля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28 августа - 20 сентября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28 декабря - 9 января (2019)</w:t>
            </w:r>
          </w:p>
        </w:tc>
        <w:tc>
          <w:tcPr>
            <w:tcW w:w="2058" w:type="dxa"/>
            <w:gridSpan w:val="2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12" w:space="0" w:color="00000A"/>
              <w:insideH w:val="single" w:sz="12" w:space="0" w:color="000001"/>
              <w:insideV w:val="single" w:sz="12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 xml:space="preserve">1 июля - 28 августа </w:t>
            </w:r>
          </w:p>
        </w:tc>
      </w:tr>
      <w:tr>
        <w:trPr>
          <w:trHeight w:val="434" w:hRule="atLeast"/>
          <w:cantSplit w:val="true"/>
        </w:trPr>
        <w:tc>
          <w:tcPr>
            <w:tcW w:w="1633" w:type="dxa"/>
            <w:vMerge w:val="continue"/>
            <w:tcBorders>
              <w:top w:val="single" w:sz="12" w:space="0" w:color="00000A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6" w:type="dxa"/>
            <w:vMerge w:val="continue"/>
            <w:tcBorders>
              <w:top w:val="single" w:sz="12" w:space="0" w:color="00000A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38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Цена с завтраком ВВ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4" w:space="0" w:color="000001"/>
              <w:bottom w:val="single" w:sz="12" w:space="0" w:color="000001"/>
              <w:right w:val="single" w:sz="12" w:space="0" w:color="00000A"/>
              <w:insideH w:val="single" w:sz="12" w:space="0" w:color="000001"/>
              <w:insideV w:val="single" w:sz="12" w:space="0" w:color="00000A"/>
            </w:tcBorders>
            <w:shd w:color="auto" w:fill="99CC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 xml:space="preserve">Цена с полным пансионом </w:t>
            </w:r>
            <w:r>
              <w:rPr>
                <w:rFonts w:cs="Arial" w:ascii="Arial" w:hAnsi="Arial"/>
                <w:b/>
                <w:bCs/>
                <w:sz w:val="16"/>
                <w:szCs w:val="16"/>
                <w:lang w:val="en-US"/>
              </w:rPr>
              <w:t>FB</w:t>
            </w:r>
          </w:p>
        </w:tc>
        <w:tc>
          <w:tcPr>
            <w:tcW w:w="1247" w:type="dxa"/>
            <w:tcBorders>
              <w:top w:val="single" w:sz="8" w:space="0" w:color="000001"/>
              <w:left w:val="single" w:sz="12" w:space="0" w:color="00000A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Цена с завтраком</w:t>
            </w:r>
            <w:r>
              <w:rPr>
                <w:rFonts w:cs="Arial" w:ascii="Arial" w:hAnsi="Arial"/>
                <w:b/>
                <w:bCs/>
                <w:sz w:val="16"/>
                <w:szCs w:val="16"/>
                <w:lang w:val="en-US"/>
              </w:rPr>
              <w:t xml:space="preserve"> BB</w:t>
            </w:r>
          </w:p>
        </w:tc>
        <w:tc>
          <w:tcPr>
            <w:tcW w:w="1258" w:type="dxa"/>
            <w:tcBorders>
              <w:top w:val="single" w:sz="8" w:space="0" w:color="000001"/>
              <w:left w:val="single" w:sz="4" w:space="0" w:color="000001"/>
              <w:bottom w:val="single" w:sz="12" w:space="0" w:color="000001"/>
              <w:insideH w:val="single" w:sz="12" w:space="0" w:color="000001"/>
            </w:tcBorders>
            <w:shd w:color="auto" w:fill="99CCFF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 xml:space="preserve">Цена с полным пансионом </w:t>
            </w:r>
            <w:r>
              <w:rPr>
                <w:rFonts w:cs="Arial" w:ascii="Arial" w:hAnsi="Arial"/>
                <w:b/>
                <w:bCs/>
                <w:sz w:val="16"/>
                <w:szCs w:val="16"/>
                <w:lang w:val="en-US"/>
              </w:rPr>
              <w:t>FB</w:t>
            </w:r>
          </w:p>
        </w:tc>
        <w:tc>
          <w:tcPr>
            <w:tcW w:w="1024" w:type="dxa"/>
            <w:gridSpan w:val="2"/>
            <w:tcBorders>
              <w:top w:val="single" w:sz="4" w:space="0" w:color="00000A"/>
              <w:left w:val="single" w:sz="12" w:space="0" w:color="000001"/>
              <w:bottom w:val="single" w:sz="12" w:space="0" w:color="000001"/>
              <w:right w:val="single" w:sz="4" w:space="0" w:color="00000A"/>
              <w:insideH w:val="single" w:sz="12" w:space="0" w:color="000001"/>
              <w:insideV w:val="single" w:sz="4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Цена с завтраком</w:t>
            </w:r>
            <w:r>
              <w:rPr>
                <w:rFonts w:cs="Arial" w:ascii="Arial" w:hAnsi="Arial"/>
                <w:b/>
                <w:bCs/>
                <w:sz w:val="16"/>
                <w:szCs w:val="16"/>
                <w:lang w:val="en-US"/>
              </w:rPr>
              <w:t xml:space="preserve"> BB</w:t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12" w:space="0" w:color="000001"/>
              <w:right w:val="single" w:sz="12" w:space="0" w:color="00000A"/>
              <w:insideH w:val="single" w:sz="12" w:space="0" w:color="000001"/>
              <w:insideV w:val="single" w:sz="12" w:space="0" w:color="00000A"/>
            </w:tcBorders>
            <w:shd w:color="auto" w:fill="99CCFF" w:val="clear"/>
            <w:tcMar>
              <w:left w:w="5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 xml:space="preserve">Цена с полным пансионом </w:t>
            </w:r>
            <w:r>
              <w:rPr>
                <w:rFonts w:cs="Arial" w:ascii="Arial" w:hAnsi="Arial"/>
                <w:b/>
                <w:bCs/>
                <w:sz w:val="16"/>
                <w:szCs w:val="16"/>
                <w:lang w:val="en-US"/>
              </w:rPr>
              <w:t>FB</w:t>
            </w:r>
          </w:p>
        </w:tc>
      </w:tr>
      <w:tr>
        <w:trPr>
          <w:trHeight w:val="267" w:hRule="exact"/>
          <w:cantSplit w:val="true"/>
        </w:trPr>
        <w:tc>
          <w:tcPr>
            <w:tcW w:w="1633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sz w:val="16"/>
                <w:szCs w:val="16"/>
              </w:rPr>
              <w:t>Номер первой категории «Твин»</w:t>
            </w:r>
          </w:p>
        </w:tc>
        <w:tc>
          <w:tcPr>
            <w:tcW w:w="1176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 чел</w:t>
            </w:r>
          </w:p>
        </w:tc>
        <w:tc>
          <w:tcPr>
            <w:tcW w:w="1238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1350</w:t>
            </w:r>
          </w:p>
        </w:tc>
        <w:tc>
          <w:tcPr>
            <w:tcW w:w="1260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2" w:space="0" w:color="00000A"/>
              <w:insideH w:val="single" w:sz="4" w:space="0" w:color="000001"/>
              <w:insideV w:val="single" w:sz="12" w:space="0" w:color="00000A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2450</w:t>
            </w:r>
          </w:p>
        </w:tc>
        <w:tc>
          <w:tcPr>
            <w:tcW w:w="1247" w:type="dxa"/>
            <w:tcBorders>
              <w:top w:val="single" w:sz="12" w:space="0" w:color="000001"/>
              <w:left w:val="single" w:sz="12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2350</w:t>
            </w:r>
          </w:p>
        </w:tc>
        <w:tc>
          <w:tcPr>
            <w:tcW w:w="1258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3450</w:t>
            </w:r>
          </w:p>
        </w:tc>
        <w:tc>
          <w:tcPr>
            <w:tcW w:w="1024" w:type="dxa"/>
            <w:gridSpan w:val="2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Batang" w:cs="Arial" w:ascii="Arial" w:hAnsi="Arial"/>
                <w:b/>
                <w:bCs/>
                <w:sz w:val="16"/>
                <w:szCs w:val="16"/>
              </w:rPr>
              <w:t>4500</w:t>
            </w:r>
          </w:p>
        </w:tc>
        <w:tc>
          <w:tcPr>
            <w:tcW w:w="1035" w:type="dxa"/>
            <w:tcBorders>
              <w:top w:val="single" w:sz="12" w:space="0" w:color="000001"/>
              <w:left w:val="single" w:sz="4" w:space="0" w:color="00000A"/>
              <w:bottom w:val="single" w:sz="4" w:space="0" w:color="000001"/>
              <w:right w:val="single" w:sz="12" w:space="0" w:color="00000A"/>
              <w:insideH w:val="single" w:sz="4" w:space="0" w:color="000001"/>
              <w:insideV w:val="single" w:sz="12" w:space="0" w:color="00000A"/>
            </w:tcBorders>
            <w:shd w:color="auto" w:fill="99CCFF" w:val="clear"/>
            <w:tcMar>
              <w:left w:w="53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5650</w:t>
            </w:r>
          </w:p>
        </w:tc>
      </w:tr>
      <w:tr>
        <w:trPr>
          <w:trHeight w:val="267" w:hRule="exact"/>
          <w:cantSplit w:val="true"/>
        </w:trPr>
        <w:tc>
          <w:tcPr>
            <w:tcW w:w="1633" w:type="dxa"/>
            <w:vMerge w:val="continue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6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 чел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1950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right w:val="single" w:sz="12" w:space="0" w:color="00000A"/>
              <w:insideH w:val="single" w:sz="12" w:space="0" w:color="000001"/>
              <w:insideV w:val="single" w:sz="12" w:space="0" w:color="00000A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3600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12" w:space="0" w:color="00000A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2950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insideH w:val="single" w:sz="12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4650</w:t>
            </w:r>
          </w:p>
        </w:tc>
        <w:tc>
          <w:tcPr>
            <w:tcW w:w="1024" w:type="dxa"/>
            <w:gridSpan w:val="2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4" w:space="0" w:color="00000A"/>
              <w:insideH w:val="single" w:sz="12" w:space="0" w:color="000001"/>
              <w:insideV w:val="single" w:sz="4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Batang" w:cs="Arial" w:ascii="Arial" w:hAnsi="Arial"/>
                <w:b/>
                <w:bCs/>
                <w:sz w:val="16"/>
                <w:szCs w:val="16"/>
              </w:rPr>
              <w:t>5500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A"/>
              <w:bottom w:val="single" w:sz="12" w:space="0" w:color="000001"/>
              <w:right w:val="single" w:sz="12" w:space="0" w:color="00000A"/>
              <w:insideH w:val="single" w:sz="12" w:space="0" w:color="000001"/>
              <w:insideV w:val="single" w:sz="12" w:space="0" w:color="00000A"/>
            </w:tcBorders>
            <w:shd w:color="auto" w:fill="99CCFF" w:val="clear"/>
            <w:tcMar>
              <w:left w:w="53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7550</w:t>
            </w:r>
          </w:p>
        </w:tc>
      </w:tr>
      <w:tr>
        <w:trPr>
          <w:trHeight w:val="267" w:hRule="exact"/>
          <w:cantSplit w:val="true"/>
        </w:trPr>
        <w:tc>
          <w:tcPr>
            <w:tcW w:w="1633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 xml:space="preserve">Номер первой категории «Стандарт» </w:t>
            </w:r>
          </w:p>
        </w:tc>
        <w:tc>
          <w:tcPr>
            <w:tcW w:w="117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 чел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1350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A"/>
              <w:insideH w:val="single" w:sz="4" w:space="0" w:color="000001"/>
              <w:insideV w:val="single" w:sz="12" w:space="0" w:color="00000A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2450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12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2350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3450</w:t>
            </w:r>
          </w:p>
        </w:tc>
        <w:tc>
          <w:tcPr>
            <w:tcW w:w="1024" w:type="dxa"/>
            <w:gridSpan w:val="2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4500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12" w:space="0" w:color="00000A"/>
              <w:insideH w:val="single" w:sz="4" w:space="0" w:color="000001"/>
              <w:insideV w:val="single" w:sz="12" w:space="0" w:color="00000A"/>
            </w:tcBorders>
            <w:shd w:color="auto" w:fill="99CCFF" w:val="clear"/>
            <w:tcMar>
              <w:left w:w="53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5650</w:t>
            </w:r>
          </w:p>
        </w:tc>
      </w:tr>
      <w:tr>
        <w:trPr>
          <w:trHeight w:val="267" w:hRule="exact"/>
          <w:cantSplit w:val="true"/>
        </w:trPr>
        <w:tc>
          <w:tcPr>
            <w:tcW w:w="1633" w:type="dxa"/>
            <w:vMerge w:val="continue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 чел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1950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right w:val="single" w:sz="12" w:space="0" w:color="00000A"/>
              <w:insideH w:val="single" w:sz="12" w:space="0" w:color="000001"/>
              <w:insideV w:val="single" w:sz="12" w:space="0" w:color="00000A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3600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12" w:space="0" w:color="00000A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2950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insideH w:val="single" w:sz="12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4650</w:t>
            </w:r>
          </w:p>
        </w:tc>
        <w:tc>
          <w:tcPr>
            <w:tcW w:w="1024" w:type="dxa"/>
            <w:gridSpan w:val="2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4" w:space="0" w:color="00000A"/>
              <w:insideH w:val="single" w:sz="12" w:space="0" w:color="000001"/>
              <w:insideV w:val="single" w:sz="4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Batang" w:cs="Arial" w:ascii="Arial" w:hAnsi="Arial"/>
                <w:b/>
                <w:bCs/>
                <w:sz w:val="16"/>
                <w:szCs w:val="16"/>
              </w:rPr>
              <w:t>5500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A"/>
              <w:bottom w:val="single" w:sz="12" w:space="0" w:color="000001"/>
              <w:right w:val="single" w:sz="12" w:space="0" w:color="00000A"/>
              <w:insideH w:val="single" w:sz="12" w:space="0" w:color="000001"/>
              <w:insideV w:val="single" w:sz="12" w:space="0" w:color="00000A"/>
            </w:tcBorders>
            <w:shd w:color="auto" w:fill="99CCFF" w:val="clear"/>
            <w:tcMar>
              <w:left w:w="53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7550</w:t>
            </w:r>
          </w:p>
        </w:tc>
      </w:tr>
      <w:tr>
        <w:trPr>
          <w:trHeight w:val="267" w:hRule="exact"/>
          <w:cantSplit w:val="true"/>
        </w:trPr>
        <w:tc>
          <w:tcPr>
            <w:tcW w:w="1633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«Студия»</w:t>
            </w:r>
          </w:p>
        </w:tc>
        <w:tc>
          <w:tcPr>
            <w:tcW w:w="1176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 чел</w:t>
            </w:r>
          </w:p>
        </w:tc>
        <w:tc>
          <w:tcPr>
            <w:tcW w:w="1238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1550</w:t>
            </w:r>
          </w:p>
        </w:tc>
        <w:tc>
          <w:tcPr>
            <w:tcW w:w="1260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2700</w:t>
            </w:r>
          </w:p>
        </w:tc>
        <w:tc>
          <w:tcPr>
            <w:tcW w:w="1247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3300</w:t>
            </w:r>
          </w:p>
        </w:tc>
        <w:tc>
          <w:tcPr>
            <w:tcW w:w="1258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4400</w:t>
            </w:r>
          </w:p>
        </w:tc>
        <w:tc>
          <w:tcPr>
            <w:tcW w:w="1024" w:type="dxa"/>
            <w:gridSpan w:val="2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Batang" w:cs="Arial" w:ascii="Arial" w:hAnsi="Arial"/>
                <w:b/>
                <w:bCs/>
                <w:sz w:val="16"/>
                <w:szCs w:val="16"/>
              </w:rPr>
              <w:t>5700</w:t>
            </w:r>
          </w:p>
        </w:tc>
        <w:tc>
          <w:tcPr>
            <w:tcW w:w="1035" w:type="dxa"/>
            <w:tcBorders>
              <w:top w:val="single" w:sz="12" w:space="0" w:color="000001"/>
              <w:left w:val="single" w:sz="4" w:space="0" w:color="00000A"/>
              <w:bottom w:val="single" w:sz="4" w:space="0" w:color="000001"/>
              <w:right w:val="single" w:sz="12" w:space="0" w:color="000001"/>
              <w:insideH w:val="single" w:sz="4" w:space="0" w:color="000001"/>
              <w:insideV w:val="single" w:sz="12" w:space="0" w:color="000001"/>
            </w:tcBorders>
            <w:shd w:color="auto" w:fill="99CCFF" w:val="clear"/>
            <w:tcMar>
              <w:left w:w="53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6500</w:t>
            </w:r>
          </w:p>
        </w:tc>
      </w:tr>
      <w:tr>
        <w:trPr>
          <w:trHeight w:val="267" w:hRule="exact"/>
          <w:cantSplit w:val="true"/>
        </w:trPr>
        <w:tc>
          <w:tcPr>
            <w:tcW w:w="1633" w:type="dxa"/>
            <w:vMerge w:val="continue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6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 чел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2150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insideH w:val="single" w:sz="12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3850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3950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insideH w:val="single" w:sz="12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6000</w:t>
            </w:r>
          </w:p>
        </w:tc>
        <w:tc>
          <w:tcPr>
            <w:tcW w:w="1024" w:type="dxa"/>
            <w:gridSpan w:val="2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4" w:space="0" w:color="00000A"/>
              <w:insideH w:val="single" w:sz="12" w:space="0" w:color="000001"/>
              <w:insideV w:val="single" w:sz="4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Batang" w:cs="Arial" w:ascii="Arial" w:hAnsi="Arial"/>
                <w:b/>
                <w:bCs/>
                <w:sz w:val="16"/>
                <w:szCs w:val="16"/>
              </w:rPr>
              <w:t>6700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A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99CCFF" w:val="clear"/>
            <w:tcMar>
              <w:left w:w="53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7850</w:t>
            </w:r>
          </w:p>
        </w:tc>
      </w:tr>
      <w:tr>
        <w:trPr>
          <w:trHeight w:val="267" w:hRule="exact"/>
          <w:cantSplit w:val="true"/>
        </w:trPr>
        <w:tc>
          <w:tcPr>
            <w:tcW w:w="1633" w:type="dxa"/>
            <w:vMerge w:val="restart"/>
            <w:tcBorders>
              <w:top w:val="single" w:sz="12" w:space="0" w:color="00000A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«Люкс»</w:t>
            </w:r>
          </w:p>
        </w:tc>
        <w:tc>
          <w:tcPr>
            <w:tcW w:w="117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 чел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2300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3400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4200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5300</w:t>
            </w:r>
          </w:p>
        </w:tc>
        <w:tc>
          <w:tcPr>
            <w:tcW w:w="1024" w:type="dxa"/>
            <w:gridSpan w:val="2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Batang" w:cs="Arial" w:ascii="Arial" w:hAnsi="Arial"/>
                <w:b/>
                <w:bCs/>
                <w:sz w:val="16"/>
                <w:szCs w:val="16"/>
              </w:rPr>
              <w:t>6100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12" w:space="0" w:color="000001"/>
              <w:insideH w:val="single" w:sz="4" w:space="0" w:color="000001"/>
              <w:insideV w:val="single" w:sz="12" w:space="0" w:color="000001"/>
            </w:tcBorders>
            <w:shd w:color="auto" w:fill="99CCFF" w:val="clear"/>
            <w:tcMar>
              <w:left w:w="53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7050</w:t>
            </w:r>
          </w:p>
        </w:tc>
      </w:tr>
      <w:tr>
        <w:trPr>
          <w:trHeight w:val="267" w:hRule="exact"/>
          <w:cantSplit w:val="true"/>
        </w:trPr>
        <w:tc>
          <w:tcPr>
            <w:tcW w:w="1633" w:type="dxa"/>
            <w:vMerge w:val="continue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6" w:type="dxa"/>
            <w:tcBorders>
              <w:top w:val="single" w:sz="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 чел</w:t>
            </w:r>
          </w:p>
        </w:tc>
        <w:tc>
          <w:tcPr>
            <w:tcW w:w="1238" w:type="dxa"/>
            <w:tcBorders>
              <w:top w:val="single" w:sz="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2900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4" w:space="0" w:color="000001"/>
              <w:bottom w:val="single" w:sz="12" w:space="0" w:color="000001"/>
              <w:insideH w:val="single" w:sz="12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4550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4850</w:t>
            </w:r>
          </w:p>
        </w:tc>
        <w:tc>
          <w:tcPr>
            <w:tcW w:w="1258" w:type="dxa"/>
            <w:tcBorders>
              <w:top w:val="single" w:sz="2" w:space="0" w:color="000001"/>
              <w:left w:val="single" w:sz="4" w:space="0" w:color="000001"/>
              <w:bottom w:val="single" w:sz="12" w:space="0" w:color="000001"/>
              <w:insideH w:val="single" w:sz="12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6500</w:t>
            </w:r>
          </w:p>
        </w:tc>
        <w:tc>
          <w:tcPr>
            <w:tcW w:w="1024" w:type="dxa"/>
            <w:gridSpan w:val="2"/>
            <w:tcBorders>
              <w:top w:val="single" w:sz="2" w:space="0" w:color="000001"/>
              <w:left w:val="single" w:sz="12" w:space="0" w:color="000001"/>
              <w:bottom w:val="single" w:sz="12" w:space="0" w:color="000001"/>
              <w:right w:val="single" w:sz="4" w:space="0" w:color="00000A"/>
              <w:insideH w:val="single" w:sz="12" w:space="0" w:color="000001"/>
              <w:insideV w:val="single" w:sz="4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Batang" w:cs="Arial" w:ascii="Arial" w:hAnsi="Arial"/>
                <w:b/>
                <w:bCs/>
                <w:sz w:val="16"/>
                <w:szCs w:val="16"/>
              </w:rPr>
              <w:t>7100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4" w:space="0" w:color="00000A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99CCFF" w:val="clear"/>
            <w:tcMar>
              <w:left w:w="53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8400</w:t>
            </w:r>
          </w:p>
        </w:tc>
      </w:tr>
      <w:tr>
        <w:trPr>
          <w:trHeight w:val="267" w:hRule="exact"/>
          <w:cantSplit w:val="true"/>
        </w:trPr>
        <w:tc>
          <w:tcPr>
            <w:tcW w:w="1633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«Люкс плюс»</w:t>
            </w:r>
          </w:p>
        </w:tc>
        <w:tc>
          <w:tcPr>
            <w:tcW w:w="1176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 чел</w:t>
            </w:r>
          </w:p>
        </w:tc>
        <w:tc>
          <w:tcPr>
            <w:tcW w:w="1238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2820</w:t>
            </w:r>
          </w:p>
        </w:tc>
        <w:tc>
          <w:tcPr>
            <w:tcW w:w="1260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3650</w:t>
            </w:r>
          </w:p>
        </w:tc>
        <w:tc>
          <w:tcPr>
            <w:tcW w:w="1247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5150</w:t>
            </w:r>
          </w:p>
        </w:tc>
        <w:tc>
          <w:tcPr>
            <w:tcW w:w="1258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6250</w:t>
            </w:r>
          </w:p>
        </w:tc>
        <w:tc>
          <w:tcPr>
            <w:tcW w:w="1024" w:type="dxa"/>
            <w:gridSpan w:val="2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6550</w:t>
            </w:r>
          </w:p>
        </w:tc>
        <w:tc>
          <w:tcPr>
            <w:tcW w:w="1035" w:type="dxa"/>
            <w:tcBorders>
              <w:top w:val="single" w:sz="12" w:space="0" w:color="000001"/>
              <w:left w:val="single" w:sz="4" w:space="0" w:color="00000A"/>
              <w:bottom w:val="single" w:sz="4" w:space="0" w:color="000001"/>
              <w:right w:val="single" w:sz="12" w:space="0" w:color="000001"/>
              <w:insideH w:val="single" w:sz="4" w:space="0" w:color="000001"/>
              <w:insideV w:val="single" w:sz="12" w:space="0" w:color="000001"/>
            </w:tcBorders>
            <w:shd w:color="auto" w:fill="99CCFF" w:val="clear"/>
            <w:tcMar>
              <w:left w:w="53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7350</w:t>
            </w:r>
          </w:p>
        </w:tc>
      </w:tr>
      <w:tr>
        <w:trPr>
          <w:trHeight w:val="267" w:hRule="exact"/>
          <w:cantSplit w:val="true"/>
        </w:trPr>
        <w:tc>
          <w:tcPr>
            <w:tcW w:w="1633" w:type="dxa"/>
            <w:vMerge w:val="continue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6" w:type="dxa"/>
            <w:tcBorders>
              <w:top w:val="single" w:sz="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 чел</w:t>
            </w:r>
          </w:p>
        </w:tc>
        <w:tc>
          <w:tcPr>
            <w:tcW w:w="1238" w:type="dxa"/>
            <w:tcBorders>
              <w:top w:val="single" w:sz="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3400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4" w:space="0" w:color="000001"/>
              <w:bottom w:val="single" w:sz="12" w:space="0" w:color="000001"/>
              <w:insideH w:val="single" w:sz="12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4850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6100</w:t>
            </w:r>
          </w:p>
        </w:tc>
        <w:tc>
          <w:tcPr>
            <w:tcW w:w="1258" w:type="dxa"/>
            <w:tcBorders>
              <w:top w:val="single" w:sz="2" w:space="0" w:color="000001"/>
              <w:left w:val="single" w:sz="4" w:space="0" w:color="000001"/>
              <w:bottom w:val="single" w:sz="12" w:space="0" w:color="000001"/>
              <w:insideH w:val="single" w:sz="12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7550</w:t>
            </w:r>
          </w:p>
        </w:tc>
        <w:tc>
          <w:tcPr>
            <w:tcW w:w="1024" w:type="dxa"/>
            <w:gridSpan w:val="2"/>
            <w:tcBorders>
              <w:top w:val="single" w:sz="2" w:space="0" w:color="000001"/>
              <w:left w:val="single" w:sz="12" w:space="0" w:color="000001"/>
              <w:bottom w:val="single" w:sz="12" w:space="0" w:color="000001"/>
              <w:right w:val="single" w:sz="4" w:space="0" w:color="00000A"/>
              <w:insideH w:val="single" w:sz="12" w:space="0" w:color="000001"/>
              <w:insideV w:val="single" w:sz="4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7950</w:t>
            </w:r>
          </w:p>
        </w:tc>
        <w:tc>
          <w:tcPr>
            <w:tcW w:w="1035" w:type="dxa"/>
            <w:tcBorders>
              <w:top w:val="single" w:sz="2" w:space="0" w:color="000001"/>
              <w:left w:val="single" w:sz="4" w:space="0" w:color="00000A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99CCFF" w:val="clear"/>
            <w:tcMar>
              <w:left w:w="53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9250</w:t>
            </w:r>
          </w:p>
        </w:tc>
      </w:tr>
      <w:tr>
        <w:trPr>
          <w:trHeight w:val="267" w:hRule="exact"/>
          <w:cantSplit w:val="true"/>
        </w:trPr>
        <w:tc>
          <w:tcPr>
            <w:tcW w:w="1633" w:type="dxa"/>
            <w:vMerge w:val="restart"/>
            <w:tcBorders>
              <w:top w:val="single" w:sz="12" w:space="0" w:color="00000A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«Люкс семейный»</w:t>
            </w:r>
          </w:p>
        </w:tc>
        <w:tc>
          <w:tcPr>
            <w:tcW w:w="1176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 чел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3350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4450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6200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7300</w:t>
            </w:r>
          </w:p>
        </w:tc>
        <w:tc>
          <w:tcPr>
            <w:tcW w:w="1024" w:type="dxa"/>
            <w:gridSpan w:val="2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7100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12" w:space="0" w:color="000001"/>
              <w:insideH w:val="single" w:sz="4" w:space="0" w:color="000001"/>
              <w:insideV w:val="single" w:sz="12" w:space="0" w:color="000001"/>
            </w:tcBorders>
            <w:shd w:color="auto" w:fill="99CCFF" w:val="clear"/>
            <w:tcMar>
              <w:left w:w="53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7900</w:t>
            </w:r>
          </w:p>
        </w:tc>
      </w:tr>
      <w:tr>
        <w:trPr>
          <w:trHeight w:val="267" w:hRule="exact"/>
          <w:cantSplit w:val="true"/>
        </w:trPr>
        <w:tc>
          <w:tcPr>
            <w:tcW w:w="1633" w:type="dxa"/>
            <w:vMerge w:val="continue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6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 чел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3900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insideH w:val="single" w:sz="12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5650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6850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insideH w:val="single" w:sz="12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8750</w:t>
            </w:r>
          </w:p>
        </w:tc>
        <w:tc>
          <w:tcPr>
            <w:tcW w:w="1024" w:type="dxa"/>
            <w:gridSpan w:val="2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4" w:space="0" w:color="00000A"/>
              <w:insideH w:val="single" w:sz="12" w:space="0" w:color="000001"/>
              <w:insideV w:val="single" w:sz="4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8200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A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99CCFF" w:val="clear"/>
            <w:tcMar>
              <w:left w:w="53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9550</w:t>
            </w:r>
          </w:p>
        </w:tc>
      </w:tr>
      <w:tr>
        <w:trPr>
          <w:trHeight w:val="267" w:hRule="exact"/>
          <w:cantSplit w:val="true"/>
        </w:trPr>
        <w:tc>
          <w:tcPr>
            <w:tcW w:w="1633" w:type="dxa"/>
            <w:vMerge w:val="restart"/>
            <w:tcBorders>
              <w:top w:val="single" w:sz="12" w:space="0" w:color="00000A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«Люкс Плюс Семейный»</w:t>
            </w:r>
          </w:p>
        </w:tc>
        <w:tc>
          <w:tcPr>
            <w:tcW w:w="1176" w:type="dxa"/>
            <w:tcBorders>
              <w:top w:val="single" w:sz="4" w:space="0" w:color="000001"/>
              <w:left w:val="single" w:sz="12" w:space="0" w:color="000001"/>
              <w:bottom w:val="single" w:sz="2" w:space="0" w:color="00000A"/>
              <w:insideH w:val="single" w:sz="2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 чел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12" w:space="0" w:color="000001"/>
              <w:bottom w:val="single" w:sz="2" w:space="0" w:color="00000A"/>
              <w:insideH w:val="single" w:sz="2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4750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2" w:space="0" w:color="00000A"/>
              <w:insideH w:val="single" w:sz="2" w:space="0" w:color="00000A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5850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12" w:space="0" w:color="000001"/>
              <w:bottom w:val="single" w:sz="2" w:space="0" w:color="00000A"/>
              <w:insideH w:val="single" w:sz="2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7645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2" w:space="0" w:color="00000A"/>
              <w:insideH w:val="single" w:sz="2" w:space="0" w:color="00000A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7700</w:t>
            </w:r>
          </w:p>
        </w:tc>
        <w:tc>
          <w:tcPr>
            <w:tcW w:w="1024" w:type="dxa"/>
            <w:gridSpan w:val="2"/>
            <w:tcBorders>
              <w:top w:val="single" w:sz="4" w:space="0" w:color="000001"/>
              <w:left w:val="single" w:sz="12" w:space="0" w:color="000001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7550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A"/>
              <w:bottom w:val="single" w:sz="2" w:space="0" w:color="00000A"/>
              <w:right w:val="single" w:sz="12" w:space="0" w:color="000001"/>
              <w:insideH w:val="single" w:sz="2" w:space="0" w:color="00000A"/>
              <w:insideV w:val="single" w:sz="12" w:space="0" w:color="000001"/>
            </w:tcBorders>
            <w:shd w:color="auto" w:fill="99CCFF" w:val="clear"/>
            <w:tcMar>
              <w:left w:w="53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8300</w:t>
            </w:r>
          </w:p>
        </w:tc>
      </w:tr>
      <w:tr>
        <w:trPr>
          <w:trHeight w:val="267" w:hRule="exact"/>
          <w:cantSplit w:val="true"/>
        </w:trPr>
        <w:tc>
          <w:tcPr>
            <w:tcW w:w="1633" w:type="dxa"/>
            <w:vMerge w:val="continue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6" w:type="dxa"/>
            <w:tcBorders>
              <w:top w:val="single" w:sz="2" w:space="0" w:color="00000A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 чел</w:t>
            </w:r>
          </w:p>
        </w:tc>
        <w:tc>
          <w:tcPr>
            <w:tcW w:w="1238" w:type="dxa"/>
            <w:tcBorders>
              <w:top w:val="single" w:sz="2" w:space="0" w:color="00000A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5500</w:t>
            </w:r>
          </w:p>
        </w:tc>
        <w:tc>
          <w:tcPr>
            <w:tcW w:w="1260" w:type="dxa"/>
            <w:tcBorders>
              <w:top w:val="single" w:sz="2" w:space="0" w:color="00000A"/>
              <w:left w:val="single" w:sz="4" w:space="0" w:color="000001"/>
              <w:bottom w:val="single" w:sz="12" w:space="0" w:color="000001"/>
              <w:insideH w:val="single" w:sz="12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7000</w:t>
            </w:r>
          </w:p>
        </w:tc>
        <w:tc>
          <w:tcPr>
            <w:tcW w:w="1247" w:type="dxa"/>
            <w:tcBorders>
              <w:top w:val="single" w:sz="2" w:space="0" w:color="00000A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8300</w:t>
            </w:r>
          </w:p>
        </w:tc>
        <w:tc>
          <w:tcPr>
            <w:tcW w:w="1258" w:type="dxa"/>
            <w:tcBorders>
              <w:top w:val="single" w:sz="2" w:space="0" w:color="00000A"/>
              <w:left w:val="single" w:sz="4" w:space="0" w:color="000001"/>
              <w:bottom w:val="single" w:sz="12" w:space="0" w:color="000001"/>
              <w:insideH w:val="single" w:sz="12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8950</w:t>
            </w:r>
          </w:p>
        </w:tc>
        <w:tc>
          <w:tcPr>
            <w:tcW w:w="1024" w:type="dxa"/>
            <w:gridSpan w:val="2"/>
            <w:tcBorders>
              <w:top w:val="single" w:sz="2" w:space="0" w:color="00000A"/>
              <w:left w:val="single" w:sz="12" w:space="0" w:color="000001"/>
              <w:bottom w:val="single" w:sz="12" w:space="0" w:color="000001"/>
              <w:right w:val="single" w:sz="4" w:space="0" w:color="00000A"/>
              <w:insideH w:val="single" w:sz="12" w:space="0" w:color="000001"/>
              <w:insideV w:val="single" w:sz="4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8550</w:t>
            </w:r>
          </w:p>
        </w:tc>
        <w:tc>
          <w:tcPr>
            <w:tcW w:w="1035" w:type="dxa"/>
            <w:tcBorders>
              <w:top w:val="single" w:sz="2" w:space="0" w:color="00000A"/>
              <w:left w:val="single" w:sz="4" w:space="0" w:color="00000A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99CCFF" w:val="clear"/>
            <w:tcMar>
              <w:left w:w="53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9950</w:t>
            </w:r>
          </w:p>
        </w:tc>
      </w:tr>
      <w:tr>
        <w:trPr>
          <w:trHeight w:val="259" w:hRule="exact"/>
          <w:cantSplit w:val="true"/>
        </w:trPr>
        <w:tc>
          <w:tcPr>
            <w:tcW w:w="1633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Дополнительное размещение</w:t>
            </w:r>
          </w:p>
        </w:tc>
        <w:tc>
          <w:tcPr>
            <w:tcW w:w="1176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Взрослое</w:t>
            </w:r>
          </w:p>
        </w:tc>
        <w:tc>
          <w:tcPr>
            <w:tcW w:w="1238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1000</w:t>
            </w:r>
          </w:p>
        </w:tc>
        <w:tc>
          <w:tcPr>
            <w:tcW w:w="1260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1600</w:t>
            </w:r>
          </w:p>
        </w:tc>
        <w:tc>
          <w:tcPr>
            <w:tcW w:w="1247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1000</w:t>
            </w:r>
          </w:p>
        </w:tc>
        <w:tc>
          <w:tcPr>
            <w:tcW w:w="1258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99CCFF" w:val="clear"/>
            <w:tcMar>
              <w:left w:w="7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1800</w:t>
            </w:r>
          </w:p>
        </w:tc>
        <w:tc>
          <w:tcPr>
            <w:tcW w:w="1024" w:type="dxa"/>
            <w:gridSpan w:val="2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Batang" w:cs="Arial" w:ascii="Arial" w:hAnsi="Arial"/>
                <w:b/>
                <w:bCs/>
                <w:sz w:val="16"/>
                <w:szCs w:val="16"/>
              </w:rPr>
              <w:t>1300</w:t>
            </w:r>
          </w:p>
        </w:tc>
        <w:tc>
          <w:tcPr>
            <w:tcW w:w="1035" w:type="dxa"/>
            <w:tcBorders>
              <w:top w:val="single" w:sz="12" w:space="0" w:color="000001"/>
              <w:left w:val="single" w:sz="4" w:space="0" w:color="00000A"/>
              <w:bottom w:val="single" w:sz="4" w:space="0" w:color="000001"/>
              <w:right w:val="single" w:sz="12" w:space="0" w:color="000001"/>
              <w:insideH w:val="single" w:sz="4" w:space="0" w:color="000001"/>
              <w:insideV w:val="single" w:sz="12" w:space="0" w:color="000001"/>
            </w:tcBorders>
            <w:shd w:color="auto" w:fill="99CCFF" w:val="clear"/>
            <w:tcMar>
              <w:left w:w="53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2200</w:t>
            </w:r>
          </w:p>
        </w:tc>
      </w:tr>
      <w:tr>
        <w:trPr>
          <w:trHeight w:val="476" w:hRule="exact"/>
          <w:cantSplit w:val="true"/>
        </w:trPr>
        <w:tc>
          <w:tcPr>
            <w:tcW w:w="1633" w:type="dxa"/>
            <w:vMerge w:val="continue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6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 xml:space="preserve">Дети от 7 до 12 лет 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500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insideH w:val="single" w:sz="12" w:space="0" w:color="000001"/>
            </w:tcBorders>
            <w:shd w:color="auto" w:fill="99CC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1000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500</w:t>
            </w:r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insideH w:val="single" w:sz="12" w:space="0" w:color="000001"/>
            </w:tcBorders>
            <w:shd w:color="auto" w:fill="99CC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1000</w:t>
            </w:r>
          </w:p>
        </w:tc>
        <w:tc>
          <w:tcPr>
            <w:tcW w:w="1024" w:type="dxa"/>
            <w:gridSpan w:val="2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4" w:space="0" w:color="00000A"/>
              <w:insideH w:val="single" w:sz="12" w:space="0" w:color="000001"/>
              <w:insideV w:val="single" w:sz="4" w:space="0" w:color="00000A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Batang" w:cs="Arial" w:ascii="Arial" w:hAnsi="Arial"/>
                <w:b/>
                <w:bCs/>
                <w:sz w:val="16"/>
                <w:szCs w:val="16"/>
              </w:rPr>
              <w:t>800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A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99CCFF" w:val="clear"/>
            <w:tcMar>
              <w:left w:w="5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1200</w:t>
            </w:r>
          </w:p>
        </w:tc>
      </w:tr>
      <w:tr>
        <w:trPr>
          <w:trHeight w:val="3776" w:hRule="atLeast"/>
        </w:trPr>
        <w:tc>
          <w:tcPr>
            <w:tcW w:w="9871" w:type="dxa"/>
            <w:gridSpan w:val="9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numPr>
                <w:ilvl w:val="0"/>
                <w:numId w:val="3"/>
              </w:numPr>
              <w:tabs>
                <w:tab w:val="left" w:pos="-1304" w:leader="none"/>
              </w:tabs>
              <w:spacing w:lineRule="auto" w:line="288"/>
              <w:ind w:left="316" w:hanging="180"/>
              <w:rPr/>
            </w:pPr>
            <w:r>
              <w:rPr>
                <w:sz w:val="16"/>
                <w:szCs w:val="16"/>
              </w:rPr>
              <w:t xml:space="preserve">проживание в номере выбранной категории; 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-1304" w:leader="none"/>
              </w:tabs>
              <w:spacing w:lineRule="auto" w:line="288"/>
              <w:ind w:left="316" w:hanging="180"/>
              <w:rPr/>
            </w:pPr>
            <w:r>
              <w:rPr>
                <w:sz w:val="16"/>
                <w:szCs w:val="16"/>
              </w:rPr>
              <w:t xml:space="preserve">питание в кафе Отеля по выбранному тарифу </w:t>
            </w:r>
            <w:r>
              <w:rPr>
                <w:b/>
                <w:bCs/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</w:rPr>
              <w:t xml:space="preserve">; 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-1304" w:leader="none"/>
              </w:tabs>
              <w:spacing w:lineRule="auto" w:line="288"/>
              <w:ind w:left="316" w:hanging="180"/>
              <w:rPr/>
            </w:pPr>
            <w:r>
              <w:rPr>
                <w:sz w:val="16"/>
                <w:szCs w:val="16"/>
              </w:rPr>
              <w:t>пользование детским стульчиком для кормления в кафе отеля;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-1304" w:leader="none"/>
              </w:tabs>
              <w:spacing w:lineRule="auto" w:line="288"/>
              <w:ind w:left="316" w:hanging="180"/>
              <w:rPr/>
            </w:pPr>
            <w:r>
              <w:rPr>
                <w:sz w:val="16"/>
                <w:szCs w:val="16"/>
              </w:rPr>
              <w:t>полотенца в номере, халат; набор мини парфюмерии, фен;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-1304" w:leader="none"/>
              </w:tabs>
              <w:spacing w:lineRule="auto" w:line="288"/>
              <w:ind w:left="316" w:hanging="180"/>
              <w:rPr/>
            </w:pPr>
            <w:r>
              <w:rPr>
                <w:sz w:val="16"/>
                <w:szCs w:val="16"/>
              </w:rPr>
              <w:t xml:space="preserve">пользование крытым бассейном с пресной водой; 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-1304" w:leader="none"/>
              </w:tabs>
              <w:spacing w:lineRule="auto" w:line="288"/>
              <w:ind w:left="316" w:hanging="180"/>
              <w:rPr/>
            </w:pPr>
            <w:r>
              <w:rPr>
                <w:sz w:val="16"/>
                <w:szCs w:val="16"/>
              </w:rPr>
              <w:t>ежедневно баня или сауна 1 час в период с  01/01 по 28/04 и с 01/10 по 31/12 (по предварительному заказу);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-1304" w:leader="none"/>
              </w:tabs>
              <w:spacing w:lineRule="auto" w:line="288"/>
              <w:ind w:left="316" w:hanging="180"/>
              <w:rPr/>
            </w:pPr>
            <w:r>
              <w:rPr>
                <w:sz w:val="16"/>
                <w:szCs w:val="16"/>
              </w:rPr>
              <w:t xml:space="preserve">посещение тренажерного зала; 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-1304" w:leader="none"/>
              </w:tabs>
              <w:spacing w:lineRule="auto" w:line="288"/>
              <w:ind w:left="316" w:hanging="180"/>
              <w:rPr/>
            </w:pPr>
            <w:r>
              <w:rPr>
                <w:sz w:val="16"/>
                <w:szCs w:val="16"/>
              </w:rPr>
              <w:t>бесплатная  автопарковка на территории отеля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 xml:space="preserve">; 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-1304" w:leader="none"/>
              </w:tabs>
              <w:spacing w:lineRule="auto" w:line="288"/>
              <w:ind w:left="316" w:hanging="180"/>
              <w:rPr/>
            </w:pPr>
            <w:r>
              <w:rPr>
                <w:sz w:val="16"/>
                <w:szCs w:val="16"/>
              </w:rPr>
              <w:t xml:space="preserve">услуги детской комнаты </w:t>
            </w:r>
            <w:r>
              <w:rPr>
                <w:b/>
                <w:bCs/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-1304" w:leader="none"/>
              </w:tabs>
              <w:spacing w:lineRule="auto" w:line="288"/>
              <w:ind w:left="316" w:hanging="180"/>
              <w:rPr/>
            </w:pPr>
            <w:r>
              <w:rPr>
                <w:sz w:val="16"/>
                <w:szCs w:val="16"/>
              </w:rPr>
              <w:t>пользование детской площадкой на территории отеля;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-1304" w:leader="none"/>
              </w:tabs>
              <w:spacing w:lineRule="auto" w:line="288"/>
              <w:ind w:left="316" w:hanging="180"/>
              <w:rPr/>
            </w:pPr>
            <w:r>
              <w:rPr>
                <w:sz w:val="16"/>
                <w:szCs w:val="16"/>
              </w:rPr>
              <w:t>детская кроватка;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-1304" w:leader="none"/>
              </w:tabs>
              <w:spacing w:lineRule="auto" w:line="288"/>
              <w:ind w:left="316" w:hanging="180"/>
              <w:rPr/>
            </w:pPr>
            <w:r>
              <w:rPr>
                <w:sz w:val="16"/>
                <w:szCs w:val="16"/>
              </w:rPr>
              <w:t>WI-FI на территории отеля;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-1304" w:leader="none"/>
              </w:tabs>
              <w:spacing w:lineRule="auto" w:line="288"/>
              <w:ind w:left="316" w:hanging="180"/>
              <w:rPr/>
            </w:pPr>
            <w:r>
              <w:rPr>
                <w:sz w:val="16"/>
                <w:szCs w:val="16"/>
              </w:rPr>
              <w:t xml:space="preserve">настольный теннис; 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-1304" w:leader="none"/>
              </w:tabs>
              <w:spacing w:lineRule="auto" w:line="288"/>
              <w:ind w:left="316" w:hanging="180"/>
              <w:rPr/>
            </w:pPr>
            <w:r>
              <w:rPr>
                <w:sz w:val="16"/>
                <w:szCs w:val="16"/>
              </w:rPr>
              <w:t xml:space="preserve">проход в парк и на пляж санатория «Крым» согласно регламенту его работы, либо на пляж пгт. Партенит 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-1304" w:leader="none"/>
              </w:tabs>
              <w:spacing w:lineRule="auto" w:line="288"/>
              <w:ind w:left="316" w:hanging="180"/>
              <w:rPr/>
            </w:pPr>
            <w:r>
              <w:rPr>
                <w:sz w:val="16"/>
                <w:szCs w:val="16"/>
              </w:rPr>
              <w:t xml:space="preserve">пляжный комплект в номере (пляжный коврик, пляжное полотенце), пляжный зонт у администратора на стойке службы приема </w:t>
            </w:r>
            <w:r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-1304" w:leader="none"/>
              </w:tabs>
              <w:spacing w:lineRule="auto" w:line="288"/>
              <w:ind w:left="316" w:hanging="180"/>
              <w:rPr/>
            </w:pPr>
            <w:r>
              <w:rPr>
                <w:sz w:val="16"/>
                <w:szCs w:val="16"/>
              </w:rPr>
              <w:t>размещение детей до 7-ми лет с предоставлением дополнительного спального места в номере с родителями и питания;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-1304" w:leader="none"/>
              </w:tabs>
              <w:spacing w:lineRule="auto" w:line="288"/>
              <w:ind w:left="316" w:hanging="180"/>
              <w:rPr/>
            </w:pPr>
            <w:r>
              <w:rPr>
                <w:sz w:val="16"/>
                <w:szCs w:val="16"/>
              </w:rPr>
              <w:t>НДС.</w:t>
            </w:r>
          </w:p>
        </w:tc>
      </w:tr>
      <w:tr>
        <w:trPr>
          <w:trHeight w:val="531" w:hRule="atLeast"/>
        </w:trPr>
        <w:tc>
          <w:tcPr>
            <w:tcW w:w="9871" w:type="dxa"/>
            <w:gridSpan w:val="9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spacing w:lineRule="auto" w:line="288"/>
              <w:rPr>
                <w:rFonts w:ascii="Arial" w:hAnsi="Arial" w:cs="Arial"/>
                <w:b/>
                <w:b/>
                <w:bCs/>
                <w:i/>
                <w:i/>
                <w:iCs/>
                <w:sz w:val="4"/>
                <w:szCs w:val="4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4"/>
                <w:szCs w:val="4"/>
              </w:rPr>
            </w:r>
          </w:p>
          <w:p>
            <w:pPr>
              <w:pStyle w:val="Normal"/>
              <w:spacing w:lineRule="auto" w:line="288"/>
              <w:rPr/>
            </w:pPr>
            <w:r>
              <w:rPr>
                <w:rFonts w:cs="Arial" w:ascii="Arial" w:hAnsi="Arial"/>
                <w:b/>
                <w:bCs/>
                <w:i/>
                <w:iCs/>
                <w:sz w:val="14"/>
                <w:szCs w:val="14"/>
              </w:rPr>
              <w:t>ПРИМЕЧАНИЕ</w:t>
            </w:r>
            <w:r>
              <w:rPr>
                <w:rFonts w:cs="Arial" w:ascii="Arial" w:hAnsi="Arial"/>
                <w:b/>
                <w:bCs/>
                <w:sz w:val="14"/>
                <w:szCs w:val="14"/>
              </w:rPr>
              <w:t xml:space="preserve">: 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rFonts w:cs="Arial" w:ascii="Arial" w:hAnsi="Arial"/>
                <w:b/>
                <w:bCs/>
                <w:sz w:val="14"/>
                <w:szCs w:val="14"/>
                <w:vertAlign w:val="superscript"/>
              </w:rPr>
              <w:t>1</w:t>
            </w:r>
            <w:r>
              <w:rPr>
                <w:rFonts w:cs="Arial" w:ascii="Arial" w:hAnsi="Arial"/>
                <w:sz w:val="14"/>
                <w:szCs w:val="14"/>
              </w:rPr>
              <w:t xml:space="preserve"> при проживании  по одному типу тарифа  до 30 взр.. – индивидуальное заказное меню, при проживании от 30 взр.. – питание по типу шведский стол), 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rFonts w:cs="Arial" w:ascii="Arial" w:hAnsi="Arial"/>
                <w:b/>
                <w:bCs/>
                <w:sz w:val="14"/>
                <w:szCs w:val="14"/>
                <w:vertAlign w:val="superscript"/>
              </w:rPr>
              <w:t>2</w:t>
            </w:r>
            <w:r>
              <w:rPr>
                <w:rFonts w:cs="Arial" w:ascii="Arial" w:hAnsi="Arial"/>
                <w:sz w:val="14"/>
                <w:szCs w:val="14"/>
              </w:rPr>
              <w:t xml:space="preserve"> услуга предоставляется при наличии свободного парковочного места</w:t>
            </w:r>
          </w:p>
          <w:p>
            <w:pPr>
              <w:pStyle w:val="Normal"/>
              <w:tabs>
                <w:tab w:val="left" w:pos="1260" w:leader="none"/>
              </w:tabs>
              <w:spacing w:lineRule="auto" w:line="288"/>
              <w:rPr/>
            </w:pPr>
            <w:r>
              <w:rPr>
                <w:rFonts w:cs="Arial" w:ascii="Arial" w:hAnsi="Arial"/>
                <w:b/>
                <w:bCs/>
                <w:sz w:val="14"/>
                <w:szCs w:val="14"/>
                <w:vertAlign w:val="superscript"/>
              </w:rPr>
              <w:t>3</w:t>
            </w:r>
            <w:r>
              <w:rPr>
                <w:rFonts w:cs="Arial" w:ascii="Arial" w:hAnsi="Arial"/>
                <w:sz w:val="14"/>
                <w:szCs w:val="14"/>
              </w:rPr>
              <w:t xml:space="preserve"> услуги детской комнаты в период с 01/06 по 20/09</w:t>
            </w:r>
          </w:p>
          <w:p>
            <w:pPr>
              <w:pStyle w:val="Normal"/>
              <w:tabs>
                <w:tab w:val="left" w:pos="1260" w:leader="none"/>
              </w:tabs>
              <w:spacing w:lineRule="auto" w:line="288"/>
              <w:rPr/>
            </w:pP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4</w:t>
            </w:r>
            <w:r>
              <w:rPr>
                <w:rFonts w:cs="Arial" w:ascii="Arial" w:hAnsi="Arial"/>
                <w:sz w:val="14"/>
                <w:szCs w:val="14"/>
              </w:rPr>
              <w:t xml:space="preserve"> пляжный комплект предоставляется  в период с 01/05 по 30/09</w:t>
            </w:r>
          </w:p>
        </w:tc>
      </w:tr>
    </w:tbl>
    <w:p>
      <w:pPr>
        <w:pStyle w:val="Normal"/>
        <w:jc w:val="center"/>
        <w:rPr>
          <w:rFonts w:ascii="Century Gothic" w:hAnsi="Century Gothic" w:cs="Century Gothic"/>
          <w:b/>
          <w:b/>
          <w:bCs/>
          <w:sz w:val="16"/>
          <w:szCs w:val="16"/>
          <w:u w:val="single"/>
        </w:rPr>
      </w:pPr>
      <w:r>
        <w:rPr>
          <w:rFonts w:cs="Century Gothic" w:ascii="Century Gothic" w:hAnsi="Century Gothic"/>
          <w:b/>
          <w:bCs/>
          <w:sz w:val="16"/>
          <w:szCs w:val="16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b/>
        <w:szCs w:val="16"/>
        <w:bCs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1">
    <w:name w:val="Heading 1"/>
    <w:basedOn w:val="Normal"/>
    <w:qFormat/>
    <w:pPr>
      <w:numPr>
        <w:ilvl w:val="0"/>
        <w:numId w:val="1"/>
      </w:numPr>
      <w:suppressAutoHyphens w:val="true"/>
      <w:spacing w:before="280" w:after="280"/>
      <w:outlineLvl w:val="0"/>
      <w:outlineLvl w:val="0"/>
    </w:pPr>
    <w:rPr>
      <w:b/>
      <w:bCs/>
      <w:sz w:val="48"/>
      <w:szCs w:val="48"/>
      <w:lang w:eastAsia="zh-CN"/>
    </w:rPr>
  </w:style>
  <w:style w:type="character" w:styleId="ListLabel5">
    <w:name w:val="ListLabel 5"/>
    <w:qFormat/>
    <w:rPr>
      <w:rFonts w:cs="Symbol"/>
      <w:b/>
      <w:bCs/>
      <w:sz w:val="16"/>
      <w:szCs w:val="16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430</Words>
  <Characters>1993</Characters>
  <CharactersWithSpaces>2266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2017-11-07T16:12:15Z</dcterms:created>
  <dc:creator/>
  <dc:description/>
  <dc:language>ru-RU</dc:language>
  <cp:lastModifiedBy/>
  <dcterms:modified xsi:type="dcterms:W3CDTF">2017-11-07T16:13:44Z</dcterms:modified>
  <cp:revision>1</cp:revision>
  <dc:subject/>
  <dc:title/>
</cp:coreProperties>
</file>