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C2A6" w14:textId="77777777" w:rsidR="007031B9" w:rsidRPr="007031B9" w:rsidRDefault="007031B9" w:rsidP="00604F07">
      <w:pPr>
        <w:jc w:val="center"/>
        <w:rPr>
          <w:rFonts w:ascii="Arial" w:hAnsi="Arial" w:cs="Arial"/>
          <w:b/>
          <w:szCs w:val="22"/>
        </w:rPr>
      </w:pPr>
      <w:r w:rsidRPr="007031B9">
        <w:rPr>
          <w:rFonts w:ascii="Arial" w:hAnsi="Arial" w:cs="Arial"/>
          <w:b/>
          <w:szCs w:val="22"/>
        </w:rPr>
        <w:t>Valoración de la comprobación de lectura</w:t>
      </w:r>
    </w:p>
    <w:p w14:paraId="24F05710" w14:textId="77777777" w:rsidR="007031B9" w:rsidRPr="007031B9" w:rsidRDefault="007031B9" w:rsidP="007031B9">
      <w:pPr>
        <w:rPr>
          <w:rFonts w:ascii="Arial" w:hAnsi="Arial" w:cs="Arial"/>
          <w:sz w:val="22"/>
          <w:szCs w:val="22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4680"/>
      </w:tblGrid>
      <w:tr w:rsidR="007031B9" w:rsidRPr="007031B9" w14:paraId="4D5E65AF" w14:textId="77777777" w:rsidTr="005F6D8E">
        <w:tc>
          <w:tcPr>
            <w:tcW w:w="4698" w:type="dxa"/>
            <w:tcBorders>
              <w:top w:val="nil"/>
              <w:left w:val="nil"/>
              <w:right w:val="nil"/>
            </w:tcBorders>
          </w:tcPr>
          <w:p w14:paraId="3348C4D9" w14:textId="77777777" w:rsidR="007031B9" w:rsidRPr="007031B9" w:rsidRDefault="007031B9" w:rsidP="005F6D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31B9">
              <w:rPr>
                <w:rFonts w:ascii="Arial" w:hAnsi="Arial" w:cs="Arial"/>
                <w:b/>
                <w:sz w:val="22"/>
                <w:szCs w:val="22"/>
              </w:rPr>
              <w:t>Lado Izquierdo</w:t>
            </w:r>
            <w:r w:rsidRPr="007031B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9B48FFA" w14:textId="77777777" w:rsidR="007031B9" w:rsidRPr="007031B9" w:rsidRDefault="007031B9" w:rsidP="005F6D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F0426CF" w14:textId="77777777" w:rsidR="007031B9" w:rsidRPr="007031B9" w:rsidRDefault="007031B9" w:rsidP="005F6D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31B9">
              <w:rPr>
                <w:rFonts w:ascii="Arial" w:hAnsi="Arial" w:cs="Arial"/>
                <w:sz w:val="22"/>
                <w:szCs w:val="22"/>
              </w:rPr>
              <w:t>Resumen Objetivo y</w:t>
            </w:r>
          </w:p>
          <w:p w14:paraId="0D51CDDC" w14:textId="77777777" w:rsidR="007031B9" w:rsidRPr="007031B9" w:rsidRDefault="007031B9" w:rsidP="005F6D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31B9">
              <w:rPr>
                <w:rFonts w:ascii="Arial" w:hAnsi="Arial" w:cs="Arial"/>
                <w:sz w:val="22"/>
                <w:szCs w:val="22"/>
              </w:rPr>
              <w:t>Puntos Sobresalientes</w:t>
            </w: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</w:tcPr>
          <w:p w14:paraId="165331BD" w14:textId="77777777" w:rsidR="007031B9" w:rsidRPr="007031B9" w:rsidRDefault="007031B9" w:rsidP="005F6D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31B9">
              <w:rPr>
                <w:rFonts w:ascii="Arial" w:hAnsi="Arial" w:cs="Arial"/>
                <w:b/>
                <w:sz w:val="22"/>
                <w:szCs w:val="22"/>
              </w:rPr>
              <w:t>Lado Derecho</w:t>
            </w:r>
            <w:r w:rsidRPr="007031B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10A7D7B6" w14:textId="77777777" w:rsidR="007031B9" w:rsidRPr="007031B9" w:rsidRDefault="007031B9" w:rsidP="005F6D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20B0F80" w14:textId="77777777" w:rsidR="007031B9" w:rsidRPr="007031B9" w:rsidRDefault="007031B9" w:rsidP="005F6D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31B9">
              <w:rPr>
                <w:rFonts w:ascii="Arial" w:hAnsi="Arial" w:cs="Arial"/>
                <w:sz w:val="22"/>
                <w:szCs w:val="22"/>
              </w:rPr>
              <w:t>Reflexiones Subjetivas</w:t>
            </w:r>
          </w:p>
        </w:tc>
      </w:tr>
      <w:tr w:rsidR="007031B9" w:rsidRPr="007031B9" w14:paraId="2CF011B4" w14:textId="77777777" w:rsidTr="005F6D8E">
        <w:trPr>
          <w:cantSplit/>
        </w:trPr>
        <w:tc>
          <w:tcPr>
            <w:tcW w:w="9378" w:type="dxa"/>
            <w:gridSpan w:val="2"/>
            <w:tcBorders>
              <w:right w:val="single" w:sz="4" w:space="0" w:color="auto"/>
            </w:tcBorders>
          </w:tcPr>
          <w:p w14:paraId="396FCFA7" w14:textId="65966772" w:rsidR="007031B9" w:rsidRDefault="007031B9" w:rsidP="00D91F0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7031B9">
              <w:rPr>
                <w:rFonts w:ascii="Arial" w:hAnsi="Arial" w:cs="Arial"/>
                <w:b/>
                <w:bCs/>
                <w:sz w:val="22"/>
                <w:szCs w:val="22"/>
              </w:rPr>
              <w:t>Ficha Bibliográfica completa</w:t>
            </w:r>
            <w:r w:rsidRPr="007031B9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560B6C89" w14:textId="77777777" w:rsidR="00870AFE" w:rsidRPr="00870AFE" w:rsidRDefault="00870AFE" w:rsidP="00870AFE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12A3CB48" w14:textId="42738EFC" w:rsidR="006C400D" w:rsidRPr="006C400D" w:rsidRDefault="006C400D" w:rsidP="006C400D">
            <w:pPr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 w:rsidRPr="006C400D">
              <w:rPr>
                <w:rFonts w:ascii="Arial" w:hAnsi="Arial" w:cs="Arial"/>
                <w:iCs/>
                <w:sz w:val="22"/>
                <w:szCs w:val="22"/>
              </w:rPr>
              <w:t>Suhas</w:t>
            </w:r>
            <w:proofErr w:type="spellEnd"/>
            <w:r w:rsidRPr="006C400D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6C400D">
              <w:rPr>
                <w:rFonts w:ascii="Arial" w:hAnsi="Arial" w:cs="Arial"/>
                <w:iCs/>
                <w:sz w:val="22"/>
                <w:szCs w:val="22"/>
              </w:rPr>
              <w:t>Maddali</w:t>
            </w:r>
            <w:proofErr w:type="spellEnd"/>
            <w:r w:rsidR="007031B9" w:rsidRPr="006C400D">
              <w:rPr>
                <w:rFonts w:ascii="Arial" w:hAnsi="Arial" w:cs="Arial"/>
                <w:iCs/>
                <w:sz w:val="22"/>
                <w:szCs w:val="22"/>
              </w:rPr>
              <w:t xml:space="preserve">, </w:t>
            </w:r>
            <w:r w:rsidRPr="006C400D">
              <w:rPr>
                <w:rFonts w:ascii="Arial" w:hAnsi="Arial" w:cs="Arial"/>
                <w:iCs/>
                <w:sz w:val="22"/>
                <w:szCs w:val="22"/>
              </w:rPr>
              <w:t>20 de septiembre</w:t>
            </w:r>
            <w:r w:rsidR="007031B9" w:rsidRPr="006C400D">
              <w:rPr>
                <w:rFonts w:ascii="Arial" w:hAnsi="Arial" w:cs="Arial"/>
                <w:iCs/>
                <w:sz w:val="22"/>
                <w:szCs w:val="22"/>
              </w:rPr>
              <w:t xml:space="preserve">, </w:t>
            </w:r>
            <w:r w:rsidRPr="006C400D">
              <w:rPr>
                <w:rFonts w:ascii="Arial" w:hAnsi="Arial" w:cs="Arial"/>
                <w:iCs/>
                <w:sz w:val="22"/>
                <w:szCs w:val="22"/>
              </w:rPr>
              <w:t>Razones comunes por las que fallan los proyectos de aprendizaje automático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, </w:t>
            </w:r>
            <w:r w:rsidRPr="006C400D">
              <w:rPr>
                <w:rFonts w:ascii="Arial" w:hAnsi="Arial" w:cs="Arial"/>
                <w:iCs/>
                <w:sz w:val="22"/>
                <w:szCs w:val="22"/>
              </w:rPr>
              <w:t>https://towardsdatascience.com/common-reasons-why-machine-learning-projects-fail-62fe811024d6</w:t>
            </w:r>
            <w:r>
              <w:rPr>
                <w:rFonts w:ascii="Arial" w:hAnsi="Arial" w:cs="Arial"/>
                <w:iCs/>
                <w:sz w:val="22"/>
                <w:szCs w:val="22"/>
              </w:rPr>
              <w:t>.</w:t>
            </w:r>
          </w:p>
          <w:p w14:paraId="117E14C9" w14:textId="5AF6CFE2" w:rsidR="007031B9" w:rsidRPr="007031B9" w:rsidRDefault="007031B9" w:rsidP="006C40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1B9" w:rsidRPr="007031B9" w14:paraId="633DEF6F" w14:textId="77777777" w:rsidTr="005F6D8E">
        <w:tc>
          <w:tcPr>
            <w:tcW w:w="4698" w:type="dxa"/>
          </w:tcPr>
          <w:p w14:paraId="10E3E017" w14:textId="77777777" w:rsidR="007031B9" w:rsidRPr="007031B9" w:rsidRDefault="007031B9" w:rsidP="005F6D8E">
            <w:pPr>
              <w:rPr>
                <w:rFonts w:ascii="Arial" w:hAnsi="Arial" w:cs="Arial"/>
                <w:sz w:val="22"/>
                <w:szCs w:val="22"/>
              </w:rPr>
            </w:pPr>
            <w:r w:rsidRPr="007031B9">
              <w:rPr>
                <w:rFonts w:ascii="Arial" w:hAnsi="Arial" w:cs="Arial"/>
                <w:sz w:val="22"/>
                <w:szCs w:val="22"/>
              </w:rPr>
              <w:t xml:space="preserve">2.  </w:t>
            </w:r>
            <w:r w:rsidRPr="007031B9">
              <w:rPr>
                <w:rFonts w:ascii="Arial" w:hAnsi="Arial" w:cs="Arial"/>
                <w:b/>
                <w:bCs/>
                <w:sz w:val="22"/>
                <w:szCs w:val="22"/>
              </w:rPr>
              <w:t>Resumen completo de lectura</w:t>
            </w:r>
            <w:r w:rsidRPr="007031B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1188097" w14:textId="77777777" w:rsidR="007031B9" w:rsidRPr="007031B9" w:rsidRDefault="007031B9" w:rsidP="005F6D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802926" w14:textId="77777777" w:rsidR="007031B9" w:rsidRDefault="00233DFB" w:rsidP="005F6D8E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El autor nos introduce al tema los errores que se pueden cometer y que hacen que fallen los proyectos de machine </w:t>
            </w:r>
            <w:proofErr w:type="spellStart"/>
            <w:r>
              <w:rPr>
                <w:rFonts w:ascii="Arial" w:hAnsi="Arial" w:cs="Arial"/>
                <w:iCs/>
                <w:sz w:val="22"/>
                <w:szCs w:val="22"/>
              </w:rPr>
              <w:t>learning</w:t>
            </w:r>
            <w:proofErr w:type="spellEnd"/>
            <w:r>
              <w:rPr>
                <w:rFonts w:ascii="Arial" w:hAnsi="Arial" w:cs="Arial"/>
                <w:iCs/>
                <w:sz w:val="22"/>
                <w:szCs w:val="22"/>
              </w:rPr>
              <w:t xml:space="preserve"> o aprendizaje automático.</w:t>
            </w:r>
          </w:p>
          <w:p w14:paraId="58FF196C" w14:textId="37C58917" w:rsidR="00FA204B" w:rsidRDefault="00FA204B" w:rsidP="005F6D8E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Hoy día las empresas manejan gran cantidad de datos y están buscando profesionales conocedores de esta ciencia </w:t>
            </w:r>
            <w:r w:rsidR="00924E0A">
              <w:rPr>
                <w:rFonts w:ascii="Arial" w:hAnsi="Arial" w:cs="Arial"/>
                <w:iCs/>
                <w:sz w:val="22"/>
                <w:szCs w:val="22"/>
              </w:rPr>
              <w:t>informática que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usen técnicas predictivas avanzadas para que les facilite el análisis y toma de decisiones.</w:t>
            </w:r>
          </w:p>
          <w:p w14:paraId="54B3D720" w14:textId="0A2E7227" w:rsidR="00924E0A" w:rsidRDefault="00FA204B" w:rsidP="005F6D8E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A204B">
              <w:rPr>
                <w:rFonts w:ascii="Arial" w:hAnsi="Arial" w:cs="Arial"/>
                <w:iCs/>
                <w:sz w:val="22"/>
                <w:szCs w:val="22"/>
              </w:rPr>
              <w:t xml:space="preserve">Existen formas en las que se pueden encontrar fallas en </w:t>
            </w:r>
            <w:r>
              <w:rPr>
                <w:rFonts w:ascii="Arial" w:hAnsi="Arial" w:cs="Arial"/>
                <w:iCs/>
                <w:sz w:val="22"/>
                <w:szCs w:val="22"/>
              </w:rPr>
              <w:t>la</w:t>
            </w:r>
            <w:r w:rsidRPr="00FA204B">
              <w:rPr>
                <w:rFonts w:ascii="Arial" w:hAnsi="Arial" w:cs="Arial"/>
                <w:iCs/>
                <w:sz w:val="22"/>
                <w:szCs w:val="22"/>
              </w:rPr>
              <w:t xml:space="preserve"> configuración de aprendizaje automático, y algunas de las razones son que los datos no están listos para ML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por lo que podría eliminarse los valores </w:t>
            </w:r>
            <w:r w:rsidR="00924E0A">
              <w:rPr>
                <w:rFonts w:ascii="Arial" w:hAnsi="Arial" w:cs="Arial"/>
                <w:iCs/>
                <w:sz w:val="22"/>
                <w:szCs w:val="22"/>
              </w:rPr>
              <w:t>atípicos</w:t>
            </w:r>
            <w:r w:rsidRPr="00FA204B">
              <w:rPr>
                <w:rFonts w:ascii="Arial" w:hAnsi="Arial" w:cs="Arial"/>
                <w:iCs/>
                <w:sz w:val="22"/>
                <w:szCs w:val="22"/>
              </w:rPr>
              <w:t xml:space="preserve"> o, a veces, puede </w:t>
            </w:r>
            <w:r w:rsidR="00924E0A">
              <w:rPr>
                <w:rFonts w:ascii="Arial" w:hAnsi="Arial" w:cs="Arial"/>
                <w:iCs/>
                <w:sz w:val="22"/>
                <w:szCs w:val="22"/>
              </w:rPr>
              <w:t>darse</w:t>
            </w:r>
            <w:r w:rsidRPr="00FA204B">
              <w:rPr>
                <w:rFonts w:ascii="Arial" w:hAnsi="Arial" w:cs="Arial"/>
                <w:iCs/>
                <w:sz w:val="22"/>
                <w:szCs w:val="22"/>
              </w:rPr>
              <w:t xml:space="preserve"> problemas de sobreajuste o escalabilidad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que no garantizan el equilibrio</w:t>
            </w:r>
            <w:r w:rsidR="00924E0A">
              <w:rPr>
                <w:rFonts w:ascii="Arial" w:hAnsi="Arial" w:cs="Arial"/>
                <w:iCs/>
                <w:sz w:val="22"/>
                <w:szCs w:val="22"/>
              </w:rPr>
              <w:t xml:space="preserve"> en el modelo, también no contratar a una persona que real mente conozca del tema a profundidad además de no monitorear regularmente para comparar los rendimientos.</w:t>
            </w:r>
          </w:p>
          <w:p w14:paraId="435A33A6" w14:textId="06008551" w:rsidR="00FA204B" w:rsidRDefault="00924E0A" w:rsidP="005F6D8E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Otra razón es elegir bien el modelo, que no sean los mismos, pueden ser simples y buenos como la regresión lineal, también se falla con la métrica de error al seleccionar uno que no sea realmente correcto.</w:t>
            </w:r>
          </w:p>
          <w:p w14:paraId="5D073B4E" w14:textId="0278DFEB" w:rsidR="00924E0A" w:rsidRDefault="00924E0A" w:rsidP="005F6D8E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Por </w:t>
            </w:r>
            <w:r w:rsidR="00F662AB">
              <w:rPr>
                <w:rFonts w:ascii="Arial" w:hAnsi="Arial" w:cs="Arial"/>
                <w:iCs/>
                <w:sz w:val="22"/>
                <w:szCs w:val="22"/>
              </w:rPr>
              <w:t>último,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sin que impliquen ser las menos importantes es asignar los recursos necesarios al proyecto</w:t>
            </w:r>
            <w:r w:rsidR="00F662AB">
              <w:rPr>
                <w:rFonts w:ascii="Arial" w:hAnsi="Arial" w:cs="Arial"/>
                <w:iCs/>
                <w:sz w:val="22"/>
                <w:szCs w:val="22"/>
              </w:rPr>
              <w:t xml:space="preserve"> que garanticen equipo adecuado, mayor almacenamiento entre otras, la última razón seria que no exista concordancia entre los objetivos del negocio y el uso de aprendizaje automático, ya que si no sucede hay mayor probabilidad de que no se agregue valor.</w:t>
            </w:r>
          </w:p>
          <w:p w14:paraId="7232FD21" w14:textId="50562698" w:rsidR="00F662AB" w:rsidRDefault="00F662AB" w:rsidP="005F6D8E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662AB">
              <w:rPr>
                <w:rFonts w:ascii="Arial" w:hAnsi="Arial" w:cs="Arial"/>
                <w:iCs/>
                <w:sz w:val="22"/>
                <w:szCs w:val="22"/>
              </w:rPr>
              <w:t>E</w:t>
            </w:r>
            <w:r w:rsidRPr="00F662AB">
              <w:rPr>
                <w:rFonts w:ascii="Arial" w:hAnsi="Arial" w:cs="Arial"/>
                <w:iCs/>
                <w:sz w:val="22"/>
                <w:szCs w:val="22"/>
              </w:rPr>
              <w:t xml:space="preserve">stas </w:t>
            </w:r>
            <w:r w:rsidRPr="00F662AB">
              <w:rPr>
                <w:rFonts w:ascii="Arial" w:hAnsi="Arial" w:cs="Arial"/>
                <w:iCs/>
                <w:sz w:val="22"/>
                <w:szCs w:val="22"/>
              </w:rPr>
              <w:t xml:space="preserve">razones </w:t>
            </w:r>
            <w:r w:rsidRPr="00F662AB">
              <w:rPr>
                <w:rFonts w:ascii="Arial" w:hAnsi="Arial" w:cs="Arial"/>
                <w:iCs/>
                <w:sz w:val="22"/>
                <w:szCs w:val="22"/>
              </w:rPr>
              <w:t xml:space="preserve">son las que se encuentran principalmente en una gran cantidad de </w:t>
            </w:r>
            <w:r>
              <w:rPr>
                <w:rFonts w:ascii="Arial" w:hAnsi="Arial" w:cs="Arial"/>
                <w:iCs/>
                <w:sz w:val="22"/>
                <w:szCs w:val="22"/>
              </w:rPr>
              <w:t>empresas por lo que tomar</w:t>
            </w:r>
            <w:r w:rsidRPr="00F662AB">
              <w:rPr>
                <w:rFonts w:ascii="Arial" w:hAnsi="Arial" w:cs="Arial"/>
                <w:iCs/>
                <w:sz w:val="22"/>
                <w:szCs w:val="22"/>
              </w:rPr>
              <w:t xml:space="preserve"> las medidas adecuadas para evitarlos es útil para la empresa antes de que gaste una cantidad </w:t>
            </w:r>
            <w:r w:rsidRPr="00F662AB">
              <w:rPr>
                <w:rFonts w:ascii="Arial" w:hAnsi="Arial" w:cs="Arial"/>
                <w:iCs/>
                <w:sz w:val="22"/>
                <w:szCs w:val="22"/>
              </w:rPr>
              <w:lastRenderedPageBreak/>
              <w:t>significativa de ingresos para diagnosticarlos después de su implementación.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Resulta fundamental la planificación.</w:t>
            </w:r>
          </w:p>
          <w:p w14:paraId="7409D71A" w14:textId="67625B6C" w:rsidR="00924E0A" w:rsidRPr="007031B9" w:rsidRDefault="00924E0A" w:rsidP="00F662AB">
            <w:pPr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</w:p>
        </w:tc>
        <w:tc>
          <w:tcPr>
            <w:tcW w:w="4680" w:type="dxa"/>
            <w:tcBorders>
              <w:right w:val="single" w:sz="4" w:space="0" w:color="auto"/>
            </w:tcBorders>
          </w:tcPr>
          <w:p w14:paraId="388DEDC4" w14:textId="77777777" w:rsidR="007031B9" w:rsidRPr="007031B9" w:rsidRDefault="007031B9" w:rsidP="005F6D8E">
            <w:pPr>
              <w:pBdr>
                <w:right w:val="single" w:sz="4" w:space="4" w:color="auto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31B9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Su opinión sobre el contenido general de la lectura</w:t>
            </w:r>
          </w:p>
          <w:p w14:paraId="315F4773" w14:textId="28FAF2F6" w:rsidR="00233DFB" w:rsidRDefault="00494C05" w:rsidP="005F6D8E">
            <w:pPr>
              <w:numPr>
                <w:ilvl w:val="0"/>
                <w:numId w:val="1"/>
              </w:numPr>
              <w:pBdr>
                <w:right w:val="single" w:sz="4" w:space="4" w:color="auto"/>
              </w:pBd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 pareció interesante e importante. Esta ciencia informática que hace que los sistemas aprendan por si solos, a</w:t>
            </w:r>
            <w:r w:rsidR="0022343A">
              <w:rPr>
                <w:rFonts w:ascii="Arial" w:hAnsi="Arial" w:cs="Arial"/>
                <w:sz w:val="22"/>
                <w:szCs w:val="22"/>
              </w:rPr>
              <w:t xml:space="preserve"> través de un algoritmo desarrollado por un ser humano especialista en la materia también puede fallar por las razones expuestas en la columna anterior. </w:t>
            </w:r>
          </w:p>
          <w:p w14:paraId="199DC6A1" w14:textId="5855C87C" w:rsidR="0022343A" w:rsidRDefault="0022343A" w:rsidP="009E0C27">
            <w:pPr>
              <w:pBdr>
                <w:right w:val="single" w:sz="4" w:space="4" w:color="auto"/>
              </w:pBdr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Tener datos y no usarlos es como no tenerlos. La planificación del modelo es fundamental para reducir la falla del proyecto.</w:t>
            </w:r>
          </w:p>
          <w:p w14:paraId="6DF9117D" w14:textId="77777777" w:rsidR="009E0C27" w:rsidRDefault="009E0C27" w:rsidP="009E0C27">
            <w:pPr>
              <w:pBdr>
                <w:right w:val="single" w:sz="4" w:space="4" w:color="auto"/>
              </w:pBd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0BCB8A6A" w14:textId="0720DD74" w:rsidR="0064630A" w:rsidRDefault="0064630A" w:rsidP="0022343A">
            <w:pPr>
              <w:pBdr>
                <w:right w:val="single" w:sz="4" w:space="4" w:color="auto"/>
              </w:pBdr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 formación me permite saber con certeza </w:t>
            </w:r>
            <w:r w:rsidR="00494C05">
              <w:rPr>
                <w:rFonts w:ascii="Arial" w:hAnsi="Arial" w:cs="Arial"/>
                <w:sz w:val="22"/>
                <w:szCs w:val="22"/>
              </w:rPr>
              <w:t xml:space="preserve">que los datos por si solos no dicen nada, resulta necesario analizarlos para observar resultados y tomar las decisiones masa acetadas. </w:t>
            </w:r>
          </w:p>
          <w:p w14:paraId="12DC5421" w14:textId="77777777" w:rsidR="009E0C27" w:rsidRDefault="009E0C27" w:rsidP="0022343A">
            <w:pPr>
              <w:pBdr>
                <w:right w:val="single" w:sz="4" w:space="4" w:color="auto"/>
              </w:pBd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32D3D428" w14:textId="281CAFD6" w:rsidR="0064630A" w:rsidRDefault="00494C05" w:rsidP="0022343A">
            <w:pPr>
              <w:pBdr>
                <w:right w:val="single" w:sz="4" w:space="4" w:color="auto"/>
              </w:pBdr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 materia me ha llevado a dimensionar la importancia y necesidad de analizar datos y el papel que juega el aprendizaje automático.</w:t>
            </w:r>
            <w:r w:rsidR="0022343A">
              <w:rPr>
                <w:rFonts w:ascii="Arial" w:hAnsi="Arial" w:cs="Arial"/>
                <w:sz w:val="22"/>
                <w:szCs w:val="22"/>
              </w:rPr>
              <w:t xml:space="preserve"> El recurso humano es fundamental en este proceso, quizás se necesite menos </w:t>
            </w:r>
            <w:proofErr w:type="gramStart"/>
            <w:r w:rsidR="0022343A">
              <w:rPr>
                <w:rFonts w:ascii="Arial" w:hAnsi="Arial" w:cs="Arial"/>
                <w:sz w:val="22"/>
                <w:szCs w:val="22"/>
              </w:rPr>
              <w:t>personas</w:t>
            </w:r>
            <w:proofErr w:type="gramEnd"/>
            <w:r w:rsidR="0022343A">
              <w:rPr>
                <w:rFonts w:ascii="Arial" w:hAnsi="Arial" w:cs="Arial"/>
                <w:sz w:val="22"/>
                <w:szCs w:val="22"/>
              </w:rPr>
              <w:t xml:space="preserve"> pero siempre el ser humano especializado en la materia juega un papel trascendental en este desarrollo de proyectos de aprendizaje automático.</w:t>
            </w:r>
          </w:p>
          <w:p w14:paraId="616E65A2" w14:textId="6F9271B1" w:rsidR="007031B9" w:rsidRPr="007031B9" w:rsidRDefault="007031B9" w:rsidP="0022343A">
            <w:pPr>
              <w:pBdr>
                <w:right w:val="single" w:sz="4" w:space="4" w:color="auto"/>
              </w:pBd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1B9" w:rsidRPr="007031B9" w14:paraId="0CB8C486" w14:textId="77777777" w:rsidTr="005F6D8E">
        <w:tc>
          <w:tcPr>
            <w:tcW w:w="4698" w:type="dxa"/>
          </w:tcPr>
          <w:p w14:paraId="7EC3A7A6" w14:textId="77777777" w:rsidR="007031B9" w:rsidRDefault="007031B9" w:rsidP="005F6D8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31B9">
              <w:rPr>
                <w:rFonts w:ascii="Arial" w:hAnsi="Arial" w:cs="Arial"/>
                <w:sz w:val="22"/>
                <w:szCs w:val="22"/>
              </w:rPr>
              <w:t xml:space="preserve">3.  </w:t>
            </w:r>
            <w:r w:rsidRPr="007031B9">
              <w:rPr>
                <w:rFonts w:ascii="Arial" w:hAnsi="Arial" w:cs="Arial"/>
                <w:b/>
                <w:bCs/>
                <w:sz w:val="22"/>
                <w:szCs w:val="22"/>
              </w:rPr>
              <w:t>Cinco puntos o citas provocativas de la lectura</w:t>
            </w:r>
          </w:p>
          <w:p w14:paraId="768B9562" w14:textId="4AD71FC1" w:rsidR="00870AFE" w:rsidRDefault="00233DFB" w:rsidP="00B4304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Hay que entender porque fallan los sistemas</w:t>
            </w:r>
            <w:r w:rsidR="00FA204B">
              <w:rPr>
                <w:rFonts w:ascii="Arial" w:hAnsi="Arial" w:cs="Arial"/>
                <w:sz w:val="22"/>
                <w:szCs w:val="22"/>
              </w:rPr>
              <w:t xml:space="preserve"> y entender que tener datos y no usarlos es como no tenerlos.</w:t>
            </w:r>
          </w:p>
          <w:p w14:paraId="581774B4" w14:textId="6EB605D6" w:rsidR="006C400D" w:rsidRDefault="00870AFE" w:rsidP="00B4304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Debe existir t</w:t>
            </w:r>
            <w:r w:rsidR="006C400D" w:rsidRPr="00B43040">
              <w:rPr>
                <w:rFonts w:ascii="Arial" w:hAnsi="Arial" w:cs="Arial"/>
                <w:sz w:val="22"/>
                <w:szCs w:val="22"/>
              </w:rPr>
              <w:t xml:space="preserve">otal concordancia </w:t>
            </w:r>
            <w:r w:rsidR="00B43040" w:rsidRPr="00B43040">
              <w:rPr>
                <w:rFonts w:ascii="Arial" w:hAnsi="Arial" w:cs="Arial"/>
                <w:sz w:val="22"/>
                <w:szCs w:val="22"/>
              </w:rPr>
              <w:t>o conexión entre los objetivos del negocio y el uso del aprendizaje automático (ML)</w:t>
            </w:r>
          </w:p>
          <w:p w14:paraId="131BBC5F" w14:textId="1F3DEBD6" w:rsidR="00B43040" w:rsidRDefault="00870AFE" w:rsidP="00B4304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 importante d</w:t>
            </w:r>
            <w:r w:rsidR="00B43040">
              <w:rPr>
                <w:rFonts w:ascii="Arial" w:hAnsi="Arial" w:cs="Arial"/>
                <w:sz w:val="22"/>
                <w:szCs w:val="22"/>
              </w:rPr>
              <w:t>efinir y asignar la cantidad de recursos que se demandan</w:t>
            </w:r>
            <w:r>
              <w:rPr>
                <w:rFonts w:ascii="Arial" w:hAnsi="Arial" w:cs="Arial"/>
                <w:sz w:val="22"/>
                <w:szCs w:val="22"/>
              </w:rPr>
              <w:t xml:space="preserve"> al iniciar un proyecto de machine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learning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27769F7" w14:textId="11D68450" w:rsidR="00B43040" w:rsidRDefault="00B43040" w:rsidP="00B4304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contar con el profesional adecuado</w:t>
            </w:r>
            <w:r w:rsidR="00870AFE">
              <w:rPr>
                <w:rFonts w:ascii="Arial" w:hAnsi="Arial" w:cs="Arial"/>
                <w:sz w:val="22"/>
                <w:szCs w:val="22"/>
              </w:rPr>
              <w:t>, es decir, que tenga verdadero conocimiento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="00870AFE">
              <w:rPr>
                <w:rFonts w:ascii="Arial" w:hAnsi="Arial" w:cs="Arial"/>
                <w:sz w:val="22"/>
                <w:szCs w:val="22"/>
              </w:rPr>
              <w:t xml:space="preserve"> también</w:t>
            </w:r>
            <w:r>
              <w:rPr>
                <w:rFonts w:ascii="Arial" w:hAnsi="Arial" w:cs="Arial"/>
                <w:sz w:val="22"/>
                <w:szCs w:val="22"/>
              </w:rPr>
              <w:t xml:space="preserve"> es necesario monitorear el modelo.</w:t>
            </w:r>
          </w:p>
          <w:p w14:paraId="5A1771A1" w14:textId="7A12C562" w:rsidR="00B43040" w:rsidRPr="00B43040" w:rsidRDefault="00870AFE" w:rsidP="00B4304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Elegir el modelo correcto también es fundamental, y uno simple y práctico es de regresión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lineal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por ejemplo.</w:t>
            </w:r>
          </w:p>
        </w:tc>
        <w:tc>
          <w:tcPr>
            <w:tcW w:w="4680" w:type="dxa"/>
            <w:tcBorders>
              <w:right w:val="single" w:sz="4" w:space="0" w:color="auto"/>
            </w:tcBorders>
          </w:tcPr>
          <w:p w14:paraId="506F1470" w14:textId="77777777" w:rsidR="007031B9" w:rsidRPr="007031B9" w:rsidRDefault="007031B9" w:rsidP="005F6D8E">
            <w:pPr>
              <w:pStyle w:val="Textoindependiente"/>
              <w:rPr>
                <w:sz w:val="22"/>
                <w:szCs w:val="22"/>
              </w:rPr>
            </w:pPr>
            <w:r w:rsidRPr="007031B9">
              <w:rPr>
                <w:sz w:val="22"/>
                <w:szCs w:val="22"/>
              </w:rPr>
              <w:t>Razones por las que los considera provocativos</w:t>
            </w:r>
          </w:p>
          <w:p w14:paraId="506FFC8E" w14:textId="2A6AF7E9" w:rsidR="007031B9" w:rsidRPr="007031B9" w:rsidRDefault="00D154BD" w:rsidP="005F6D8E">
            <w:pPr>
              <w:numPr>
                <w:ilvl w:val="0"/>
                <w:numId w:val="2"/>
              </w:numPr>
              <w:pBdr>
                <w:right w:val="single" w:sz="4" w:space="4" w:color="auto"/>
              </w:pBd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Primero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manifestar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que según lo que hemos ido estudiando hasta hoy entiendo coincido con la materia expuesta.</w:t>
            </w:r>
          </w:p>
          <w:p w14:paraId="7338B4B1" w14:textId="327B7DA9" w:rsidR="007031B9" w:rsidRPr="007031B9" w:rsidRDefault="00D154BD" w:rsidP="005F6D8E">
            <w:pPr>
              <w:numPr>
                <w:ilvl w:val="0"/>
                <w:numId w:val="2"/>
              </w:numPr>
              <w:pBdr>
                <w:right w:val="single" w:sz="4" w:space="4" w:color="auto"/>
              </w:pBd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realidad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es un tema nuevo y antes de estos cursos y esta lectura yo no sabia lo importante que es analizar datos y el papel que juega machine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learning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178D3B9" w14:textId="49CCDE4E" w:rsidR="007031B9" w:rsidRPr="007031B9" w:rsidRDefault="00D154BD" w:rsidP="005F6D8E">
            <w:pPr>
              <w:numPr>
                <w:ilvl w:val="0"/>
                <w:numId w:val="2"/>
              </w:numPr>
              <w:pBdr>
                <w:right w:val="single" w:sz="4" w:space="4" w:color="auto"/>
              </w:pBd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mi caso por la poca experiencia en el tema si he tenido que apoyarme en la web para ir entendiendo mejor el tema.</w:t>
            </w:r>
          </w:p>
          <w:p w14:paraId="4DCE0BC8" w14:textId="77777777" w:rsidR="00D154BD" w:rsidRDefault="00D154BD" w:rsidP="00D154BD">
            <w:pPr>
              <w:numPr>
                <w:ilvl w:val="0"/>
                <w:numId w:val="2"/>
              </w:numPr>
              <w:pBdr>
                <w:right w:val="single" w:sz="4" w:space="4" w:color="auto"/>
              </w:pBd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realidad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la materia encontrada en la web, la del autor y la recibida en clases coinciden. Ello me ha permitido entender mejor. </w:t>
            </w:r>
          </w:p>
          <w:p w14:paraId="4043D55A" w14:textId="6AE698B5" w:rsidR="00D154BD" w:rsidRDefault="00D154BD" w:rsidP="00D154BD">
            <w:pPr>
              <w:numPr>
                <w:ilvl w:val="0"/>
                <w:numId w:val="2"/>
              </w:numPr>
              <w:pBdr>
                <w:right w:val="single" w:sz="4" w:space="4" w:color="auto"/>
              </w:pBd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Conocer los errores que </w:t>
            </w:r>
            <w:r w:rsidR="00870AFE">
              <w:rPr>
                <w:rFonts w:ascii="Arial" w:hAnsi="Arial" w:cs="Arial"/>
                <w:sz w:val="22"/>
                <w:szCs w:val="22"/>
              </w:rPr>
              <w:t>normalmente</w:t>
            </w:r>
            <w:r>
              <w:rPr>
                <w:rFonts w:ascii="Arial" w:hAnsi="Arial" w:cs="Arial"/>
                <w:sz w:val="22"/>
                <w:szCs w:val="22"/>
              </w:rPr>
              <w:t xml:space="preserve"> se comenten es fundamental para que el </w:t>
            </w:r>
            <w:r w:rsidR="00870AFE">
              <w:rPr>
                <w:rFonts w:ascii="Arial" w:hAnsi="Arial" w:cs="Arial"/>
                <w:sz w:val="22"/>
                <w:szCs w:val="22"/>
              </w:rPr>
              <w:t xml:space="preserve">o los proyectos </w:t>
            </w:r>
            <w:r w:rsidR="00870AFE">
              <w:rPr>
                <w:rFonts w:ascii="Arial" w:hAnsi="Arial" w:cs="Arial"/>
                <w:sz w:val="22"/>
                <w:szCs w:val="22"/>
              </w:rPr>
              <w:t>no falle</w:t>
            </w:r>
            <w:r w:rsidR="00870AFE">
              <w:rPr>
                <w:rFonts w:ascii="Arial" w:hAnsi="Arial" w:cs="Arial"/>
                <w:sz w:val="22"/>
                <w:szCs w:val="22"/>
              </w:rPr>
              <w:t>n y realmente ayuden a la empresa en la mejor toma de decisiones.</w:t>
            </w:r>
          </w:p>
          <w:p w14:paraId="2A8A0A45" w14:textId="74A6DB9C" w:rsidR="007031B9" w:rsidRPr="007031B9" w:rsidRDefault="00D154BD" w:rsidP="00D154BD">
            <w:pPr>
              <w:numPr>
                <w:ilvl w:val="0"/>
                <w:numId w:val="2"/>
              </w:numPr>
              <w:pBdr>
                <w:right w:val="single" w:sz="4" w:space="4" w:color="auto"/>
              </w:pBd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 he dado cuenta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que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si en la empresa tenemos datos pero no los usamos es como si no los tuviéramos. No hay duda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que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para la toma de decisiones usando machine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learning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podemos proyectar y por ende obtener decisiones certeras.</w:t>
            </w:r>
          </w:p>
        </w:tc>
      </w:tr>
      <w:tr w:rsidR="007031B9" w:rsidRPr="007031B9" w14:paraId="38340366" w14:textId="77777777" w:rsidTr="005F6D8E">
        <w:tc>
          <w:tcPr>
            <w:tcW w:w="4698" w:type="dxa"/>
          </w:tcPr>
          <w:p w14:paraId="2757F8C9" w14:textId="77777777" w:rsidR="007031B9" w:rsidRPr="007031B9" w:rsidRDefault="007031B9" w:rsidP="005F6D8E">
            <w:pPr>
              <w:rPr>
                <w:rFonts w:ascii="Arial" w:hAnsi="Arial" w:cs="Arial"/>
                <w:sz w:val="22"/>
                <w:szCs w:val="22"/>
              </w:rPr>
            </w:pPr>
            <w:r w:rsidRPr="007031B9">
              <w:rPr>
                <w:rFonts w:ascii="Arial" w:hAnsi="Arial" w:cs="Arial"/>
                <w:b/>
                <w:bCs/>
                <w:sz w:val="22"/>
                <w:szCs w:val="22"/>
              </w:rPr>
              <w:t>4.Una pregunta</w:t>
            </w:r>
          </w:p>
          <w:p w14:paraId="74F00205" w14:textId="548A5C2F" w:rsidR="007031B9" w:rsidRPr="007031B9" w:rsidRDefault="00D154BD" w:rsidP="005F6D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¿A qué se refiere con datos intrínsecos</w:t>
            </w:r>
            <w:r w:rsidR="00CF4BF5">
              <w:rPr>
                <w:rFonts w:ascii="Arial" w:hAnsi="Arial" w:cs="Arial"/>
                <w:sz w:val="22"/>
                <w:szCs w:val="22"/>
              </w:rPr>
              <w:t xml:space="preserve"> y a elegir la métrica del error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368A7333" w14:textId="77777777" w:rsidR="007031B9" w:rsidRPr="007031B9" w:rsidRDefault="007031B9" w:rsidP="005F6D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Borders>
              <w:right w:val="single" w:sz="4" w:space="0" w:color="auto"/>
            </w:tcBorders>
          </w:tcPr>
          <w:p w14:paraId="78724F41" w14:textId="56672242" w:rsidR="007031B9" w:rsidRPr="007031B9" w:rsidRDefault="00B43040" w:rsidP="005F6D8E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 importante</w:t>
            </w:r>
            <w:r w:rsidR="00CF4BF5">
              <w:rPr>
                <w:rFonts w:ascii="Arial" w:hAnsi="Arial" w:cs="Arial"/>
                <w:sz w:val="22"/>
                <w:szCs w:val="22"/>
              </w:rPr>
              <w:t xml:space="preserve"> conocer</w:t>
            </w:r>
            <w:r>
              <w:rPr>
                <w:rFonts w:ascii="Arial" w:hAnsi="Arial" w:cs="Arial"/>
                <w:sz w:val="22"/>
                <w:szCs w:val="22"/>
              </w:rPr>
              <w:t xml:space="preserve"> la</w:t>
            </w:r>
            <w:r w:rsidR="00CF4BF5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respuesta</w:t>
            </w:r>
            <w:r w:rsidR="00CF4BF5">
              <w:rPr>
                <w:rFonts w:ascii="Arial" w:hAnsi="Arial" w:cs="Arial"/>
                <w:sz w:val="22"/>
                <w:szCs w:val="22"/>
              </w:rPr>
              <w:t xml:space="preserve">s </w:t>
            </w:r>
            <w:r>
              <w:rPr>
                <w:rFonts w:ascii="Arial" w:hAnsi="Arial" w:cs="Arial"/>
                <w:sz w:val="22"/>
                <w:szCs w:val="22"/>
              </w:rPr>
              <w:t>porque est</w:t>
            </w:r>
            <w:r w:rsidR="00870AFE">
              <w:rPr>
                <w:rFonts w:ascii="Arial" w:hAnsi="Arial" w:cs="Arial"/>
                <w:sz w:val="22"/>
                <w:szCs w:val="22"/>
              </w:rPr>
              <w:t>á</w:t>
            </w:r>
            <w:r w:rsidR="00CF4BF5">
              <w:rPr>
                <w:rFonts w:ascii="Arial" w:hAnsi="Arial" w:cs="Arial"/>
                <w:sz w:val="22"/>
                <w:szCs w:val="22"/>
              </w:rPr>
              <w:t>n</w:t>
            </w:r>
            <w:r w:rsidR="00870AFE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relacionada</w:t>
            </w:r>
            <w:r w:rsidR="00CF4BF5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con los errores que se cometen y que</w:t>
            </w:r>
            <w:r w:rsidR="00870AFE">
              <w:rPr>
                <w:rFonts w:ascii="Arial" w:hAnsi="Arial" w:cs="Arial"/>
                <w:sz w:val="22"/>
                <w:szCs w:val="22"/>
              </w:rPr>
              <w:t xml:space="preserve"> por lo tanto</w:t>
            </w:r>
            <w:r>
              <w:rPr>
                <w:rFonts w:ascii="Arial" w:hAnsi="Arial" w:cs="Arial"/>
                <w:sz w:val="22"/>
                <w:szCs w:val="22"/>
              </w:rPr>
              <w:t xml:space="preserve"> hacen que fallen los proyectos de M</w:t>
            </w:r>
            <w:r w:rsidR="00CF4BF5">
              <w:rPr>
                <w:rFonts w:ascii="Arial" w:hAnsi="Arial" w:cs="Arial"/>
                <w:sz w:val="22"/>
                <w:szCs w:val="22"/>
              </w:rPr>
              <w:t xml:space="preserve">achine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="00CF4BF5">
              <w:rPr>
                <w:rFonts w:ascii="Arial" w:hAnsi="Arial" w:cs="Arial"/>
                <w:sz w:val="22"/>
                <w:szCs w:val="22"/>
              </w:rPr>
              <w:t>earning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45767C0" w14:textId="35052F8D" w:rsidR="007031B9" w:rsidRPr="007031B9" w:rsidRDefault="007031B9" w:rsidP="00B4304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1B9" w:rsidRPr="007031B9" w14:paraId="61C3A2ED" w14:textId="77777777" w:rsidTr="005F6D8E">
        <w:tc>
          <w:tcPr>
            <w:tcW w:w="9378" w:type="dxa"/>
            <w:gridSpan w:val="2"/>
            <w:tcBorders>
              <w:right w:val="single" w:sz="4" w:space="0" w:color="auto"/>
            </w:tcBorders>
          </w:tcPr>
          <w:p w14:paraId="3E7320F1" w14:textId="77777777" w:rsidR="007031B9" w:rsidRPr="007031B9" w:rsidRDefault="007031B9" w:rsidP="0090251E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7031B9">
              <w:rPr>
                <w:rFonts w:ascii="Arial" w:hAnsi="Arial" w:cs="Arial"/>
                <w:sz w:val="22"/>
                <w:szCs w:val="22"/>
              </w:rPr>
              <w:t xml:space="preserve">El diario debe presentarse en un </w:t>
            </w:r>
            <w:r w:rsidRPr="00B969A1">
              <w:rPr>
                <w:rFonts w:ascii="Arial" w:hAnsi="Arial" w:cs="Arial"/>
                <w:b/>
                <w:sz w:val="22"/>
                <w:szCs w:val="22"/>
              </w:rPr>
              <w:t>máximo</w:t>
            </w:r>
            <w:r w:rsidRPr="007031B9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="00B969A1">
              <w:rPr>
                <w:rFonts w:ascii="Arial" w:hAnsi="Arial" w:cs="Arial"/>
                <w:sz w:val="22"/>
                <w:szCs w:val="22"/>
              </w:rPr>
              <w:t>dos</w:t>
            </w:r>
            <w:r w:rsidRPr="007031B9">
              <w:rPr>
                <w:rFonts w:ascii="Arial" w:hAnsi="Arial" w:cs="Arial"/>
                <w:sz w:val="22"/>
                <w:szCs w:val="22"/>
              </w:rPr>
              <w:t xml:space="preserve"> página</w:t>
            </w:r>
            <w:r w:rsidR="00B969A1">
              <w:rPr>
                <w:rFonts w:ascii="Arial" w:hAnsi="Arial" w:cs="Arial"/>
                <w:sz w:val="22"/>
                <w:szCs w:val="22"/>
              </w:rPr>
              <w:t>s</w:t>
            </w:r>
            <w:r w:rsidRPr="007031B9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031B9" w:rsidRPr="007031B9" w14:paraId="3D22F18D" w14:textId="77777777" w:rsidTr="005F6D8E">
        <w:tc>
          <w:tcPr>
            <w:tcW w:w="9378" w:type="dxa"/>
            <w:gridSpan w:val="2"/>
            <w:tcBorders>
              <w:right w:val="single" w:sz="4" w:space="0" w:color="auto"/>
            </w:tcBorders>
          </w:tcPr>
          <w:p w14:paraId="294E5516" w14:textId="77777777" w:rsidR="007031B9" w:rsidRPr="007031B9" w:rsidRDefault="007031B9" w:rsidP="005F6D8E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22"/>
              </w:rPr>
            </w:pPr>
            <w:r w:rsidRPr="007031B9">
              <w:rPr>
                <w:rFonts w:ascii="Arial" w:hAnsi="Arial" w:cs="Arial"/>
                <w:b/>
                <w:bCs/>
                <w:i/>
                <w:iCs/>
                <w:sz w:val="18"/>
                <w:szCs w:val="22"/>
              </w:rPr>
              <w:t>Adaptación de la Técnica del “Diario de Doble Entrada”  realizada por la Dra. Olga Emilia Brenes</w:t>
            </w:r>
          </w:p>
        </w:tc>
      </w:tr>
    </w:tbl>
    <w:p w14:paraId="00998FC9" w14:textId="77777777" w:rsidR="00A25AFC" w:rsidRDefault="00A25AFC" w:rsidP="00FE1EDD">
      <w:pPr>
        <w:rPr>
          <w:rFonts w:ascii="Arial" w:hAnsi="Arial" w:cs="Arial"/>
        </w:rPr>
        <w:sectPr w:rsidR="00A25AFC" w:rsidSect="006628B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2DB22B" w14:textId="77777777" w:rsidR="00E87F82" w:rsidRDefault="00E87F82" w:rsidP="00910DEB">
      <w:pPr>
        <w:jc w:val="center"/>
        <w:rPr>
          <w:rFonts w:ascii="Arial" w:hAnsi="Arial" w:cs="Arial"/>
        </w:rPr>
      </w:pPr>
    </w:p>
    <w:p w14:paraId="5A18CC2D" w14:textId="77777777" w:rsidR="00E87F82" w:rsidRDefault="00E87F82" w:rsidP="00910DEB">
      <w:pPr>
        <w:jc w:val="center"/>
        <w:rPr>
          <w:rFonts w:ascii="Arial" w:hAnsi="Arial" w:cs="Arial"/>
        </w:rPr>
      </w:pPr>
    </w:p>
    <w:p w14:paraId="045DB44E" w14:textId="77777777" w:rsidR="00E87F82" w:rsidRDefault="00E87F82" w:rsidP="00910DEB">
      <w:pPr>
        <w:jc w:val="center"/>
        <w:rPr>
          <w:rFonts w:ascii="Arial" w:hAnsi="Arial" w:cs="Arial"/>
        </w:rPr>
      </w:pPr>
    </w:p>
    <w:p w14:paraId="19DAB6F5" w14:textId="77777777" w:rsidR="00960460" w:rsidRDefault="00910DEB" w:rsidP="00910D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Rúbrica para la evaluac</w:t>
      </w:r>
      <w:r w:rsidR="0090251E">
        <w:rPr>
          <w:rFonts w:ascii="Arial" w:hAnsi="Arial" w:cs="Arial"/>
        </w:rPr>
        <w:t>ión del diario de doble entrada</w:t>
      </w:r>
    </w:p>
    <w:p w14:paraId="76A98554" w14:textId="77777777" w:rsidR="00910DEB" w:rsidRDefault="00910DEB" w:rsidP="00910DEB">
      <w:pPr>
        <w:jc w:val="center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388"/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835"/>
        <w:gridCol w:w="2976"/>
        <w:gridCol w:w="2552"/>
        <w:gridCol w:w="1134"/>
        <w:gridCol w:w="2268"/>
      </w:tblGrid>
      <w:tr w:rsidR="00897878" w:rsidRPr="00EA0BDF" w14:paraId="0BA03628" w14:textId="77777777" w:rsidTr="00F14FDC">
        <w:tc>
          <w:tcPr>
            <w:tcW w:w="1668" w:type="dxa"/>
            <w:tcBorders>
              <w:tl2br w:val="single" w:sz="4" w:space="0" w:color="auto"/>
            </w:tcBorders>
          </w:tcPr>
          <w:p w14:paraId="606CEDC9" w14:textId="77777777" w:rsidR="00897878" w:rsidRPr="000269AD" w:rsidRDefault="00897878" w:rsidP="004E7F51">
            <w:pPr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 w:rsidRPr="00EA0BDF">
              <w:rPr>
                <w:rFonts w:ascii="Arial" w:hAnsi="Arial" w:cs="Arial"/>
                <w:sz w:val="18"/>
                <w:szCs w:val="18"/>
              </w:rPr>
              <w:t> 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 xml:space="preserve">   </w:t>
            </w:r>
            <w:r w:rsidRPr="000269AD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Desempeño                    </w:t>
            </w:r>
          </w:p>
          <w:p w14:paraId="4DEB250A" w14:textId="77777777" w:rsidR="00897878" w:rsidRPr="00EA0BDF" w:rsidRDefault="00897878" w:rsidP="004E7F51">
            <w:pPr>
              <w:rPr>
                <w:rFonts w:ascii="Arial" w:hAnsi="Arial" w:cs="Arial"/>
                <w:bCs/>
                <w:sz w:val="16"/>
                <w:szCs w:val="16"/>
                <w:lang w:val="es-ES_tradnl"/>
              </w:rPr>
            </w:pPr>
            <w:r w:rsidRPr="00EA0BDF">
              <w:rPr>
                <w:rFonts w:ascii="Arial" w:hAnsi="Arial" w:cs="Arial"/>
                <w:bCs/>
                <w:sz w:val="16"/>
                <w:szCs w:val="16"/>
                <w:lang w:val="es-ES_tradnl"/>
              </w:rPr>
              <w:t xml:space="preserve">  </w:t>
            </w:r>
          </w:p>
          <w:p w14:paraId="50F8D57C" w14:textId="77777777" w:rsidR="00897878" w:rsidRPr="00EA0BDF" w:rsidRDefault="00897878" w:rsidP="004E7F51">
            <w:pP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0BDF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Criterios</w:t>
            </w:r>
          </w:p>
        </w:tc>
        <w:tc>
          <w:tcPr>
            <w:tcW w:w="2835" w:type="dxa"/>
            <w:shd w:val="clear" w:color="auto" w:fill="365F91" w:themeFill="accent1" w:themeFillShade="BF"/>
          </w:tcPr>
          <w:p w14:paraId="7522E29D" w14:textId="77777777" w:rsidR="00897878" w:rsidRDefault="00897878" w:rsidP="004E7F51">
            <w:pPr>
              <w:rPr>
                <w:rFonts w:ascii="Arial" w:hAnsi="Arial" w:cs="Arial"/>
                <w:lang w:val="es-MX"/>
              </w:rPr>
            </w:pPr>
          </w:p>
          <w:p w14:paraId="565CA8CE" w14:textId="77777777" w:rsidR="00897878" w:rsidRPr="00EA0BDF" w:rsidRDefault="00897878" w:rsidP="004E7F5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Excelente</w:t>
            </w:r>
          </w:p>
          <w:p w14:paraId="3BC4C5C5" w14:textId="77777777" w:rsidR="00897878" w:rsidRPr="00EA0BDF" w:rsidRDefault="00C96C6A" w:rsidP="004E7F5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2976" w:type="dxa"/>
            <w:shd w:val="clear" w:color="auto" w:fill="92D050"/>
          </w:tcPr>
          <w:p w14:paraId="06E3F5BB" w14:textId="77777777" w:rsidR="00897878" w:rsidRDefault="00897878" w:rsidP="004E7F51">
            <w:pPr>
              <w:rPr>
                <w:rFonts w:ascii="Arial" w:hAnsi="Arial" w:cs="Arial"/>
                <w:lang w:val="es-MX"/>
              </w:rPr>
            </w:pPr>
          </w:p>
          <w:p w14:paraId="7256AE45" w14:textId="77777777" w:rsidR="00897878" w:rsidRPr="00EA0BDF" w:rsidRDefault="00897878" w:rsidP="004E7F51">
            <w:pPr>
              <w:jc w:val="center"/>
              <w:rPr>
                <w:rFonts w:ascii="Arial" w:hAnsi="Arial" w:cs="Arial"/>
                <w:lang w:val="es-MX"/>
              </w:rPr>
            </w:pPr>
            <w:r w:rsidRPr="00EA0BDF">
              <w:rPr>
                <w:rFonts w:ascii="Arial" w:hAnsi="Arial" w:cs="Arial"/>
                <w:lang w:val="es-MX"/>
              </w:rPr>
              <w:t>Con calidad</w:t>
            </w:r>
          </w:p>
          <w:p w14:paraId="026874C5" w14:textId="77777777" w:rsidR="00897878" w:rsidRPr="00EA0BDF" w:rsidRDefault="00C96C6A" w:rsidP="004E7F5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2552" w:type="dxa"/>
            <w:shd w:val="clear" w:color="auto" w:fill="E36C0A" w:themeFill="accent6" w:themeFillShade="BF"/>
          </w:tcPr>
          <w:p w14:paraId="7C546C06" w14:textId="77777777" w:rsidR="00897878" w:rsidRDefault="00897878" w:rsidP="004E7F51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4DC126CE" w14:textId="77777777" w:rsidR="00897878" w:rsidRPr="00EA0BDF" w:rsidRDefault="00897878" w:rsidP="004E7F5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Debe mejorar</w:t>
            </w:r>
          </w:p>
          <w:p w14:paraId="05FA8ABA" w14:textId="77777777" w:rsidR="00897878" w:rsidRPr="00EA0BDF" w:rsidRDefault="00C96C6A" w:rsidP="004E7F5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7A8A588" w14:textId="77777777" w:rsidR="00897878" w:rsidRDefault="00897878" w:rsidP="004E7F51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1BE359CE" w14:textId="77777777" w:rsidR="00897878" w:rsidRDefault="00897878" w:rsidP="004E7F5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Califi-cación</w:t>
            </w:r>
          </w:p>
        </w:tc>
        <w:tc>
          <w:tcPr>
            <w:tcW w:w="2268" w:type="dxa"/>
          </w:tcPr>
          <w:p w14:paraId="7BF8F000" w14:textId="77777777" w:rsidR="00897878" w:rsidRDefault="00897878" w:rsidP="004E7F51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181C2ABC" w14:textId="77777777" w:rsidR="00897878" w:rsidRDefault="00897878" w:rsidP="004E7F5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Observaciones</w:t>
            </w:r>
          </w:p>
        </w:tc>
      </w:tr>
      <w:tr w:rsidR="00897878" w:rsidRPr="000269AD" w14:paraId="1226C7BC" w14:textId="77777777" w:rsidTr="00F14FDC">
        <w:tc>
          <w:tcPr>
            <w:tcW w:w="1668" w:type="dxa"/>
          </w:tcPr>
          <w:p w14:paraId="1C4A576D" w14:textId="77777777" w:rsidR="00897878" w:rsidRPr="000269AD" w:rsidRDefault="00897878" w:rsidP="004E7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Ideas centrales</w:t>
            </w:r>
          </w:p>
        </w:tc>
        <w:tc>
          <w:tcPr>
            <w:tcW w:w="2835" w:type="dxa"/>
          </w:tcPr>
          <w:p w14:paraId="6B08C198" w14:textId="77777777" w:rsidR="00897878" w:rsidRPr="000269AD" w:rsidRDefault="00897878" w:rsidP="004E7F5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 cinco ideas claras y concisas de la lectura.</w:t>
            </w:r>
          </w:p>
        </w:tc>
        <w:tc>
          <w:tcPr>
            <w:tcW w:w="2976" w:type="dxa"/>
          </w:tcPr>
          <w:p w14:paraId="49F7CB9F" w14:textId="77777777" w:rsidR="00897878" w:rsidRPr="000269AD" w:rsidRDefault="00897878" w:rsidP="0089787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 cuatro ideas claras y concisas de la lectura.</w:t>
            </w:r>
          </w:p>
        </w:tc>
        <w:tc>
          <w:tcPr>
            <w:tcW w:w="2552" w:type="dxa"/>
          </w:tcPr>
          <w:p w14:paraId="424B5FB7" w14:textId="77777777" w:rsidR="00897878" w:rsidRPr="000269AD" w:rsidRDefault="00897878" w:rsidP="004E7F5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 tres o menos</w:t>
            </w:r>
            <w:r w:rsidR="00C96C6A">
              <w:rPr>
                <w:rFonts w:ascii="Arial" w:hAnsi="Arial" w:cs="Arial"/>
                <w:sz w:val="20"/>
                <w:szCs w:val="20"/>
              </w:rPr>
              <w:t xml:space="preserve"> ideas claras y concisas de la lectura.</w:t>
            </w:r>
          </w:p>
        </w:tc>
        <w:tc>
          <w:tcPr>
            <w:tcW w:w="1134" w:type="dxa"/>
          </w:tcPr>
          <w:p w14:paraId="60A3B7DC" w14:textId="77777777" w:rsidR="00897878" w:rsidRPr="000269AD" w:rsidRDefault="00897878" w:rsidP="004E7F5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3D15E99" w14:textId="77777777" w:rsidR="00897878" w:rsidRPr="000269AD" w:rsidRDefault="00897878" w:rsidP="004E7F5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878" w:rsidRPr="000269AD" w14:paraId="6DDAE5AE" w14:textId="77777777" w:rsidTr="00F14FDC">
        <w:tc>
          <w:tcPr>
            <w:tcW w:w="1668" w:type="dxa"/>
          </w:tcPr>
          <w:p w14:paraId="74C93AF4" w14:textId="77777777" w:rsidR="00897878" w:rsidRPr="000269AD" w:rsidRDefault="00897878" w:rsidP="004E7F51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Nivel de argumentación</w:t>
            </w:r>
            <w:r w:rsidRPr="000269AD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2835" w:type="dxa"/>
          </w:tcPr>
          <w:p w14:paraId="66E7A3AA" w14:textId="77777777" w:rsidR="00897878" w:rsidRPr="000269AD" w:rsidRDefault="00C96C6A" w:rsidP="004E7F5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Existe congruencia clara entre la lectura y lo escrito.</w:t>
            </w:r>
          </w:p>
        </w:tc>
        <w:tc>
          <w:tcPr>
            <w:tcW w:w="2976" w:type="dxa"/>
          </w:tcPr>
          <w:p w14:paraId="5F7EA8DE" w14:textId="77777777" w:rsidR="00897878" w:rsidRPr="000269AD" w:rsidRDefault="00C96C6A" w:rsidP="004E7F5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un esfuerzo por argumentar sin llegar a ser completa la propuesta.</w:t>
            </w:r>
          </w:p>
        </w:tc>
        <w:tc>
          <w:tcPr>
            <w:tcW w:w="2552" w:type="dxa"/>
          </w:tcPr>
          <w:p w14:paraId="19212D02" w14:textId="77777777" w:rsidR="00897878" w:rsidRPr="000269AD" w:rsidRDefault="00C96C6A" w:rsidP="004E7F5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argumentación no fundamenta la propuesta.</w:t>
            </w:r>
          </w:p>
        </w:tc>
        <w:tc>
          <w:tcPr>
            <w:tcW w:w="1134" w:type="dxa"/>
          </w:tcPr>
          <w:p w14:paraId="28C86FD5" w14:textId="77777777" w:rsidR="00897878" w:rsidRPr="000269AD" w:rsidRDefault="00897878" w:rsidP="004E7F5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C770A82" w14:textId="77777777" w:rsidR="00897878" w:rsidRPr="000269AD" w:rsidRDefault="00897878" w:rsidP="004E7F5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878" w:rsidRPr="000269AD" w14:paraId="256B2992" w14:textId="77777777" w:rsidTr="00F14FDC">
        <w:tc>
          <w:tcPr>
            <w:tcW w:w="1668" w:type="dxa"/>
          </w:tcPr>
          <w:p w14:paraId="01AA36DB" w14:textId="77777777" w:rsidR="00897878" w:rsidRPr="000269AD" w:rsidRDefault="00897878" w:rsidP="004E7F51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Análisis</w:t>
            </w:r>
          </w:p>
        </w:tc>
        <w:tc>
          <w:tcPr>
            <w:tcW w:w="2835" w:type="dxa"/>
          </w:tcPr>
          <w:p w14:paraId="7A071FBC" w14:textId="77777777" w:rsidR="00897878" w:rsidRPr="000269AD" w:rsidRDefault="00C96C6A" w:rsidP="004E7F5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 las ideas principales en secuencia lógica.</w:t>
            </w:r>
          </w:p>
        </w:tc>
        <w:tc>
          <w:tcPr>
            <w:tcW w:w="2976" w:type="dxa"/>
          </w:tcPr>
          <w:p w14:paraId="7E5967A1" w14:textId="77777777" w:rsidR="00897878" w:rsidRPr="000269AD" w:rsidRDefault="00C96C6A" w:rsidP="004E7F5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Algunas de las ideas no presentan secuencia lógica.</w:t>
            </w:r>
          </w:p>
        </w:tc>
        <w:tc>
          <w:tcPr>
            <w:tcW w:w="2552" w:type="dxa"/>
          </w:tcPr>
          <w:p w14:paraId="46E98C4A" w14:textId="77777777" w:rsidR="00897878" w:rsidRPr="000269AD" w:rsidRDefault="00C96C6A" w:rsidP="004E7F5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Requiere información para expresar el análisis realizado.</w:t>
            </w:r>
          </w:p>
        </w:tc>
        <w:tc>
          <w:tcPr>
            <w:tcW w:w="1134" w:type="dxa"/>
          </w:tcPr>
          <w:p w14:paraId="08B7D604" w14:textId="77777777" w:rsidR="00897878" w:rsidRPr="000269AD" w:rsidRDefault="00897878" w:rsidP="004E7F5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F9A16D9" w14:textId="77777777" w:rsidR="00897878" w:rsidRPr="000269AD" w:rsidRDefault="00897878" w:rsidP="004E7F5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878" w:rsidRPr="000269AD" w14:paraId="77952DF5" w14:textId="77777777" w:rsidTr="00F14FDC">
        <w:tc>
          <w:tcPr>
            <w:tcW w:w="1668" w:type="dxa"/>
          </w:tcPr>
          <w:p w14:paraId="1B269C5C" w14:textId="77777777" w:rsidR="00897878" w:rsidRPr="000269AD" w:rsidRDefault="00897878" w:rsidP="004E7F51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Síntesis</w:t>
            </w:r>
          </w:p>
        </w:tc>
        <w:tc>
          <w:tcPr>
            <w:tcW w:w="2835" w:type="dxa"/>
          </w:tcPr>
          <w:p w14:paraId="3349327D" w14:textId="77777777" w:rsidR="00897878" w:rsidRPr="000269AD" w:rsidRDefault="00C96C6A" w:rsidP="004E7F5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Demuestra dominio en el resumen de los escritos.</w:t>
            </w:r>
          </w:p>
        </w:tc>
        <w:tc>
          <w:tcPr>
            <w:tcW w:w="2976" w:type="dxa"/>
          </w:tcPr>
          <w:p w14:paraId="1A22C0AD" w14:textId="77777777" w:rsidR="00897878" w:rsidRPr="000269AD" w:rsidRDefault="00983015" w:rsidP="004E7F5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Resume pero no maneja dominio del escrito.</w:t>
            </w:r>
          </w:p>
        </w:tc>
        <w:tc>
          <w:tcPr>
            <w:tcW w:w="2552" w:type="dxa"/>
          </w:tcPr>
          <w:p w14:paraId="42466977" w14:textId="77777777" w:rsidR="00897878" w:rsidRPr="000269AD" w:rsidRDefault="00983015" w:rsidP="004E7F5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Incorpora sólo ideas propias.</w:t>
            </w:r>
          </w:p>
        </w:tc>
        <w:tc>
          <w:tcPr>
            <w:tcW w:w="1134" w:type="dxa"/>
          </w:tcPr>
          <w:p w14:paraId="2248D20C" w14:textId="77777777" w:rsidR="00897878" w:rsidRPr="000269AD" w:rsidRDefault="00897878" w:rsidP="004E7F5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EAEEBB3" w14:textId="77777777" w:rsidR="00897878" w:rsidRPr="000269AD" w:rsidRDefault="00897878" w:rsidP="004E7F5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FDC" w:rsidRPr="000269AD" w14:paraId="720EEE91" w14:textId="77777777" w:rsidTr="00F14FDC">
        <w:tc>
          <w:tcPr>
            <w:tcW w:w="1668" w:type="dxa"/>
          </w:tcPr>
          <w:p w14:paraId="3110FA7A" w14:textId="77777777" w:rsidR="00F14FDC" w:rsidRPr="000269AD" w:rsidRDefault="00F14FDC" w:rsidP="00F14FDC">
            <w:pPr>
              <w:spacing w:before="100" w:beforeAutospacing="1" w:after="100" w:afterAutospacing="1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Presentación</w:t>
            </w:r>
          </w:p>
        </w:tc>
        <w:tc>
          <w:tcPr>
            <w:tcW w:w="2835" w:type="dxa"/>
          </w:tcPr>
          <w:p w14:paraId="7365F881" w14:textId="77777777" w:rsidR="00F14FDC" w:rsidRDefault="00F14FDC" w:rsidP="00F14FD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Está muy bien escrito, s</w:t>
            </w:r>
            <w:r w:rsidRPr="000269AD">
              <w:rPr>
                <w:rFonts w:ascii="Arial" w:hAnsi="Arial" w:cs="Arial"/>
                <w:sz w:val="20"/>
                <w:szCs w:val="20"/>
              </w:rPr>
              <w:t>in faltas d</w:t>
            </w:r>
            <w:r>
              <w:rPr>
                <w:rFonts w:ascii="Arial" w:hAnsi="Arial" w:cs="Arial"/>
                <w:sz w:val="20"/>
                <w:szCs w:val="20"/>
              </w:rPr>
              <w:t xml:space="preserve">e ortografía. </w:t>
            </w:r>
          </w:p>
          <w:p w14:paraId="29FB5311" w14:textId="77777777" w:rsidR="00F14FDC" w:rsidRDefault="00F14FDC" w:rsidP="00F14FD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Entregado en tiempo y forma</w:t>
            </w:r>
            <w:r w:rsidRPr="000269AD">
              <w:rPr>
                <w:rFonts w:ascii="Arial" w:hAnsi="Arial" w:cs="Arial"/>
                <w:sz w:val="20"/>
                <w:szCs w:val="20"/>
              </w:rPr>
              <w:t xml:space="preserve">.  </w:t>
            </w:r>
          </w:p>
          <w:p w14:paraId="29AE83BA" w14:textId="77777777" w:rsidR="00F14FDC" w:rsidRPr="000269AD" w:rsidRDefault="00F14FDC" w:rsidP="00B969A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Respeta el máximo de </w:t>
            </w:r>
            <w:r w:rsidR="00B969A1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página</w:t>
            </w:r>
            <w:r w:rsidR="00B969A1">
              <w:rPr>
                <w:rFonts w:ascii="Arial" w:hAnsi="Arial" w:cs="Arial"/>
                <w:sz w:val="20"/>
                <w:szCs w:val="20"/>
              </w:rPr>
              <w:t>s</w:t>
            </w:r>
            <w:r w:rsidRPr="000269AD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2976" w:type="dxa"/>
          </w:tcPr>
          <w:p w14:paraId="2700342A" w14:textId="77777777" w:rsidR="00F14FDC" w:rsidRDefault="00F14FDC" w:rsidP="00F14FD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general está bien escrito, sin faltas de ortografía.</w:t>
            </w:r>
          </w:p>
          <w:p w14:paraId="4DDDEE92" w14:textId="77777777" w:rsidR="00F14FDC" w:rsidRDefault="00F14FDC" w:rsidP="00F14FD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Entregado en tiempo y forma</w:t>
            </w:r>
            <w:r w:rsidRPr="000269AD">
              <w:rPr>
                <w:rFonts w:ascii="Arial" w:hAnsi="Arial" w:cs="Arial"/>
                <w:sz w:val="20"/>
                <w:szCs w:val="20"/>
              </w:rPr>
              <w:t xml:space="preserve">.  </w:t>
            </w:r>
          </w:p>
          <w:p w14:paraId="56164389" w14:textId="77777777" w:rsidR="00F14FDC" w:rsidRPr="000269AD" w:rsidRDefault="00B969A1" w:rsidP="00F14FD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Respeta el máximo de 2</w:t>
            </w:r>
            <w:r w:rsidR="00F14FDC">
              <w:rPr>
                <w:rFonts w:ascii="Arial" w:hAnsi="Arial" w:cs="Arial"/>
                <w:sz w:val="20"/>
                <w:szCs w:val="20"/>
              </w:rPr>
              <w:t xml:space="preserve"> página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F14FDC" w:rsidRPr="000269A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2F29B936" w14:textId="77777777" w:rsidR="00F14FDC" w:rsidRDefault="00F14FDC" w:rsidP="00F14FD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Incluye errores </w:t>
            </w:r>
            <w:r w:rsidRPr="000269AD">
              <w:rPr>
                <w:rFonts w:ascii="Arial" w:hAnsi="Arial" w:cs="Arial"/>
                <w:sz w:val="20"/>
                <w:szCs w:val="20"/>
              </w:rPr>
              <w:t>que dificultan la comprensión.</w:t>
            </w:r>
          </w:p>
          <w:p w14:paraId="6EB3094E" w14:textId="77777777" w:rsidR="00F14FDC" w:rsidRDefault="00F14FDC" w:rsidP="00F14FD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fue e</w:t>
            </w:r>
            <w:r w:rsidRPr="000269AD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tregado</w:t>
            </w:r>
            <w:r w:rsidRPr="000269AD">
              <w:rPr>
                <w:rFonts w:ascii="Arial" w:hAnsi="Arial" w:cs="Arial"/>
                <w:sz w:val="20"/>
                <w:szCs w:val="20"/>
              </w:rPr>
              <w:t xml:space="preserve"> tiempo y forma.</w:t>
            </w:r>
          </w:p>
          <w:p w14:paraId="6578FA7B" w14:textId="77777777" w:rsidR="00F14FDC" w:rsidRPr="000269AD" w:rsidRDefault="00B969A1" w:rsidP="00F14FD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respetar el máximo de 2</w:t>
            </w:r>
            <w:r w:rsidR="00F14FDC">
              <w:rPr>
                <w:rFonts w:ascii="Arial" w:hAnsi="Arial" w:cs="Arial"/>
                <w:sz w:val="20"/>
                <w:szCs w:val="20"/>
              </w:rPr>
              <w:t xml:space="preserve"> página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F14FD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6D2E3857" w14:textId="77777777" w:rsidR="00F14FDC" w:rsidRPr="000269AD" w:rsidRDefault="00F14FDC" w:rsidP="00F14FD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13464E2" w14:textId="77777777" w:rsidR="00F14FDC" w:rsidRPr="000269AD" w:rsidRDefault="00F14FDC" w:rsidP="00F14FD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E320EB" w14:textId="77777777" w:rsidR="00910DEB" w:rsidRDefault="00910DEB" w:rsidP="00910DEB">
      <w:pPr>
        <w:jc w:val="center"/>
        <w:rPr>
          <w:rFonts w:ascii="Arial" w:hAnsi="Arial" w:cs="Arial"/>
        </w:rPr>
      </w:pPr>
    </w:p>
    <w:sectPr w:rsidR="00910DEB" w:rsidSect="00A25AF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E55A8" w14:textId="77777777" w:rsidR="009409D9" w:rsidRDefault="009409D9" w:rsidP="007031B9">
      <w:r>
        <w:separator/>
      </w:r>
    </w:p>
  </w:endnote>
  <w:endnote w:type="continuationSeparator" w:id="0">
    <w:p w14:paraId="1FE7439F" w14:textId="77777777" w:rsidR="009409D9" w:rsidRDefault="009409D9" w:rsidP="00703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DA4D3" w14:textId="77777777" w:rsidR="009409D9" w:rsidRDefault="009409D9" w:rsidP="007031B9">
      <w:r>
        <w:separator/>
      </w:r>
    </w:p>
  </w:footnote>
  <w:footnote w:type="continuationSeparator" w:id="0">
    <w:p w14:paraId="0E0C03E6" w14:textId="77777777" w:rsidR="009409D9" w:rsidRDefault="009409D9" w:rsidP="00703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35EE"/>
    <w:multiLevelType w:val="hybridMultilevel"/>
    <w:tmpl w:val="8AAEBD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36E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E3443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19C2C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EDD3FB6"/>
    <w:multiLevelType w:val="hybridMultilevel"/>
    <w:tmpl w:val="EA2644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87723">
    <w:abstractNumId w:val="2"/>
  </w:num>
  <w:num w:numId="2" w16cid:durableId="471947360">
    <w:abstractNumId w:val="1"/>
  </w:num>
  <w:num w:numId="3" w16cid:durableId="69665642">
    <w:abstractNumId w:val="3"/>
  </w:num>
  <w:num w:numId="4" w16cid:durableId="1927303457">
    <w:abstractNumId w:val="0"/>
  </w:num>
  <w:num w:numId="5" w16cid:durableId="956646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55"/>
    <w:rsid w:val="000053F1"/>
    <w:rsid w:val="00074F8A"/>
    <w:rsid w:val="000D55B7"/>
    <w:rsid w:val="00177AA9"/>
    <w:rsid w:val="001853C1"/>
    <w:rsid w:val="001E630A"/>
    <w:rsid w:val="0022343A"/>
    <w:rsid w:val="00233DFB"/>
    <w:rsid w:val="00270E73"/>
    <w:rsid w:val="003351CC"/>
    <w:rsid w:val="0034085A"/>
    <w:rsid w:val="003B080A"/>
    <w:rsid w:val="003E08B4"/>
    <w:rsid w:val="003F756F"/>
    <w:rsid w:val="00435BBE"/>
    <w:rsid w:val="00442113"/>
    <w:rsid w:val="004679D8"/>
    <w:rsid w:val="004816A6"/>
    <w:rsid w:val="00494C05"/>
    <w:rsid w:val="004E47FD"/>
    <w:rsid w:val="004E773E"/>
    <w:rsid w:val="00531E05"/>
    <w:rsid w:val="005631BA"/>
    <w:rsid w:val="005B6F34"/>
    <w:rsid w:val="005B7E6F"/>
    <w:rsid w:val="005D3B87"/>
    <w:rsid w:val="00604F07"/>
    <w:rsid w:val="006206A9"/>
    <w:rsid w:val="0064630A"/>
    <w:rsid w:val="006628B1"/>
    <w:rsid w:val="00681B39"/>
    <w:rsid w:val="00687B22"/>
    <w:rsid w:val="006A7751"/>
    <w:rsid w:val="006C400D"/>
    <w:rsid w:val="00701262"/>
    <w:rsid w:val="00702B53"/>
    <w:rsid w:val="007031B9"/>
    <w:rsid w:val="00715118"/>
    <w:rsid w:val="00756F3C"/>
    <w:rsid w:val="00774DAA"/>
    <w:rsid w:val="00774EFF"/>
    <w:rsid w:val="007918F4"/>
    <w:rsid w:val="007A7D90"/>
    <w:rsid w:val="007B46DA"/>
    <w:rsid w:val="007E5344"/>
    <w:rsid w:val="007F276E"/>
    <w:rsid w:val="007F58A1"/>
    <w:rsid w:val="00802782"/>
    <w:rsid w:val="00854A5B"/>
    <w:rsid w:val="00870AFE"/>
    <w:rsid w:val="008758F2"/>
    <w:rsid w:val="00897878"/>
    <w:rsid w:val="008A40F9"/>
    <w:rsid w:val="008C4294"/>
    <w:rsid w:val="008C712B"/>
    <w:rsid w:val="008E4ED4"/>
    <w:rsid w:val="0090251E"/>
    <w:rsid w:val="00910A17"/>
    <w:rsid w:val="00910DEB"/>
    <w:rsid w:val="00924E0A"/>
    <w:rsid w:val="00933F3D"/>
    <w:rsid w:val="009409D9"/>
    <w:rsid w:val="00960460"/>
    <w:rsid w:val="009607C8"/>
    <w:rsid w:val="00970706"/>
    <w:rsid w:val="00983015"/>
    <w:rsid w:val="009934C9"/>
    <w:rsid w:val="009B54FA"/>
    <w:rsid w:val="009C0E81"/>
    <w:rsid w:val="009C6C9D"/>
    <w:rsid w:val="009D5C9F"/>
    <w:rsid w:val="009E0C27"/>
    <w:rsid w:val="009E3BB9"/>
    <w:rsid w:val="00A10EF7"/>
    <w:rsid w:val="00A23A55"/>
    <w:rsid w:val="00A25AFC"/>
    <w:rsid w:val="00A33891"/>
    <w:rsid w:val="00A34089"/>
    <w:rsid w:val="00A53331"/>
    <w:rsid w:val="00A6050B"/>
    <w:rsid w:val="00A755C0"/>
    <w:rsid w:val="00A97A4A"/>
    <w:rsid w:val="00AC039F"/>
    <w:rsid w:val="00B00159"/>
    <w:rsid w:val="00B02EFF"/>
    <w:rsid w:val="00B06C09"/>
    <w:rsid w:val="00B20627"/>
    <w:rsid w:val="00B43040"/>
    <w:rsid w:val="00B457A2"/>
    <w:rsid w:val="00B85E3E"/>
    <w:rsid w:val="00B969A1"/>
    <w:rsid w:val="00BF45F1"/>
    <w:rsid w:val="00BF5DEE"/>
    <w:rsid w:val="00C1713D"/>
    <w:rsid w:val="00C21507"/>
    <w:rsid w:val="00C26E39"/>
    <w:rsid w:val="00C35C17"/>
    <w:rsid w:val="00C77710"/>
    <w:rsid w:val="00C96C6A"/>
    <w:rsid w:val="00CB5BEB"/>
    <w:rsid w:val="00CC72E2"/>
    <w:rsid w:val="00CE1C77"/>
    <w:rsid w:val="00CF4BF5"/>
    <w:rsid w:val="00D154BD"/>
    <w:rsid w:val="00D21031"/>
    <w:rsid w:val="00D47F4C"/>
    <w:rsid w:val="00D55FDE"/>
    <w:rsid w:val="00D606A3"/>
    <w:rsid w:val="00D620C2"/>
    <w:rsid w:val="00D64CA1"/>
    <w:rsid w:val="00D91F0A"/>
    <w:rsid w:val="00D92544"/>
    <w:rsid w:val="00DE2E7C"/>
    <w:rsid w:val="00DF3593"/>
    <w:rsid w:val="00E02387"/>
    <w:rsid w:val="00E13981"/>
    <w:rsid w:val="00E536C8"/>
    <w:rsid w:val="00E87F82"/>
    <w:rsid w:val="00E97F44"/>
    <w:rsid w:val="00ED7C40"/>
    <w:rsid w:val="00EE32DF"/>
    <w:rsid w:val="00F14FDC"/>
    <w:rsid w:val="00F217E9"/>
    <w:rsid w:val="00F61110"/>
    <w:rsid w:val="00F662AB"/>
    <w:rsid w:val="00F92C10"/>
    <w:rsid w:val="00F97B1C"/>
    <w:rsid w:val="00FA179D"/>
    <w:rsid w:val="00FA204B"/>
    <w:rsid w:val="00FC4C49"/>
    <w:rsid w:val="00FE1EDD"/>
    <w:rsid w:val="00FF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934A"/>
  <w15:docId w15:val="{B0D20619-C8B9-B549-9A4F-2BE1A136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A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R" w:eastAsia="es-ES"/>
    </w:rPr>
  </w:style>
  <w:style w:type="paragraph" w:styleId="Ttulo1">
    <w:name w:val="heading 1"/>
    <w:basedOn w:val="Normal"/>
    <w:link w:val="Ttulo1Car"/>
    <w:uiPriority w:val="9"/>
    <w:qFormat/>
    <w:rsid w:val="006C400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23A55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6C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R"/>
    </w:rPr>
  </w:style>
  <w:style w:type="paragraph" w:styleId="Textoindependiente">
    <w:name w:val="Body Text"/>
    <w:basedOn w:val="Normal"/>
    <w:link w:val="TextoindependienteCar"/>
    <w:rsid w:val="007031B9"/>
    <w:pPr>
      <w:pBdr>
        <w:right w:val="single" w:sz="4" w:space="4" w:color="auto"/>
      </w:pBdr>
    </w:pPr>
    <w:rPr>
      <w:rFonts w:ascii="Arial" w:hAnsi="Arial" w:cs="Arial"/>
      <w:b/>
      <w:bCs/>
      <w:sz w:val="28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031B9"/>
    <w:rPr>
      <w:rFonts w:ascii="Arial" w:eastAsia="Times New Roman" w:hAnsi="Arial" w:cs="Arial"/>
      <w:b/>
      <w:bCs/>
      <w:sz w:val="28"/>
      <w:szCs w:val="20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031B9"/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031B9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031B9"/>
    <w:rPr>
      <w:vertAlign w:val="superscript"/>
    </w:rPr>
  </w:style>
  <w:style w:type="paragraph" w:styleId="Prrafodelista">
    <w:name w:val="List Paragraph"/>
    <w:basedOn w:val="Normal"/>
    <w:uiPriority w:val="34"/>
    <w:qFormat/>
    <w:rsid w:val="007031B9"/>
    <w:pPr>
      <w:ind w:left="720"/>
      <w:contextualSpacing/>
    </w:pPr>
    <w:rPr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7031B9"/>
    <w:rPr>
      <w:color w:val="0000FF" w:themeColor="hyperlink"/>
      <w:u w:val="single"/>
    </w:rPr>
  </w:style>
  <w:style w:type="paragraph" w:styleId="NormalWeb">
    <w:name w:val="Normal (Web)"/>
    <w:basedOn w:val="Normal"/>
    <w:rsid w:val="00A25AFC"/>
    <w:pPr>
      <w:spacing w:before="100" w:beforeAutospacing="1" w:after="100" w:afterAutospacing="1"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F58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58A1"/>
    <w:rPr>
      <w:rFonts w:ascii="Times New Roman" w:eastAsia="Times New Roman" w:hAnsi="Times New Roman" w:cs="Times New Roman"/>
      <w:sz w:val="24"/>
      <w:szCs w:val="24"/>
      <w:lang w:val="es-CR" w:eastAsia="es-ES"/>
    </w:rPr>
  </w:style>
  <w:style w:type="paragraph" w:styleId="Piedepgina">
    <w:name w:val="footer"/>
    <w:basedOn w:val="Normal"/>
    <w:link w:val="PiedepginaCar"/>
    <w:uiPriority w:val="99"/>
    <w:unhideWhenUsed/>
    <w:rsid w:val="007F58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8A1"/>
    <w:rPr>
      <w:rFonts w:ascii="Times New Roman" w:eastAsia="Times New Roman" w:hAnsi="Times New Roman" w:cs="Times New Roman"/>
      <w:sz w:val="24"/>
      <w:szCs w:val="24"/>
      <w:lang w:val="es-CR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58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8A1"/>
    <w:rPr>
      <w:rFonts w:ascii="Tahoma" w:eastAsia="Times New Roman" w:hAnsi="Tahoma" w:cs="Tahoma"/>
      <w:sz w:val="16"/>
      <w:szCs w:val="16"/>
      <w:lang w:val="es-C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C400D"/>
    <w:rPr>
      <w:rFonts w:ascii="Times New Roman" w:eastAsia="Times New Roman" w:hAnsi="Times New Roman" w:cs="Times New Roman"/>
      <w:b/>
      <w:bCs/>
      <w:kern w:val="36"/>
      <w:sz w:val="48"/>
      <w:szCs w:val="48"/>
      <w:lang w:val="es-CR" w:eastAsia="es-CR"/>
    </w:rPr>
  </w:style>
  <w:style w:type="character" w:styleId="Textoennegrita">
    <w:name w:val="Strong"/>
    <w:basedOn w:val="Fuentedeprrafopredeter"/>
    <w:uiPriority w:val="22"/>
    <w:qFormat/>
    <w:rsid w:val="00F66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3CC48-1E46-4E2F-84B2-1E0523CC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978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emartinez</dc:creator>
  <cp:lastModifiedBy>Buena Vista</cp:lastModifiedBy>
  <cp:revision>5</cp:revision>
  <cp:lastPrinted>2014-10-13T15:43:00Z</cp:lastPrinted>
  <dcterms:created xsi:type="dcterms:W3CDTF">2022-10-18T20:36:00Z</dcterms:created>
  <dcterms:modified xsi:type="dcterms:W3CDTF">2022-10-19T03:04:00Z</dcterms:modified>
</cp:coreProperties>
</file>