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 xml:space="preserve">Student Intern: Shivang 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Project Title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"Empirical Evaluation of Multi-Agent Orchestration Frameworks for Complex Task Automation"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Objectives</w:t>
      </w:r>
    </w:p>
    <w:p>
      <w:pPr>
        <w:numPr>
          <w:ilvl w:val="0"/>
          <w:numId w:val="1"/>
        </w:numPr>
        <w:spacing w:before="280" w:after="0" w:line="240" w:lineRule="auto"/>
        <w:ind w:left="720" w:hanging="36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Design and implement multiple AI agents with distinct roles across selected tasks.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Integrate these agents using leading open-source orchestration frameworks.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Evaluate the orchestration efficiency and agent collaboration using quantitative metrics.</w:t>
      </w:r>
    </w:p>
    <w:p>
      <w:pPr>
        <w:numPr>
          <w:ilvl w:val="0"/>
          <w:numId w:val="1"/>
        </w:numPr>
        <w:spacing w:before="0" w:after="280" w:line="240" w:lineRule="auto"/>
        <w:ind w:left="720" w:hanging="36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Compare frameworks based on performance, modularity, scalability, and adaptability.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Tasks for Agent Evaluation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 xml:space="preserve">Design agents to collaborate on these </w:t>
      </w: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3–4 benchmark tasks</w:t>
      </w:r>
      <w:r>
        <w:rPr>
          <w:rFonts w:ascii="Times New Roman" w:eastAsia="Times New Roman" w:cs="Times New Roman" w:hAnsi="Times New Roman"/>
          <w:sz w:val="24"/>
          <w:szCs w:val="24"/>
          <w:rtl/>
        </w:rPr>
        <w:t>:</w:t>
      </w:r>
    </w:p>
    <w:tbl>
      <w:tblPr>
        <w:jc w:val="left"/>
        <w:tblInd w:w="-115" w:type="dxa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192"/>
        <w:gridCol w:w="3192"/>
        <w:gridCol w:w="3192"/>
      </w:tblGrid>
      <w:tr>
        <w:trPr>
          <w:cantSplit/>
          <w:trHeight w:val="82"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Task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Description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Example Sub-Agents</w:t>
            </w:r>
          </w:p>
        </w:tc>
      </w:tr>
      <w:tr>
        <w:trPr>
          <w:cantSplit/>
          <w:trHeight w:val="431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Multi-Doc Summarization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Summarize insights from 3–5 documents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Retriever, Summarizer, Evaluator</w:t>
            </w:r>
          </w:p>
        </w:tc>
      </w:tr>
      <w:tr>
        <w:trPr>
          <w:cantSplit/>
          <w:trHeight w:val="331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Python Code Generation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Generate a Python script from a user requirement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Analyst, Planner, Coder, Tester</w:t>
            </w:r>
          </w:p>
        </w:tc>
      </w:tr>
      <w:tr>
        <w:trPr>
          <w:cantSplit/>
          <w:trHeight w:val="243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Web Research Agent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Find best tools for a given topic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Searcher, Ranker, Note-Taker</w:t>
            </w:r>
          </w:p>
        </w:tc>
      </w:tr>
      <w:tr>
        <w:trPr>
          <w:cantSplit/>
          <w:trHeight w:val="381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Report Writing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Generate a structured report from mixed inputs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Data Collector, Writer, Formatter</w:t>
            </w:r>
          </w:p>
        </w:tc>
      </w:tr>
    </w:tbl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Open-Source Tools for Agent Orchestration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 xml:space="preserve">Use minimum </w:t>
      </w: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3 orchestration frameworks</w:t>
      </w:r>
      <w:r>
        <w:rPr>
          <w:rFonts w:ascii="Times New Roman" w:eastAsia="Times New Roman" w:cs="Times New Roman" w:hAnsi="Times New Roman"/>
          <w:sz w:val="24"/>
          <w:szCs w:val="24"/>
          <w:rtl/>
        </w:rPr>
        <w:t xml:space="preserve"> to compare: </w:t>
      </w:r>
      <w:r>
        <w:rPr>
          <w:rFonts w:ascii="Times New Roman" w:eastAsia="Times New Roman" w:cs="Times New Roman" w:hAnsi="Times New Roman"/>
          <w:b/>
          <w:color w:val="C00000"/>
          <w:sz w:val="24"/>
          <w:szCs w:val="24"/>
          <w:rtl/>
        </w:rPr>
        <w:t>(ADD MORE if time permits)</w:t>
      </w:r>
    </w:p>
    <w:tbl>
      <w:tblPr>
        <w:jc w:val="left"/>
        <w:tblInd w:w="-21" w:type="dxa"/>
        <w:tblW w:w="7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735"/>
        <w:gridCol w:w="3735"/>
      </w:tblGrid>
      <w:tr>
        <w:trPr>
          <w:cantSplit/>
          <w:trHeight w:val="315"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Framework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Notes</w:t>
            </w:r>
          </w:p>
        </w:tc>
      </w:tr>
      <w:tr>
        <w:trPr>
          <w:cantSplit/>
          <w:trHeight w:val="231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LangChain Agents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Most flexible, with agent/tool abstractions</w:t>
            </w:r>
          </w:p>
        </w:tc>
      </w:tr>
      <w:tr>
        <w:trPr>
          <w:cantSplit/>
          <w:trHeight w:val="221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CrewAI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Intuitive role-based agent assignment</w:t>
            </w:r>
          </w:p>
        </w:tc>
      </w:tr>
      <w:tr>
        <w:trPr>
          <w:cantSplit/>
          <w:trHeight w:val="69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AutoGen</w:t>
            </w: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 xml:space="preserve"> (Microsoft)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High-level orchestration, strong LLM-to-LLM chat</w:t>
            </w:r>
          </w:p>
        </w:tc>
      </w:tr>
    </w:tbl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Quantitative Evaluation Metrics</w:t>
      </w:r>
    </w:p>
    <w:tbl>
      <w:tblPr>
        <w:jc w:val="left"/>
        <w:tblInd w:w="-21" w:type="dxa"/>
        <w:tblW w:w="8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76"/>
        <w:gridCol w:w="2976"/>
        <w:gridCol w:w="2976"/>
      </w:tblGrid>
      <w:tr>
        <w:trPr>
          <w:cantSplit/>
          <w:trHeight w:val="540"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Category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Metric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Description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Accuracy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Task Success Rate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% of tasks completed correctly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Efficiency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Execution Time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Time from start to end of orchestration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Scalability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Agent Load Time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Time/resource scaling with #agents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Coherence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Output Consistency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Evaluated using GPT-based scoring or ROUGE/BLEU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Cost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API Calls / Tokens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Total usage per task execution</w:t>
            </w:r>
          </w:p>
        </w:tc>
      </w:tr>
    </w:tbl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Tech Stack</w:t>
      </w:r>
    </w:p>
    <w:tbl>
      <w:tblPr>
        <w:jc w:val="left"/>
        <w:tblInd w:w="-21" w:type="dxa"/>
        <w:tblW w:w="7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89"/>
        <w:gridCol w:w="3689"/>
      </w:tblGrid>
      <w:tr>
        <w:trPr>
          <w:cantSplit/>
          <w:trHeight w:val="540"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Component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  <w:rtl/>
              </w:rPr>
              <w:t>Stack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LLM Backend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OpenAI GPT-4 (via API), Mistral 7B (via Ollama)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Agent Frameworks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LangChain, CrewAI, AutoGen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Embedding &amp; Search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FAISS / ChromaDB, HuggingFace Transformers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Evaluation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ROUGE / BLEU / GPT-4-based Evaluator</w:t>
            </w:r>
          </w:p>
        </w:tc>
      </w:tr>
      <w:tr>
        <w:trPr>
          <w:cantSplit/>
          <w:trHeight w:val="54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Backend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Python, FastAPI (for APIs if needed)</w:t>
            </w:r>
          </w:p>
        </w:tc>
      </w:tr>
      <w:tr>
        <w:trPr>
          <w:cantSplit/>
          <w:trHeight w:val="63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Logging/Tracking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LangSmith, WandB (optional)</w:t>
            </w:r>
          </w:p>
        </w:tc>
      </w:tr>
      <w:tr>
        <w:trPr>
          <w:cantSplit/>
          <w:trHeight w:val="498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Versioning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GitHub + Git</w:t>
            </w:r>
          </w:p>
        </w:tc>
      </w:tr>
      <w:tr>
        <w:trPr>
          <w:cantSplit/>
          <w:trHeight w:val="630"/>
          <w:tblHeader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IDE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rtl/>
              </w:rPr>
              <w:t>VS Code / Jupyter Notebooks</w:t>
            </w:r>
          </w:p>
        </w:tc>
      </w:tr>
    </w:tbl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Step-by-Step Implementation Plan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1: Task Design and Data Preparation</w:t>
      </w:r>
    </w:p>
    <w:p>
      <w:pPr>
        <w:numPr>
          <w:ilvl w:val="0"/>
          <w:numId w:val="2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Choose/define 3–4 tasks</w:t>
      </w:r>
    </w:p>
    <w:p>
      <w:pPr>
        <w:numPr>
          <w:ilvl w:val="0"/>
          <w:numId w:val="2"/>
        </w:numPr>
        <w:spacing w:before="0" w:after="28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Gather datasets or simulate inputs (e.g., document sets, user prompts)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2: Agent Design</w:t>
      </w:r>
    </w:p>
    <w:p>
      <w:pPr>
        <w:numPr>
          <w:ilvl w:val="0"/>
          <w:numId w:val="3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Define roles for each task (e.g., "researcher", "summarizer", etc.)</w:t>
      </w:r>
    </w:p>
    <w:p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Create modular agents using LangChain Agent API / CrewAI roles / AutoGen Agent configuration</w:t>
      </w:r>
    </w:p>
    <w:p>
      <w:pPr>
        <w:numPr>
          <w:ilvl w:val="0"/>
          <w:numId w:val="3"/>
        </w:numPr>
        <w:spacing w:before="0" w:after="28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Add tool interfaces (search, code execution, summarization)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3: Orchestration Framework Setup</w:t>
      </w:r>
    </w:p>
    <w:p>
      <w:pPr>
        <w:numPr>
          <w:ilvl w:val="0"/>
          <w:numId w:val="4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Create equivalent agent teams in:</w:t>
      </w:r>
    </w:p>
    <w:p>
      <w:pPr>
        <w:numPr>
          <w:ilvl w:val="1"/>
          <w:numId w:val="4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LangChain using initialize_agent()</w:t>
      </w:r>
    </w:p>
    <w:p>
      <w:pPr>
        <w:numPr>
          <w:ilvl w:val="1"/>
          <w:numId w:val="4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CrewAI using Crew and Task classes</w:t>
      </w:r>
    </w:p>
    <w:p>
      <w:pPr>
        <w:numPr>
          <w:ilvl w:val="1"/>
          <w:numId w:val="4"/>
        </w:numPr>
        <w:spacing w:before="0" w:after="28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AutoGen using AssistantAgent and GroupChatManager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4: Execution &amp; Logging</w:t>
      </w:r>
    </w:p>
    <w:p>
      <w:pPr>
        <w:numPr>
          <w:ilvl w:val="0"/>
          <w:numId w:val="5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Execute the same task across all frameworks</w:t>
      </w:r>
    </w:p>
    <w:p>
      <w:pPr>
        <w:numPr>
          <w:ilvl w:val="0"/>
          <w:numId w:val="5"/>
        </w:numPr>
        <w:spacing w:before="0" w:after="28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Log execution time, success, agent messages, token usage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5: Evaluation</w:t>
      </w:r>
    </w:p>
    <w:p>
      <w:pPr>
        <w:numPr>
          <w:ilvl w:val="0"/>
          <w:numId w:val="6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Use:</w:t>
      </w:r>
    </w:p>
    <w:p>
      <w:pPr>
        <w:numPr>
          <w:ilvl w:val="1"/>
          <w:numId w:val="6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Task Success Rate (manual or rule-based)</w:t>
      </w:r>
    </w:p>
    <w:p>
      <w:pPr>
        <w:numPr>
          <w:ilvl w:val="1"/>
          <w:numId w:val="6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Output Quality (e.g., ROUGE/BLEU for text tasks)</w:t>
      </w:r>
    </w:p>
    <w:p>
      <w:pPr>
        <w:numPr>
          <w:ilvl w:val="1"/>
          <w:numId w:val="6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Time and token cost</w:t>
      </w:r>
    </w:p>
    <w:p>
      <w:pPr>
        <w:numPr>
          <w:ilvl w:val="0"/>
          <w:numId w:val="6"/>
        </w:numPr>
        <w:spacing w:before="0" w:after="28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Use GPT-4 as a "judge" for qualitative scoring if applicable</w:t>
      </w:r>
    </w:p>
    <w:p>
      <w:pPr>
        <w:spacing w:before="280" w:after="28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>Step 6: Analysis &amp; Reporting</w:t>
      </w:r>
    </w:p>
    <w:p>
      <w:pPr>
        <w:numPr>
          <w:ilvl w:val="0"/>
          <w:numId w:val="7"/>
        </w:numPr>
        <w:spacing w:before="280" w:after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Compare results framework-wise:</w:t>
      </w:r>
    </w:p>
    <w:p>
      <w:pPr>
        <w:numPr>
          <w:ilvl w:val="1"/>
          <w:numId w:val="7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Performance</w:t>
      </w:r>
    </w:p>
    <w:p>
      <w:pPr>
        <w:numPr>
          <w:ilvl w:val="1"/>
          <w:numId w:val="7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Ease of use</w:t>
      </w:r>
    </w:p>
    <w:p>
      <w:pPr>
        <w:numPr>
          <w:ilvl w:val="1"/>
          <w:numId w:val="7"/>
        </w:numPr>
        <w:spacing w:before="0" w:after="0" w:line="240" w:lineRule="auto"/>
        <w:ind w:left="144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Agent flexibility</w:t>
      </w:r>
    </w:p>
    <w:p>
      <w:pPr>
        <w:numPr>
          <w:ilvl w:val="0"/>
          <w:numId w:val="7"/>
        </w:numPr>
        <w:spacing w:before="0" w:line="240" w:lineRule="auto"/>
        <w:ind w:left="720" w:hanging="360"/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Visualize results (e.g., bar charts, spider plots)</w:t>
      </w:r>
    </w:p>
    <w:sectPr>
      <w:pgSz w:w="12240" w:h="15840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00000003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00000006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spacing w:line="240" w:lineRule="auto"/>
      <w:outlineLvl w:val="1"/>
    </w:pPr>
    <w:rPr>
      <w:rFonts w:ascii="Times New Roman" w:eastAsia="Times New Roman" w:cs="Times New Roman" w:hAnsi="Times New Roman"/>
      <w:b/>
      <w:sz w:val="36"/>
      <w:szCs w:val="36"/>
    </w:rPr>
  </w:style>
  <w:style w:type="paragraph" w:styleId="3">
    <w:name w:val="heading 3"/>
    <w:basedOn w:val="15"/>
    <w:next w:val="15"/>
    <w:pPr>
      <w:spacing w:line="240" w:lineRule="auto"/>
      <w:outlineLvl w:val="2"/>
    </w:pPr>
    <w:rPr>
      <w:rFonts w:ascii="Times New Roman" w:eastAsia="Times New Roman" w:cs="Times New Roman" w:hAnsi="Times New Roman"/>
      <w:b/>
      <w:sz w:val="27"/>
      <w:szCs w:val="27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200" w:line="276" w:lineRule="auto"/>
    </w:pPr>
    <w:rPr>
      <w:rFonts w:ascii="Calibri" w:eastAsia="Calibri" w:cs="Calibri" w:hAnsi="Calibri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449</Words>
  <Characters>2737</Characters>
  <Lines>128</Lines>
  <Paragraphs>101</Paragraphs>
  <CharactersWithSpaces>3083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2025-06-18T07:00:37Z</dcterms:modified>
</cp:coreProperties>
</file>