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360" w:lineRule="auto"/>
        <w:ind w:left="-283.46456692913375" w:firstLine="0"/>
        <w:jc w:val="both"/>
        <w:rPr>
          <w:b w:val="1"/>
          <w:sz w:val="28"/>
          <w:szCs w:val="28"/>
        </w:rPr>
      </w:pPr>
      <w:r w:rsidDel="00000000" w:rsidR="00000000" w:rsidRPr="00000000">
        <w:rPr>
          <w:b w:val="1"/>
          <w:sz w:val="40"/>
          <w:szCs w:val="40"/>
          <w:rtl w:val="0"/>
        </w:rPr>
        <w:t xml:space="preserve">        You2.0 – Beyond Tracking, Into Becoming</w:t>
      </w:r>
      <w:r w:rsidDel="00000000" w:rsidR="00000000" w:rsidRPr="00000000">
        <w:rPr>
          <w:rtl w:val="0"/>
        </w:rPr>
      </w:r>
    </w:p>
    <w:p w:rsidR="00000000" w:rsidDel="00000000" w:rsidP="00000000" w:rsidRDefault="00000000" w:rsidRPr="00000000" w14:paraId="00000002">
      <w:pPr>
        <w:spacing w:line="360" w:lineRule="auto"/>
        <w:ind w:left="-283.46456692913375" w:firstLine="0"/>
        <w:jc w:val="center"/>
        <w:rPr>
          <w:sz w:val="30"/>
          <w:szCs w:val="30"/>
        </w:rPr>
      </w:pPr>
      <w:r w:rsidDel="00000000" w:rsidR="00000000" w:rsidRPr="00000000">
        <w:rPr>
          <w:sz w:val="30"/>
          <w:szCs w:val="30"/>
          <w:rtl w:val="0"/>
        </w:rPr>
        <w:t xml:space="preserve">A major project report submitted in partial fulfillment of the requirement for the award of degree of</w:t>
      </w:r>
    </w:p>
    <w:p w:rsidR="00000000" w:rsidDel="00000000" w:rsidP="00000000" w:rsidRDefault="00000000" w:rsidRPr="00000000" w14:paraId="00000003">
      <w:pPr>
        <w:spacing w:line="360" w:lineRule="auto"/>
        <w:ind w:left="-283.46456692913375" w:firstLine="0"/>
        <w:jc w:val="center"/>
        <w:rPr>
          <w:sz w:val="24"/>
          <w:szCs w:val="24"/>
        </w:rPr>
      </w:pPr>
      <w:r w:rsidDel="00000000" w:rsidR="00000000" w:rsidRPr="00000000">
        <w:rPr>
          <w:rtl w:val="0"/>
        </w:rPr>
      </w:r>
    </w:p>
    <w:p w:rsidR="00000000" w:rsidDel="00000000" w:rsidP="00000000" w:rsidRDefault="00000000" w:rsidRPr="00000000" w14:paraId="00000004">
      <w:pPr>
        <w:spacing w:line="360" w:lineRule="auto"/>
        <w:ind w:left="-283.46456692913375" w:firstLine="0"/>
        <w:jc w:val="center"/>
        <w:rPr>
          <w:b w:val="1"/>
          <w:sz w:val="30"/>
          <w:szCs w:val="30"/>
        </w:rPr>
      </w:pPr>
      <w:r w:rsidDel="00000000" w:rsidR="00000000" w:rsidRPr="00000000">
        <w:rPr>
          <w:b w:val="1"/>
          <w:sz w:val="30"/>
          <w:szCs w:val="30"/>
          <w:rtl w:val="0"/>
        </w:rPr>
        <w:t xml:space="preserve">Bachelor of Technology</w:t>
      </w:r>
    </w:p>
    <w:p w:rsidR="00000000" w:rsidDel="00000000" w:rsidP="00000000" w:rsidRDefault="00000000" w:rsidRPr="00000000" w14:paraId="00000005">
      <w:pPr>
        <w:spacing w:line="360" w:lineRule="auto"/>
        <w:ind w:left="-283.46456692913375" w:firstLine="0"/>
        <w:jc w:val="center"/>
        <w:rPr>
          <w:sz w:val="30"/>
          <w:szCs w:val="30"/>
        </w:rPr>
      </w:pPr>
      <w:r w:rsidDel="00000000" w:rsidR="00000000" w:rsidRPr="00000000">
        <w:rPr>
          <w:sz w:val="30"/>
          <w:szCs w:val="30"/>
          <w:rtl w:val="0"/>
        </w:rPr>
        <w:t xml:space="preserve">in</w:t>
      </w:r>
    </w:p>
    <w:p w:rsidR="00000000" w:rsidDel="00000000" w:rsidP="00000000" w:rsidRDefault="00000000" w:rsidRPr="00000000" w14:paraId="00000006">
      <w:pPr>
        <w:spacing w:line="360" w:lineRule="auto"/>
        <w:ind w:left="-283.46456692913375" w:firstLine="0"/>
        <w:jc w:val="center"/>
        <w:rPr>
          <w:b w:val="1"/>
          <w:sz w:val="30"/>
          <w:szCs w:val="30"/>
        </w:rPr>
      </w:pPr>
      <w:r w:rsidDel="00000000" w:rsidR="00000000" w:rsidRPr="00000000">
        <w:rPr>
          <w:b w:val="1"/>
          <w:sz w:val="30"/>
          <w:szCs w:val="30"/>
          <w:rtl w:val="0"/>
        </w:rPr>
        <w:t xml:space="preserve">Computer Science &amp; Engineering</w:t>
      </w:r>
    </w:p>
    <w:p w:rsidR="00000000" w:rsidDel="00000000" w:rsidP="00000000" w:rsidRDefault="00000000" w:rsidRPr="00000000" w14:paraId="00000007">
      <w:pPr>
        <w:spacing w:line="360" w:lineRule="auto"/>
        <w:ind w:left="-283.46456692913375" w:firstLine="0"/>
        <w:rPr>
          <w:sz w:val="24"/>
          <w:szCs w:val="24"/>
        </w:rPr>
      </w:pPr>
      <w:r w:rsidDel="00000000" w:rsidR="00000000" w:rsidRPr="00000000">
        <w:rPr>
          <w:sz w:val="30"/>
          <w:szCs w:val="30"/>
          <w:rtl w:val="0"/>
        </w:rPr>
        <w:tab/>
        <w:tab/>
        <w:tab/>
        <w:tab/>
        <w:tab/>
        <w:tab/>
      </w:r>
      <w:r w:rsidDel="00000000" w:rsidR="00000000" w:rsidRPr="00000000">
        <w:rPr>
          <w:rtl w:val="0"/>
        </w:rPr>
      </w:r>
    </w:p>
    <w:p w:rsidR="00000000" w:rsidDel="00000000" w:rsidP="00000000" w:rsidRDefault="00000000" w:rsidRPr="00000000" w14:paraId="00000008">
      <w:pPr>
        <w:spacing w:line="360" w:lineRule="auto"/>
        <w:ind w:left="-283.46456692913375" w:firstLine="0"/>
        <w:jc w:val="center"/>
        <w:rPr>
          <w:i w:val="1"/>
          <w:sz w:val="30"/>
          <w:szCs w:val="30"/>
        </w:rPr>
      </w:pPr>
      <w:r w:rsidDel="00000000" w:rsidR="00000000" w:rsidRPr="00000000">
        <w:rPr>
          <w:i w:val="1"/>
          <w:sz w:val="30"/>
          <w:szCs w:val="30"/>
          <w:rtl w:val="0"/>
        </w:rPr>
        <w:t xml:space="preserve">Submitted by</w:t>
      </w:r>
    </w:p>
    <w:p w:rsidR="00000000" w:rsidDel="00000000" w:rsidP="00000000" w:rsidRDefault="00000000" w:rsidRPr="00000000" w14:paraId="00000009">
      <w:pPr>
        <w:spacing w:line="360" w:lineRule="auto"/>
        <w:ind w:left="-283.46456692913375" w:firstLine="0"/>
        <w:jc w:val="center"/>
        <w:rPr>
          <w:b w:val="1"/>
          <w:sz w:val="30"/>
          <w:szCs w:val="30"/>
        </w:rPr>
      </w:pPr>
      <w:r w:rsidDel="00000000" w:rsidR="00000000" w:rsidRPr="00000000">
        <w:rPr>
          <w:b w:val="1"/>
          <w:sz w:val="30"/>
          <w:szCs w:val="30"/>
          <w:rtl w:val="0"/>
        </w:rPr>
        <w:t xml:space="preserve">Aashi Gupta (221030140)</w:t>
      </w:r>
    </w:p>
    <w:p w:rsidR="00000000" w:rsidDel="00000000" w:rsidP="00000000" w:rsidRDefault="00000000" w:rsidRPr="00000000" w14:paraId="0000000A">
      <w:pPr>
        <w:spacing w:line="360" w:lineRule="auto"/>
        <w:ind w:left="-283.46456692913375" w:firstLine="0"/>
        <w:jc w:val="center"/>
        <w:rPr>
          <w:b w:val="1"/>
          <w:sz w:val="30"/>
          <w:szCs w:val="30"/>
        </w:rPr>
      </w:pPr>
      <w:r w:rsidDel="00000000" w:rsidR="00000000" w:rsidRPr="00000000">
        <w:rPr>
          <w:b w:val="1"/>
          <w:sz w:val="30"/>
          <w:szCs w:val="30"/>
          <w:rtl w:val="0"/>
        </w:rPr>
        <w:t xml:space="preserve">Ishleen Kaur (221030249)</w:t>
      </w:r>
    </w:p>
    <w:p w:rsidR="00000000" w:rsidDel="00000000" w:rsidP="00000000" w:rsidRDefault="00000000" w:rsidRPr="00000000" w14:paraId="0000000B">
      <w:pPr>
        <w:spacing w:line="360" w:lineRule="auto"/>
        <w:ind w:left="-283.46456692913375" w:firstLine="0"/>
        <w:jc w:val="center"/>
        <w:rPr>
          <w:b w:val="1"/>
          <w:sz w:val="30"/>
          <w:szCs w:val="30"/>
        </w:rPr>
      </w:pPr>
      <w:r w:rsidDel="00000000" w:rsidR="00000000" w:rsidRPr="00000000">
        <w:rPr>
          <w:b w:val="1"/>
          <w:sz w:val="30"/>
          <w:szCs w:val="30"/>
          <w:rtl w:val="0"/>
        </w:rPr>
        <w:t xml:space="preserve">Lakshay Malik (221030022)</w:t>
      </w:r>
    </w:p>
    <w:p w:rsidR="00000000" w:rsidDel="00000000" w:rsidP="00000000" w:rsidRDefault="00000000" w:rsidRPr="00000000" w14:paraId="0000000C">
      <w:pPr>
        <w:spacing w:line="360" w:lineRule="auto"/>
        <w:ind w:left="-283.46456692913375" w:firstLine="0"/>
        <w:jc w:val="center"/>
        <w:rPr>
          <w:sz w:val="24"/>
          <w:szCs w:val="24"/>
        </w:rPr>
      </w:pPr>
      <w:r w:rsidDel="00000000" w:rsidR="00000000" w:rsidRPr="00000000">
        <w:rPr>
          <w:rtl w:val="0"/>
        </w:rPr>
      </w:r>
    </w:p>
    <w:p w:rsidR="00000000" w:rsidDel="00000000" w:rsidP="00000000" w:rsidRDefault="00000000" w:rsidRPr="00000000" w14:paraId="0000000D">
      <w:pPr>
        <w:spacing w:line="360" w:lineRule="auto"/>
        <w:ind w:left="-283.46456692913375" w:firstLine="0"/>
        <w:jc w:val="center"/>
        <w:rPr>
          <w:i w:val="1"/>
          <w:sz w:val="30"/>
          <w:szCs w:val="30"/>
        </w:rPr>
      </w:pPr>
      <w:r w:rsidDel="00000000" w:rsidR="00000000" w:rsidRPr="00000000">
        <w:rPr>
          <w:i w:val="1"/>
          <w:sz w:val="30"/>
          <w:szCs w:val="30"/>
          <w:rtl w:val="0"/>
        </w:rPr>
        <w:t xml:space="preserve">Under the guidance &amp; supervision of</w:t>
      </w:r>
    </w:p>
    <w:p w:rsidR="00000000" w:rsidDel="00000000" w:rsidP="00000000" w:rsidRDefault="00000000" w:rsidRPr="00000000" w14:paraId="0000000E">
      <w:pPr>
        <w:spacing w:line="360" w:lineRule="auto"/>
        <w:ind w:left="-283.46456692913375" w:firstLine="0"/>
        <w:jc w:val="center"/>
        <w:rPr>
          <w:b w:val="1"/>
          <w:sz w:val="30"/>
          <w:szCs w:val="30"/>
        </w:rPr>
      </w:pPr>
      <w:r w:rsidDel="00000000" w:rsidR="00000000" w:rsidRPr="00000000">
        <w:rPr>
          <w:b w:val="1"/>
          <w:sz w:val="30"/>
          <w:szCs w:val="30"/>
          <w:rtl w:val="0"/>
        </w:rPr>
        <w:t xml:space="preserve">Mr. Kuntal Sarkar</w:t>
      </w:r>
    </w:p>
    <w:p w:rsidR="00000000" w:rsidDel="00000000" w:rsidP="00000000" w:rsidRDefault="00000000" w:rsidRPr="00000000" w14:paraId="0000000F">
      <w:pPr>
        <w:spacing w:line="360" w:lineRule="auto"/>
        <w:ind w:left="-283.46456692913375" w:firstLine="0"/>
        <w:jc w:val="center"/>
        <w:rPr>
          <w:b w:val="1"/>
          <w:sz w:val="12"/>
          <w:szCs w:val="12"/>
        </w:r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1752305</wp:posOffset>
                </wp:positionH>
                <wp:positionV relativeFrom="paragraph">
                  <wp:posOffset>134620</wp:posOffset>
                </wp:positionV>
                <wp:extent cx="2265045" cy="1360170"/>
                <wp:wrapSquare wrapText="bothSides" distB="45720" distT="45720" distL="114300" distR="114300"/>
                <wp:docPr id="691431296" name=""/>
                <a:graphic>
                  <a:graphicData uri="http://schemas.microsoft.com/office/word/2010/wordprocessingShape">
                    <wps:wsp>
                      <wps:cNvSpPr txBox="1">
                        <a:spLocks noChangeArrowheads="1"/>
                      </wps:cNvSpPr>
                      <wps:spPr bwMode="auto">
                        <a:xfrm>
                          <a:off x="0" y="0"/>
                          <a:ext cx="2265045" cy="1360170"/>
                        </a:xfrm>
                        <a:prstGeom prst="rect">
                          <a:avLst/>
                        </a:prstGeom>
                        <a:solidFill>
                          <a:srgbClr val="FFFFFF"/>
                        </a:solidFill>
                        <a:ln w="9525">
                          <a:noFill/>
                          <a:miter lim="800000"/>
                          <a:headEnd/>
                          <a:tailEnd/>
                        </a:ln>
                      </wps:spPr>
                      <wps:txbx>
                        <w:txbxContent>
                          <w:p w:rsidR="00D2114C" w:rsidDel="00000000" w:rsidP="00D2114C" w:rsidRDefault="00D2114C" w:rsidRPr="00075BD3">
                            <w:pPr>
                              <w:jc w:val="center"/>
                              <w:rPr>
                                <w:color w:val="ffffff" w:themeColor="background1"/>
                                <w14:textFill>
                                  <w14:noFill/>
                                </w14:textFill>
                              </w:rPr>
                            </w:pPr>
                            <w:r w:rsidDel="00000000" w:rsidR="00000000" w:rsidRPr="00000000">
                              <w:rPr>
                                <w:noProof w:val="1"/>
                                <w:color w:val="ffffff"/>
                              </w:rPr>
                              <w:drawing>
                                <wp:inline distB="0" distT="0" distL="0" distR="0">
                                  <wp:extent cx="1380683" cy="1283168"/>
                                  <wp:effectExtent b="0" l="0" r="3810" t="0"/>
                                  <wp:docPr id="691431295" name="Picture 1"/>
                                  <wp:cNvGraphicFramePr>
                                    <a:graphicFrameLocks noChangeAspect="1"/>
                                  </wp:cNvGraphicFramePr>
                                  <a:graphic>
                                    <a:graphicData uri="http://schemas.openxmlformats.org/drawingml/2006/picture">
                                      <pic:pic>
                                        <pic:nvPicPr>
                                          <pic:cNvPr id="691431295" name="Picture 691431295"/>
                                          <pic:cNvPicPr/>
                                        </pic:nvPicPr>
                                        <pic:blipFill>
                                          <a:blip r:embed="rId1">
                                            <a:extLst>
                                              <a:ext uri="{28A0092B-C50C-407E-A947-70E740481C1C}"/>
                                            </a:extLst>
                                          </a:blip>
                                          <a:stretch>
                                            <a:fillRect/>
                                          </a:stretch>
                                        </pic:blipFill>
                                        <pic:spPr>
                                          <a:xfrm>
                                            <a:off x="0" y="0"/>
                                            <a:ext cx="1405493" cy="1306225"/>
                                          </a:xfrm>
                                          <a:prstGeom prst="rect">
                                            <a:avLst/>
                                          </a:prstGeom>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1752305</wp:posOffset>
                </wp:positionH>
                <wp:positionV relativeFrom="paragraph">
                  <wp:posOffset>134620</wp:posOffset>
                </wp:positionV>
                <wp:extent cx="2265045" cy="1360170"/>
                <wp:effectExtent b="0" l="0" r="0" t="0"/>
                <wp:wrapSquare wrapText="bothSides" distB="45720" distT="45720" distL="114300" distR="114300"/>
                <wp:docPr id="69143129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65045" cy="1360170"/>
                        </a:xfrm>
                        <a:prstGeom prst="rect"/>
                        <a:ln/>
                      </pic:spPr>
                    </pic:pic>
                  </a:graphicData>
                </a:graphic>
              </wp:anchor>
            </w:drawing>
          </mc:Fallback>
        </mc:AlternateContent>
      </w:r>
    </w:p>
    <w:p w:rsidR="00000000" w:rsidDel="00000000" w:rsidP="00000000" w:rsidRDefault="00000000" w:rsidRPr="00000000" w14:paraId="00000010">
      <w:pPr>
        <w:spacing w:line="360" w:lineRule="auto"/>
        <w:ind w:left="-283.46456692913375" w:firstLine="0"/>
        <w:jc w:val="center"/>
        <w:rPr>
          <w:b w:val="1"/>
          <w:sz w:val="10"/>
          <w:szCs w:val="10"/>
        </w:rPr>
      </w:pPr>
      <w:r w:rsidDel="00000000" w:rsidR="00000000" w:rsidRPr="00000000">
        <w:rPr>
          <w:rtl w:val="0"/>
        </w:rPr>
      </w:r>
    </w:p>
    <w:p w:rsidR="00000000" w:rsidDel="00000000" w:rsidP="00000000" w:rsidRDefault="00000000" w:rsidRPr="00000000" w14:paraId="00000011">
      <w:pPr>
        <w:spacing w:line="360" w:lineRule="auto"/>
        <w:ind w:left="-283.46456692913375" w:firstLine="0"/>
        <w:jc w:val="center"/>
        <w:rPr>
          <w:b w:val="1"/>
          <w:sz w:val="28"/>
          <w:szCs w:val="28"/>
        </w:rPr>
      </w:pPr>
      <w:r w:rsidDel="00000000" w:rsidR="00000000" w:rsidRPr="00000000">
        <w:rPr>
          <w:rtl w:val="0"/>
        </w:rPr>
      </w:r>
    </w:p>
    <w:p w:rsidR="00000000" w:rsidDel="00000000" w:rsidP="00000000" w:rsidRDefault="00000000" w:rsidRPr="00000000" w14:paraId="00000012">
      <w:pPr>
        <w:spacing w:line="360" w:lineRule="auto"/>
        <w:ind w:left="-283.46456692913375" w:firstLine="0"/>
        <w:jc w:val="center"/>
        <w:rPr>
          <w:b w:val="1"/>
          <w:sz w:val="28"/>
          <w:szCs w:val="28"/>
        </w:rPr>
      </w:pPr>
      <w:r w:rsidDel="00000000" w:rsidR="00000000" w:rsidRPr="00000000">
        <w:rPr>
          <w:rtl w:val="0"/>
        </w:rPr>
      </w:r>
    </w:p>
    <w:p w:rsidR="00000000" w:rsidDel="00000000" w:rsidP="00000000" w:rsidRDefault="00000000" w:rsidRPr="00000000" w14:paraId="00000013">
      <w:pPr>
        <w:spacing w:line="360" w:lineRule="auto"/>
        <w:ind w:left="-283.46456692913375" w:firstLine="0"/>
        <w:jc w:val="center"/>
        <w:rPr>
          <w:b w:val="1"/>
          <w:sz w:val="28"/>
          <w:szCs w:val="28"/>
        </w:rPr>
      </w:pPr>
      <w:r w:rsidDel="00000000" w:rsidR="00000000" w:rsidRPr="00000000">
        <w:rPr>
          <w:rtl w:val="0"/>
        </w:rPr>
      </w:r>
    </w:p>
    <w:p w:rsidR="00000000" w:rsidDel="00000000" w:rsidP="00000000" w:rsidRDefault="00000000" w:rsidRPr="00000000" w14:paraId="00000014">
      <w:pPr>
        <w:spacing w:line="360" w:lineRule="auto"/>
        <w:ind w:left="-283.46456692913375" w:firstLine="0"/>
        <w:jc w:val="center"/>
        <w:rPr>
          <w:b w:val="1"/>
          <w:sz w:val="28"/>
          <w:szCs w:val="28"/>
        </w:rPr>
      </w:pPr>
      <w:r w:rsidDel="00000000" w:rsidR="00000000" w:rsidRPr="00000000">
        <w:rPr>
          <w:rtl w:val="0"/>
        </w:rPr>
      </w:r>
    </w:p>
    <w:p w:rsidR="00000000" w:rsidDel="00000000" w:rsidP="00000000" w:rsidRDefault="00000000" w:rsidRPr="00000000" w14:paraId="00000015">
      <w:pPr>
        <w:spacing w:line="360" w:lineRule="auto"/>
        <w:ind w:left="-283.46456692913375" w:firstLine="0"/>
        <w:jc w:val="center"/>
        <w:rPr>
          <w:b w:val="1"/>
          <w:sz w:val="16"/>
          <w:szCs w:val="16"/>
        </w:rPr>
      </w:pPr>
      <w:r w:rsidDel="00000000" w:rsidR="00000000" w:rsidRPr="00000000">
        <w:rPr>
          <w:rtl w:val="0"/>
        </w:rPr>
      </w:r>
    </w:p>
    <w:p w:rsidR="00000000" w:rsidDel="00000000" w:rsidP="00000000" w:rsidRDefault="00000000" w:rsidRPr="00000000" w14:paraId="00000016">
      <w:pPr>
        <w:spacing w:line="360" w:lineRule="auto"/>
        <w:ind w:left="-283.46456692913375" w:firstLine="0"/>
        <w:jc w:val="center"/>
        <w:rPr>
          <w:b w:val="1"/>
          <w:sz w:val="36"/>
          <w:szCs w:val="36"/>
        </w:rPr>
      </w:pPr>
      <w:r w:rsidDel="00000000" w:rsidR="00000000" w:rsidRPr="00000000">
        <w:rPr>
          <w:b w:val="1"/>
          <w:sz w:val="36"/>
          <w:szCs w:val="36"/>
          <w:rtl w:val="0"/>
        </w:rPr>
        <w:t xml:space="preserve">Department of Computer Science &amp; Engineering and</w:t>
      </w:r>
    </w:p>
    <w:p w:rsidR="00000000" w:rsidDel="00000000" w:rsidP="00000000" w:rsidRDefault="00000000" w:rsidRPr="00000000" w14:paraId="00000017">
      <w:pPr>
        <w:spacing w:line="360" w:lineRule="auto"/>
        <w:ind w:left="-283.46456692913375" w:firstLine="0"/>
        <w:jc w:val="center"/>
        <w:rPr>
          <w:b w:val="1"/>
          <w:sz w:val="36"/>
          <w:szCs w:val="36"/>
        </w:rPr>
      </w:pPr>
      <w:r w:rsidDel="00000000" w:rsidR="00000000" w:rsidRPr="00000000">
        <w:rPr>
          <w:b w:val="1"/>
          <w:sz w:val="36"/>
          <w:szCs w:val="36"/>
          <w:rtl w:val="0"/>
        </w:rPr>
        <w:t xml:space="preserve">Information Technology</w:t>
      </w:r>
    </w:p>
    <w:p w:rsidR="00000000" w:rsidDel="00000000" w:rsidP="00000000" w:rsidRDefault="00000000" w:rsidRPr="00000000" w14:paraId="00000018">
      <w:pPr>
        <w:spacing w:line="360" w:lineRule="auto"/>
        <w:ind w:left="-283.46456692913375" w:firstLine="0"/>
        <w:jc w:val="center"/>
        <w:rPr>
          <w:b w:val="1"/>
          <w:sz w:val="36"/>
          <w:szCs w:val="36"/>
        </w:rPr>
      </w:pPr>
      <w:r w:rsidDel="00000000" w:rsidR="00000000" w:rsidRPr="00000000">
        <w:rPr>
          <w:b w:val="1"/>
          <w:sz w:val="36"/>
          <w:szCs w:val="36"/>
          <w:rtl w:val="0"/>
        </w:rPr>
        <w:t xml:space="preserve">Jaypee University of Information Technology, Waknaghat, Solan - 173234 (India)</w:t>
      </w:r>
    </w:p>
    <w:p w:rsidR="00000000" w:rsidDel="00000000" w:rsidP="00000000" w:rsidRDefault="00000000" w:rsidRPr="00000000" w14:paraId="00000019">
      <w:pPr>
        <w:spacing w:line="360" w:lineRule="auto"/>
        <w:ind w:left="-283.46456692913375" w:firstLine="0"/>
        <w:jc w:val="center"/>
        <w:rPr>
          <w:b w:val="1"/>
          <w:sz w:val="36"/>
          <w:szCs w:val="36"/>
        </w:rPr>
      </w:pPr>
      <w:r w:rsidDel="00000000" w:rsidR="00000000" w:rsidRPr="00000000">
        <w:rPr>
          <w:rtl w:val="0"/>
        </w:rPr>
      </w:r>
    </w:p>
    <w:p w:rsidR="00000000" w:rsidDel="00000000" w:rsidP="00000000" w:rsidRDefault="00000000" w:rsidRPr="00000000" w14:paraId="0000001A">
      <w:pPr>
        <w:spacing w:line="360" w:lineRule="auto"/>
        <w:ind w:left="-283.46456692913375" w:firstLine="0"/>
        <w:jc w:val="center"/>
        <w:rPr>
          <w:b w:val="1"/>
          <w:sz w:val="36"/>
          <w:szCs w:val="36"/>
        </w:rPr>
      </w:pPr>
      <w:r w:rsidDel="00000000" w:rsidR="00000000" w:rsidRPr="00000000">
        <w:rPr>
          <w:b w:val="1"/>
          <w:sz w:val="36"/>
          <w:szCs w:val="36"/>
          <w:rtl w:val="0"/>
        </w:rPr>
        <w:t xml:space="preserve">December 2025</w:t>
      </w:r>
    </w:p>
    <w:p w:rsidR="00000000" w:rsidDel="00000000" w:rsidP="00000000" w:rsidRDefault="00000000" w:rsidRPr="00000000" w14:paraId="0000001B">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b w:val="1"/>
          <w:sz w:val="34"/>
          <w:szCs w:val="34"/>
          <w:rtl w:val="0"/>
        </w:rPr>
        <w:t xml:space="preserve">      TABLE OF CONTENT</w:t>
      </w:r>
    </w:p>
    <w:p w:rsidR="00000000" w:rsidDel="00000000" w:rsidP="00000000" w:rsidRDefault="00000000" w:rsidRPr="00000000" w14:paraId="0000001C">
      <w:pPr>
        <w:widowControl w:val="0"/>
        <w:tabs>
          <w:tab w:val="left" w:leader="none" w:pos="1164"/>
        </w:tabs>
        <w:spacing w:before="41" w:line="276" w:lineRule="auto"/>
        <w:ind w:right="2227"/>
        <w:jc w:val="both"/>
        <w:rPr>
          <w:b w:val="1"/>
          <w:sz w:val="28"/>
          <w:szCs w:val="28"/>
        </w:rPr>
      </w:pPr>
      <w:r w:rsidDel="00000000" w:rsidR="00000000" w:rsidRPr="00000000">
        <w:rPr>
          <w:rtl w:val="0"/>
        </w:rPr>
      </w:r>
    </w:p>
    <w:p w:rsidR="00000000" w:rsidDel="00000000" w:rsidP="00000000" w:rsidRDefault="00000000" w:rsidRPr="00000000" w14:paraId="0000001D">
      <w:pPr>
        <w:widowControl w:val="0"/>
        <w:tabs>
          <w:tab w:val="left" w:leader="none" w:pos="1164"/>
        </w:tabs>
        <w:spacing w:before="41" w:line="276" w:lineRule="auto"/>
        <w:ind w:right="2227"/>
        <w:jc w:val="both"/>
        <w:rPr>
          <w:b w:val="1"/>
          <w:sz w:val="28"/>
          <w:szCs w:val="28"/>
        </w:rPr>
      </w:pPr>
      <w:r w:rsidDel="00000000" w:rsidR="00000000" w:rsidRPr="00000000">
        <w:rPr>
          <w:rtl w:val="0"/>
        </w:rPr>
      </w:r>
    </w:p>
    <w:sdt>
      <w:sdtPr>
        <w:lock w:val="contentLocked"/>
        <w:id w:val="-328903028"/>
        <w:tag w:val="goog_rdk_0"/>
      </w:sdtPr>
      <w:sdtContent>
        <w:tbl>
          <w:tblPr>
            <w:tblStyle w:val="Table1"/>
            <w:tblpPr w:leftFromText="180" w:rightFromText="180" w:topFromText="180" w:bottomFromText="180" w:vertAnchor="text" w:horzAnchor="text" w:tblpX="-324.00000000000034" w:tblpY="0"/>
            <w:tblW w:w="9210.0" w:type="dxa"/>
            <w:jc w:val="left"/>
            <w:tblInd w:w="6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5"/>
            <w:gridCol w:w="3345"/>
            <w:tblGridChange w:id="0">
              <w:tblGrid>
                <w:gridCol w:w="5865"/>
                <w:gridCol w:w="3345"/>
              </w:tblGrid>
            </w:tblGridChange>
          </w:tblGrid>
          <w:tr>
            <w:trPr>
              <w:cantSplit w:val="0"/>
              <w:tblHeader w:val="0"/>
            </w:trPr>
            <w:tc>
              <w:tcPr/>
              <w:p w:rsidR="00000000" w:rsidDel="00000000" w:rsidP="00000000" w:rsidRDefault="00000000" w:rsidRPr="00000000" w14:paraId="0000001E">
                <w:pPr>
                  <w:widowControl w:val="0"/>
                  <w:tabs>
                    <w:tab w:val="left" w:leader="none" w:pos="1164"/>
                  </w:tabs>
                  <w:spacing w:before="41" w:line="276" w:lineRule="auto"/>
                  <w:ind w:right="2227"/>
                  <w:jc w:val="both"/>
                  <w:rPr>
                    <w:b w:val="1"/>
                    <w:sz w:val="28"/>
                    <w:szCs w:val="28"/>
                  </w:rPr>
                </w:pPr>
                <w:r w:rsidDel="00000000" w:rsidR="00000000" w:rsidRPr="00000000">
                  <w:rPr>
                    <w:b w:val="1"/>
                    <w:sz w:val="28"/>
                    <w:szCs w:val="28"/>
                    <w:rtl w:val="0"/>
                  </w:rPr>
                  <w:t xml:space="preserve">Title</w:t>
                </w:r>
              </w:p>
              <w:p w:rsidR="00000000" w:rsidDel="00000000" w:rsidP="00000000" w:rsidRDefault="00000000" w:rsidRPr="00000000" w14:paraId="0000001F">
                <w:pPr>
                  <w:widowControl w:val="0"/>
                  <w:tabs>
                    <w:tab w:val="left" w:leader="none" w:pos="1164"/>
                  </w:tabs>
                  <w:spacing w:before="41" w:line="276" w:lineRule="auto"/>
                  <w:ind w:right="2227"/>
                  <w:jc w:val="both"/>
                  <w:rPr>
                    <w:b w:val="1"/>
                    <w:sz w:val="28"/>
                    <w:szCs w:val="28"/>
                  </w:rPr>
                </w:pPr>
                <w:r w:rsidDel="00000000" w:rsidR="00000000" w:rsidRPr="00000000">
                  <w:rPr>
                    <w:rtl w:val="0"/>
                  </w:rPr>
                </w:r>
              </w:p>
            </w:tc>
            <w:tc>
              <w:tcPr/>
              <w:p w:rsidR="00000000" w:rsidDel="00000000" w:rsidP="00000000" w:rsidRDefault="00000000" w:rsidRPr="00000000" w14:paraId="00000020">
                <w:pPr>
                  <w:widowControl w:val="0"/>
                  <w:tabs>
                    <w:tab w:val="left" w:leader="none" w:pos="1164"/>
                  </w:tabs>
                  <w:spacing w:before="41" w:line="276" w:lineRule="auto"/>
                  <w:ind w:right="2227"/>
                  <w:jc w:val="both"/>
                  <w:rPr>
                    <w:b w:val="1"/>
                    <w:sz w:val="32"/>
                    <w:szCs w:val="32"/>
                  </w:rPr>
                </w:pPr>
                <w:r w:rsidDel="00000000" w:rsidR="00000000" w:rsidRPr="00000000">
                  <w:rPr>
                    <w:b w:val="1"/>
                    <w:sz w:val="32"/>
                    <w:szCs w:val="32"/>
                    <w:rtl w:val="0"/>
                  </w:rPr>
                  <w:t xml:space="preserve">Pg No</w:t>
                </w:r>
              </w:p>
            </w:tc>
          </w:tr>
          <w:tr>
            <w:trPr>
              <w:cantSplit w:val="0"/>
              <w:tblHeader w:val="0"/>
            </w:trPr>
            <w:tc>
              <w:tcPr/>
              <w:p w:rsidR="00000000" w:rsidDel="00000000" w:rsidP="00000000" w:rsidRDefault="00000000" w:rsidRPr="00000000" w14:paraId="00000021">
                <w:pPr>
                  <w:widowControl w:val="0"/>
                  <w:tabs>
                    <w:tab w:val="left" w:leader="none" w:pos="1164"/>
                  </w:tabs>
                  <w:spacing w:before="41" w:line="276" w:lineRule="auto"/>
                  <w:ind w:right="2227"/>
                  <w:jc w:val="both"/>
                  <w:rPr>
                    <w:b w:val="1"/>
                    <w:sz w:val="28"/>
                    <w:szCs w:val="28"/>
                  </w:rPr>
                </w:pPr>
                <w:r w:rsidDel="00000000" w:rsidR="00000000" w:rsidRPr="00000000">
                  <w:rPr>
                    <w:b w:val="1"/>
                    <w:sz w:val="28"/>
                    <w:szCs w:val="28"/>
                    <w:rtl w:val="0"/>
                  </w:rPr>
                  <w:t xml:space="preserve">Abstract</w:t>
                </w:r>
              </w:p>
            </w:tc>
            <w:tc>
              <w:tcPr/>
              <w:p w:rsidR="00000000" w:rsidDel="00000000" w:rsidP="00000000" w:rsidRDefault="00000000" w:rsidRPr="00000000" w14:paraId="00000022">
                <w:pPr>
                  <w:widowControl w:val="0"/>
                  <w:tabs>
                    <w:tab w:val="left" w:leader="none" w:pos="1164"/>
                  </w:tabs>
                  <w:spacing w:before="41" w:line="276" w:lineRule="auto"/>
                  <w:ind w:right="2227"/>
                  <w:jc w:val="both"/>
                  <w:rPr>
                    <w:sz w:val="28"/>
                    <w:szCs w:val="28"/>
                  </w:rPr>
                </w:pPr>
                <w:r w:rsidDel="00000000" w:rsidR="00000000" w:rsidRPr="00000000">
                  <w:rPr>
                    <w:sz w:val="28"/>
                    <w:szCs w:val="28"/>
                    <w:rtl w:val="0"/>
                  </w:rPr>
                  <w:t xml:space="preserve">i</w:t>
                </w:r>
              </w:p>
            </w:tc>
          </w:tr>
          <w:tr>
            <w:trPr>
              <w:cantSplit w:val="0"/>
              <w:tblHeader w:val="0"/>
            </w:trPr>
            <w:tc>
              <w:tcPr>
                <w:tcBorders>
                  <w:bottom w:color="000000" w:space="0" w:sz="8" w:val="single"/>
                </w:tcBorders>
              </w:tcPr>
              <w:p w:rsidR="00000000" w:rsidDel="00000000" w:rsidP="00000000" w:rsidRDefault="00000000" w:rsidRPr="00000000" w14:paraId="00000023">
                <w:pPr>
                  <w:widowControl w:val="0"/>
                  <w:tabs>
                    <w:tab w:val="left" w:leader="none" w:pos="1164"/>
                  </w:tabs>
                  <w:spacing w:after="240" w:before="240" w:line="276" w:lineRule="auto"/>
                  <w:jc w:val="both"/>
                  <w:rPr>
                    <w:sz w:val="24"/>
                    <w:szCs w:val="24"/>
                  </w:rPr>
                </w:pPr>
                <w:r w:rsidDel="00000000" w:rsidR="00000000" w:rsidRPr="00000000">
                  <w:rPr>
                    <w:b w:val="1"/>
                    <w:sz w:val="28"/>
                    <w:szCs w:val="28"/>
                    <w:rtl w:val="0"/>
                  </w:rPr>
                  <w:t xml:space="preserve">Chapter-1:Introduction</w:t>
                </w:r>
                <w:r w:rsidDel="00000000" w:rsidR="00000000" w:rsidRPr="00000000">
                  <w:rPr>
                    <w:sz w:val="24"/>
                    <w:szCs w:val="24"/>
                    <w:rtl w:val="0"/>
                  </w:rPr>
                  <w:t xml:space="preserve">)</w:t>
                </w:r>
              </w:p>
            </w:tc>
            <w:tc>
              <w:tcPr/>
              <w:p w:rsidR="00000000" w:rsidDel="00000000" w:rsidP="00000000" w:rsidRDefault="00000000" w:rsidRPr="00000000" w14:paraId="00000024">
                <w:pPr>
                  <w:widowControl w:val="0"/>
                  <w:tabs>
                    <w:tab w:val="left" w:leader="none" w:pos="1164"/>
                  </w:tabs>
                  <w:spacing w:before="41" w:line="276" w:lineRule="auto"/>
                  <w:ind w:left="0" w:right="2227" w:firstLine="0"/>
                  <w:jc w:val="both"/>
                  <w:rPr>
                    <w:sz w:val="28"/>
                    <w:szCs w:val="28"/>
                  </w:rPr>
                </w:pPr>
                <w:r w:rsidDel="00000000" w:rsidR="00000000" w:rsidRPr="00000000">
                  <w:rPr>
                    <w:sz w:val="28"/>
                    <w:szCs w:val="28"/>
                    <w:rtl w:val="0"/>
                  </w:rPr>
                  <w:t xml:space="preserve">  1-3           </w:t>
                </w:r>
              </w:p>
            </w:tc>
          </w:tr>
          <w:tr>
            <w:trPr>
              <w:cantSplit w:val="0"/>
              <w:tblHeader w:val="0"/>
            </w:trPr>
            <w:tc>
              <w:tcPr>
                <w:tcBorders>
                  <w:top w:color="000000" w:space="0" w:sz="8" w:val="single"/>
                </w:tcBorders>
              </w:tcPr>
              <w:p w:rsidR="00000000" w:rsidDel="00000000" w:rsidP="00000000" w:rsidRDefault="00000000" w:rsidRPr="00000000" w14:paraId="00000025">
                <w:pPr>
                  <w:widowControl w:val="0"/>
                  <w:tabs>
                    <w:tab w:val="left" w:leader="none" w:pos="1164"/>
                  </w:tabs>
                  <w:spacing w:after="240" w:before="240" w:line="276" w:lineRule="auto"/>
                  <w:jc w:val="both"/>
                  <w:rPr>
                    <w:b w:val="1"/>
                    <w:sz w:val="28"/>
                    <w:szCs w:val="28"/>
                  </w:rPr>
                </w:pPr>
                <w:r w:rsidDel="00000000" w:rsidR="00000000" w:rsidRPr="00000000">
                  <w:rPr>
                    <w:b w:val="1"/>
                    <w:sz w:val="28"/>
                    <w:szCs w:val="28"/>
                    <w:rtl w:val="0"/>
                  </w:rPr>
                  <w:t xml:space="preserve">Chapter-2 : Literature Survey</w:t>
                </w:r>
              </w:p>
            </w:tc>
            <w:tc>
              <w:tcPr/>
              <w:p w:rsidR="00000000" w:rsidDel="00000000" w:rsidP="00000000" w:rsidRDefault="00000000" w:rsidRPr="00000000" w14:paraId="00000026">
                <w:pPr>
                  <w:widowControl w:val="0"/>
                  <w:tabs>
                    <w:tab w:val="left" w:leader="none" w:pos="1164"/>
                  </w:tabs>
                  <w:spacing w:before="41" w:line="276" w:lineRule="auto"/>
                  <w:ind w:right="2227"/>
                  <w:jc w:val="both"/>
                  <w:rPr>
                    <w:sz w:val="28"/>
                    <w:szCs w:val="28"/>
                  </w:rPr>
                </w:pPr>
                <w:r w:rsidDel="00000000" w:rsidR="00000000" w:rsidRPr="00000000">
                  <w:rPr>
                    <w:sz w:val="28"/>
                    <w:szCs w:val="28"/>
                    <w:rtl w:val="0"/>
                  </w:rPr>
                  <w:t xml:space="preserve">4-10</w:t>
                </w:r>
              </w:p>
            </w:tc>
          </w:tr>
          <w:tr>
            <w:trPr>
              <w:cantSplit w:val="0"/>
              <w:tblHeader w:val="0"/>
            </w:trPr>
            <w:tc>
              <w:tcPr/>
              <w:p w:rsidR="00000000" w:rsidDel="00000000" w:rsidP="00000000" w:rsidRDefault="00000000" w:rsidRPr="00000000" w14:paraId="00000027">
                <w:pPr>
                  <w:widowControl w:val="0"/>
                  <w:tabs>
                    <w:tab w:val="left" w:leader="none" w:pos="1164"/>
                  </w:tabs>
                  <w:spacing w:after="240" w:before="240" w:line="276" w:lineRule="auto"/>
                  <w:jc w:val="both"/>
                  <w:rPr>
                    <w:b w:val="1"/>
                    <w:sz w:val="28"/>
                    <w:szCs w:val="28"/>
                  </w:rPr>
                </w:pPr>
                <w:r w:rsidDel="00000000" w:rsidR="00000000" w:rsidRPr="00000000">
                  <w:rPr>
                    <w:b w:val="1"/>
                    <w:sz w:val="28"/>
                    <w:szCs w:val="28"/>
                    <w:rtl w:val="0"/>
                  </w:rPr>
                  <w:t xml:space="preserve">Chapter-3 : System Development</w:t>
                </w:r>
              </w:p>
            </w:tc>
            <w:tc>
              <w:tcPr/>
              <w:p w:rsidR="00000000" w:rsidDel="00000000" w:rsidP="00000000" w:rsidRDefault="00000000" w:rsidRPr="00000000" w14:paraId="00000028">
                <w:pPr>
                  <w:widowControl w:val="0"/>
                  <w:tabs>
                    <w:tab w:val="left" w:leader="none" w:pos="1164"/>
                  </w:tabs>
                  <w:spacing w:before="41" w:line="276" w:lineRule="auto"/>
                  <w:ind w:right="2227"/>
                  <w:jc w:val="both"/>
                  <w:rPr>
                    <w:sz w:val="28"/>
                    <w:szCs w:val="28"/>
                  </w:rPr>
                </w:pPr>
                <w:r w:rsidDel="00000000" w:rsidR="00000000" w:rsidRPr="00000000">
                  <w:rPr>
                    <w:sz w:val="28"/>
                    <w:szCs w:val="28"/>
                    <w:rtl w:val="0"/>
                  </w:rPr>
                  <w:t xml:space="preserve">11-16</w:t>
                </w:r>
              </w:p>
            </w:tc>
          </w:tr>
          <w:tr>
            <w:trPr>
              <w:cantSplit w:val="0"/>
              <w:tblHeader w:val="0"/>
            </w:trPr>
            <w:tc>
              <w:tcPr/>
              <w:p w:rsidR="00000000" w:rsidDel="00000000" w:rsidP="00000000" w:rsidRDefault="00000000" w:rsidRPr="00000000" w14:paraId="00000029">
                <w:pPr>
                  <w:widowControl w:val="0"/>
                  <w:tabs>
                    <w:tab w:val="left" w:leader="none" w:pos="1164"/>
                  </w:tabs>
                  <w:spacing w:before="41" w:line="276" w:lineRule="auto"/>
                  <w:ind w:right="2227"/>
                  <w:jc w:val="both"/>
                  <w:rPr>
                    <w:b w:val="1"/>
                    <w:sz w:val="28"/>
                    <w:szCs w:val="28"/>
                  </w:rPr>
                </w:pPr>
                <w:r w:rsidDel="00000000" w:rsidR="00000000" w:rsidRPr="00000000">
                  <w:rPr>
                    <w:b w:val="1"/>
                    <w:sz w:val="28"/>
                    <w:szCs w:val="28"/>
                    <w:rtl w:val="0"/>
                  </w:rPr>
                  <w:t xml:space="preserve">References</w:t>
                </w:r>
              </w:p>
            </w:tc>
            <w:tc>
              <w:tcPr/>
              <w:p w:rsidR="00000000" w:rsidDel="00000000" w:rsidP="00000000" w:rsidRDefault="00000000" w:rsidRPr="00000000" w14:paraId="0000002A">
                <w:pPr>
                  <w:widowControl w:val="0"/>
                  <w:tabs>
                    <w:tab w:val="left" w:leader="none" w:pos="1164"/>
                  </w:tabs>
                  <w:spacing w:before="41" w:line="276" w:lineRule="auto"/>
                  <w:ind w:right="2227"/>
                  <w:jc w:val="both"/>
                  <w:rPr>
                    <w:sz w:val="28"/>
                    <w:szCs w:val="28"/>
                  </w:rPr>
                </w:pPr>
                <w:r w:rsidDel="00000000" w:rsidR="00000000" w:rsidRPr="00000000">
                  <w:rPr>
                    <w:sz w:val="28"/>
                    <w:szCs w:val="28"/>
                    <w:rtl w:val="0"/>
                  </w:rPr>
                  <w:t xml:space="preserve">17-20</w:t>
                </w:r>
              </w:p>
            </w:tc>
          </w:tr>
        </w:tbl>
      </w:sdtContent>
    </w:sdt>
    <w:p w:rsidR="00000000" w:rsidDel="00000000" w:rsidP="00000000" w:rsidRDefault="00000000" w:rsidRPr="00000000" w14:paraId="0000002B">
      <w:pPr>
        <w:widowControl w:val="0"/>
        <w:tabs>
          <w:tab w:val="left" w:leader="none" w:pos="1164"/>
        </w:tabs>
        <w:spacing w:before="41" w:line="276" w:lineRule="auto"/>
        <w:ind w:right="2227"/>
        <w:rPr>
          <w:b w:val="1"/>
          <w:sz w:val="28"/>
          <w:szCs w:val="28"/>
        </w:rPr>
      </w:pPr>
      <w:r w:rsidDel="00000000" w:rsidR="00000000" w:rsidRPr="00000000">
        <w:rPr>
          <w:rtl w:val="0"/>
        </w:rPr>
      </w:r>
    </w:p>
    <w:p w:rsidR="00000000" w:rsidDel="00000000" w:rsidP="00000000" w:rsidRDefault="00000000" w:rsidRPr="00000000" w14:paraId="0000002C">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2D">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2E">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2F">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0">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1">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2">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3">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4">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5">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6">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7">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rtl w:val="0"/>
        </w:rPr>
      </w:r>
    </w:p>
    <w:p w:rsidR="00000000" w:rsidDel="00000000" w:rsidP="00000000" w:rsidRDefault="00000000" w:rsidRPr="00000000" w14:paraId="00000038">
      <w:pPr>
        <w:widowControl w:val="0"/>
        <w:tabs>
          <w:tab w:val="left" w:leader="none" w:pos="1164"/>
        </w:tabs>
        <w:spacing w:before="41" w:line="360" w:lineRule="auto"/>
        <w:ind w:left="-283.46456692913375" w:right="2227" w:firstLine="0"/>
        <w:jc w:val="both"/>
        <w:rPr>
          <w:b w:val="1"/>
          <w:sz w:val="32"/>
          <w:szCs w:val="32"/>
        </w:rPr>
      </w:pPr>
      <w:r w:rsidDel="00000000" w:rsidR="00000000" w:rsidRPr="00000000">
        <w:rPr>
          <w:b w:val="1"/>
          <w:sz w:val="34"/>
          <w:szCs w:val="34"/>
          <w:rtl w:val="0"/>
        </w:rPr>
        <w:t xml:space="preserve">                              </w:t>
      </w:r>
      <w:r w:rsidDel="00000000" w:rsidR="00000000" w:rsidRPr="00000000">
        <w:rPr>
          <w:b w:val="1"/>
          <w:sz w:val="32"/>
          <w:szCs w:val="32"/>
          <w:rtl w:val="0"/>
        </w:rPr>
        <w:tab/>
        <w:t xml:space="preserve">     </w:t>
      </w:r>
    </w:p>
    <w:p w:rsidR="00000000" w:rsidDel="00000000" w:rsidP="00000000" w:rsidRDefault="00000000" w:rsidRPr="00000000" w14:paraId="00000039">
      <w:pPr>
        <w:widowControl w:val="0"/>
        <w:tabs>
          <w:tab w:val="left" w:leader="none" w:pos="1164"/>
        </w:tabs>
        <w:spacing w:before="41" w:line="360" w:lineRule="auto"/>
        <w:ind w:left="-283.46456692913375" w:right="2227" w:firstLine="0"/>
        <w:jc w:val="both"/>
        <w:rPr>
          <w:b w:val="1"/>
          <w:sz w:val="34"/>
          <w:szCs w:val="34"/>
        </w:rPr>
      </w:pPr>
      <w:r w:rsidDel="00000000" w:rsidR="00000000" w:rsidRPr="00000000">
        <w:rPr>
          <w:b w:val="1"/>
          <w:sz w:val="32"/>
          <w:szCs w:val="32"/>
          <w:rtl w:val="0"/>
        </w:rPr>
        <w:tab/>
        <w:tab/>
        <w:tab/>
        <w:tab/>
        <w:t xml:space="preserve">   </w:t>
      </w:r>
      <w:r w:rsidDel="00000000" w:rsidR="00000000" w:rsidRPr="00000000">
        <w:rPr>
          <w:b w:val="1"/>
          <w:sz w:val="34"/>
          <w:szCs w:val="34"/>
          <w:rtl w:val="0"/>
        </w:rPr>
        <w:t xml:space="preserve">ABSTRACT</w:t>
      </w:r>
    </w:p>
    <w:p w:rsidR="00000000" w:rsidDel="00000000" w:rsidP="00000000" w:rsidRDefault="00000000" w:rsidRPr="00000000" w14:paraId="0000003A">
      <w:pPr>
        <w:spacing w:before="240" w:line="360" w:lineRule="auto"/>
        <w:ind w:left="-278.2677165354329" w:firstLine="0"/>
        <w:jc w:val="both"/>
        <w:rPr>
          <w:sz w:val="23"/>
          <w:szCs w:val="23"/>
        </w:rPr>
      </w:pPr>
      <w:r w:rsidDel="00000000" w:rsidR="00000000" w:rsidRPr="00000000">
        <w:rPr>
          <w:sz w:val="23"/>
          <w:szCs w:val="23"/>
          <w:rtl w:val="0"/>
        </w:rPr>
        <w:t xml:space="preserve">In today's fast-paced world, people commonly struggle to maintain a healthy lifestyle due to irregular sleep cycles, bad eating habits, excessive sedentary hours, and insufficient physical activity. These factors play an important role in lifestyle-related illnesses such as obesity, diabetes, hypertension, and chronic stress, which are now among the most significant health issues worldwide. According to World Health Organization study, noncommunicable diseases caused by poor lifestyle choices account for a large share of premature deaths each year, and the trend is steadily increasing.Despite increased knowledge, most people do not constantly analyze and review their everyday behaviors. Simple tasks such as tracking water consumption, sleep quality, and hours of inactivity are commonly disregarded, resulting in long-term health consequences that may have been averted with early intervention. While existing fitness programs and wearables offer partial solutions, they either focus on certain qualities such as step count or heart rate, make overly broad suggestions, or are prohibitively expensive for students and professionals who demand inexpensive and comprehensive tools. What is lacking is a complete, intelligent system that not only analyzes numerous lifestyle factors but also learns from user behavior to provide meaningful, personalized information.</w:t>
      </w:r>
    </w:p>
    <w:p w:rsidR="00000000" w:rsidDel="00000000" w:rsidP="00000000" w:rsidRDefault="00000000" w:rsidRPr="00000000" w14:paraId="0000003B">
      <w:pPr>
        <w:spacing w:before="240" w:line="360" w:lineRule="auto"/>
        <w:ind w:left="-278.2677165354329" w:firstLine="0"/>
        <w:jc w:val="both"/>
        <w:rPr>
          <w:sz w:val="23"/>
          <w:szCs w:val="23"/>
        </w:rPr>
      </w:pPr>
      <w:r w:rsidDel="00000000" w:rsidR="00000000" w:rsidRPr="00000000">
        <w:rPr>
          <w:sz w:val="23"/>
          <w:szCs w:val="23"/>
          <w:rtl w:val="0"/>
        </w:rPr>
        <w:t xml:space="preserve">To address this gap, the proposed project offers an AI-Powered Lifestyle &amp; Wellness Tracker, a smart health companion that collects, analyzes, and interprets user data in meaningful ways. The system will use manual logging (for meals, hydration, and mood) and sensor-based tracking (for sleep, activity, and inactivity) to create a comprehensive picture of a person's daily routine. Using machine learning models trained on real-world health statistics, the application will identify patterns, detect potential dangers, and make targeted recommendations to lower the risk of lifestyle diseases. For example, the system can highlight obesity risks if prolonged sitting and unhealthy diet are identified, or warn users about stress and fatigue if sleep data consistently falls below recommended levels.Unlike generic health apps, this solution leverages real-time personalized notifications and gamified habit tracking to keep users interested. Suggestions such as "You've been inactive for two hours—take a short walk" or "Your water intake today is below average—drink a glass of water" can help you stay healthy all day. This project intends to help people manage their health, improve their lifestyle, and form long-term habits by combining AI-powered forecasts with engaging feedback and progress monitoring. Finally, it demonstrates how technology can be used as a proactive tool for reducing lifestyle disorders.</w:t>
      </w:r>
    </w:p>
    <w:p w:rsidR="00000000" w:rsidDel="00000000" w:rsidP="00000000" w:rsidRDefault="00000000" w:rsidRPr="00000000" w14:paraId="0000003C">
      <w:pPr>
        <w:widowControl w:val="0"/>
        <w:tabs>
          <w:tab w:val="left" w:leader="none" w:pos="1164"/>
        </w:tabs>
        <w:spacing w:before="41" w:line="360" w:lineRule="auto"/>
        <w:ind w:left="-283.46456692913375" w:right="2227" w:firstLine="0"/>
        <w:jc w:val="center"/>
        <w:rPr>
          <w:sz w:val="23"/>
          <w:szCs w:val="23"/>
        </w:rPr>
      </w:pPr>
      <w:r w:rsidDel="00000000" w:rsidR="00000000" w:rsidRPr="00000000">
        <w:rPr>
          <w:rtl w:val="0"/>
        </w:rPr>
      </w:r>
    </w:p>
    <w:p w:rsidR="00000000" w:rsidDel="00000000" w:rsidP="00000000" w:rsidRDefault="00000000" w:rsidRPr="00000000" w14:paraId="0000003D">
      <w:pPr>
        <w:widowControl w:val="0"/>
        <w:tabs>
          <w:tab w:val="left" w:leader="none" w:pos="1164"/>
        </w:tabs>
        <w:spacing w:before="41" w:line="360" w:lineRule="auto"/>
        <w:ind w:left="-283.46456692913375" w:right="2227" w:firstLine="0"/>
        <w:jc w:val="center"/>
        <w:rPr>
          <w:sz w:val="23"/>
          <w:szCs w:val="23"/>
        </w:rPr>
      </w:pPr>
      <w:r w:rsidDel="00000000" w:rsidR="00000000" w:rsidRPr="00000000">
        <w:rPr>
          <w:rtl w:val="0"/>
        </w:rPr>
      </w:r>
    </w:p>
    <w:p w:rsidR="00000000" w:rsidDel="00000000" w:rsidP="00000000" w:rsidRDefault="00000000" w:rsidRPr="00000000" w14:paraId="0000003E">
      <w:pPr>
        <w:widowControl w:val="0"/>
        <w:tabs>
          <w:tab w:val="left" w:leader="none" w:pos="1164"/>
        </w:tabs>
        <w:spacing w:before="41" w:line="360" w:lineRule="auto"/>
        <w:ind w:left="-283.46456692913375" w:right="2227" w:firstLine="0"/>
        <w:jc w:val="center"/>
        <w:rPr>
          <w:b w:val="1"/>
          <w:sz w:val="38"/>
          <w:szCs w:val="38"/>
        </w:rPr>
      </w:pPr>
      <w:r w:rsidDel="00000000" w:rsidR="00000000" w:rsidRPr="00000000">
        <w:rPr>
          <w:b w:val="1"/>
          <w:sz w:val="34"/>
          <w:szCs w:val="34"/>
          <w:rtl w:val="0"/>
        </w:rPr>
        <w:t xml:space="preserve">                   </w:t>
      </w:r>
      <w:r w:rsidDel="00000000" w:rsidR="00000000" w:rsidRPr="00000000">
        <w:rPr>
          <w:b w:val="1"/>
          <w:sz w:val="38"/>
          <w:szCs w:val="38"/>
          <w:rtl w:val="0"/>
        </w:rPr>
        <w:t xml:space="preserve"> Chapter 01: INTRODUCTION</w:t>
      </w:r>
    </w:p>
    <w:p w:rsidR="00000000" w:rsidDel="00000000" w:rsidP="00000000" w:rsidRDefault="00000000" w:rsidRPr="00000000" w14:paraId="0000003F">
      <w:pPr>
        <w:widowControl w:val="0"/>
        <w:tabs>
          <w:tab w:val="left" w:leader="none" w:pos="1164"/>
        </w:tabs>
        <w:spacing w:before="41" w:line="360" w:lineRule="auto"/>
        <w:ind w:left="-283.46456692913375" w:right="2227" w:firstLine="0"/>
        <w:jc w:val="both"/>
        <w:rPr>
          <w:b w:val="1"/>
          <w:sz w:val="28"/>
          <w:szCs w:val="28"/>
          <w:u w:val="single"/>
        </w:rPr>
      </w:pPr>
      <w:r w:rsidDel="00000000" w:rsidR="00000000" w:rsidRPr="00000000">
        <w:rPr>
          <w:rtl w:val="0"/>
        </w:rPr>
      </w:r>
    </w:p>
    <w:p w:rsidR="00000000" w:rsidDel="00000000" w:rsidP="00000000" w:rsidRDefault="00000000" w:rsidRPr="00000000" w14:paraId="00000040">
      <w:pPr>
        <w:widowControl w:val="0"/>
        <w:tabs>
          <w:tab w:val="left" w:leader="none" w:pos="1164"/>
        </w:tabs>
        <w:spacing w:before="41" w:line="360" w:lineRule="auto"/>
        <w:ind w:left="-283.46456692913375" w:right="850" w:firstLine="0"/>
        <w:jc w:val="both"/>
        <w:rPr>
          <w:b w:val="1"/>
          <w:sz w:val="24"/>
          <w:szCs w:val="24"/>
        </w:rPr>
      </w:pPr>
      <w:r w:rsidDel="00000000" w:rsidR="00000000" w:rsidRPr="00000000">
        <w:rPr>
          <w:b w:val="1"/>
          <w:sz w:val="28"/>
          <w:szCs w:val="28"/>
          <w:rtl w:val="0"/>
        </w:rPr>
        <w:t xml:space="preserve">1.1 Introduction</w:t>
      </w:r>
      <w:r w:rsidDel="00000000" w:rsidR="00000000" w:rsidRPr="00000000">
        <w:rPr>
          <w:rtl w:val="0"/>
        </w:rPr>
      </w:r>
    </w:p>
    <w:p w:rsidR="00000000" w:rsidDel="00000000" w:rsidP="00000000" w:rsidRDefault="00000000" w:rsidRPr="00000000" w14:paraId="00000041">
      <w:pPr>
        <w:widowControl w:val="0"/>
        <w:spacing w:line="360" w:lineRule="auto"/>
        <w:ind w:left="-283.46456692913375" w:firstLine="0"/>
        <w:jc w:val="both"/>
        <w:rPr>
          <w:sz w:val="24"/>
          <w:szCs w:val="24"/>
        </w:rPr>
      </w:pPr>
      <w:r w:rsidDel="00000000" w:rsidR="00000000" w:rsidRPr="00000000">
        <w:rPr>
          <w:sz w:val="24"/>
          <w:szCs w:val="24"/>
          <w:rtl w:val="0"/>
        </w:rPr>
        <w:t xml:space="preserve">Most of us find it difficult to maintain a good balance in today's fast-paced society; bad eating habits, prolonged sitting, erratic sleep patterns, and ongoing stress are all becoming commonplace. Obesity, diabetes, and hypertension— lifestyle disorders that are currently among the biggest worldwide health concerns—are closely related to these behaviors.</w:t>
      </w:r>
    </w:p>
    <w:p w:rsidR="00000000" w:rsidDel="00000000" w:rsidP="00000000" w:rsidRDefault="00000000" w:rsidRPr="00000000" w14:paraId="00000042">
      <w:pPr>
        <w:widowControl w:val="0"/>
        <w:spacing w:line="360" w:lineRule="auto"/>
        <w:ind w:left="-283.46456692913375" w:firstLine="0"/>
        <w:jc w:val="both"/>
        <w:rPr>
          <w:sz w:val="24"/>
          <w:szCs w:val="24"/>
        </w:rPr>
      </w:pPr>
      <w:r w:rsidDel="00000000" w:rsidR="00000000" w:rsidRPr="00000000">
        <w:rPr>
          <w:sz w:val="24"/>
          <w:szCs w:val="24"/>
          <w:rtl w:val="0"/>
        </w:rPr>
        <w:t xml:space="preserve">Although there are fitness devices and apps, they frequently fall short—either by concentrating primarily on heart rate or steps, providing general advice, or being excessively expensive.</w:t>
      </w:r>
    </w:p>
    <w:p w:rsidR="00000000" w:rsidDel="00000000" w:rsidP="00000000" w:rsidRDefault="00000000" w:rsidRPr="00000000" w14:paraId="00000043">
      <w:pPr>
        <w:widowControl w:val="0"/>
        <w:spacing w:line="360" w:lineRule="auto"/>
        <w:ind w:left="-283.46456692913375" w:firstLine="0"/>
        <w:jc w:val="both"/>
        <w:rPr>
          <w:sz w:val="24"/>
          <w:szCs w:val="24"/>
        </w:rPr>
      </w:pPr>
      <w:r w:rsidDel="00000000" w:rsidR="00000000" w:rsidRPr="00000000">
        <w:rPr>
          <w:sz w:val="24"/>
          <w:szCs w:val="24"/>
          <w:rtl w:val="0"/>
        </w:rPr>
        <w:t xml:space="preserve">Our project fills that need. The AI-powered Lifestyle &amp; Wellness Tracker </w:t>
      </w:r>
      <w:r w:rsidDel="00000000" w:rsidR="00000000" w:rsidRPr="00000000">
        <w:rPr>
          <w:b w:val="1"/>
          <w:sz w:val="24"/>
          <w:szCs w:val="24"/>
          <w:rtl w:val="0"/>
        </w:rPr>
        <w:t xml:space="preserve">You2.0: Beyond Tracking, Into Becoming</w:t>
      </w:r>
      <w:r w:rsidDel="00000000" w:rsidR="00000000" w:rsidRPr="00000000">
        <w:rPr>
          <w:sz w:val="24"/>
          <w:szCs w:val="24"/>
          <w:rtl w:val="0"/>
        </w:rPr>
        <w:t xml:space="preserve"> is intended to be more than a simple monitoring device. After creating a comprehensive picture of everyday activities through human logging and sensor-based tracking, it employs machine learning to identify potential hazards and provide tailored, real-time recommendations.</w:t>
      </w:r>
    </w:p>
    <w:p w:rsidR="00000000" w:rsidDel="00000000" w:rsidP="00000000" w:rsidRDefault="00000000" w:rsidRPr="00000000" w14:paraId="00000044">
      <w:pPr>
        <w:widowControl w:val="0"/>
        <w:spacing w:line="360" w:lineRule="auto"/>
        <w:ind w:left="-283.46456692913375" w:firstLine="0"/>
        <w:jc w:val="both"/>
        <w:rPr>
          <w:b w:val="1"/>
          <w:sz w:val="24"/>
          <w:szCs w:val="24"/>
        </w:rPr>
      </w:pPr>
      <w:r w:rsidDel="00000000" w:rsidR="00000000" w:rsidRPr="00000000">
        <w:rPr>
          <w:sz w:val="24"/>
          <w:szCs w:val="24"/>
          <w:rtl w:val="0"/>
        </w:rPr>
        <w:t xml:space="preserve">With tools like proactive health insights, gamified habit tracking, and intelligent reminders, You2.0 seeks to assist users in changing their lifestyles rather than merely monitoring them.</w:t>
      </w:r>
      <w:r w:rsidDel="00000000" w:rsidR="00000000" w:rsidRPr="00000000">
        <w:rPr>
          <w:rtl w:val="0"/>
        </w:rPr>
      </w:r>
    </w:p>
    <w:p w:rsidR="00000000" w:rsidDel="00000000" w:rsidP="00000000" w:rsidRDefault="00000000" w:rsidRPr="00000000" w14:paraId="00000045">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46">
      <w:pPr>
        <w:pStyle w:val="Heading3"/>
        <w:keepNext w:val="0"/>
        <w:keepLines w:val="0"/>
        <w:widowControl w:val="0"/>
        <w:tabs>
          <w:tab w:val="left" w:leader="none" w:pos="1164"/>
        </w:tabs>
        <w:spacing w:before="280" w:line="360" w:lineRule="auto"/>
        <w:ind w:left="-283.46456692913375" w:right="17.598425196851508" w:firstLine="0"/>
        <w:jc w:val="both"/>
        <w:rPr>
          <w:rFonts w:ascii="Times New Roman" w:cs="Times New Roman" w:eastAsia="Times New Roman" w:hAnsi="Times New Roman"/>
          <w:color w:val="000000"/>
          <w:sz w:val="24"/>
          <w:szCs w:val="24"/>
        </w:rPr>
      </w:pPr>
      <w:bookmarkStart w:colFirst="0" w:colLast="0" w:name="_heading=h.45gz1awx5f0s" w:id="0"/>
      <w:bookmarkEnd w:id="0"/>
      <w:r w:rsidDel="00000000" w:rsidR="00000000" w:rsidRPr="00000000">
        <w:rPr>
          <w:rFonts w:ascii="Times New Roman" w:cs="Times New Roman" w:eastAsia="Times New Roman" w:hAnsi="Times New Roman"/>
          <w:b w:val="1"/>
          <w:color w:val="000000"/>
          <w:rtl w:val="0"/>
        </w:rPr>
        <w:t xml:space="preserve">1.2 Problem Statement</w:t>
      </w: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sz w:val="24"/>
          <w:szCs w:val="24"/>
          <w:rtl w:val="0"/>
        </w:rPr>
        <w:t xml:space="preserve">Modern lives, characterized by inadequate sleep, unhealthy foods, prolonged sedentary behavior, and restricted physical activity, have contributed to a global increase in lifestyle-related disorders such as obesity, diabetes, hypertension, and chronic stress. Despite improved awareness, many people fail to consistently monitor their daily activities, resulting in preventable health problems. Existing options, such as fitness apps and wearables, either offer fragmented insights, lack customisation, or are too expensive for students and working professionals. There is an obvious need for an easily available, intelligent system that integrates many lifestyle indicators, analyzes patterns, and provides individualized, actionable feedback in real-time.</w:t>
      </w:r>
    </w:p>
    <w:p w:rsidR="00000000" w:rsidDel="00000000" w:rsidP="00000000" w:rsidRDefault="00000000" w:rsidRPr="00000000" w14:paraId="00000047">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48">
      <w:pPr>
        <w:widowControl w:val="0"/>
        <w:tabs>
          <w:tab w:val="left" w:leader="none" w:pos="1164"/>
        </w:tabs>
        <w:spacing w:before="41" w:line="360" w:lineRule="auto"/>
        <w:ind w:left="-283.46456692913375" w:right="850" w:firstLine="0"/>
        <w:jc w:val="both"/>
        <w:rPr>
          <w:b w:val="1"/>
          <w:sz w:val="28"/>
          <w:szCs w:val="28"/>
        </w:rPr>
      </w:pPr>
      <w:r w:rsidDel="00000000" w:rsidR="00000000" w:rsidRPr="00000000">
        <w:rPr>
          <w:b w:val="1"/>
          <w:sz w:val="28"/>
          <w:szCs w:val="28"/>
          <w:rtl w:val="0"/>
        </w:rPr>
        <w:t xml:space="preserve">1.3 Objective</w:t>
      </w:r>
    </w:p>
    <w:p w:rsidR="00000000" w:rsidDel="00000000" w:rsidP="00000000" w:rsidRDefault="00000000" w:rsidRPr="00000000" w14:paraId="00000049">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create a system that records lifestyle data (diet, sleep, physical activity, hydration, and mood) using manual or sensor-based inputs.</w:t>
      </w:r>
    </w:p>
    <w:p w:rsidR="00000000" w:rsidDel="00000000" w:rsidP="00000000" w:rsidRDefault="00000000" w:rsidRPr="00000000" w14:paraId="0000004A">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develop and implement machine learning models that assess data and forecast potential health hazards (for example, obesity, stress, and diabetes).</w:t>
      </w:r>
    </w:p>
    <w:p w:rsidR="00000000" w:rsidDel="00000000" w:rsidP="00000000" w:rsidRDefault="00000000" w:rsidRPr="00000000" w14:paraId="0000004B">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encourage healthy habits, offer individualized, real-time suggestions and gamified habit tracking.</w:t>
      </w:r>
    </w:p>
    <w:p w:rsidR="00000000" w:rsidDel="00000000" w:rsidP="00000000" w:rsidRDefault="00000000" w:rsidRPr="00000000" w14:paraId="0000004C">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incorporate customized alerts and reminders that encourage people to make better choices all day long.</w:t>
      </w:r>
    </w:p>
    <w:p w:rsidR="00000000" w:rsidDel="00000000" w:rsidP="00000000" w:rsidRDefault="00000000" w:rsidRPr="00000000" w14:paraId="0000004D">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provide an intuitive mobile interface that makes tracking, data entry, and visualization fun and easy.</w:t>
      </w:r>
    </w:p>
    <w:p w:rsidR="00000000" w:rsidDel="00000000" w:rsidP="00000000" w:rsidRDefault="00000000" w:rsidRPr="00000000" w14:paraId="0000004E">
      <w:pPr>
        <w:widowControl w:val="0"/>
        <w:numPr>
          <w:ilvl w:val="0"/>
          <w:numId w:val="16"/>
        </w:numPr>
        <w:spacing w:line="420" w:lineRule="auto"/>
        <w:ind w:left="720" w:hanging="360"/>
        <w:jc w:val="both"/>
        <w:rPr>
          <w:sz w:val="24"/>
          <w:szCs w:val="24"/>
        </w:rPr>
      </w:pPr>
      <w:r w:rsidDel="00000000" w:rsidR="00000000" w:rsidRPr="00000000">
        <w:rPr>
          <w:sz w:val="24"/>
          <w:szCs w:val="24"/>
          <w:rtl w:val="0"/>
        </w:rPr>
        <w:t xml:space="preserve">To give consumers weekly or monthly reports with trend analysis and data-driven insights so they can recognize long-term trends in their lifestyle.</w:t>
      </w:r>
    </w:p>
    <w:p w:rsidR="00000000" w:rsidDel="00000000" w:rsidP="00000000" w:rsidRDefault="00000000" w:rsidRPr="00000000" w14:paraId="0000004F">
      <w:pPr>
        <w:widowControl w:val="0"/>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50">
      <w:pPr>
        <w:pStyle w:val="Heading3"/>
        <w:keepNext w:val="0"/>
        <w:keepLines w:val="0"/>
        <w:widowControl w:val="0"/>
        <w:tabs>
          <w:tab w:val="left" w:leader="none" w:pos="1164"/>
        </w:tabs>
        <w:spacing w:before="280" w:line="360" w:lineRule="auto"/>
        <w:ind w:left="-283.46456692913375" w:right="850" w:firstLine="0"/>
        <w:jc w:val="both"/>
        <w:rPr>
          <w:rFonts w:ascii="Times New Roman" w:cs="Times New Roman" w:eastAsia="Times New Roman" w:hAnsi="Times New Roman"/>
          <w:b w:val="1"/>
          <w:color w:val="000000"/>
        </w:rPr>
      </w:pPr>
      <w:bookmarkStart w:colFirst="0" w:colLast="0" w:name="_heading=h.tyvxvklyueub" w:id="1"/>
      <w:bookmarkEnd w:id="1"/>
      <w:r w:rsidDel="00000000" w:rsidR="00000000" w:rsidRPr="00000000">
        <w:rPr>
          <w:rFonts w:ascii="Times New Roman" w:cs="Times New Roman" w:eastAsia="Times New Roman" w:hAnsi="Times New Roman"/>
          <w:b w:val="1"/>
          <w:color w:val="000000"/>
          <w:rtl w:val="0"/>
        </w:rPr>
        <w:t xml:space="preserve">1.4 Significance and Motivation of the Project Work</w:t>
      </w:r>
    </w:p>
    <w:p w:rsidR="00000000" w:rsidDel="00000000" w:rsidP="00000000" w:rsidRDefault="00000000" w:rsidRPr="00000000" w14:paraId="00000051">
      <w:pPr>
        <w:widowControl w:val="0"/>
        <w:tabs>
          <w:tab w:val="left" w:leader="none" w:pos="1164"/>
        </w:tabs>
        <w:spacing w:after="240" w:before="240" w:line="360" w:lineRule="auto"/>
        <w:jc w:val="both"/>
        <w:rPr>
          <w:sz w:val="24"/>
          <w:szCs w:val="24"/>
        </w:rPr>
      </w:pPr>
      <w:r w:rsidDel="00000000" w:rsidR="00000000" w:rsidRPr="00000000">
        <w:rPr>
          <w:sz w:val="24"/>
          <w:szCs w:val="24"/>
          <w:rtl w:val="0"/>
        </w:rPr>
        <w:t xml:space="preserve">Lifestyle-related diseases are among the top causes of early death worldwide, accounting for a sizable portion of healthcare spending. Small daily habits, such as drinking water or taking inactive breaks, can have a significant impact on long-term health but are frequently overlooked. Current apps provide limited functionalities (such as step count) and fail to deliver comprehensive, tailored data.</w:t>
      </w:r>
    </w:p>
    <w:p w:rsidR="00000000" w:rsidDel="00000000" w:rsidP="00000000" w:rsidRDefault="00000000" w:rsidRPr="00000000" w14:paraId="00000052">
      <w:pPr>
        <w:widowControl w:val="0"/>
        <w:tabs>
          <w:tab w:val="left" w:leader="none" w:pos="1164"/>
        </w:tabs>
        <w:spacing w:after="240" w:before="240" w:line="360" w:lineRule="auto"/>
        <w:jc w:val="both"/>
        <w:rPr>
          <w:sz w:val="24"/>
          <w:szCs w:val="24"/>
        </w:rPr>
      </w:pPr>
      <w:r w:rsidDel="00000000" w:rsidR="00000000" w:rsidRPr="00000000">
        <w:rPr>
          <w:sz w:val="24"/>
          <w:szCs w:val="24"/>
          <w:rtl w:val="0"/>
        </w:rPr>
        <w:t xml:space="preserve">This initiative is driven by the desire to enable people to take charge of their health in a proactive, cost-effective, and enjoyable way. </w:t>
      </w:r>
    </w:p>
    <w:p w:rsidR="00000000" w:rsidDel="00000000" w:rsidP="00000000" w:rsidRDefault="00000000" w:rsidRPr="00000000" w14:paraId="00000053">
      <w:pPr>
        <w:widowControl w:val="0"/>
        <w:numPr>
          <w:ilvl w:val="0"/>
          <w:numId w:val="19"/>
        </w:numPr>
        <w:tabs>
          <w:tab w:val="left" w:leader="none" w:pos="1164"/>
        </w:tabs>
        <w:spacing w:after="0" w:afterAutospacing="0" w:before="240" w:line="360" w:lineRule="auto"/>
        <w:ind w:left="720" w:hanging="360"/>
        <w:jc w:val="both"/>
        <w:rPr>
          <w:sz w:val="24"/>
          <w:szCs w:val="24"/>
        </w:rPr>
      </w:pPr>
      <w:r w:rsidDel="00000000" w:rsidR="00000000" w:rsidRPr="00000000">
        <w:rPr>
          <w:sz w:val="24"/>
          <w:szCs w:val="24"/>
          <w:rtl w:val="0"/>
        </w:rPr>
        <w:t xml:space="preserve">The suggested solution combines AI-driven analysis, real-time nudges, and gamification to reduce the risk of lifestyle diseases.</w:t>
      </w:r>
    </w:p>
    <w:p w:rsidR="00000000" w:rsidDel="00000000" w:rsidP="00000000" w:rsidRDefault="00000000" w:rsidRPr="00000000" w14:paraId="00000054">
      <w:pPr>
        <w:widowControl w:val="0"/>
        <w:numPr>
          <w:ilvl w:val="0"/>
          <w:numId w:val="19"/>
        </w:numPr>
        <w:tabs>
          <w:tab w:val="left" w:leader="none" w:pos="1164"/>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Encourage healthier daily routines through continuous feedback.</w:t>
      </w:r>
    </w:p>
    <w:p w:rsidR="00000000" w:rsidDel="00000000" w:rsidP="00000000" w:rsidRDefault="00000000" w:rsidRPr="00000000" w14:paraId="00000055">
      <w:pPr>
        <w:widowControl w:val="0"/>
        <w:numPr>
          <w:ilvl w:val="0"/>
          <w:numId w:val="19"/>
        </w:numPr>
        <w:tabs>
          <w:tab w:val="left" w:leader="none" w:pos="1164"/>
        </w:tabs>
        <w:spacing w:after="240" w:before="0" w:beforeAutospacing="0" w:line="360" w:lineRule="auto"/>
        <w:ind w:left="720" w:hanging="360"/>
        <w:jc w:val="both"/>
        <w:rPr>
          <w:sz w:val="24"/>
          <w:szCs w:val="24"/>
        </w:rPr>
      </w:pPr>
      <w:r w:rsidDel="00000000" w:rsidR="00000000" w:rsidRPr="00000000">
        <w:rPr>
          <w:sz w:val="24"/>
          <w:szCs w:val="24"/>
          <w:rtl w:val="0"/>
        </w:rPr>
        <w:t xml:space="preserve">Make wellness management available to students, young professionals, and the general public.</w:t>
      </w:r>
    </w:p>
    <w:p w:rsidR="00000000" w:rsidDel="00000000" w:rsidP="00000000" w:rsidRDefault="00000000" w:rsidRPr="00000000" w14:paraId="00000056">
      <w:pPr>
        <w:widowControl w:val="0"/>
        <w:tabs>
          <w:tab w:val="left" w:leader="none" w:pos="1164"/>
        </w:tabs>
        <w:spacing w:after="240" w:before="240" w:line="360" w:lineRule="auto"/>
        <w:jc w:val="both"/>
        <w:rPr>
          <w:sz w:val="24"/>
          <w:szCs w:val="24"/>
        </w:rPr>
      </w:pPr>
      <w:r w:rsidDel="00000000" w:rsidR="00000000" w:rsidRPr="00000000">
        <w:rPr>
          <w:sz w:val="24"/>
          <w:szCs w:val="24"/>
          <w:rtl w:val="0"/>
        </w:rPr>
        <w:t xml:space="preserve">Finally, this study shows how technology may transition from passive tracking to active, intelligent coaching for long-term health improvement.</w:t>
      </w:r>
      <w:r w:rsidDel="00000000" w:rsidR="00000000" w:rsidRPr="00000000">
        <w:rPr>
          <w:rtl w:val="0"/>
        </w:rPr>
      </w:r>
    </w:p>
    <w:p w:rsidR="00000000" w:rsidDel="00000000" w:rsidP="00000000" w:rsidRDefault="00000000" w:rsidRPr="00000000" w14:paraId="00000057">
      <w:pPr>
        <w:widowControl w:val="0"/>
        <w:tabs>
          <w:tab w:val="left" w:leader="none" w:pos="1164"/>
        </w:tabs>
        <w:spacing w:before="41" w:line="360" w:lineRule="auto"/>
        <w:ind w:left="-283.46456692913375" w:right="850" w:firstLine="0"/>
        <w:jc w:val="both"/>
        <w:rPr>
          <w:b w:val="1"/>
          <w:sz w:val="28"/>
          <w:szCs w:val="28"/>
        </w:rPr>
      </w:pPr>
      <w:r w:rsidDel="00000000" w:rsidR="00000000" w:rsidRPr="00000000">
        <w:rPr>
          <w:rtl w:val="0"/>
        </w:rPr>
      </w:r>
    </w:p>
    <w:p w:rsidR="00000000" w:rsidDel="00000000" w:rsidP="00000000" w:rsidRDefault="00000000" w:rsidRPr="00000000" w14:paraId="00000058">
      <w:pPr>
        <w:widowControl w:val="0"/>
        <w:tabs>
          <w:tab w:val="left" w:leader="none" w:pos="1164"/>
        </w:tabs>
        <w:spacing w:before="41" w:line="360" w:lineRule="auto"/>
        <w:ind w:left="-283.46456692913375" w:right="850" w:firstLine="0"/>
        <w:jc w:val="both"/>
        <w:rPr>
          <w:b w:val="1"/>
          <w:sz w:val="28"/>
          <w:szCs w:val="28"/>
        </w:rPr>
      </w:pPr>
      <w:r w:rsidDel="00000000" w:rsidR="00000000" w:rsidRPr="00000000">
        <w:rPr>
          <w:rtl w:val="0"/>
        </w:rPr>
      </w:r>
    </w:p>
    <w:p w:rsidR="00000000" w:rsidDel="00000000" w:rsidP="00000000" w:rsidRDefault="00000000" w:rsidRPr="00000000" w14:paraId="00000059">
      <w:pPr>
        <w:widowControl w:val="0"/>
        <w:tabs>
          <w:tab w:val="left" w:leader="none" w:pos="1164"/>
        </w:tabs>
        <w:spacing w:before="41" w:line="360" w:lineRule="auto"/>
        <w:ind w:left="-283.46456692913375" w:right="850" w:firstLine="0"/>
        <w:jc w:val="both"/>
        <w:rPr>
          <w:b w:val="1"/>
          <w:sz w:val="28"/>
          <w:szCs w:val="28"/>
        </w:rPr>
      </w:pPr>
      <w:r w:rsidDel="00000000" w:rsidR="00000000" w:rsidRPr="00000000">
        <w:rPr>
          <w:b w:val="1"/>
          <w:sz w:val="28"/>
          <w:szCs w:val="28"/>
          <w:rtl w:val="0"/>
        </w:rPr>
        <w:t xml:space="preserve">1.5 Organization of Project Report</w:t>
      </w:r>
    </w:p>
    <w:p w:rsidR="00000000" w:rsidDel="00000000" w:rsidP="00000000" w:rsidRDefault="00000000" w:rsidRPr="00000000" w14:paraId="0000005A">
      <w:pPr>
        <w:widowControl w:val="0"/>
        <w:tabs>
          <w:tab w:val="left" w:leader="none" w:pos="1164"/>
        </w:tabs>
        <w:spacing w:after="240" w:before="240" w:line="360" w:lineRule="auto"/>
        <w:jc w:val="both"/>
        <w:rPr>
          <w:sz w:val="24"/>
          <w:szCs w:val="24"/>
        </w:rPr>
      </w:pPr>
      <w:r w:rsidDel="00000000" w:rsidR="00000000" w:rsidRPr="00000000">
        <w:rPr>
          <w:sz w:val="24"/>
          <w:szCs w:val="24"/>
          <w:rtl w:val="0"/>
        </w:rPr>
        <w:t xml:space="preserve">The rest of the report is organized as follows: Chapter 02 presents the literature survey, covering existing works, key findings, and research gaps. Chapter 03 describes the system development, including requirements, tools, datasets, design, and models used. Finally, the References section lists the research papers and resources referred to in this work.</w:t>
      </w:r>
    </w:p>
    <w:p w:rsidR="00000000" w:rsidDel="00000000" w:rsidP="00000000" w:rsidRDefault="00000000" w:rsidRPr="00000000" w14:paraId="0000005B">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5C">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5D">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5E">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5F">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0">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1">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2">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3">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4">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5">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6">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7">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8">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9">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A">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B">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C">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D">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E">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6F">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70">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71">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72">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73">
      <w:pPr>
        <w:widowControl w:val="0"/>
        <w:tabs>
          <w:tab w:val="left" w:leader="none" w:pos="1164"/>
        </w:tabs>
        <w:spacing w:before="41" w:line="360" w:lineRule="auto"/>
        <w:ind w:left="-283.46456692913375" w:right="850" w:firstLine="0"/>
        <w:jc w:val="both"/>
        <w:rPr>
          <w:sz w:val="24"/>
          <w:szCs w:val="24"/>
        </w:rPr>
      </w:pPr>
      <w:r w:rsidDel="00000000" w:rsidR="00000000" w:rsidRPr="00000000">
        <w:rPr>
          <w:rtl w:val="0"/>
        </w:rPr>
      </w:r>
    </w:p>
    <w:p w:rsidR="00000000" w:rsidDel="00000000" w:rsidP="00000000" w:rsidRDefault="00000000" w:rsidRPr="00000000" w14:paraId="00000074">
      <w:pPr>
        <w:widowControl w:val="0"/>
        <w:spacing w:line="360" w:lineRule="auto"/>
        <w:ind w:left="-283.46456692913375" w:right="680" w:firstLine="0"/>
        <w:jc w:val="center"/>
        <w:rPr>
          <w:b w:val="1"/>
          <w:sz w:val="40"/>
          <w:szCs w:val="40"/>
        </w:rPr>
      </w:pPr>
      <w:r w:rsidDel="00000000" w:rsidR="00000000" w:rsidRPr="00000000">
        <w:rPr>
          <w:b w:val="1"/>
          <w:sz w:val="40"/>
          <w:szCs w:val="40"/>
          <w:rtl w:val="0"/>
        </w:rPr>
        <w:t xml:space="preserve">Chapter 02:Literature Survey</w:t>
      </w:r>
    </w:p>
    <w:p w:rsidR="00000000" w:rsidDel="00000000" w:rsidP="00000000" w:rsidRDefault="00000000" w:rsidRPr="00000000" w14:paraId="00000075">
      <w:pPr>
        <w:widowControl w:val="0"/>
        <w:spacing w:line="360" w:lineRule="auto"/>
        <w:ind w:left="-283.46456692913375" w:right="680" w:firstLine="0"/>
        <w:jc w:val="center"/>
        <w:rPr>
          <w:b w:val="1"/>
          <w:sz w:val="34"/>
          <w:szCs w:val="34"/>
        </w:rPr>
      </w:pPr>
      <w:r w:rsidDel="00000000" w:rsidR="00000000" w:rsidRPr="00000000">
        <w:rPr>
          <w:rtl w:val="0"/>
        </w:rPr>
      </w:r>
    </w:p>
    <w:p w:rsidR="00000000" w:rsidDel="00000000" w:rsidP="00000000" w:rsidRDefault="00000000" w:rsidRPr="00000000" w14:paraId="00000076">
      <w:pPr>
        <w:widowControl w:val="0"/>
        <w:spacing w:line="360" w:lineRule="auto"/>
        <w:ind w:left="-283.46456692913375" w:right="680" w:firstLine="0"/>
        <w:jc w:val="left"/>
        <w:rPr>
          <w:b w:val="1"/>
          <w:sz w:val="28"/>
          <w:szCs w:val="28"/>
        </w:rPr>
      </w:pPr>
      <w:r w:rsidDel="00000000" w:rsidR="00000000" w:rsidRPr="00000000">
        <w:rPr>
          <w:b w:val="1"/>
          <w:sz w:val="28"/>
          <w:szCs w:val="28"/>
          <w:rtl w:val="0"/>
        </w:rPr>
        <w:t xml:space="preserve">2.1 Literature Overview</w:t>
      </w:r>
    </w:p>
    <w:p w:rsidR="00000000" w:rsidDel="00000000" w:rsidP="00000000" w:rsidRDefault="00000000" w:rsidRPr="00000000" w14:paraId="00000077">
      <w:pPr>
        <w:widowControl w:val="0"/>
        <w:spacing w:line="276" w:lineRule="auto"/>
        <w:rPr>
          <w:rFonts w:ascii="Arial" w:cs="Arial" w:eastAsia="Arial" w:hAnsi="Arial"/>
          <w:sz w:val="22"/>
          <w:szCs w:val="22"/>
        </w:rPr>
      </w:pPr>
      <w:r w:rsidDel="00000000" w:rsidR="00000000" w:rsidRPr="00000000">
        <w:rPr>
          <w:rtl w:val="0"/>
        </w:rPr>
      </w:r>
    </w:p>
    <w:tbl>
      <w:tblPr>
        <w:tblStyle w:val="Table2"/>
        <w:tblpPr w:leftFromText="180" w:rightFromText="180" w:topFromText="180" w:bottomFromText="180" w:vertAnchor="text" w:horzAnchor="text" w:tblpX="-1014.0000000000003" w:tblpY="0"/>
        <w:tblW w:w="1030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750"/>
        <w:gridCol w:w="1860"/>
        <w:gridCol w:w="1410"/>
        <w:gridCol w:w="1905"/>
        <w:gridCol w:w="1575"/>
        <w:gridCol w:w="2805"/>
        <w:tblGridChange w:id="0">
          <w:tblGrid>
            <w:gridCol w:w="750"/>
            <w:gridCol w:w="1860"/>
            <w:gridCol w:w="1410"/>
            <w:gridCol w:w="1905"/>
            <w:gridCol w:w="1575"/>
            <w:gridCol w:w="2805"/>
          </w:tblGrid>
        </w:tblGridChange>
      </w:tblGrid>
      <w:tr>
        <w:trPr>
          <w:cantSplit w:val="0"/>
          <w:trHeight w:val="1494.35546874999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78">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S.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79">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Author &amp; </w:t>
            </w:r>
            <w:r w:rsidDel="00000000" w:rsidR="00000000" w:rsidRPr="00000000">
              <w:rPr>
                <w:rtl w:val="0"/>
              </w:rPr>
            </w:r>
          </w:p>
          <w:p w:rsidR="00000000" w:rsidDel="00000000" w:rsidP="00000000" w:rsidRDefault="00000000" w:rsidRPr="00000000" w14:paraId="0000007A">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Paper Title </w:t>
              <w:br w:type="textWrapping"/>
              <w:t xml:space="preserve">[Citation]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7B">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Journal/</w:t>
            </w:r>
            <w:r w:rsidDel="00000000" w:rsidR="00000000" w:rsidRPr="00000000">
              <w:rPr>
                <w:rtl w:val="0"/>
              </w:rPr>
            </w:r>
          </w:p>
          <w:p w:rsidR="00000000" w:rsidDel="00000000" w:rsidP="00000000" w:rsidRDefault="00000000" w:rsidRPr="00000000" w14:paraId="0000007C">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Conference</w:t>
              <w:br w:type="textWrapping"/>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7D">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Tools/</w:t>
            </w:r>
            <w:r w:rsidDel="00000000" w:rsidR="00000000" w:rsidRPr="00000000">
              <w:rPr>
                <w:rtl w:val="0"/>
              </w:rPr>
            </w:r>
          </w:p>
          <w:p w:rsidR="00000000" w:rsidDel="00000000" w:rsidP="00000000" w:rsidRDefault="00000000" w:rsidRPr="00000000" w14:paraId="0000007E">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Techniques/</w:t>
            </w:r>
            <w:r w:rsidDel="00000000" w:rsidR="00000000" w:rsidRPr="00000000">
              <w:rPr>
                <w:rtl w:val="0"/>
              </w:rPr>
            </w:r>
          </w:p>
          <w:p w:rsidR="00000000" w:rsidDel="00000000" w:rsidP="00000000" w:rsidRDefault="00000000" w:rsidRPr="00000000" w14:paraId="0000007F">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0">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Key Findings/</w:t>
            </w:r>
            <w:r w:rsidDel="00000000" w:rsidR="00000000" w:rsidRPr="00000000">
              <w:rPr>
                <w:rtl w:val="0"/>
              </w:rPr>
            </w:r>
          </w:p>
          <w:p w:rsidR="00000000" w:rsidDel="00000000" w:rsidP="00000000" w:rsidRDefault="00000000" w:rsidRPr="00000000" w14:paraId="00000081">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2">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Limitations/</w:t>
            </w:r>
            <w:r w:rsidDel="00000000" w:rsidR="00000000" w:rsidRPr="00000000">
              <w:rPr>
                <w:rtl w:val="0"/>
              </w:rPr>
            </w:r>
          </w:p>
          <w:p w:rsidR="00000000" w:rsidDel="00000000" w:rsidP="00000000" w:rsidRDefault="00000000" w:rsidRPr="00000000" w14:paraId="00000083">
            <w:pPr>
              <w:widowControl w:val="0"/>
              <w:jc w:val="center"/>
              <w:rPr>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Gaps Identified</w:t>
            </w:r>
            <w:r w:rsidDel="00000000" w:rsidR="00000000" w:rsidRPr="00000000">
              <w:rPr>
                <w:rtl w:val="0"/>
              </w:rPr>
            </w:r>
          </w:p>
        </w:tc>
      </w:tr>
      <w:tr>
        <w:trPr>
          <w:cantSplit w:val="0"/>
          <w:trHeight w:val="2437.14843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4">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5">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Chiam et al. – Co-Pilot for Health Personalized Algorithmic AI Nudging to Improve Health Outcomes[1]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6">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arXiv Preprint (2024)</w:t>
            </w:r>
          </w:p>
          <w:p w:rsidR="00000000" w:rsidDel="00000000" w:rsidP="00000000" w:rsidRDefault="00000000" w:rsidRPr="00000000" w14:paraId="00000087">
            <w:pPr>
              <w:widowControl w:val="0"/>
              <w:rPr>
                <w:rFonts w:ascii="Helvetica Neue" w:cs="Helvetica Neue" w:eastAsia="Helvetica Neue" w:hAnsi="Helvetica Neu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8">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Wearables + AI nudging system; large-scale intervention (84,764 participants)</w:t>
            </w:r>
          </w:p>
          <w:p w:rsidR="00000000" w:rsidDel="00000000" w:rsidP="00000000" w:rsidRDefault="00000000" w:rsidRPr="00000000" w14:paraId="00000089">
            <w:pPr>
              <w:widowControl w:val="0"/>
              <w:rPr>
                <w:rFonts w:ascii="Helvetica Neue" w:cs="Helvetica Neue" w:eastAsia="Helvetica Neue" w:hAnsi="Helvetica Neu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A">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Increased daily steps by ~6.17% and MVPA by ~7.61% with AI nudges vs control</w:t>
            </w:r>
          </w:p>
          <w:p w:rsidR="00000000" w:rsidDel="00000000" w:rsidP="00000000" w:rsidRDefault="00000000" w:rsidRPr="00000000" w14:paraId="0000008B">
            <w:pPr>
              <w:widowControl w:val="0"/>
              <w:rPr>
                <w:rFonts w:ascii="Helvetica Neue" w:cs="Helvetica Neue" w:eastAsia="Helvetica Neue" w:hAnsi="Helvetica Neu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C">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Limited to physical activity outcomes; does not cover diet, stress, or holistic wellness</w:t>
            </w:r>
          </w:p>
          <w:p w:rsidR="00000000" w:rsidDel="00000000" w:rsidP="00000000" w:rsidRDefault="00000000" w:rsidRPr="00000000" w14:paraId="0000008D">
            <w:pPr>
              <w:widowControl w:val="0"/>
              <w:rPr>
                <w:rFonts w:ascii="Helvetica Neue" w:cs="Helvetica Neue" w:eastAsia="Helvetica Neue" w:hAnsi="Helvetica Neue"/>
                <w:sz w:val="24"/>
                <w:szCs w:val="24"/>
              </w:rPr>
            </w:pPr>
            <w:r w:rsidDel="00000000" w:rsidR="00000000" w:rsidRPr="00000000">
              <w:rPr>
                <w:rtl w:val="0"/>
              </w:rPr>
            </w:r>
          </w:p>
        </w:tc>
      </w:tr>
      <w:tr>
        <w:trPr>
          <w:cantSplit w:val="0"/>
          <w:trHeight w:val="2237.22656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E">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8F">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JMIR Cardio – AI-Based, Autonomous, Digital Health Intervention Using Precise Lifestyle Guidance on Blood Pressure in Adults With Hypertension[2]</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0">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JMIR Cardio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1">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BP monitor + wearable tracker + questionnaires + personalized ML models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2">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Improved blood pressure control using AI-driven personalized guidance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3">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.Non-randomized single-arm trial; results may lack generalizability</w:t>
            </w:r>
            <w:r w:rsidDel="00000000" w:rsidR="00000000" w:rsidRPr="00000000">
              <w:rPr>
                <w:rtl w:val="0"/>
              </w:rPr>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4">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Stolfi et al. – Use of Non-Invasive Parameters and Machine Learning Algorithms for Predicting Future Risk of Type 2 Diabetes[3]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6">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BMC Bioinformatics (2020)</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7">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ML models using non-invasive lifestyle &amp; clinical data</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8">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Successfully predicted diabetes risk using 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9">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Dataset limited in diversity; model may not generalize</w:t>
            </w:r>
            <w:r w:rsidDel="00000000" w:rsidR="00000000" w:rsidRPr="00000000">
              <w:rPr>
                <w:rtl w:val="0"/>
              </w:rPr>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A">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B">
            <w:pPr>
              <w:widowControl w:val="0"/>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Patra et al. – Personal Goals, User Engagement, and Meal Adherence within a Personalised AI-Based Mobile Application for Nutrition and Physical Activity[4]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C">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MDPI Life (2024)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D">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AI-based nutrition &amp; activity mobile app; engagement tracking</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E">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Personalized goal-setting improved user engagement and meal adherence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9F">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Study limited to short-term engagement; scalability not tested</w:t>
            </w:r>
            <w:r w:rsidDel="00000000" w:rsidR="00000000" w:rsidRPr="00000000">
              <w:rPr>
                <w:rtl w:val="0"/>
              </w:rPr>
            </w:r>
          </w:p>
        </w:tc>
      </w:tr>
    </w:tbl>
    <w:p w:rsidR="00000000" w:rsidDel="00000000" w:rsidP="00000000" w:rsidRDefault="00000000" w:rsidRPr="00000000" w14:paraId="000000A0">
      <w:pPr>
        <w:widowControl w:val="0"/>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widowControl w:val="0"/>
        <w:spacing w:line="276" w:lineRule="auto"/>
        <w:rPr>
          <w:rFonts w:ascii="Arial" w:cs="Arial" w:eastAsia="Arial" w:hAnsi="Arial"/>
          <w:sz w:val="24"/>
          <w:szCs w:val="24"/>
        </w:rPr>
      </w:pPr>
      <w:r w:rsidDel="00000000" w:rsidR="00000000" w:rsidRPr="00000000">
        <w:rPr>
          <w:rtl w:val="0"/>
        </w:rPr>
      </w:r>
    </w:p>
    <w:sdt>
      <w:sdtPr>
        <w:lock w:val="contentLocked"/>
        <w:id w:val="-1623177051"/>
        <w:tag w:val="goog_rdk_1"/>
      </w:sdtPr>
      <w:sdtContent>
        <w:tbl>
          <w:tblPr>
            <w:tblStyle w:val="Table3"/>
            <w:tblpPr w:leftFromText="180" w:rightFromText="180" w:topFromText="180" w:bottomFromText="180" w:vertAnchor="text" w:horzAnchor="text" w:tblpX="-954.0000000000003" w:tblpY="0"/>
            <w:tblW w:w="1015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645"/>
            <w:gridCol w:w="1890"/>
            <w:gridCol w:w="1425"/>
            <w:gridCol w:w="1980"/>
            <w:gridCol w:w="1560"/>
            <w:gridCol w:w="2655"/>
            <w:tblGridChange w:id="0">
              <w:tblGrid>
                <w:gridCol w:w="645"/>
                <w:gridCol w:w="1890"/>
                <w:gridCol w:w="1425"/>
                <w:gridCol w:w="1980"/>
                <w:gridCol w:w="1560"/>
                <w:gridCol w:w="2655"/>
              </w:tblGrid>
            </w:tblGridChange>
          </w:tblGrid>
          <w:tr>
            <w:trPr>
              <w:cantSplit w:val="0"/>
              <w:trHeight w:val="15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2">
                <w:pPr>
                  <w:widowControl w:val="0"/>
                  <w:jc w:val="center"/>
                  <w:rPr>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3">
                <w:pPr>
                  <w:widowControl w:val="0"/>
                  <w:rPr>
                    <w:rFonts w:ascii="Helvetica Neue" w:cs="Helvetica Neue" w:eastAsia="Helvetica Neue" w:hAnsi="Helvetica Neue"/>
                    <w:b w:val="0"/>
                    <w:color w:val="000000"/>
                    <w:sz w:val="24"/>
                    <w:szCs w:val="24"/>
                  </w:rPr>
                </w:pPr>
                <w:r w:rsidDel="00000000" w:rsidR="00000000" w:rsidRPr="00000000">
                  <w:rPr>
                    <w:rFonts w:ascii="Arial" w:cs="Arial" w:eastAsia="Arial" w:hAnsi="Arial"/>
                    <w:b w:val="0"/>
                    <w:color w:val="000000"/>
                    <w:sz w:val="24"/>
                    <w:szCs w:val="24"/>
                    <w:rtl w:val="0"/>
                  </w:rPr>
                  <w:t xml:space="preserve">Meta-analysis-The Effectiveness of Gamification in Changing Health-Related Behaviors: Systematic Review &amp; Meta-analysis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4">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Systematic Review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5">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Review &amp; meta-analysis of gamification studie</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6">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Gamification increases engagement and improves outcomes like step counts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7">
                <w:pPr>
                  <w:widowControl w:val="0"/>
                  <w:rPr>
                    <w:rFonts w:ascii="Helvetica Neue" w:cs="Helvetica Neue" w:eastAsia="Helvetica Neue" w:hAnsi="Helvetica Neue"/>
                    <w:b w:val="0"/>
                    <w:color w:val="000000"/>
                    <w:sz w:val="24"/>
                    <w:szCs w:val="24"/>
                  </w:rPr>
                </w:pPr>
                <w:r w:rsidDel="00000000" w:rsidR="00000000" w:rsidRPr="00000000">
                  <w:rPr>
                    <w:rFonts w:ascii="Arial" w:cs="Arial" w:eastAsia="Arial" w:hAnsi="Arial"/>
                    <w:b w:val="0"/>
                    <w:color w:val="000000"/>
                    <w:sz w:val="24"/>
                    <w:szCs w:val="24"/>
                    <w:rtl w:val="0"/>
                  </w:rPr>
                  <w:t xml:space="preserve">Many studies lacked long-term evaluation; focus mostly on physical activity</w:t>
                </w:r>
                <w:r w:rsidDel="00000000" w:rsidR="00000000" w:rsidRPr="00000000">
                  <w:rPr>
                    <w:rtl w:val="0"/>
                  </w:rPr>
                </w:r>
              </w:p>
            </w:tc>
          </w:tr>
          <w:tr>
            <w:trPr>
              <w:cantSplit w:val="0"/>
              <w:trHeight w:val="19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8">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9">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JMIR mHealth – Applying AI in the Context of the Association Between Device-Based Assessment of Physical Activity and Mental Health: Systematic Review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A">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JMIR mHealth (2025)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B">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Review of device-measured activity + AI models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C">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AI can link physical activity patterns with mental health insights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D">
                <w:pPr>
                  <w:widowControl w:val="0"/>
                  <w:rPr>
                    <w:rFonts w:ascii="Helvetica Neue" w:cs="Helvetica Neue" w:eastAsia="Helvetica Neue" w:hAnsi="Helvetica Neue"/>
                    <w:sz w:val="24"/>
                    <w:szCs w:val="24"/>
                  </w:rPr>
                </w:pPr>
                <w:r w:rsidDel="00000000" w:rsidR="00000000" w:rsidRPr="00000000">
                  <w:rPr>
                    <w:rFonts w:ascii="Arial" w:cs="Arial" w:eastAsia="Arial" w:hAnsi="Arial"/>
                    <w:sz w:val="24"/>
                    <w:szCs w:val="24"/>
                    <w:rtl w:val="0"/>
                  </w:rPr>
                  <w:t xml:space="preserve">Few longitudinal studies; lack of standardized datasets</w:t>
                </w:r>
                <w:r w:rsidDel="00000000" w:rsidR="00000000" w:rsidRPr="00000000">
                  <w:rPr>
                    <w:rtl w:val="0"/>
                  </w:rPr>
                </w:r>
              </w:p>
            </w:tc>
          </w:tr>
          <w:tr>
            <w:trPr>
              <w:cantSplit w:val="0"/>
              <w:trHeight w:val="22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E">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AF">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Straczkiewicz et al. - A systematic review of smartphone-based human activity recognition methods for health research [7]</w:t>
                </w:r>
              </w:p>
              <w:p w:rsidR="00000000" w:rsidDel="00000000" w:rsidP="00000000" w:rsidRDefault="00000000" w:rsidRPr="00000000" w14:paraId="000000B0">
                <w:pPr>
                  <w:widowControl w:val="0"/>
                  <w:rPr>
                    <w:rFonts w:ascii="Helvetica Neue" w:cs="Helvetica Neue" w:eastAsia="Helvetica Neue" w:hAnsi="Helvetica Neu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1">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npj Digital Medicine (2021)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2">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Systematic review of 108 studies; Accelerometer, gyroscope, magnetometer sensors; Machine learning classifiers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3">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Smartphones are well-suited for HAR research in health sciences. </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4">
                <w:pPr>
                  <w:widowControl w:val="0"/>
                  <w:ind w:left="270" w:hanging="15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Limited generalizability due to small sample sizes, homogeneous populations (primarily young adults), lack of diverse participants and activities.</w:t>
                </w:r>
              </w:p>
            </w:tc>
          </w:tr>
          <w:tr>
            <w:trPr>
              <w:cantSplit w:val="0"/>
              <w:trHeight w:val="19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5">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6">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Kundu et al. - Smartphone based human activity recognition irrespective of usage behavior using deep learning technique [8]</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7">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 j. inf. tecnol. (2025)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8">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CNN-based HAR framework; 2-D frequency domain images; Real-life data from 4 devices.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9">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Proposed ensemble CNN model achieved 94% accuracy even when training and test devices were different. </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A">
                <w:pPr>
                  <w:widowControl w:val="0"/>
                  <w:ind w:left="270" w:hanging="15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Limited to 4 basic activities (sitting, standing, walking, jogging); small dataset with only 8 users.</w:t>
                </w:r>
              </w:p>
            </w:tc>
          </w:tr>
        </w:tbl>
      </w:sdtContent>
    </w:sdt>
    <w:p w:rsidR="00000000" w:rsidDel="00000000" w:rsidP="00000000" w:rsidRDefault="00000000" w:rsidRPr="00000000" w14:paraId="000000BB">
      <w:pPr>
        <w:widowControl w:val="0"/>
        <w:spacing w:after="240" w:before="240" w:line="360" w:lineRule="auto"/>
        <w:rPr>
          <w:rFonts w:ascii="Arial" w:cs="Arial" w:eastAsia="Arial" w:hAnsi="Arial"/>
          <w:sz w:val="24"/>
          <w:szCs w:val="24"/>
        </w:rPr>
      </w:pPr>
      <w:r w:rsidDel="00000000" w:rsidR="00000000" w:rsidRPr="00000000">
        <w:rPr>
          <w:rtl w:val="0"/>
        </w:rPr>
      </w:r>
    </w:p>
    <w:sdt>
      <w:sdtPr>
        <w:lock w:val="contentLocked"/>
        <w:id w:val="1131625263"/>
        <w:tag w:val="goog_rdk_2"/>
      </w:sdtPr>
      <w:sdtContent>
        <w:tbl>
          <w:tblPr>
            <w:tblStyle w:val="Table4"/>
            <w:tblpPr w:leftFromText="180" w:rightFromText="180" w:topFromText="180" w:bottomFromText="180" w:vertAnchor="text" w:horzAnchor="text" w:tblpX="-924.0000000000003" w:tblpY="0"/>
            <w:tblW w:w="102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615"/>
            <w:gridCol w:w="1875"/>
            <w:gridCol w:w="1425"/>
            <w:gridCol w:w="1980"/>
            <w:gridCol w:w="1575"/>
            <w:gridCol w:w="2745"/>
            <w:tblGridChange w:id="0">
              <w:tblGrid>
                <w:gridCol w:w="615"/>
                <w:gridCol w:w="1875"/>
                <w:gridCol w:w="1425"/>
                <w:gridCol w:w="1980"/>
                <w:gridCol w:w="1575"/>
                <w:gridCol w:w="2745"/>
              </w:tblGrid>
            </w:tblGridChange>
          </w:tblGrid>
          <w:tr>
            <w:trPr>
              <w:cantSplit w:val="0"/>
              <w:trHeight w:val="19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C">
                <w:pPr>
                  <w:widowControl w:val="0"/>
                  <w:jc w:val="center"/>
                  <w:rPr>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D">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Wang et al. - The Impact of Gamification-Induced Users' Feelings on the Continued Use of mHealth Apps: A Structural Equation Model With the Self-Determination Theory Approach [9]</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E">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J Med Internet Res (2021)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BF">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Structural Equation Model; Self-Determination Theory; Survey of 307 mHealth app users; PLS-SEM analysis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0">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Gamification significantly affects intrinsic motivation through autonomy (β=.312), competence (β=.346), and relatedness (β=.165). Intrinsic motivation positively impacts satisfaction (β=.311) and continuance intention (β=.142). </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1">
                <w:pPr>
                  <w:widowControl w:val="0"/>
                  <w:ind w:left="270" w:hanging="15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Limited sample size (307 responses from 2988 collected); focus on Chinese users only; limited exploration of different gamification elements; need for longitudinal studies to assess long-term effects.</w:t>
                </w:r>
              </w:p>
            </w:tc>
          </w:tr>
          <w:tr>
            <w:trPr>
              <w:cantSplit w:val="0"/>
              <w:trHeight w:val="19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2">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3">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Hwang et al. - Research Trends on Mobile Mental Health Application for General Population: A Scoping Review [10]</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4">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 J. Environ. Res. Public Health (2021)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5">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Scoping review of 14 studies; Scottish Intercollegiate Guidelines Network (SIGN) checklist for quality assessment</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6">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Mobile mental health apps were effective in reducing stress, depression, and anxiety while improving well-being. Mindful meditation apps were most commonly used (35.7%).</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7">
                <w:pPr>
                  <w:widowControl w:val="0"/>
                  <w:ind w:left="270" w:hanging="15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Limited number of studies (only 14); most apps developed based on therapy rather than theoretical framework; lack of long-term effects studies.</w:t>
                </w:r>
              </w:p>
            </w:tc>
          </w:tr>
          <w:tr>
            <w:trPr>
              <w:cantSplit w:val="0"/>
              <w:trHeight w:val="19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8">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9">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Almuqrin et al. - Smartphone apps for mental health: systematic review of the literature and five recommendations for clinical translation [11]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A">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BMJ Open (2025)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B">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Systematic review of 31 studies; RCTs only; Risk-of-bias assessment using RoB 2 tool</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C">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Smartphone apps were generally effective and acceptable for mental health treatment. Apps showed effectiveness for treatment, self-monitoring, and multipurpose mental health interventions.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D">
                <w:pPr>
                  <w:widowControl w:val="0"/>
                  <w:ind w:left="270" w:hanging="15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Homogeneous sample (primarily middle-aged women); 15 of 31 studies showed bias concerns; underrepresented demographics.</w:t>
                </w:r>
              </w:p>
            </w:tc>
          </w:tr>
          <w:tr>
            <w:trPr>
              <w:cantSplit w:val="0"/>
              <w:trHeight w:val="19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E">
                <w:pPr>
                  <w:widowControl w:val="0"/>
                  <w:jc w:val="center"/>
                  <w:rPr>
                    <w:sz w:val="24"/>
                    <w:szCs w:val="24"/>
                  </w:rPr>
                </w:pPr>
                <w:r w:rsidDel="00000000" w:rsidR="00000000" w:rsidRPr="00000000">
                  <w:rPr>
                    <w:rFonts w:ascii="Helvetica Neue" w:cs="Helvetica Neue" w:eastAsia="Helvetica Neue" w:hAnsi="Helvetica Neue"/>
                    <w:sz w:val="24"/>
                    <w:szCs w:val="24"/>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CF">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Gemesi et al. - Efficacy of an app-based multimodal lifestyle intervention on body weight in persons with obesity: results from a randomized controlled trial [12]</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0">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International Journal of Obesity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1">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RCT with 168 participants; Oviva Direkt app; 12-week intervention with 12-week follow-up; BMI 30.0-40.0 kg/m²</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2">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ADHOC group achieved significant weight loss of 3.2±3.2 kg.Weight maintenance observed after 24 weeks. Time spent on app correlated with weight reduction.</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3">
                <w:pPr>
                  <w:widowControl w:val="0"/>
                  <w:ind w:left="270" w:hanging="15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Single-centre study in Munich region; 12-week intervention period may be too short; app usage decreased over time; limited to moderate obesity (BMI 30-40).</w:t>
                </w:r>
              </w:p>
            </w:tc>
          </w:tr>
        </w:tbl>
      </w:sdtContent>
    </w:sdt>
    <w:p w:rsidR="00000000" w:rsidDel="00000000" w:rsidP="00000000" w:rsidRDefault="00000000" w:rsidRPr="00000000" w14:paraId="000000D4">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widowControl w:val="0"/>
        <w:spacing w:line="276" w:lineRule="auto"/>
        <w:rPr>
          <w:rFonts w:ascii="Arial" w:cs="Arial" w:eastAsia="Arial" w:hAnsi="Arial"/>
          <w:sz w:val="22"/>
          <w:szCs w:val="22"/>
        </w:rPr>
      </w:pPr>
      <w:r w:rsidDel="00000000" w:rsidR="00000000" w:rsidRPr="00000000">
        <w:rPr>
          <w:rtl w:val="0"/>
        </w:rPr>
      </w:r>
    </w:p>
    <w:tbl>
      <w:tblPr>
        <w:tblStyle w:val="Table5"/>
        <w:tblpPr w:leftFromText="180" w:rightFromText="180" w:topFromText="180" w:bottomFromText="180" w:vertAnchor="text" w:horzAnchor="text" w:tblpX="-969.0000000000003" w:tblpY="0"/>
        <w:tblW w:w="98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600"/>
        <w:gridCol w:w="1960"/>
        <w:gridCol w:w="1620"/>
        <w:gridCol w:w="1580"/>
        <w:gridCol w:w="2020"/>
        <w:gridCol w:w="2100"/>
        <w:tblGridChange w:id="0">
          <w:tblGrid>
            <w:gridCol w:w="600"/>
            <w:gridCol w:w="1960"/>
            <w:gridCol w:w="1620"/>
            <w:gridCol w:w="1580"/>
            <w:gridCol w:w="2020"/>
            <w:gridCol w:w="2100"/>
          </w:tblGrid>
        </w:tblGridChange>
      </w:tblGrid>
      <w:tr>
        <w:trPr>
          <w:cantSplit w:val="0"/>
          <w:trHeight w:val="2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6">
            <w:pPr>
              <w:widowControl w:val="0"/>
              <w:jc w:val="center"/>
              <w:rPr>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7">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Birhanu et al. - A mobile health application use among diabetes mellitus patients: a systematic review and meta-analysis [13]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8">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Frontiers in Endocrinology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9">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Meta-analysis of 13 studies; Random-effects model; Joanna Briggs Institute critical appraisal tool</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A">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Pooled prevalence of mHealth app use for diabetes self-management was 35%. Future interest in using apps was 57%. Significant heterogeneity observed (I²=97.7%).</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B">
            <w:pPr>
              <w:widowControl w:val="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Significant heterogeneity among studies; limited to developed countries only; cross-sectional design prevents causal conclusions; geographic disparities in app usage patterns.</w:t>
            </w:r>
          </w:p>
        </w:tc>
      </w:tr>
      <w:tr>
        <w:trPr>
          <w:cantSplit w:val="0"/>
          <w:trHeight w:val="1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C">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D">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Hend S. Saad et al.- Employing of machine learning and wearable devices in healthcare system: tasks and challenges [14]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E">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Neural Computing and Applications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DF">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No primary dataset; refers to reviewed datasets like MIT-BIH for arrhythmia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0">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ML is crucial for remote patient monitoring, but faces significant challenges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1">
            <w:pPr>
              <w:widowControl w:val="0"/>
              <w:ind w:left="270" w:hanging="15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Data reliability, security, high power consumption, and optimal model selection.</w:t>
            </w:r>
            <w:r w:rsidDel="00000000" w:rsidR="00000000" w:rsidRPr="00000000">
              <w:rPr>
                <w:rtl w:val="0"/>
              </w:rPr>
            </w:r>
          </w:p>
        </w:tc>
      </w:tr>
      <w:tr>
        <w:trPr>
          <w:cantSplit w:val="0"/>
          <w:trHeight w:val="13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2">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3">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Jon N. Bondevik et al.- </w:t>
            </w:r>
            <w:r w:rsidDel="00000000" w:rsidR="00000000" w:rsidRPr="00000000">
              <w:rPr>
                <w:rFonts w:ascii="Helvetica Neue" w:cs="Helvetica Neue" w:eastAsia="Helvetica Neue" w:hAnsi="Helvetica Neue"/>
                <w:sz w:val="22"/>
                <w:szCs w:val="22"/>
                <w:rtl w:val="0"/>
              </w:rPr>
              <w:t xml:space="preserve">A systematic review on food recommender systems [15]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4">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Expert Systems with Applications (2024)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5">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Identifies common datasets: Allrecipes, Food, and Yummly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6">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Most FRS use Content-based filtering with ML; few are truly personalized.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7">
            <w:pPr>
              <w:widowControl w:val="0"/>
              <w:ind w:left="270" w:hanging="15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Small datasets, regional data imbalance, and lack of robust real-world evaluation.</w:t>
            </w:r>
            <w:r w:rsidDel="00000000" w:rsidR="00000000" w:rsidRPr="00000000">
              <w:rPr>
                <w:rtl w:val="0"/>
              </w:rPr>
            </w:r>
          </w:p>
        </w:tc>
      </w:tr>
      <w:tr>
        <w:trPr>
          <w:cantSplit w:val="0"/>
          <w:trHeight w:val="1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8">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9">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Hafsa Habehh et al.- </w:t>
            </w:r>
            <w:r w:rsidDel="00000000" w:rsidR="00000000" w:rsidRPr="00000000">
              <w:rPr>
                <w:rFonts w:ascii="Helvetica Neue" w:cs="Helvetica Neue" w:eastAsia="Helvetica Neue" w:hAnsi="Helvetica Neue"/>
                <w:sz w:val="22"/>
                <w:szCs w:val="22"/>
                <w:rtl w:val="0"/>
              </w:rPr>
              <w:t xml:space="preserve">Machine Learning in Healthcare [16]</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A">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Current Genomics (2021)</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B">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ML algorithms (supervised, unsupervised, reinforcement) and their application in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C">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Not a primary study; no dataset used.</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D">
            <w:pPr>
              <w:widowControl w:val="0"/>
              <w:ind w:left="270" w:hanging="15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ML has made substantial strides in predicting and identifying health emergencies and disease states</w:t>
            </w:r>
          </w:p>
        </w:tc>
      </w:tr>
    </w:tbl>
    <w:p w:rsidR="00000000" w:rsidDel="00000000" w:rsidP="00000000" w:rsidRDefault="00000000" w:rsidRPr="00000000" w14:paraId="000000EE">
      <w:pPr>
        <w:widowControl w:val="0"/>
        <w:spacing w:line="276" w:lineRule="auto"/>
        <w:rPr>
          <w:rFonts w:ascii="Arial" w:cs="Arial" w:eastAsia="Arial" w:hAnsi="Arial"/>
          <w:sz w:val="22"/>
          <w:szCs w:val="22"/>
        </w:rPr>
      </w:pPr>
      <w:r w:rsidDel="00000000" w:rsidR="00000000" w:rsidRPr="00000000">
        <w:rPr>
          <w:rtl w:val="0"/>
        </w:rPr>
      </w:r>
    </w:p>
    <w:sdt>
      <w:sdtPr>
        <w:lock w:val="contentLocked"/>
        <w:id w:val="683938845"/>
        <w:tag w:val="goog_rdk_3"/>
      </w:sdtPr>
      <w:sdtContent>
        <w:tbl>
          <w:tblPr>
            <w:tblStyle w:val="Table6"/>
            <w:tblpPr w:leftFromText="180" w:rightFromText="180" w:topFromText="180" w:bottomFromText="180" w:vertAnchor="text" w:horzAnchor="text" w:tblpX="-984.0000000000003" w:tblpY="0"/>
            <w:tblW w:w="98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580"/>
            <w:gridCol w:w="2260"/>
            <w:gridCol w:w="1280"/>
            <w:gridCol w:w="1600"/>
            <w:gridCol w:w="2020"/>
            <w:gridCol w:w="2120"/>
            <w:tblGridChange w:id="0">
              <w:tblGrid>
                <w:gridCol w:w="580"/>
                <w:gridCol w:w="2260"/>
                <w:gridCol w:w="1280"/>
                <w:gridCol w:w="1600"/>
                <w:gridCol w:w="2020"/>
                <w:gridCol w:w="2120"/>
              </w:tblGrid>
            </w:tblGridChange>
          </w:tblGrid>
          <w:tr>
            <w:trPr>
              <w:cantSplit w:val="0"/>
              <w:trHeight w:val="22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EF">
                <w:pPr>
                  <w:widowControl w:val="0"/>
                  <w:jc w:val="center"/>
                  <w:rPr>
                    <w:b w:val="0"/>
                    <w:color w:val="000000"/>
                    <w:sz w:val="28"/>
                    <w:szCs w:val="28"/>
                  </w:rPr>
                </w:pPr>
                <w:r w:rsidDel="00000000" w:rsidR="00000000" w:rsidRPr="00000000">
                  <w:rPr>
                    <w:rFonts w:ascii="Helvetica Neue" w:cs="Helvetica Neue" w:eastAsia="Helvetica Neue" w:hAnsi="Helvetica Neue"/>
                    <w:b w:val="0"/>
                    <w:color w:val="000000"/>
                    <w:sz w:val="24"/>
                    <w:szCs w:val="24"/>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0">
                <w:pPr>
                  <w:widowControl w:val="0"/>
                  <w:rPr>
                    <w:rFonts w:ascii="Helvetica Neue" w:cs="Helvetica Neue" w:eastAsia="Helvetica Neue" w:hAnsi="Helvetica Neue"/>
                    <w:b w:val="0"/>
                    <w:color w:val="000000"/>
                    <w:sz w:val="22"/>
                    <w:szCs w:val="22"/>
                  </w:rPr>
                </w:pPr>
                <w:r w:rsidDel="00000000" w:rsidR="00000000" w:rsidRPr="00000000">
                  <w:rPr>
                    <w:rFonts w:ascii="Arial" w:cs="Arial" w:eastAsia="Arial" w:hAnsi="Arial"/>
                    <w:b w:val="0"/>
                    <w:color w:val="000000"/>
                    <w:sz w:val="22"/>
                    <w:szCs w:val="22"/>
                    <w:rtl w:val="0"/>
                  </w:rPr>
                  <w:t xml:space="preserve">Logacjov A. et al.-  </w:t>
                </w:r>
                <w:r w:rsidDel="00000000" w:rsidR="00000000" w:rsidRPr="00000000">
                  <w:rPr>
                    <w:rFonts w:ascii="Arial" w:cs="Arial" w:eastAsia="Arial" w:hAnsi="Arial"/>
                    <w:b w:val="0"/>
                    <w:i w:val="1"/>
                    <w:color w:val="000000"/>
                    <w:sz w:val="22"/>
                    <w:szCs w:val="22"/>
                    <w:rtl w:val="0"/>
                  </w:rPr>
                  <w:t xml:space="preserve">A Machine Learning Model for Predicting Sleep and Wakefulness Based on Accelerometry, Skin Temperature and Contextual Information[17]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1">
                <w:pPr>
                  <w:widowControl w:val="0"/>
                  <w:rPr>
                    <w:rFonts w:ascii="Helvetica Neue" w:cs="Helvetica Neue" w:eastAsia="Helvetica Neue" w:hAnsi="Helvetica Neue"/>
                    <w:b w:val="0"/>
                    <w:color w:val="000000"/>
                    <w:sz w:val="22"/>
                    <w:szCs w:val="22"/>
                  </w:rPr>
                </w:pPr>
                <w:r w:rsidDel="00000000" w:rsidR="00000000" w:rsidRPr="00000000">
                  <w:rPr>
                    <w:rFonts w:ascii="Arial" w:cs="Arial" w:eastAsia="Arial" w:hAnsi="Arial"/>
                    <w:b w:val="0"/>
                    <w:i w:val="1"/>
                    <w:color w:val="000000"/>
                    <w:sz w:val="22"/>
                    <w:szCs w:val="22"/>
                    <w:rtl w:val="0"/>
                  </w:rPr>
                  <w:t xml:space="preserve">Nature and Science of Sleep</w:t>
                </w:r>
                <w:r w:rsidDel="00000000" w:rsidR="00000000" w:rsidRPr="00000000">
                  <w:rPr>
                    <w:rFonts w:ascii="Arial" w:cs="Arial" w:eastAsia="Arial" w:hAnsi="Arial"/>
                    <w:b w:val="0"/>
                    <w:color w:val="000000"/>
                    <w:sz w:val="22"/>
                    <w:szCs w:val="22"/>
                    <w:rtl w:val="0"/>
                  </w:rPr>
                  <w:t xml:space="preserve"> (2024)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2">
                <w:pPr>
                  <w:widowControl w:val="0"/>
                  <w:rPr>
                    <w:rFonts w:ascii="Helvetica Neue" w:cs="Helvetica Neue" w:eastAsia="Helvetica Neue" w:hAnsi="Helvetica Neue"/>
                    <w:b w:val="0"/>
                    <w:color w:val="000000"/>
                    <w:sz w:val="22"/>
                    <w:szCs w:val="22"/>
                  </w:rPr>
                </w:pPr>
                <w:r w:rsidDel="00000000" w:rsidR="00000000" w:rsidRPr="00000000">
                  <w:rPr>
                    <w:rFonts w:ascii="Arial" w:cs="Arial" w:eastAsia="Arial" w:hAnsi="Arial"/>
                    <w:b w:val="0"/>
                    <w:color w:val="000000"/>
                    <w:sz w:val="22"/>
                    <w:szCs w:val="22"/>
                    <w:rtl w:val="0"/>
                  </w:rPr>
                  <w:t xml:space="preserve">SVM, accelerometer + skin temp, 29 adults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3">
                <w:pPr>
                  <w:widowControl w:val="0"/>
                  <w:rPr>
                    <w:rFonts w:ascii="Helvetica Neue" w:cs="Helvetica Neue" w:eastAsia="Helvetica Neue" w:hAnsi="Helvetica Neue"/>
                    <w:b w:val="0"/>
                    <w:color w:val="000000"/>
                    <w:sz w:val="22"/>
                    <w:szCs w:val="22"/>
                  </w:rPr>
                </w:pPr>
                <w:r w:rsidDel="00000000" w:rsidR="00000000" w:rsidRPr="00000000">
                  <w:rPr>
                    <w:rFonts w:ascii="Helvetica Neue" w:cs="Helvetica Neue" w:eastAsia="Helvetica Neue" w:hAnsi="Helvetica Neue"/>
                    <w:b w:val="0"/>
                    <w:color w:val="000000"/>
                    <w:sz w:val="22"/>
                    <w:szCs w:val="22"/>
                    <w:rtl w:val="0"/>
                  </w:rPr>
                  <w:t xml:space="preserve">Improved specificity (0.72) with high sensitivity (0.95).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4">
                <w:pPr>
                  <w:widowControl w:val="0"/>
                  <w:ind w:left="270" w:hanging="150"/>
                  <w:rPr>
                    <w:rFonts w:ascii="Helvetica Neue" w:cs="Helvetica Neue" w:eastAsia="Helvetica Neue" w:hAnsi="Helvetica Neue"/>
                    <w:b w:val="0"/>
                    <w:color w:val="000000"/>
                    <w:sz w:val="22"/>
                    <w:szCs w:val="22"/>
                  </w:rPr>
                </w:pPr>
                <w:r w:rsidDel="00000000" w:rsidR="00000000" w:rsidRPr="00000000">
                  <w:rPr>
                    <w:rFonts w:ascii="Helvetica Neue" w:cs="Helvetica Neue" w:eastAsia="Helvetica Neue" w:hAnsi="Helvetica Neue"/>
                    <w:b w:val="0"/>
                    <w:color w:val="000000"/>
                    <w:sz w:val="22"/>
                    <w:szCs w:val="22"/>
                    <w:rtl w:val="0"/>
                  </w:rPr>
                  <w:t xml:space="preserve">Small dataset (29 participants), limited generalizability.</w:t>
                </w:r>
              </w:p>
            </w:tc>
          </w:tr>
          <w:tr>
            <w:trPr>
              <w:cantSplit w:val="0"/>
              <w:trHeight w:val="25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5">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Qi An et al.- </w:t>
                </w:r>
                <w:r w:rsidDel="00000000" w:rsidR="00000000" w:rsidRPr="00000000">
                  <w:rPr>
                    <w:rFonts w:ascii="Arial" w:cs="Arial" w:eastAsia="Arial" w:hAnsi="Arial"/>
                    <w:i w:val="1"/>
                    <w:sz w:val="22"/>
                    <w:szCs w:val="22"/>
                    <w:rtl w:val="0"/>
                  </w:rPr>
                  <w:t xml:space="preserve">A Comprehensive Review on Machine Learning in Healthcare Industry: Classification, Restrictions, Opportunities and Challenges</w:t>
                </w:r>
                <w:r w:rsidDel="00000000" w:rsidR="00000000" w:rsidRPr="00000000">
                  <w:rPr>
                    <w:rFonts w:ascii="Arial" w:cs="Arial" w:eastAsia="Arial" w:hAnsi="Arial"/>
                    <w:sz w:val="22"/>
                    <w:szCs w:val="22"/>
                    <w:rtl w:val="0"/>
                  </w:rPr>
                  <w:t xml:space="preserve"> [18]</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Sensors( 2023)</w:t>
                </w:r>
              </w:p>
              <w:p w:rsidR="00000000" w:rsidDel="00000000" w:rsidP="00000000" w:rsidRDefault="00000000" w:rsidRPr="00000000" w14:paraId="000000F8">
                <w:pPr>
                  <w:widowControl w:val="0"/>
                  <w:rPr>
                    <w:rFonts w:ascii="Helvetica Neue" w:cs="Helvetica Neue" w:eastAsia="Helvetica Neue" w:hAnsi="Helvetica Neue"/>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9">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discusses classification, anomaly detection, clustering</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A">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ML improves diagnosis, treatment, and data-driven healthcare insights; supervised methods excel in prediction tasks, unsupervised useful for clustering</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B">
                <w:pPr>
                  <w:widowControl w:val="0"/>
                  <w:ind w:left="270" w:hanging="15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Requires large labeled datasets, risk of bias, ethical/data privacy issues, limited interpretability of unsupervised models</w:t>
                </w:r>
              </w:p>
            </w:tc>
          </w:tr>
          <w:tr>
            <w:trPr>
              <w:cantSplit w:val="0"/>
              <w:trHeight w:val="18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C">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D">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Tagne Poupi Theodore et al.- </w:t>
                </w:r>
                <w:r w:rsidDel="00000000" w:rsidR="00000000" w:rsidRPr="00000000">
                  <w:rPr>
                    <w:rFonts w:ascii="Arial" w:cs="Arial" w:eastAsia="Arial" w:hAnsi="Arial"/>
                    <w:i w:val="1"/>
                    <w:sz w:val="22"/>
                    <w:szCs w:val="22"/>
                    <w:rtl w:val="0"/>
                  </w:rPr>
                  <w:t xml:space="preserve">Applications of Artificial Intelligence, Machine Learning, and Deep Learning in Nutrition: A Systematic Review [19]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E">
                <w:pPr>
                  <w:widowControl w:val="0"/>
                  <w:rPr>
                    <w:rFonts w:ascii="Helvetica Neue" w:cs="Helvetica Neue" w:eastAsia="Helvetica Neue" w:hAnsi="Helvetica Neue"/>
                    <w:sz w:val="22"/>
                    <w:szCs w:val="22"/>
                  </w:rPr>
                </w:pPr>
                <w:r w:rsidDel="00000000" w:rsidR="00000000" w:rsidRPr="00000000">
                  <w:rPr>
                    <w:rFonts w:ascii="Arial" w:cs="Arial" w:eastAsia="Arial" w:hAnsi="Arial"/>
                    <w:i w:val="1"/>
                    <w:sz w:val="22"/>
                    <w:szCs w:val="22"/>
                    <w:rtl w:val="0"/>
                  </w:rPr>
                  <w:t xml:space="preserve">Nutrients</w:t>
                </w:r>
                <w:r w:rsidDel="00000000" w:rsidR="00000000" w:rsidRPr="00000000">
                  <w:rPr>
                    <w:rFonts w:ascii="Arial" w:cs="Arial" w:eastAsia="Arial" w:hAnsi="Arial"/>
                    <w:sz w:val="22"/>
                    <w:szCs w:val="22"/>
                    <w:rtl w:val="0"/>
                  </w:rPr>
                  <w:t xml:space="preserve"> (2024)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0FF">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PRISMA + SLR, 2019–24 papers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0">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AI aids dietary assessment, personalization, disease prediction.</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1">
                <w:pPr>
                  <w:widowControl w:val="0"/>
                  <w:ind w:left="270" w:hanging="15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No standard datasets, limited clinical trials.</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2">
                <w:pPr>
                  <w:widowControl w:val="0"/>
                  <w:jc w:val="center"/>
                  <w:rPr>
                    <w:sz w:val="28"/>
                    <w:szCs w:val="28"/>
                  </w:rPr>
                </w:pPr>
                <w:r w:rsidDel="00000000" w:rsidR="00000000" w:rsidRPr="00000000">
                  <w:rPr>
                    <w:rFonts w:ascii="Helvetica Neue" w:cs="Helvetica Neue" w:eastAsia="Helvetica Neue" w:hAnsi="Helvetica Neue"/>
                    <w:sz w:val="24"/>
                    <w:szCs w:val="24"/>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3">
                <w:pPr>
                  <w:widowControl w:val="0"/>
                  <w:rPr>
                    <w:rFonts w:ascii="Helvetica Neue" w:cs="Helvetica Neue" w:eastAsia="Helvetica Neue" w:hAnsi="Helvetica Neue"/>
                    <w:sz w:val="22"/>
                    <w:szCs w:val="22"/>
                  </w:rPr>
                </w:pPr>
                <w:r w:rsidDel="00000000" w:rsidR="00000000" w:rsidRPr="00000000">
                  <w:rPr>
                    <w:rFonts w:ascii="Arial" w:cs="Arial" w:eastAsia="Arial" w:hAnsi="Arial"/>
                    <w:sz w:val="22"/>
                    <w:szCs w:val="22"/>
                    <w:rtl w:val="0"/>
                  </w:rPr>
                  <w:t xml:space="preserve">Raciel Yera et al.- </w:t>
                </w:r>
                <w:r w:rsidDel="00000000" w:rsidR="00000000" w:rsidRPr="00000000">
                  <w:rPr>
                    <w:rFonts w:ascii="Arial" w:cs="Arial" w:eastAsia="Arial" w:hAnsi="Arial"/>
                    <w:i w:val="1"/>
                    <w:sz w:val="22"/>
                    <w:szCs w:val="22"/>
                    <w:rtl w:val="0"/>
                  </w:rPr>
                  <w:t xml:space="preserve">A Systematic Review on Food Recommender Systems for Diabetic Patients [20]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4">
                <w:pPr>
                  <w:widowControl w:val="0"/>
                  <w:rPr>
                    <w:rFonts w:ascii="Helvetica Neue" w:cs="Helvetica Neue" w:eastAsia="Helvetica Neue" w:hAnsi="Helvetica Neue"/>
                    <w:sz w:val="22"/>
                    <w:szCs w:val="22"/>
                  </w:rPr>
                </w:pPr>
                <w:r w:rsidDel="00000000" w:rsidR="00000000" w:rsidRPr="00000000">
                  <w:rPr>
                    <w:rFonts w:ascii="Arial" w:cs="Arial" w:eastAsia="Arial" w:hAnsi="Arial"/>
                    <w:i w:val="1"/>
                    <w:sz w:val="22"/>
                    <w:szCs w:val="22"/>
                    <w:rtl w:val="0"/>
                  </w:rPr>
                  <w:t xml:space="preserve">IJERPH</w:t>
                </w:r>
                <w:r w:rsidDel="00000000" w:rsidR="00000000" w:rsidRPr="00000000">
                  <w:rPr>
                    <w:rFonts w:ascii="Arial" w:cs="Arial" w:eastAsia="Arial" w:hAnsi="Arial"/>
                    <w:sz w:val="22"/>
                    <w:szCs w:val="22"/>
                    <w:rtl w:val="0"/>
                  </w:rPr>
                  <w:t xml:space="preserve"> (2023)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5">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PRISMA, RS methods, literature survey</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6">
                <w:pPr>
                  <w:widowControl w:val="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Identified gaps in diabetic-focused recommender systems.</w:t>
                </w:r>
              </w:p>
            </w:tc>
            <w:tc>
              <w:tcPr>
                <w:tcBorders>
                  <w:top w:color="000000" w:space="0" w:sz="8" w:val="single"/>
                  <w:left w:color="000000" w:space="0" w:sz="8" w:val="single"/>
                  <w:bottom w:color="000000" w:space="0" w:sz="8" w:val="single"/>
                  <w:right w:color="000000" w:space="0" w:sz="8" w:val="single"/>
                </w:tcBorders>
                <w:shd w:fill="auto" w:val="clear"/>
                <w:tcMar>
                  <w:top w:w="80.0" w:type="dxa"/>
                  <w:left w:w="140.0" w:type="dxa"/>
                  <w:bottom w:w="80.0" w:type="dxa"/>
                  <w:right w:w="140.0" w:type="dxa"/>
                </w:tcMar>
              </w:tcPr>
              <w:p w:rsidR="00000000" w:rsidDel="00000000" w:rsidP="00000000" w:rsidRDefault="00000000" w:rsidRPr="00000000" w14:paraId="00000107">
                <w:pPr>
                  <w:widowControl w:val="0"/>
                  <w:ind w:left="270" w:hanging="15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Few diabetes-specific RS, scarce real-world validation.</w:t>
                </w:r>
              </w:p>
            </w:tc>
          </w:tr>
        </w:tbl>
      </w:sdtContent>
    </w:sdt>
    <w:p w:rsidR="00000000" w:rsidDel="00000000" w:rsidP="00000000" w:rsidRDefault="00000000" w:rsidRPr="00000000" w14:paraId="00000108">
      <w:pPr>
        <w:widowControl w:val="0"/>
        <w:spacing w:after="240" w:before="240" w:line="360" w:lineRule="auto"/>
        <w:ind w:left="-425.1968503937008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widowControl w:val="0"/>
        <w:spacing w:after="240" w:before="240" w:line="360" w:lineRule="auto"/>
        <w:ind w:left="-425.19685039370086" w:firstLine="0"/>
        <w:rPr>
          <w:b w:val="1"/>
          <w:sz w:val="28"/>
          <w:szCs w:val="28"/>
        </w:rPr>
      </w:pPr>
      <w:r w:rsidDel="00000000" w:rsidR="00000000" w:rsidRPr="00000000">
        <w:rPr>
          <w:rtl w:val="0"/>
        </w:rPr>
      </w:r>
    </w:p>
    <w:p w:rsidR="00000000" w:rsidDel="00000000" w:rsidP="00000000" w:rsidRDefault="00000000" w:rsidRPr="00000000" w14:paraId="0000010A">
      <w:pPr>
        <w:widowControl w:val="0"/>
        <w:spacing w:after="240" w:before="240" w:line="360" w:lineRule="auto"/>
        <w:ind w:left="-425.19685039370086" w:firstLine="0"/>
        <w:rPr>
          <w:b w:val="1"/>
          <w:sz w:val="28"/>
          <w:szCs w:val="28"/>
        </w:rPr>
      </w:pPr>
      <w:r w:rsidDel="00000000" w:rsidR="00000000" w:rsidRPr="00000000">
        <w:rPr>
          <w:b w:val="1"/>
          <w:sz w:val="28"/>
          <w:szCs w:val="28"/>
          <w:rtl w:val="0"/>
        </w:rPr>
        <w:t xml:space="preserve">2.2 Key Gaps in the Literature</w:t>
      </w:r>
    </w:p>
    <w:p w:rsidR="00000000" w:rsidDel="00000000" w:rsidP="00000000" w:rsidRDefault="00000000" w:rsidRPr="00000000" w14:paraId="0000010B">
      <w:pPr>
        <w:widowControl w:val="0"/>
        <w:numPr>
          <w:ilvl w:val="0"/>
          <w:numId w:val="15"/>
        </w:numPr>
        <w:spacing w:after="0" w:afterAutospacing="0" w:before="240" w:line="360" w:lineRule="auto"/>
        <w:ind w:left="-425.19685039370086" w:firstLine="0"/>
        <w:jc w:val="both"/>
        <w:rPr>
          <w:sz w:val="24"/>
          <w:szCs w:val="24"/>
        </w:rPr>
      </w:pPr>
      <w:r w:rsidDel="00000000" w:rsidR="00000000" w:rsidRPr="00000000">
        <w:rPr>
          <w:sz w:val="24"/>
          <w:szCs w:val="24"/>
          <w:rtl w:val="0"/>
        </w:rPr>
        <w:t xml:space="preserve">Limited Personalization: Most apps and systems do not fully adapt to individual habits, culture, or medical history.</w:t>
      </w:r>
      <w:r w:rsidDel="00000000" w:rsidR="00000000" w:rsidRPr="00000000">
        <w:rPr>
          <w:rtl w:val="0"/>
        </w:rPr>
      </w:r>
    </w:p>
    <w:p w:rsidR="00000000" w:rsidDel="00000000" w:rsidP="00000000" w:rsidRDefault="00000000" w:rsidRPr="00000000" w14:paraId="0000010C">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Integration Challenges: Multi-source data (activity, diet, sleep, mood) rarely combined into a single predictive framework.</w:t>
      </w:r>
    </w:p>
    <w:p w:rsidR="00000000" w:rsidDel="00000000" w:rsidP="00000000" w:rsidRDefault="00000000" w:rsidRPr="00000000" w14:paraId="0000010D">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Long-Term Behavior Change: Gamification improves short-term engagement, but sustained health behavior change is underexplored.</w:t>
      </w:r>
    </w:p>
    <w:p w:rsidR="00000000" w:rsidDel="00000000" w:rsidP="00000000" w:rsidRDefault="00000000" w:rsidRPr="00000000" w14:paraId="0000010E">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Regional &amp; Cultural Coverage: Food recommender systems often ignore local diets, reducing adoption.</w:t>
      </w:r>
    </w:p>
    <w:p w:rsidR="00000000" w:rsidDel="00000000" w:rsidP="00000000" w:rsidRDefault="00000000" w:rsidRPr="00000000" w14:paraId="0000010F">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Data Reliability: Self-reported and device-collected data inconsistencies affect model accuracy.</w:t>
      </w:r>
    </w:p>
    <w:p w:rsidR="00000000" w:rsidDel="00000000" w:rsidP="00000000" w:rsidRDefault="00000000" w:rsidRPr="00000000" w14:paraId="00000110">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Clinical Validation: Few AI interventions are clinically validated or scalable for real-world healthcare.</w:t>
      </w:r>
    </w:p>
    <w:p w:rsidR="00000000" w:rsidDel="00000000" w:rsidP="00000000" w:rsidRDefault="00000000" w:rsidRPr="00000000" w14:paraId="00000111">
      <w:pPr>
        <w:widowControl w:val="0"/>
        <w:numPr>
          <w:ilvl w:val="0"/>
          <w:numId w:val="15"/>
        </w:numPr>
        <w:spacing w:after="0" w:afterAutospacing="0" w:before="0" w:beforeAutospacing="0" w:line="360" w:lineRule="auto"/>
        <w:ind w:left="-425.19685039370086" w:firstLine="0"/>
        <w:jc w:val="both"/>
        <w:rPr>
          <w:sz w:val="24"/>
          <w:szCs w:val="24"/>
        </w:rPr>
      </w:pPr>
      <w:r w:rsidDel="00000000" w:rsidR="00000000" w:rsidRPr="00000000">
        <w:rPr>
          <w:sz w:val="24"/>
          <w:szCs w:val="24"/>
          <w:rtl w:val="0"/>
        </w:rPr>
        <w:t xml:space="preserve">Mental Health Integration: Limited studies simultaneously monitor physical activity and mental health effectively.</w:t>
      </w:r>
    </w:p>
    <w:p w:rsidR="00000000" w:rsidDel="00000000" w:rsidP="00000000" w:rsidRDefault="00000000" w:rsidRPr="00000000" w14:paraId="00000112">
      <w:pPr>
        <w:widowControl w:val="0"/>
        <w:numPr>
          <w:ilvl w:val="0"/>
          <w:numId w:val="15"/>
        </w:numPr>
        <w:spacing w:after="240" w:before="0" w:beforeAutospacing="0" w:line="360" w:lineRule="auto"/>
        <w:ind w:left="-425.19685039370086" w:firstLine="0"/>
        <w:jc w:val="both"/>
        <w:rPr>
          <w:sz w:val="24"/>
          <w:szCs w:val="24"/>
        </w:rPr>
      </w:pPr>
      <w:r w:rsidDel="00000000" w:rsidR="00000000" w:rsidRPr="00000000">
        <w:rPr>
          <w:sz w:val="24"/>
          <w:szCs w:val="24"/>
          <w:rtl w:val="0"/>
        </w:rPr>
        <w:t xml:space="preserve">Explainability &amp; Ethics: ML models often lack explainability, raising ethical and privacy concerns.</w:t>
      </w:r>
      <w:r w:rsidDel="00000000" w:rsidR="00000000" w:rsidRPr="00000000">
        <w:rPr>
          <w:rtl w:val="0"/>
        </w:rPr>
      </w:r>
    </w:p>
    <w:p w:rsidR="00000000" w:rsidDel="00000000" w:rsidP="00000000" w:rsidRDefault="00000000" w:rsidRPr="00000000" w14:paraId="00000113">
      <w:pPr>
        <w:widowControl w:val="0"/>
        <w:spacing w:line="360" w:lineRule="auto"/>
        <w:ind w:left="294.80314960629914" w:firstLine="425.19685039370086"/>
        <w:jc w:val="left"/>
        <w:rPr>
          <w:b w:val="1"/>
          <w:sz w:val="26"/>
          <w:szCs w:val="26"/>
        </w:rPr>
      </w:pPr>
      <w:r w:rsidDel="00000000" w:rsidR="00000000" w:rsidRPr="00000000">
        <w:rPr>
          <w:rtl w:val="0"/>
        </w:rPr>
      </w:r>
    </w:p>
    <w:p w:rsidR="00000000" w:rsidDel="00000000" w:rsidP="00000000" w:rsidRDefault="00000000" w:rsidRPr="00000000" w14:paraId="00000114">
      <w:pPr>
        <w:widowControl w:val="0"/>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15">
      <w:pPr>
        <w:widowControl w:val="0"/>
        <w:spacing w:line="360" w:lineRule="auto"/>
        <w:ind w:left="294.80314960629914" w:firstLine="425.19685039370086"/>
        <w:jc w:val="left"/>
        <w:rPr>
          <w:b w:val="1"/>
          <w:sz w:val="40"/>
          <w:szCs w:val="40"/>
        </w:rPr>
      </w:pPr>
      <w:r w:rsidDel="00000000" w:rsidR="00000000" w:rsidRPr="00000000">
        <w:rPr>
          <w:rtl w:val="0"/>
        </w:rPr>
      </w:r>
    </w:p>
    <w:p w:rsidR="00000000" w:rsidDel="00000000" w:rsidP="00000000" w:rsidRDefault="00000000" w:rsidRPr="00000000" w14:paraId="00000116">
      <w:pPr>
        <w:widowControl w:val="0"/>
        <w:spacing w:line="360" w:lineRule="auto"/>
        <w:ind w:left="294.80314960629914" w:firstLine="425.19685039370086"/>
        <w:jc w:val="left"/>
        <w:rPr>
          <w:b w:val="1"/>
          <w:sz w:val="40"/>
          <w:szCs w:val="40"/>
        </w:rPr>
      </w:pPr>
      <w:r w:rsidDel="00000000" w:rsidR="00000000" w:rsidRPr="00000000">
        <w:rPr>
          <w:rtl w:val="0"/>
        </w:rPr>
      </w:r>
    </w:p>
    <w:p w:rsidR="00000000" w:rsidDel="00000000" w:rsidP="00000000" w:rsidRDefault="00000000" w:rsidRPr="00000000" w14:paraId="00000117">
      <w:pPr>
        <w:widowControl w:val="0"/>
        <w:spacing w:line="360" w:lineRule="auto"/>
        <w:ind w:left="294.80314960629914" w:firstLine="425.19685039370086"/>
        <w:jc w:val="left"/>
        <w:rPr>
          <w:b w:val="1"/>
          <w:sz w:val="40"/>
          <w:szCs w:val="40"/>
        </w:rPr>
      </w:pPr>
      <w:r w:rsidDel="00000000" w:rsidR="00000000" w:rsidRPr="00000000">
        <w:rPr>
          <w:rtl w:val="0"/>
        </w:rPr>
      </w:r>
    </w:p>
    <w:p w:rsidR="00000000" w:rsidDel="00000000" w:rsidP="00000000" w:rsidRDefault="00000000" w:rsidRPr="00000000" w14:paraId="00000118">
      <w:pPr>
        <w:widowControl w:val="0"/>
        <w:spacing w:line="360" w:lineRule="auto"/>
        <w:ind w:left="294.80314960629914" w:firstLine="425.19685039370086"/>
        <w:jc w:val="left"/>
        <w:rPr>
          <w:b w:val="1"/>
          <w:sz w:val="40"/>
          <w:szCs w:val="40"/>
        </w:rPr>
      </w:pPr>
      <w:r w:rsidDel="00000000" w:rsidR="00000000" w:rsidRPr="00000000">
        <w:rPr>
          <w:b w:val="1"/>
          <w:sz w:val="40"/>
          <w:szCs w:val="40"/>
          <w:rtl w:val="0"/>
        </w:rPr>
        <w:t xml:space="preserve"> Chapter 03: System Development</w:t>
      </w:r>
    </w:p>
    <w:p w:rsidR="00000000" w:rsidDel="00000000" w:rsidP="00000000" w:rsidRDefault="00000000" w:rsidRPr="00000000" w14:paraId="00000119">
      <w:pPr>
        <w:widowControl w:val="0"/>
        <w:spacing w:line="360" w:lineRule="auto"/>
        <w:ind w:left="-425.19685039370086" w:firstLine="0"/>
        <w:jc w:val="both"/>
        <w:rPr>
          <w:b w:val="1"/>
          <w:sz w:val="40"/>
          <w:szCs w:val="40"/>
        </w:rPr>
      </w:pPr>
      <w:r w:rsidDel="00000000" w:rsidR="00000000" w:rsidRPr="00000000">
        <w:rPr>
          <w:rtl w:val="0"/>
        </w:rPr>
      </w:r>
    </w:p>
    <w:p w:rsidR="00000000" w:rsidDel="00000000" w:rsidP="00000000" w:rsidRDefault="00000000" w:rsidRPr="00000000" w14:paraId="0000011A">
      <w:pPr>
        <w:widowControl w:val="0"/>
        <w:spacing w:line="360" w:lineRule="auto"/>
        <w:ind w:left="-283.46456692913375" w:firstLine="0"/>
        <w:jc w:val="both"/>
        <w:rPr>
          <w:b w:val="1"/>
          <w:sz w:val="28"/>
          <w:szCs w:val="28"/>
        </w:rPr>
      </w:pPr>
      <w:r w:rsidDel="00000000" w:rsidR="00000000" w:rsidRPr="00000000">
        <w:rPr>
          <w:b w:val="1"/>
          <w:sz w:val="28"/>
          <w:szCs w:val="28"/>
          <w:rtl w:val="0"/>
        </w:rPr>
        <w:t xml:space="preserve">3.1 Requirements and Analysis</w:t>
      </w:r>
    </w:p>
    <w:p w:rsidR="00000000" w:rsidDel="00000000" w:rsidP="00000000" w:rsidRDefault="00000000" w:rsidRPr="00000000" w14:paraId="0000011B">
      <w:pPr>
        <w:widowControl w:val="0"/>
        <w:spacing w:line="360" w:lineRule="auto"/>
        <w:ind w:left="-283.46456692913375" w:firstLine="0"/>
        <w:jc w:val="both"/>
        <w:rPr>
          <w:b w:val="1"/>
          <w:sz w:val="30"/>
          <w:szCs w:val="30"/>
        </w:rPr>
      </w:pPr>
      <w:r w:rsidDel="00000000" w:rsidR="00000000" w:rsidRPr="00000000">
        <w:rPr>
          <w:rtl w:val="0"/>
        </w:rPr>
      </w:r>
    </w:p>
    <w:p w:rsidR="00000000" w:rsidDel="00000000" w:rsidP="00000000" w:rsidRDefault="00000000" w:rsidRPr="00000000" w14:paraId="0000011C">
      <w:pPr>
        <w:widowControl w:val="0"/>
        <w:spacing w:after="240" w:before="240" w:line="276" w:lineRule="auto"/>
        <w:jc w:val="both"/>
        <w:rPr>
          <w:b w:val="1"/>
          <w:sz w:val="24"/>
          <w:szCs w:val="24"/>
        </w:rPr>
      </w:pPr>
      <w:r w:rsidDel="00000000" w:rsidR="00000000" w:rsidRPr="00000000">
        <w:rPr>
          <w:b w:val="1"/>
          <w:sz w:val="24"/>
          <w:szCs w:val="24"/>
          <w:rtl w:val="0"/>
        </w:rPr>
        <w:t xml:space="preserve">Tools</w:t>
      </w:r>
    </w:p>
    <w:p w:rsidR="00000000" w:rsidDel="00000000" w:rsidP="00000000" w:rsidRDefault="00000000" w:rsidRPr="00000000" w14:paraId="0000011D">
      <w:pPr>
        <w:widowControl w:val="0"/>
        <w:numPr>
          <w:ilvl w:val="0"/>
          <w:numId w:val="14"/>
        </w:numPr>
        <w:spacing w:after="0" w:afterAutospacing="0" w:before="24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pandas 2.2, numpy 1.26</w:t>
      </w:r>
      <w:sdt>
        <w:sdtPr>
          <w:id w:val="274555831"/>
          <w:tag w:val="goog_rdk_4"/>
        </w:sdtPr>
        <w:sdtContent>
          <w:r w:rsidDel="00000000" w:rsidR="00000000" w:rsidRPr="00000000">
            <w:rPr>
              <w:rFonts w:ascii="Cardo" w:cs="Cardo" w:eastAsia="Cardo" w:hAnsi="Cardo"/>
              <w:sz w:val="24"/>
              <w:szCs w:val="24"/>
              <w:rtl w:val="0"/>
            </w:rPr>
            <w:t xml:space="preserve"> → dataset preprocessing &amp; feature extraction</w:t>
          </w:r>
        </w:sdtContent>
      </w:sdt>
    </w:p>
    <w:p w:rsidR="00000000" w:rsidDel="00000000" w:rsidP="00000000" w:rsidRDefault="00000000" w:rsidRPr="00000000" w14:paraId="0000011E">
      <w:pPr>
        <w:widowControl w:val="0"/>
        <w:numPr>
          <w:ilvl w:val="0"/>
          <w:numId w:val="14"/>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Matplotlib 3.9 / Seaborn 0.13</w:t>
      </w:r>
      <w:sdt>
        <w:sdtPr>
          <w:id w:val="875494369"/>
          <w:tag w:val="goog_rdk_5"/>
        </w:sdtPr>
        <w:sdtContent>
          <w:r w:rsidDel="00000000" w:rsidR="00000000" w:rsidRPr="00000000">
            <w:rPr>
              <w:rFonts w:ascii="Cardo" w:cs="Cardo" w:eastAsia="Cardo" w:hAnsi="Cardo"/>
              <w:sz w:val="24"/>
              <w:szCs w:val="24"/>
              <w:rtl w:val="0"/>
            </w:rPr>
            <w:t xml:space="preserve"> → visualizations</w:t>
          </w:r>
        </w:sdtContent>
      </w:sdt>
    </w:p>
    <w:p w:rsidR="00000000" w:rsidDel="00000000" w:rsidP="00000000" w:rsidRDefault="00000000" w:rsidRPr="00000000" w14:paraId="0000011F">
      <w:pPr>
        <w:widowControl w:val="0"/>
        <w:numPr>
          <w:ilvl w:val="0"/>
          <w:numId w:val="14"/>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Draw.io </w:t>
      </w:r>
      <w:sdt>
        <w:sdtPr>
          <w:id w:val="1172947046"/>
          <w:tag w:val="goog_rdk_6"/>
        </w:sdtPr>
        <w:sdtContent>
          <w:r w:rsidDel="00000000" w:rsidR="00000000" w:rsidRPr="00000000">
            <w:rPr>
              <w:rFonts w:ascii="Cardo" w:cs="Cardo" w:eastAsia="Cardo" w:hAnsi="Cardo"/>
              <w:sz w:val="24"/>
              <w:szCs w:val="24"/>
              <w:rtl w:val="0"/>
            </w:rPr>
            <w:t xml:space="preserve"> → architecture diagrams</w:t>
          </w:r>
        </w:sdtContent>
      </w:sdt>
    </w:p>
    <w:p w:rsidR="00000000" w:rsidDel="00000000" w:rsidP="00000000" w:rsidRDefault="00000000" w:rsidRPr="00000000" w14:paraId="00000120">
      <w:pPr>
        <w:widowControl w:val="0"/>
        <w:numPr>
          <w:ilvl w:val="0"/>
          <w:numId w:val="14"/>
        </w:numPr>
        <w:spacing w:after="24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Google Docs / MS Word 2025</w:t>
      </w:r>
      <w:sdt>
        <w:sdtPr>
          <w:id w:val="1732282029"/>
          <w:tag w:val="goog_rdk_7"/>
        </w:sdtPr>
        <w:sdtContent>
          <w:r w:rsidDel="00000000" w:rsidR="00000000" w:rsidRPr="00000000">
            <w:rPr>
              <w:rFonts w:ascii="Cardo" w:cs="Cardo" w:eastAsia="Cardo" w:hAnsi="Cardo"/>
              <w:sz w:val="24"/>
              <w:szCs w:val="24"/>
              <w:rtl w:val="0"/>
            </w:rPr>
            <w:t xml:space="preserve"> → documentation &amp; reports</w:t>
          </w:r>
        </w:sdtContent>
      </w:sdt>
      <w:r w:rsidDel="00000000" w:rsidR="00000000" w:rsidRPr="00000000">
        <w:rPr>
          <w:rtl w:val="0"/>
        </w:rPr>
      </w:r>
    </w:p>
    <w:p w:rsidR="00000000" w:rsidDel="00000000" w:rsidP="00000000" w:rsidRDefault="00000000" w:rsidRPr="00000000" w14:paraId="00000121">
      <w:pPr>
        <w:widowControl w:val="0"/>
        <w:spacing w:line="360" w:lineRule="auto"/>
        <w:jc w:val="both"/>
        <w:rPr>
          <w:b w:val="1"/>
          <w:sz w:val="24"/>
          <w:szCs w:val="24"/>
        </w:rPr>
      </w:pPr>
      <w:r w:rsidDel="00000000" w:rsidR="00000000" w:rsidRPr="00000000">
        <w:rPr>
          <w:b w:val="1"/>
          <w:sz w:val="24"/>
          <w:szCs w:val="24"/>
          <w:rtl w:val="0"/>
        </w:rPr>
        <w:t xml:space="preserve">Technologies:</w:t>
      </w:r>
    </w:p>
    <w:p w:rsidR="00000000" w:rsidDel="00000000" w:rsidP="00000000" w:rsidRDefault="00000000" w:rsidRPr="00000000" w14:paraId="00000122">
      <w:pPr>
        <w:widowControl w:val="0"/>
        <w:numPr>
          <w:ilvl w:val="0"/>
          <w:numId w:val="6"/>
        </w:numPr>
        <w:spacing w:after="0" w:afterAutospacing="0" w:before="24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React Native 0.76</w:t>
      </w:r>
      <w:r w:rsidDel="00000000" w:rsidR="00000000" w:rsidRPr="00000000">
        <w:rPr>
          <w:sz w:val="24"/>
          <w:szCs w:val="24"/>
          <w:rtl w:val="0"/>
        </w:rPr>
        <w:t xml:space="preserve"> - mobile app development</w:t>
      </w:r>
    </w:p>
    <w:p w:rsidR="00000000" w:rsidDel="00000000" w:rsidP="00000000" w:rsidRDefault="00000000" w:rsidRPr="00000000" w14:paraId="00000123">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Node.js 20 LTS + Express.js 4.21</w:t>
      </w:r>
      <w:r w:rsidDel="00000000" w:rsidR="00000000" w:rsidRPr="00000000">
        <w:rPr>
          <w:sz w:val="24"/>
          <w:szCs w:val="24"/>
          <w:rtl w:val="0"/>
        </w:rPr>
        <w:t xml:space="preserve"> - backend APIs</w:t>
      </w:r>
    </w:p>
    <w:p w:rsidR="00000000" w:rsidDel="00000000" w:rsidP="00000000" w:rsidRDefault="00000000" w:rsidRPr="00000000" w14:paraId="00000124">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MongoDB Atlas 7.0 + Mongoose 8.6</w:t>
      </w:r>
      <w:r w:rsidDel="00000000" w:rsidR="00000000" w:rsidRPr="00000000">
        <w:rPr>
          <w:sz w:val="24"/>
          <w:szCs w:val="24"/>
          <w:rtl w:val="0"/>
        </w:rPr>
        <w:t xml:space="preserve"> - NoSQL database</w:t>
      </w:r>
    </w:p>
    <w:p w:rsidR="00000000" w:rsidDel="00000000" w:rsidP="00000000" w:rsidRDefault="00000000" w:rsidRPr="00000000" w14:paraId="00000125">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JWT Authentication (jsonwebtoken 9.0.2)</w:t>
      </w:r>
      <w:r w:rsidDel="00000000" w:rsidR="00000000" w:rsidRPr="00000000">
        <w:rPr>
          <w:sz w:val="24"/>
          <w:szCs w:val="24"/>
          <w:rtl w:val="0"/>
        </w:rPr>
        <w:t xml:space="preserve"> - secure login</w:t>
      </w:r>
    </w:p>
    <w:p w:rsidR="00000000" w:rsidDel="00000000" w:rsidP="00000000" w:rsidRDefault="00000000" w:rsidRPr="00000000" w14:paraId="00000126">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Firebase Cloud Messaging v12.0 / OneSignal 5.0</w:t>
      </w:r>
      <w:r w:rsidDel="00000000" w:rsidR="00000000" w:rsidRPr="00000000">
        <w:rPr>
          <w:sz w:val="24"/>
          <w:szCs w:val="24"/>
          <w:rtl w:val="0"/>
        </w:rPr>
        <w:t xml:space="preserve"> - push notifications</w:t>
      </w:r>
    </w:p>
    <w:p w:rsidR="00000000" w:rsidDel="00000000" w:rsidP="00000000" w:rsidRDefault="00000000" w:rsidRPr="00000000" w14:paraId="00000127">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TensorFlow 2.16 / Keras 3.4</w:t>
      </w:r>
      <w:r w:rsidDel="00000000" w:rsidR="00000000" w:rsidRPr="00000000">
        <w:rPr>
          <w:sz w:val="24"/>
          <w:szCs w:val="24"/>
          <w:rtl w:val="0"/>
        </w:rPr>
        <w:t xml:space="preserve"> - LSTM, CNN, DeepSleep framework</w:t>
      </w:r>
    </w:p>
    <w:p w:rsidR="00000000" w:rsidDel="00000000" w:rsidP="00000000" w:rsidRDefault="00000000" w:rsidRPr="00000000" w14:paraId="00000128">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scikit-learn 1.5</w:t>
      </w:r>
      <w:r w:rsidDel="00000000" w:rsidR="00000000" w:rsidRPr="00000000">
        <w:rPr>
          <w:sz w:val="24"/>
          <w:szCs w:val="24"/>
          <w:rtl w:val="0"/>
        </w:rPr>
        <w:t xml:space="preserve"> - baseline ML models, ensemble learning</w:t>
      </w:r>
    </w:p>
    <w:p w:rsidR="00000000" w:rsidDel="00000000" w:rsidP="00000000" w:rsidRDefault="00000000" w:rsidRPr="00000000" w14:paraId="00000129">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Hugging Face Transformers 4.44</w:t>
      </w:r>
      <w:r w:rsidDel="00000000" w:rsidR="00000000" w:rsidRPr="00000000">
        <w:rPr>
          <w:sz w:val="24"/>
          <w:szCs w:val="24"/>
          <w:rtl w:val="0"/>
        </w:rPr>
        <w:t xml:space="preserve"> - mood detection (text/emotion)</w:t>
      </w:r>
    </w:p>
    <w:p w:rsidR="00000000" w:rsidDel="00000000" w:rsidP="00000000" w:rsidRDefault="00000000" w:rsidRPr="00000000" w14:paraId="0000012A">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OpenCV 4.10</w:t>
      </w:r>
      <w:r w:rsidDel="00000000" w:rsidR="00000000" w:rsidRPr="00000000">
        <w:rPr>
          <w:sz w:val="24"/>
          <w:szCs w:val="24"/>
          <w:rtl w:val="0"/>
        </w:rPr>
        <w:t xml:space="preserve"> - food recognition &amp; portion estimation</w:t>
      </w:r>
    </w:p>
    <w:p w:rsidR="00000000" w:rsidDel="00000000" w:rsidP="00000000" w:rsidRDefault="00000000" w:rsidRPr="00000000" w14:paraId="0000012B">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ONNX Runtime 1.20 / TensorFlow Lite 2.16</w:t>
      </w:r>
      <w:r w:rsidDel="00000000" w:rsidR="00000000" w:rsidRPr="00000000">
        <w:rPr>
          <w:sz w:val="24"/>
          <w:szCs w:val="24"/>
          <w:rtl w:val="0"/>
        </w:rPr>
        <w:t xml:space="preserve"> - model deployment on mobile</w:t>
      </w:r>
    </w:p>
    <w:p w:rsidR="00000000" w:rsidDel="00000000" w:rsidP="00000000" w:rsidRDefault="00000000" w:rsidRPr="00000000" w14:paraId="0000012C">
      <w:pPr>
        <w:widowControl w:val="0"/>
        <w:numPr>
          <w:ilvl w:val="0"/>
          <w:numId w:val="6"/>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Google Fit API</w:t>
      </w:r>
      <w:r w:rsidDel="00000000" w:rsidR="00000000" w:rsidRPr="00000000">
        <w:rPr>
          <w:sz w:val="24"/>
          <w:szCs w:val="24"/>
          <w:rtl w:val="0"/>
        </w:rPr>
        <w:t xml:space="preserve"> - step count &amp; sleep tracking (alternative to sensors)</w:t>
      </w:r>
    </w:p>
    <w:p w:rsidR="00000000" w:rsidDel="00000000" w:rsidP="00000000" w:rsidRDefault="00000000" w:rsidRPr="00000000" w14:paraId="0000012D">
      <w:pPr>
        <w:widowControl w:val="0"/>
        <w:numPr>
          <w:ilvl w:val="0"/>
          <w:numId w:val="6"/>
        </w:numPr>
        <w:spacing w:after="240" w:before="0" w:beforeAutospacing="0" w:line="360" w:lineRule="auto"/>
        <w:ind w:left="720" w:hanging="360"/>
        <w:jc w:val="both"/>
        <w:rPr>
          <w:rFonts w:ascii="Arial" w:cs="Arial" w:eastAsia="Arial" w:hAnsi="Arial"/>
          <w:sz w:val="24"/>
          <w:szCs w:val="24"/>
        </w:rPr>
      </w:pPr>
      <w:r w:rsidDel="00000000" w:rsidR="00000000" w:rsidRPr="00000000">
        <w:rPr>
          <w:b w:val="1"/>
          <w:sz w:val="24"/>
          <w:szCs w:val="24"/>
          <w:rtl w:val="0"/>
        </w:rPr>
        <w:t xml:space="preserve">GitHub </w:t>
      </w:r>
      <w:r w:rsidDel="00000000" w:rsidR="00000000" w:rsidRPr="00000000">
        <w:rPr>
          <w:sz w:val="24"/>
          <w:szCs w:val="24"/>
          <w:rtl w:val="0"/>
        </w:rPr>
        <w:t xml:space="preserve"> - version control</w:t>
      </w:r>
    </w:p>
    <w:p w:rsidR="00000000" w:rsidDel="00000000" w:rsidP="00000000" w:rsidRDefault="00000000" w:rsidRPr="00000000" w14:paraId="0000012E">
      <w:pPr>
        <w:widowControl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F">
      <w:pPr>
        <w:widowControl w:val="0"/>
        <w:spacing w:after="240" w:before="240" w:line="276" w:lineRule="auto"/>
        <w:jc w:val="both"/>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130">
      <w:pPr>
        <w:widowControl w:val="0"/>
        <w:numPr>
          <w:ilvl w:val="0"/>
          <w:numId w:val="7"/>
        </w:numPr>
        <w:spacing w:after="0" w:afterAutospacing="0" w:before="24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Primary:</w:t>
      </w:r>
      <w:r w:rsidDel="00000000" w:rsidR="00000000" w:rsidRPr="00000000">
        <w:rPr>
          <w:sz w:val="24"/>
          <w:szCs w:val="24"/>
          <w:rtl w:val="0"/>
        </w:rPr>
        <w:t xml:space="preserve"> Google Form </w:t>
      </w:r>
      <w:r w:rsidDel="00000000" w:rsidR="00000000" w:rsidRPr="00000000">
        <w:rPr>
          <w:i w:val="1"/>
          <w:sz w:val="24"/>
          <w:szCs w:val="24"/>
          <w:rtl w:val="0"/>
        </w:rPr>
        <w:t xml:space="preserve">“Daily Wellness Check-In”</w:t>
      </w:r>
      <w:r w:rsidDel="00000000" w:rsidR="00000000" w:rsidRPr="00000000">
        <w:rPr>
          <w:sz w:val="24"/>
          <w:szCs w:val="24"/>
          <w:rtl w:val="0"/>
        </w:rPr>
        <w:t xml:space="preserve"> — self-reported lifestyle, nutrition, sleep, mood, and activity data.</w:t>
        <w:br w:type="textWrapping"/>
      </w:r>
    </w:p>
    <w:p w:rsidR="00000000" w:rsidDel="00000000" w:rsidP="00000000" w:rsidRDefault="00000000" w:rsidRPr="00000000" w14:paraId="00000131">
      <w:pPr>
        <w:widowControl w:val="0"/>
        <w:numPr>
          <w:ilvl w:val="0"/>
          <w:numId w:val="7"/>
        </w:numPr>
        <w:spacing w:after="240" w:before="0" w:beforeAutospacing="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Secondary:</w:t>
      </w:r>
      <w:r w:rsidDel="00000000" w:rsidR="00000000" w:rsidRPr="00000000">
        <w:rPr>
          <w:sz w:val="24"/>
          <w:szCs w:val="24"/>
          <w:rtl w:val="0"/>
        </w:rPr>
        <w:t xml:space="preserve"> Food image datasets for portion detection: </w:t>
      </w:r>
      <w:r w:rsidDel="00000000" w:rsidR="00000000" w:rsidRPr="00000000">
        <w:rPr>
          <w:b w:val="1"/>
          <w:sz w:val="24"/>
          <w:szCs w:val="24"/>
          <w:rtl w:val="0"/>
        </w:rPr>
        <w:t xml:space="preserve">Food-101</w:t>
      </w:r>
      <w:r w:rsidDel="00000000" w:rsidR="00000000" w:rsidRPr="00000000">
        <w:rPr>
          <w:sz w:val="24"/>
          <w:szCs w:val="24"/>
          <w:rtl w:val="0"/>
        </w:rPr>
        <w:t xml:space="preserve"> (101 categories) and </w:t>
      </w:r>
      <w:r w:rsidDel="00000000" w:rsidR="00000000" w:rsidRPr="00000000">
        <w:rPr>
          <w:b w:val="1"/>
          <w:sz w:val="24"/>
          <w:szCs w:val="24"/>
          <w:rtl w:val="0"/>
        </w:rPr>
        <w:t xml:space="preserve">IndianFood16</w:t>
      </w:r>
      <w:r w:rsidDel="00000000" w:rsidR="00000000" w:rsidRPr="00000000">
        <w:rPr>
          <w:sz w:val="24"/>
          <w:szCs w:val="24"/>
          <w:rtl w:val="0"/>
        </w:rPr>
        <w:t xml:space="preserve"> (16 Indian cuisines).</w:t>
        <w:br w:type="textWrapping"/>
      </w:r>
    </w:p>
    <w:p w:rsidR="00000000" w:rsidDel="00000000" w:rsidP="00000000" w:rsidRDefault="00000000" w:rsidRPr="00000000" w14:paraId="00000132">
      <w:pPr>
        <w:widowControl w:val="0"/>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33">
      <w:pPr>
        <w:widowControl w:val="0"/>
        <w:spacing w:after="240" w:before="240" w:line="276" w:lineRule="auto"/>
        <w:jc w:val="both"/>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134">
      <w:pPr>
        <w:widowControl w:val="0"/>
        <w:numPr>
          <w:ilvl w:val="0"/>
          <w:numId w:val="17"/>
        </w:numPr>
        <w:spacing w:after="0" w:afterAutospacing="0" w:before="24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Demographics:</w:t>
      </w:r>
      <w:r w:rsidDel="00000000" w:rsidR="00000000" w:rsidRPr="00000000">
        <w:rPr>
          <w:sz w:val="24"/>
          <w:szCs w:val="24"/>
          <w:rtl w:val="0"/>
        </w:rPr>
        <w:t xml:space="preserve"> Age, Gender, Occupation, Weight, Height</w:t>
      </w:r>
    </w:p>
    <w:p w:rsidR="00000000" w:rsidDel="00000000" w:rsidP="00000000" w:rsidRDefault="00000000" w:rsidRPr="00000000" w14:paraId="00000135">
      <w:pPr>
        <w:widowControl w:val="0"/>
        <w:numPr>
          <w:ilvl w:val="0"/>
          <w:numId w:val="17"/>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Sleep &amp; Mood:</w:t>
      </w:r>
      <w:r w:rsidDel="00000000" w:rsidR="00000000" w:rsidRPr="00000000">
        <w:rPr>
          <w:sz w:val="24"/>
          <w:szCs w:val="24"/>
          <w:rtl w:val="0"/>
        </w:rPr>
        <w:t xml:space="preserve"> Sleep hours &amp; quality, Fatigue, Emotional state, Stress</w:t>
      </w:r>
    </w:p>
    <w:p w:rsidR="00000000" w:rsidDel="00000000" w:rsidP="00000000" w:rsidRDefault="00000000" w:rsidRPr="00000000" w14:paraId="00000136">
      <w:pPr>
        <w:widowControl w:val="0"/>
        <w:numPr>
          <w:ilvl w:val="0"/>
          <w:numId w:val="17"/>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Diet &amp; Nutrition:</w:t>
      </w:r>
      <w:r w:rsidDel="00000000" w:rsidR="00000000" w:rsidRPr="00000000">
        <w:rPr>
          <w:sz w:val="24"/>
          <w:szCs w:val="24"/>
          <w:rtl w:val="0"/>
        </w:rPr>
        <w:t xml:space="preserve"> Water intake, Meal quality, Number of meals, Food images/labels</w:t>
      </w:r>
    </w:p>
    <w:p w:rsidR="00000000" w:rsidDel="00000000" w:rsidP="00000000" w:rsidRDefault="00000000" w:rsidRPr="00000000" w14:paraId="00000137">
      <w:pPr>
        <w:widowControl w:val="0"/>
        <w:numPr>
          <w:ilvl w:val="0"/>
          <w:numId w:val="17"/>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Physical Activity:</w:t>
      </w:r>
      <w:r w:rsidDel="00000000" w:rsidR="00000000" w:rsidRPr="00000000">
        <w:rPr>
          <w:sz w:val="24"/>
          <w:szCs w:val="24"/>
          <w:rtl w:val="0"/>
        </w:rPr>
        <w:t xml:space="preserve"> Activity level, Steps, Exercise frequency, Sedentary hours</w:t>
      </w:r>
    </w:p>
    <w:p w:rsidR="00000000" w:rsidDel="00000000" w:rsidP="00000000" w:rsidRDefault="00000000" w:rsidRPr="00000000" w14:paraId="00000138">
      <w:pPr>
        <w:widowControl w:val="0"/>
        <w:numPr>
          <w:ilvl w:val="0"/>
          <w:numId w:val="17"/>
        </w:numPr>
        <w:spacing w:after="240" w:before="0" w:beforeAutospacing="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Medical History:</w:t>
      </w:r>
      <w:r w:rsidDel="00000000" w:rsidR="00000000" w:rsidRPr="00000000">
        <w:rPr>
          <w:sz w:val="24"/>
          <w:szCs w:val="24"/>
          <w:rtl w:val="0"/>
        </w:rPr>
        <w:t xml:space="preserve"> Diabetes, Obesity, Hypertension, Heart Disease, etc.</w:t>
        <w:br w:type="textWrapping"/>
      </w:r>
    </w:p>
    <w:p w:rsidR="00000000" w:rsidDel="00000000" w:rsidP="00000000" w:rsidRDefault="00000000" w:rsidRPr="00000000" w14:paraId="00000139">
      <w:pPr>
        <w:widowControl w:val="0"/>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13A">
      <w:pPr>
        <w:widowControl w:val="0"/>
        <w:spacing w:line="360" w:lineRule="auto"/>
        <w:ind w:left="-283.46456692913375" w:firstLine="0"/>
        <w:jc w:val="both"/>
        <w:rPr>
          <w:b w:val="1"/>
          <w:sz w:val="28"/>
          <w:szCs w:val="28"/>
        </w:rPr>
      </w:pPr>
      <w:r w:rsidDel="00000000" w:rsidR="00000000" w:rsidRPr="00000000">
        <w:rPr>
          <w:b w:val="1"/>
          <w:sz w:val="28"/>
          <w:szCs w:val="28"/>
          <w:rtl w:val="0"/>
        </w:rPr>
        <w:t xml:space="preserve">3.2 PROJECT DESIGN &amp; ARCHITECTURE</w:t>
      </w:r>
    </w:p>
    <w:p w:rsidR="00000000" w:rsidDel="00000000" w:rsidP="00000000" w:rsidRDefault="00000000" w:rsidRPr="00000000" w14:paraId="0000013B">
      <w:pPr>
        <w:widowControl w:val="0"/>
        <w:spacing w:line="360" w:lineRule="auto"/>
        <w:ind w:left="-283.46456692913375" w:firstLine="0"/>
        <w:jc w:val="both"/>
        <w:rPr>
          <w:b w:val="1"/>
          <w:sz w:val="28"/>
          <w:szCs w:val="28"/>
        </w:rPr>
      </w:pPr>
      <w:r w:rsidDel="00000000" w:rsidR="00000000" w:rsidRPr="00000000">
        <w:rPr>
          <w:rtl w:val="0"/>
        </w:rPr>
      </w:r>
    </w:p>
    <w:p w:rsidR="00000000" w:rsidDel="00000000" w:rsidP="00000000" w:rsidRDefault="00000000" w:rsidRPr="00000000" w14:paraId="0000013C">
      <w:pPr>
        <w:widowControl w:val="0"/>
        <w:spacing w:line="360" w:lineRule="auto"/>
        <w:ind w:left="-283.46456692913375" w:firstLine="0"/>
        <w:jc w:val="both"/>
        <w:rPr>
          <w:b w:val="1"/>
          <w:sz w:val="30"/>
          <w:szCs w:val="30"/>
        </w:rPr>
      </w:pPr>
      <w:r w:rsidDel="00000000" w:rsidR="00000000" w:rsidRPr="00000000">
        <w:rPr>
          <w:b w:val="1"/>
          <w:sz w:val="30"/>
          <w:szCs w:val="30"/>
        </w:rPr>
        <w:drawing>
          <wp:inline distB="114300" distT="114300" distL="114300" distR="114300">
            <wp:extent cx="5715000" cy="3477760"/>
            <wp:effectExtent b="0" l="0" r="0" t="0"/>
            <wp:docPr id="69143129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5000" cy="347776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360" w:lineRule="auto"/>
        <w:ind w:left="-283.46456692913375" w:firstLine="0"/>
        <w:jc w:val="both"/>
        <w:rPr>
          <w:b w:val="1"/>
          <w:sz w:val="30"/>
          <w:szCs w:val="30"/>
        </w:rPr>
      </w:pPr>
      <w:r w:rsidDel="00000000" w:rsidR="00000000" w:rsidRPr="00000000">
        <w:rPr>
          <w:rtl w:val="0"/>
        </w:rPr>
      </w:r>
    </w:p>
    <w:p w:rsidR="00000000" w:rsidDel="00000000" w:rsidP="00000000" w:rsidRDefault="00000000" w:rsidRPr="00000000" w14:paraId="0000013E">
      <w:pPr>
        <w:pStyle w:val="Heading3"/>
        <w:keepNext w:val="0"/>
        <w:keepLines w:val="0"/>
        <w:widowControl w:val="0"/>
        <w:spacing w:before="280" w:line="360" w:lineRule="auto"/>
        <w:ind w:left="-283.46456692913375" w:firstLine="0"/>
        <w:jc w:val="both"/>
        <w:rPr>
          <w:rFonts w:ascii="Times New Roman" w:cs="Times New Roman" w:eastAsia="Times New Roman" w:hAnsi="Times New Roman"/>
          <w:b w:val="1"/>
          <w:color w:val="000000"/>
          <w:sz w:val="24"/>
          <w:szCs w:val="24"/>
        </w:rPr>
      </w:pPr>
      <w:bookmarkStart w:colFirst="0" w:colLast="0" w:name="_heading=h.8kj10ix8xyv3" w:id="2"/>
      <w:bookmarkEnd w:id="2"/>
      <w:r w:rsidDel="00000000" w:rsidR="00000000" w:rsidRPr="00000000">
        <w:rPr>
          <w:rFonts w:ascii="Times New Roman" w:cs="Times New Roman" w:eastAsia="Times New Roman" w:hAnsi="Times New Roman"/>
          <w:b w:val="1"/>
          <w:color w:val="000000"/>
          <w:sz w:val="24"/>
          <w:szCs w:val="24"/>
          <w:rtl w:val="0"/>
        </w:rPr>
        <w:t xml:space="preserve">1. Dataset (Survey + Online Data)</w:t>
      </w:r>
    </w:p>
    <w:p w:rsidR="00000000" w:rsidDel="00000000" w:rsidP="00000000" w:rsidRDefault="00000000" w:rsidRPr="00000000" w14:paraId="0000013F">
      <w:pPr>
        <w:widowControl w:val="0"/>
        <w:numPr>
          <w:ilvl w:val="0"/>
          <w:numId w:val="10"/>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The system starts with datasets collected from:</w:t>
      </w:r>
    </w:p>
    <w:p w:rsidR="00000000" w:rsidDel="00000000" w:rsidP="00000000" w:rsidRDefault="00000000" w:rsidRPr="00000000" w14:paraId="00000140">
      <w:pPr>
        <w:widowControl w:val="0"/>
        <w:numPr>
          <w:ilvl w:val="1"/>
          <w:numId w:val="10"/>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Surveys: Questionnaires filled by users about their health, lifestyle, and routines.</w:t>
      </w:r>
    </w:p>
    <w:p w:rsidR="00000000" w:rsidDel="00000000" w:rsidP="00000000" w:rsidRDefault="00000000" w:rsidRPr="00000000" w14:paraId="00000141">
      <w:pPr>
        <w:widowControl w:val="0"/>
        <w:numPr>
          <w:ilvl w:val="1"/>
          <w:numId w:val="10"/>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Online Data: Publicly available fitness/health datasets (e.g., food calorie databases, sleep tracking datasets, mood recognition datasets).</w:t>
      </w:r>
    </w:p>
    <w:p w:rsidR="00000000" w:rsidDel="00000000" w:rsidP="00000000" w:rsidRDefault="00000000" w:rsidRPr="00000000" w14:paraId="00000142">
      <w:pPr>
        <w:widowControl w:val="0"/>
        <w:numPr>
          <w:ilvl w:val="0"/>
          <w:numId w:val="10"/>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provide ground-truth data for model training and validation.</w:t>
        <w:br w:type="textWrapping"/>
      </w:r>
    </w:p>
    <w:p w:rsidR="00000000" w:rsidDel="00000000" w:rsidP="00000000" w:rsidRDefault="00000000" w:rsidRPr="00000000" w14:paraId="00000143">
      <w:pPr>
        <w:widowControl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4">
      <w:pPr>
        <w:pStyle w:val="Heading3"/>
        <w:keepNext w:val="0"/>
        <w:keepLines w:val="0"/>
        <w:widowControl w:val="0"/>
        <w:spacing w:before="280" w:line="360" w:lineRule="auto"/>
        <w:ind w:left="-283.46456692913375" w:firstLine="0"/>
        <w:jc w:val="both"/>
        <w:rPr>
          <w:rFonts w:ascii="Times New Roman" w:cs="Times New Roman" w:eastAsia="Times New Roman" w:hAnsi="Times New Roman"/>
          <w:b w:val="1"/>
          <w:color w:val="000000"/>
          <w:sz w:val="24"/>
          <w:szCs w:val="24"/>
        </w:rPr>
      </w:pPr>
      <w:bookmarkStart w:colFirst="0" w:colLast="0" w:name="_heading=h.v44dctd83ut0" w:id="3"/>
      <w:bookmarkEnd w:id="3"/>
      <w:r w:rsidDel="00000000" w:rsidR="00000000" w:rsidRPr="00000000">
        <w:rPr>
          <w:rFonts w:ascii="Times New Roman" w:cs="Times New Roman" w:eastAsia="Times New Roman" w:hAnsi="Times New Roman"/>
          <w:b w:val="1"/>
          <w:color w:val="000000"/>
          <w:sz w:val="24"/>
          <w:szCs w:val="24"/>
          <w:rtl w:val="0"/>
        </w:rPr>
        <w:t xml:space="preserve">2. Data Collection / Preprocessing</w:t>
      </w:r>
    </w:p>
    <w:p w:rsidR="00000000" w:rsidDel="00000000" w:rsidP="00000000" w:rsidRDefault="00000000" w:rsidRPr="00000000" w14:paraId="00000145">
      <w:pPr>
        <w:widowControl w:val="0"/>
        <w:numPr>
          <w:ilvl w:val="0"/>
          <w:numId w:val="18"/>
        </w:numPr>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Preprocessing Steps:</w:t>
      </w:r>
    </w:p>
    <w:p w:rsidR="00000000" w:rsidDel="00000000" w:rsidP="00000000" w:rsidRDefault="00000000" w:rsidRPr="00000000" w14:paraId="00000146">
      <w:pPr>
        <w:widowControl w:val="0"/>
        <w:numPr>
          <w:ilvl w:val="1"/>
          <w:numId w:val="1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Cleaning raw survey data (removing null values, normalizing scales).</w:t>
      </w:r>
    </w:p>
    <w:p w:rsidR="00000000" w:rsidDel="00000000" w:rsidP="00000000" w:rsidRDefault="00000000" w:rsidRPr="00000000" w14:paraId="00000147">
      <w:pPr>
        <w:widowControl w:val="0"/>
        <w:numPr>
          <w:ilvl w:val="1"/>
          <w:numId w:val="1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Data augmentation for image-based models (food images, facial emotion data).</w:t>
      </w:r>
    </w:p>
    <w:p w:rsidR="00000000" w:rsidDel="00000000" w:rsidP="00000000" w:rsidRDefault="00000000" w:rsidRPr="00000000" w14:paraId="00000148">
      <w:pPr>
        <w:widowControl w:val="0"/>
        <w:numPr>
          <w:ilvl w:val="1"/>
          <w:numId w:val="1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Feature engineering (step counts, hydration levels, sleep hours, stress levels).</w:t>
      </w:r>
    </w:p>
    <w:p w:rsidR="00000000" w:rsidDel="00000000" w:rsidP="00000000" w:rsidRDefault="00000000" w:rsidRPr="00000000" w14:paraId="00000149">
      <w:pPr>
        <w:widowControl w:val="0"/>
        <w:numPr>
          <w:ilvl w:val="1"/>
          <w:numId w:val="1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Normalization of numerical values (height, weight, calorie intake).</w:t>
        <w:br w:type="textWrapping"/>
      </w:r>
    </w:p>
    <w:p w:rsidR="00000000" w:rsidDel="00000000" w:rsidP="00000000" w:rsidRDefault="00000000" w:rsidRPr="00000000" w14:paraId="0000014A">
      <w:pPr>
        <w:widowControl w:val="0"/>
        <w:numPr>
          <w:ilvl w:val="0"/>
          <w:numId w:val="18"/>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 Prepares data in a usable format for machine learning.</w:t>
      </w:r>
    </w:p>
    <w:p w:rsidR="00000000" w:rsidDel="00000000" w:rsidP="00000000" w:rsidRDefault="00000000" w:rsidRPr="00000000" w14:paraId="0000014B">
      <w:pPr>
        <w:widowControl w:val="0"/>
        <w:spacing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Model Training</w:t>
      </w:r>
    </w:p>
    <w:p w:rsidR="00000000" w:rsidDel="00000000" w:rsidP="00000000" w:rsidRDefault="00000000" w:rsidRPr="00000000" w14:paraId="0000014C">
      <w:pPr>
        <w:widowControl w:val="0"/>
        <w:spacing w:after="240" w:before="240" w:line="360" w:lineRule="auto"/>
        <w:jc w:val="both"/>
        <w:rPr>
          <w:b w:val="1"/>
          <w:sz w:val="24"/>
          <w:szCs w:val="24"/>
        </w:rPr>
      </w:pPr>
      <w:r w:rsidDel="00000000" w:rsidR="00000000" w:rsidRPr="00000000">
        <w:rPr>
          <w:sz w:val="24"/>
          <w:szCs w:val="24"/>
          <w:rtl w:val="0"/>
        </w:rPr>
        <w:t xml:space="preserve">The system trains different models for various aspects of health and lifestyle monitoring</w:t>
      </w:r>
      <w:r w:rsidDel="00000000" w:rsidR="00000000" w:rsidRPr="00000000">
        <w:rPr>
          <w:b w:val="1"/>
          <w:sz w:val="24"/>
          <w:szCs w:val="24"/>
          <w:rtl w:val="0"/>
        </w:rPr>
        <w:t xml:space="preserve">.</w:t>
      </w:r>
    </w:p>
    <w:p w:rsidR="00000000" w:rsidDel="00000000" w:rsidP="00000000" w:rsidRDefault="00000000" w:rsidRPr="00000000" w14:paraId="0000014D">
      <w:pPr>
        <w:pStyle w:val="Heading4"/>
        <w:keepNext w:val="0"/>
        <w:keepLines w:val="0"/>
        <w:widowControl w:val="0"/>
        <w:spacing w:before="240" w:line="360" w:lineRule="auto"/>
        <w:ind w:left="-283.46456692913375" w:firstLine="0"/>
        <w:jc w:val="both"/>
        <w:rPr>
          <w:rFonts w:ascii="Times New Roman" w:cs="Times New Roman" w:eastAsia="Times New Roman" w:hAnsi="Times New Roman"/>
          <w:b w:val="1"/>
          <w:i w:val="0"/>
          <w:color w:val="000000"/>
        </w:rPr>
      </w:pPr>
      <w:bookmarkStart w:colFirst="0" w:colLast="0" w:name="_heading=h.hizxt6ed1q1" w:id="4"/>
      <w:bookmarkEnd w:id="4"/>
      <w:r w:rsidDel="00000000" w:rsidR="00000000" w:rsidRPr="00000000">
        <w:rPr>
          <w:rFonts w:ascii="Times New Roman" w:cs="Times New Roman" w:eastAsia="Times New Roman" w:hAnsi="Times New Roman"/>
          <w:b w:val="1"/>
          <w:i w:val="0"/>
          <w:color w:val="000000"/>
          <w:rtl w:val="0"/>
        </w:rPr>
        <w:t xml:space="preserve">A. Water Intake (Popup, LSTM)</w:t>
      </w:r>
    </w:p>
    <w:p w:rsidR="00000000" w:rsidDel="00000000" w:rsidP="00000000" w:rsidRDefault="00000000" w:rsidRPr="00000000" w14:paraId="0000014E">
      <w:pPr>
        <w:widowControl w:val="0"/>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Popup reminder</w:t>
      </w:r>
      <w:r w:rsidDel="00000000" w:rsidR="00000000" w:rsidRPr="00000000">
        <w:rPr>
          <w:sz w:val="24"/>
          <w:szCs w:val="24"/>
          <w:rtl w:val="0"/>
        </w:rPr>
        <w:t xml:space="preserve"> for hydration are based on:</w:t>
        <w:br w:type="textWrapping"/>
      </w:r>
    </w:p>
    <w:p w:rsidR="00000000" w:rsidDel="00000000" w:rsidP="00000000" w:rsidRDefault="00000000" w:rsidRPr="00000000" w14:paraId="0000014F">
      <w:pPr>
        <w:widowControl w:val="0"/>
        <w:numPr>
          <w:ilvl w:val="1"/>
          <w:numId w:val="1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LSTM (Long Short-Term Memory) networks to predict hydration needs using user’s history (activity level, weather, previous intake).</w:t>
        <w:br w:type="textWrapping"/>
      </w:r>
    </w:p>
    <w:p w:rsidR="00000000" w:rsidDel="00000000" w:rsidP="00000000" w:rsidRDefault="00000000" w:rsidRPr="00000000" w14:paraId="00000150">
      <w:pPr>
        <w:widowControl w:val="0"/>
        <w:numPr>
          <w:ilvl w:val="0"/>
          <w:numId w:val="11"/>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Goal:</w:t>
      </w:r>
      <w:r w:rsidDel="00000000" w:rsidR="00000000" w:rsidRPr="00000000">
        <w:rPr>
          <w:sz w:val="24"/>
          <w:szCs w:val="24"/>
          <w:rtl w:val="0"/>
        </w:rPr>
        <w:t xml:space="preserve"> Encourage users to maintain optimal hydration throughout the day.</w:t>
      </w:r>
      <w:r w:rsidDel="00000000" w:rsidR="00000000" w:rsidRPr="00000000">
        <w:rPr>
          <w:rtl w:val="0"/>
        </w:rPr>
      </w:r>
    </w:p>
    <w:p w:rsidR="00000000" w:rsidDel="00000000" w:rsidP="00000000" w:rsidRDefault="00000000" w:rsidRPr="00000000" w14:paraId="00000151">
      <w:pPr>
        <w:pStyle w:val="Heading4"/>
        <w:keepNext w:val="0"/>
        <w:keepLines w:val="0"/>
        <w:widowControl w:val="0"/>
        <w:spacing w:before="240" w:line="360" w:lineRule="auto"/>
        <w:ind w:left="-283.46456692913375" w:firstLine="0"/>
        <w:jc w:val="both"/>
        <w:rPr>
          <w:rFonts w:ascii="Times New Roman" w:cs="Times New Roman" w:eastAsia="Times New Roman" w:hAnsi="Times New Roman"/>
          <w:b w:val="1"/>
          <w:i w:val="0"/>
          <w:color w:val="000000"/>
        </w:rPr>
      </w:pPr>
      <w:bookmarkStart w:colFirst="0" w:colLast="0" w:name="_heading=h.6borgixk7xq5" w:id="5"/>
      <w:bookmarkEnd w:id="5"/>
      <w:r w:rsidDel="00000000" w:rsidR="00000000" w:rsidRPr="00000000">
        <w:rPr>
          <w:rFonts w:ascii="Times New Roman" w:cs="Times New Roman" w:eastAsia="Times New Roman" w:hAnsi="Times New Roman"/>
          <w:b w:val="1"/>
          <w:i w:val="0"/>
          <w:color w:val="000000"/>
          <w:rtl w:val="0"/>
        </w:rPr>
        <w:t xml:space="preserve">B. Pedometer (CNN, LSTM or Google Activity Recognition)</w:t>
      </w:r>
    </w:p>
    <w:p w:rsidR="00000000" w:rsidDel="00000000" w:rsidP="00000000" w:rsidRDefault="00000000" w:rsidRPr="00000000" w14:paraId="00000152">
      <w:pPr>
        <w:widowControl w:val="0"/>
        <w:numPr>
          <w:ilvl w:val="0"/>
          <w:numId w:val="2"/>
        </w:numPr>
        <w:spacing w:after="0" w:afterAutospacing="0" w:before="240" w:line="360" w:lineRule="auto"/>
        <w:ind w:left="720" w:hanging="360"/>
        <w:jc w:val="both"/>
        <w:rPr>
          <w:b w:val="1"/>
          <w:sz w:val="32"/>
          <w:szCs w:val="32"/>
        </w:rPr>
      </w:pPr>
      <w:r w:rsidDel="00000000" w:rsidR="00000000" w:rsidRPr="00000000">
        <w:rPr>
          <w:b w:val="1"/>
          <w:sz w:val="24"/>
          <w:szCs w:val="24"/>
          <w:rtl w:val="0"/>
        </w:rPr>
        <w:t xml:space="preserve">Methods:</w:t>
      </w:r>
    </w:p>
    <w:p w:rsidR="00000000" w:rsidDel="00000000" w:rsidP="00000000" w:rsidRDefault="00000000" w:rsidRPr="00000000" w14:paraId="00000153">
      <w:pPr>
        <w:widowControl w:val="0"/>
        <w:numPr>
          <w:ilvl w:val="1"/>
          <w:numId w:val="2"/>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NN (Convolutional Neural Networks) for sensor data recognition (classifying walking, running, idle).</w:t>
        <w:br w:type="textWrapping"/>
      </w:r>
    </w:p>
    <w:p w:rsidR="00000000" w:rsidDel="00000000" w:rsidP="00000000" w:rsidRDefault="00000000" w:rsidRPr="00000000" w14:paraId="00000154">
      <w:pPr>
        <w:widowControl w:val="0"/>
        <w:numPr>
          <w:ilvl w:val="1"/>
          <w:numId w:val="2"/>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LSTM to detect activity sequences over time.</w:t>
        <w:br w:type="textWrapping"/>
      </w:r>
    </w:p>
    <w:p w:rsidR="00000000" w:rsidDel="00000000" w:rsidP="00000000" w:rsidRDefault="00000000" w:rsidRPr="00000000" w14:paraId="00000155">
      <w:pPr>
        <w:widowControl w:val="0"/>
        <w:numPr>
          <w:ilvl w:val="1"/>
          <w:numId w:val="2"/>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Google Activity Recognition API (prebuilt solution).</w:t>
        <w:br w:type="textWrapping"/>
      </w:r>
    </w:p>
    <w:p w:rsidR="00000000" w:rsidDel="00000000" w:rsidP="00000000" w:rsidRDefault="00000000" w:rsidRPr="00000000" w14:paraId="00000156">
      <w:pPr>
        <w:widowControl w:val="0"/>
        <w:numPr>
          <w:ilvl w:val="0"/>
          <w:numId w:val="2"/>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track steps, movement intensity, and classify activity types.</w:t>
      </w:r>
      <w:r w:rsidDel="00000000" w:rsidR="00000000" w:rsidRPr="00000000">
        <w:rPr>
          <w:rtl w:val="0"/>
        </w:rPr>
      </w:r>
    </w:p>
    <w:p w:rsidR="00000000" w:rsidDel="00000000" w:rsidP="00000000" w:rsidRDefault="00000000" w:rsidRPr="00000000" w14:paraId="00000157">
      <w:pPr>
        <w:pStyle w:val="Heading4"/>
        <w:keepNext w:val="0"/>
        <w:keepLines w:val="0"/>
        <w:widowControl w:val="0"/>
        <w:spacing w:before="240" w:line="360" w:lineRule="auto"/>
        <w:ind w:left="-283.46456692913375" w:firstLine="0"/>
        <w:jc w:val="both"/>
        <w:rPr>
          <w:rFonts w:ascii="Times New Roman" w:cs="Times New Roman" w:eastAsia="Times New Roman" w:hAnsi="Times New Roman"/>
          <w:b w:val="1"/>
          <w:i w:val="0"/>
          <w:color w:val="000000"/>
        </w:rPr>
      </w:pPr>
      <w:bookmarkStart w:colFirst="0" w:colLast="0" w:name="_heading=h.ebiau7renqm8" w:id="6"/>
      <w:bookmarkEnd w:id="6"/>
      <w:r w:rsidDel="00000000" w:rsidR="00000000" w:rsidRPr="00000000">
        <w:rPr>
          <w:rFonts w:ascii="Times New Roman" w:cs="Times New Roman" w:eastAsia="Times New Roman" w:hAnsi="Times New Roman"/>
          <w:b w:val="1"/>
          <w:i w:val="0"/>
          <w:color w:val="000000"/>
          <w:rtl w:val="0"/>
        </w:rPr>
        <w:t xml:space="preserve">C. Sedentary Hours (Using Pedometer)</w:t>
      </w:r>
    </w:p>
    <w:p w:rsidR="00000000" w:rsidDel="00000000" w:rsidP="00000000" w:rsidRDefault="00000000" w:rsidRPr="00000000" w14:paraId="00000158">
      <w:pPr>
        <w:widowControl w:val="0"/>
        <w:numPr>
          <w:ilvl w:val="0"/>
          <w:numId w:val="5"/>
        </w:numPr>
        <w:spacing w:after="0" w:afterAutospacing="0" w:before="240" w:line="360" w:lineRule="auto"/>
        <w:ind w:left="720" w:hanging="360"/>
        <w:jc w:val="both"/>
        <w:rPr>
          <w:sz w:val="24"/>
          <w:szCs w:val="24"/>
        </w:rPr>
      </w:pPr>
      <w:r w:rsidDel="00000000" w:rsidR="00000000" w:rsidRPr="00000000">
        <w:rPr>
          <w:sz w:val="24"/>
          <w:szCs w:val="24"/>
          <w:rtl w:val="0"/>
        </w:rPr>
        <w:t xml:space="preserve">Derived from step/activity data</w:t>
      </w:r>
    </w:p>
    <w:p w:rsidR="00000000" w:rsidDel="00000000" w:rsidP="00000000" w:rsidRDefault="00000000" w:rsidRPr="00000000" w14:paraId="00000159">
      <w:pPr>
        <w:widowControl w:val="0"/>
        <w:numPr>
          <w:ilvl w:val="0"/>
          <w:numId w:val="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Identifies periods of inactivity (sitting/lying down) using pedometer/accelerometer readings.</w:t>
      </w:r>
    </w:p>
    <w:p w:rsidR="00000000" w:rsidDel="00000000" w:rsidP="00000000" w:rsidRDefault="00000000" w:rsidRPr="00000000" w14:paraId="0000015A">
      <w:pPr>
        <w:widowControl w:val="0"/>
        <w:numPr>
          <w:ilvl w:val="0"/>
          <w:numId w:val="5"/>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Health impact:</w:t>
      </w:r>
      <w:r w:rsidDel="00000000" w:rsidR="00000000" w:rsidRPr="00000000">
        <w:rPr>
          <w:sz w:val="24"/>
          <w:szCs w:val="24"/>
          <w:rtl w:val="0"/>
        </w:rPr>
        <w:t xml:space="preserve"> Helps monitor risks of sedentary lifestyle (linked to obesity, diabetes, heart disease).</w:t>
      </w:r>
      <w:r w:rsidDel="00000000" w:rsidR="00000000" w:rsidRPr="00000000">
        <w:rPr>
          <w:rtl w:val="0"/>
        </w:rPr>
      </w:r>
    </w:p>
    <w:p w:rsidR="00000000" w:rsidDel="00000000" w:rsidP="00000000" w:rsidRDefault="00000000" w:rsidRPr="00000000" w14:paraId="0000015B">
      <w:pPr>
        <w:pStyle w:val="Heading4"/>
        <w:keepNext w:val="0"/>
        <w:keepLines w:val="0"/>
        <w:widowControl w:val="0"/>
        <w:spacing w:before="240" w:line="360" w:lineRule="auto"/>
        <w:ind w:left="-283.46456692913375" w:firstLine="0"/>
        <w:jc w:val="both"/>
        <w:rPr>
          <w:rFonts w:ascii="Times New Roman" w:cs="Times New Roman" w:eastAsia="Times New Roman" w:hAnsi="Times New Roman"/>
          <w:b w:val="1"/>
          <w:i w:val="0"/>
          <w:color w:val="000000"/>
        </w:rPr>
      </w:pPr>
      <w:bookmarkStart w:colFirst="0" w:colLast="0" w:name="_heading=h.vc8n1zi2nw1v" w:id="7"/>
      <w:bookmarkEnd w:id="7"/>
      <w:r w:rsidDel="00000000" w:rsidR="00000000" w:rsidRPr="00000000">
        <w:rPr>
          <w:rFonts w:ascii="Times New Roman" w:cs="Times New Roman" w:eastAsia="Times New Roman" w:hAnsi="Times New Roman"/>
          <w:b w:val="1"/>
          <w:i w:val="0"/>
          <w:color w:val="000000"/>
          <w:rtl w:val="0"/>
        </w:rPr>
        <w:t xml:space="preserve">D. Food Recognition (Portion Estimation using CNN/OpenCV)</w:t>
      </w:r>
    </w:p>
    <w:p w:rsidR="00000000" w:rsidDel="00000000" w:rsidP="00000000" w:rsidRDefault="00000000" w:rsidRPr="00000000" w14:paraId="0000015C">
      <w:pPr>
        <w:widowControl w:val="0"/>
        <w:numPr>
          <w:ilvl w:val="0"/>
          <w:numId w:val="13"/>
        </w:numPr>
        <w:spacing w:after="0" w:afterAutospacing="0" w:before="240" w:line="360" w:lineRule="auto"/>
        <w:ind w:left="720" w:hanging="360"/>
        <w:jc w:val="both"/>
        <w:rPr>
          <w:b w:val="1"/>
          <w:sz w:val="32"/>
          <w:szCs w:val="32"/>
        </w:rPr>
      </w:pPr>
      <w:r w:rsidDel="00000000" w:rsidR="00000000" w:rsidRPr="00000000">
        <w:rPr>
          <w:b w:val="1"/>
          <w:sz w:val="24"/>
          <w:szCs w:val="24"/>
          <w:rtl w:val="0"/>
        </w:rPr>
        <w:t xml:space="preserve">Methods:</w:t>
      </w:r>
    </w:p>
    <w:p w:rsidR="00000000" w:rsidDel="00000000" w:rsidP="00000000" w:rsidRDefault="00000000" w:rsidRPr="00000000" w14:paraId="0000015D">
      <w:pPr>
        <w:widowControl w:val="0"/>
        <w:numPr>
          <w:ilvl w:val="1"/>
          <w:numId w:val="13"/>
        </w:numPr>
        <w:spacing w:after="0" w:afterAutospacing="0" w:before="0" w:beforeAutospacing="0" w:line="360" w:lineRule="auto"/>
        <w:ind w:left="1440" w:hanging="360"/>
        <w:jc w:val="both"/>
        <w:rPr>
          <w:b w:val="1"/>
          <w:sz w:val="30"/>
          <w:szCs w:val="30"/>
        </w:rPr>
      </w:pPr>
      <w:r w:rsidDel="00000000" w:rsidR="00000000" w:rsidRPr="00000000">
        <w:rPr>
          <w:b w:val="1"/>
          <w:sz w:val="24"/>
          <w:szCs w:val="24"/>
          <w:rtl w:val="0"/>
        </w:rPr>
        <w:t xml:space="preserve">CNN (Convolutional Neural Networks):</w:t>
      </w:r>
      <w:r w:rsidDel="00000000" w:rsidR="00000000" w:rsidRPr="00000000">
        <w:rPr>
          <w:sz w:val="32"/>
          <w:szCs w:val="32"/>
          <w:rtl w:val="0"/>
        </w:rPr>
        <w:t xml:space="preserve"> </w:t>
      </w:r>
      <w:r w:rsidDel="00000000" w:rsidR="00000000" w:rsidRPr="00000000">
        <w:rPr>
          <w:sz w:val="24"/>
          <w:szCs w:val="24"/>
          <w:rtl w:val="0"/>
        </w:rPr>
        <w:t xml:space="preserve">For image-based food classification (e.g., pizza, salad, rice).</w:t>
      </w:r>
    </w:p>
    <w:p w:rsidR="00000000" w:rsidDel="00000000" w:rsidP="00000000" w:rsidRDefault="00000000" w:rsidRPr="00000000" w14:paraId="0000015E">
      <w:pPr>
        <w:widowControl w:val="0"/>
        <w:numPr>
          <w:ilvl w:val="1"/>
          <w:numId w:val="13"/>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OpenCV: </w:t>
      </w:r>
      <w:r w:rsidDel="00000000" w:rsidR="00000000" w:rsidRPr="00000000">
        <w:rPr>
          <w:sz w:val="24"/>
          <w:szCs w:val="24"/>
          <w:rtl w:val="0"/>
        </w:rPr>
        <w:t xml:space="preserve">For portion size estimation (measuring object size with reference).</w:t>
      </w:r>
    </w:p>
    <w:p w:rsidR="00000000" w:rsidDel="00000000" w:rsidP="00000000" w:rsidRDefault="00000000" w:rsidRPr="00000000" w14:paraId="0000015F">
      <w:pPr>
        <w:widowControl w:val="0"/>
        <w:numPr>
          <w:ilvl w:val="1"/>
          <w:numId w:val="13"/>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Manual entry option for accuracy.</w:t>
        <w:br w:type="textWrapping"/>
      </w:r>
    </w:p>
    <w:p w:rsidR="00000000" w:rsidDel="00000000" w:rsidP="00000000" w:rsidRDefault="00000000" w:rsidRPr="00000000" w14:paraId="00000160">
      <w:pPr>
        <w:widowControl w:val="0"/>
        <w:numPr>
          <w:ilvl w:val="0"/>
          <w:numId w:val="13"/>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estimate calorie intake and track diet quality.</w:t>
      </w:r>
      <w:r w:rsidDel="00000000" w:rsidR="00000000" w:rsidRPr="00000000">
        <w:rPr>
          <w:rtl w:val="0"/>
        </w:rPr>
      </w:r>
    </w:p>
    <w:p w:rsidR="00000000" w:rsidDel="00000000" w:rsidP="00000000" w:rsidRDefault="00000000" w:rsidRPr="00000000" w14:paraId="00000161">
      <w:pPr>
        <w:pStyle w:val="Heading4"/>
        <w:keepNext w:val="0"/>
        <w:keepLines w:val="0"/>
        <w:widowControl w:val="0"/>
        <w:spacing w:before="240" w:line="360" w:lineRule="auto"/>
        <w:ind w:left="-283.46456692913375" w:firstLine="0"/>
        <w:jc w:val="both"/>
        <w:rPr>
          <w:b w:val="1"/>
          <w:color w:val="000000"/>
        </w:rPr>
      </w:pPr>
      <w:bookmarkStart w:colFirst="0" w:colLast="0" w:name="_heading=h.ii179q9u393l" w:id="8"/>
      <w:bookmarkEnd w:id="8"/>
      <w:r w:rsidDel="00000000" w:rsidR="00000000" w:rsidRPr="00000000">
        <w:rPr>
          <w:rFonts w:ascii="Times New Roman" w:cs="Times New Roman" w:eastAsia="Times New Roman" w:hAnsi="Times New Roman"/>
          <w:b w:val="1"/>
          <w:i w:val="0"/>
          <w:color w:val="000000"/>
          <w:rtl w:val="0"/>
        </w:rPr>
        <w:t xml:space="preserve">E. Mood Recognition (Face Recognition - CNN, Hugging Face)</w:t>
      </w:r>
      <w:r w:rsidDel="00000000" w:rsidR="00000000" w:rsidRPr="00000000">
        <w:rPr>
          <w:rtl w:val="0"/>
        </w:rPr>
      </w:r>
    </w:p>
    <w:p w:rsidR="00000000" w:rsidDel="00000000" w:rsidP="00000000" w:rsidRDefault="00000000" w:rsidRPr="00000000" w14:paraId="00000162">
      <w:pPr>
        <w:widowControl w:val="0"/>
        <w:numPr>
          <w:ilvl w:val="0"/>
          <w:numId w:val="1"/>
        </w:numPr>
        <w:spacing w:after="0" w:afterAutospacing="0" w:before="240" w:line="360" w:lineRule="auto"/>
        <w:ind w:left="720" w:hanging="360"/>
        <w:jc w:val="both"/>
        <w:rPr>
          <w:b w:val="1"/>
          <w:sz w:val="32"/>
          <w:szCs w:val="32"/>
        </w:rPr>
      </w:pPr>
      <w:r w:rsidDel="00000000" w:rsidR="00000000" w:rsidRPr="00000000">
        <w:rPr>
          <w:b w:val="1"/>
          <w:sz w:val="24"/>
          <w:szCs w:val="24"/>
          <w:rtl w:val="0"/>
        </w:rPr>
        <w:t xml:space="preserve">Face Recognition:</w:t>
      </w:r>
      <w:r w:rsidDel="00000000" w:rsidR="00000000" w:rsidRPr="00000000">
        <w:rPr>
          <w:sz w:val="24"/>
          <w:szCs w:val="24"/>
          <w:rtl w:val="0"/>
        </w:rPr>
        <w:t xml:space="preserve"> Detects the user's face.</w:t>
        <w:br w:type="textWrapping"/>
      </w:r>
    </w:p>
    <w:p w:rsidR="00000000" w:rsidDel="00000000" w:rsidP="00000000" w:rsidRDefault="00000000" w:rsidRPr="00000000" w14:paraId="00000163">
      <w:pPr>
        <w:widowControl w:val="0"/>
        <w:numPr>
          <w:ilvl w:val="1"/>
          <w:numId w:val="1"/>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CNN (Deep Learning)</w:t>
      </w:r>
      <w:r w:rsidDel="00000000" w:rsidR="00000000" w:rsidRPr="00000000">
        <w:rPr>
          <w:sz w:val="24"/>
          <w:szCs w:val="24"/>
          <w:rtl w:val="0"/>
        </w:rPr>
        <w:t xml:space="preserve">: Identifies facial expressions (happy, sad, stressed).</w:t>
        <w:br w:type="textWrapping"/>
      </w:r>
    </w:p>
    <w:p w:rsidR="00000000" w:rsidDel="00000000" w:rsidP="00000000" w:rsidRDefault="00000000" w:rsidRPr="00000000" w14:paraId="00000164">
      <w:pPr>
        <w:widowControl w:val="0"/>
        <w:numPr>
          <w:ilvl w:val="1"/>
          <w:numId w:val="1"/>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Hugging Face Models:</w:t>
      </w:r>
      <w:r w:rsidDel="00000000" w:rsidR="00000000" w:rsidRPr="00000000">
        <w:rPr>
          <w:sz w:val="24"/>
          <w:szCs w:val="24"/>
          <w:rtl w:val="0"/>
        </w:rPr>
        <w:t xml:space="preserve"> Pre-trained emotion recognition models (saves training time).</w:t>
        <w:br w:type="textWrapping"/>
      </w:r>
    </w:p>
    <w:p w:rsidR="00000000" w:rsidDel="00000000" w:rsidP="00000000" w:rsidRDefault="00000000" w:rsidRPr="00000000" w14:paraId="00000165">
      <w:pPr>
        <w:widowControl w:val="0"/>
        <w:numPr>
          <w:ilvl w:val="0"/>
          <w:numId w:val="1"/>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Helps monitor stress, mental health, and emotional well-being.</w:t>
      </w:r>
      <w:r w:rsidDel="00000000" w:rsidR="00000000" w:rsidRPr="00000000">
        <w:rPr>
          <w:rtl w:val="0"/>
        </w:rPr>
      </w:r>
    </w:p>
    <w:p w:rsidR="00000000" w:rsidDel="00000000" w:rsidP="00000000" w:rsidRDefault="00000000" w:rsidRPr="00000000" w14:paraId="00000166">
      <w:pPr>
        <w:pStyle w:val="Heading4"/>
        <w:keepNext w:val="0"/>
        <w:keepLines w:val="0"/>
        <w:widowControl w:val="0"/>
        <w:spacing w:before="240" w:line="360" w:lineRule="auto"/>
        <w:ind w:left="-283.46456692913375" w:firstLine="0"/>
        <w:jc w:val="both"/>
        <w:rPr>
          <w:rFonts w:ascii="Times New Roman" w:cs="Times New Roman" w:eastAsia="Times New Roman" w:hAnsi="Times New Roman"/>
          <w:b w:val="1"/>
          <w:i w:val="0"/>
          <w:color w:val="000000"/>
        </w:rPr>
      </w:pPr>
      <w:bookmarkStart w:colFirst="0" w:colLast="0" w:name="_heading=h.9uxxi47x0jyl" w:id="9"/>
      <w:bookmarkEnd w:id="9"/>
      <w:r w:rsidDel="00000000" w:rsidR="00000000" w:rsidRPr="00000000">
        <w:rPr>
          <w:rFonts w:ascii="Times New Roman" w:cs="Times New Roman" w:eastAsia="Times New Roman" w:hAnsi="Times New Roman"/>
          <w:b w:val="1"/>
          <w:i w:val="0"/>
          <w:color w:val="000000"/>
          <w:rtl w:val="0"/>
        </w:rPr>
        <w:t xml:space="preserve">F. Sleep Detection (Deepsleep, Google Fit Sleep API)</w:t>
      </w:r>
    </w:p>
    <w:p w:rsidR="00000000" w:rsidDel="00000000" w:rsidP="00000000" w:rsidRDefault="00000000" w:rsidRPr="00000000" w14:paraId="00000167">
      <w:pPr>
        <w:widowControl w:val="0"/>
        <w:numPr>
          <w:ilvl w:val="0"/>
          <w:numId w:val="12"/>
        </w:numPr>
        <w:spacing w:after="0" w:afterAutospacing="0" w:before="240" w:line="360" w:lineRule="auto"/>
        <w:ind w:left="720" w:hanging="360"/>
        <w:jc w:val="both"/>
        <w:rPr>
          <w:b w:val="1"/>
          <w:sz w:val="32"/>
          <w:szCs w:val="32"/>
        </w:rPr>
      </w:pPr>
      <w:r w:rsidDel="00000000" w:rsidR="00000000" w:rsidRPr="00000000">
        <w:rPr>
          <w:b w:val="1"/>
          <w:sz w:val="24"/>
          <w:szCs w:val="24"/>
          <w:rtl w:val="0"/>
        </w:rPr>
        <w:t xml:space="preserve">Methods:</w:t>
        <w:br w:type="textWrapping"/>
      </w:r>
    </w:p>
    <w:p w:rsidR="00000000" w:rsidDel="00000000" w:rsidP="00000000" w:rsidRDefault="00000000" w:rsidRPr="00000000" w14:paraId="00000168">
      <w:pPr>
        <w:widowControl w:val="0"/>
        <w:numPr>
          <w:ilvl w:val="1"/>
          <w:numId w:val="12"/>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Deepsleep AI models:</w:t>
      </w:r>
      <w:r w:rsidDel="00000000" w:rsidR="00000000" w:rsidRPr="00000000">
        <w:rPr>
          <w:sz w:val="24"/>
          <w:szCs w:val="24"/>
          <w:rtl w:val="0"/>
        </w:rPr>
        <w:t xml:space="preserve"> Detect sleep stages (light, deep, REM) using wearable/smartphone data.</w:t>
      </w:r>
      <w:r w:rsidDel="00000000" w:rsidR="00000000" w:rsidRPr="00000000">
        <w:rPr>
          <w:rtl w:val="0"/>
        </w:rPr>
      </w:r>
    </w:p>
    <w:p w:rsidR="00000000" w:rsidDel="00000000" w:rsidP="00000000" w:rsidRDefault="00000000" w:rsidRPr="00000000" w14:paraId="00000169">
      <w:pPr>
        <w:widowControl w:val="0"/>
        <w:numPr>
          <w:ilvl w:val="1"/>
          <w:numId w:val="12"/>
        </w:numPr>
        <w:spacing w:after="0" w:afterAutospacing="0" w:before="0" w:beforeAutospacing="0" w:line="360" w:lineRule="auto"/>
        <w:ind w:left="1440" w:hanging="360"/>
        <w:jc w:val="both"/>
        <w:rPr>
          <w:b w:val="1"/>
          <w:sz w:val="24"/>
          <w:szCs w:val="24"/>
        </w:rPr>
      </w:pPr>
      <w:r w:rsidDel="00000000" w:rsidR="00000000" w:rsidRPr="00000000">
        <w:rPr>
          <w:b w:val="1"/>
          <w:sz w:val="24"/>
          <w:szCs w:val="24"/>
          <w:rtl w:val="0"/>
        </w:rPr>
        <w:t xml:space="preserve">Google Fit Sleep API:</w:t>
      </w:r>
      <w:r w:rsidDel="00000000" w:rsidR="00000000" w:rsidRPr="00000000">
        <w:rPr>
          <w:sz w:val="24"/>
          <w:szCs w:val="24"/>
          <w:rtl w:val="0"/>
        </w:rPr>
        <w:t xml:space="preserve"> Collects sleep logs from wearables/smart devices.</w:t>
        <w:br w:type="textWrapping"/>
      </w:r>
    </w:p>
    <w:p w:rsidR="00000000" w:rsidDel="00000000" w:rsidP="00000000" w:rsidRDefault="00000000" w:rsidRPr="00000000" w14:paraId="0000016A">
      <w:pPr>
        <w:widowControl w:val="0"/>
        <w:numPr>
          <w:ilvl w:val="0"/>
          <w:numId w:val="12"/>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Tracks sleep duration and quality.</w:t>
      </w:r>
      <w:r w:rsidDel="00000000" w:rsidR="00000000" w:rsidRPr="00000000">
        <w:rPr>
          <w:rtl w:val="0"/>
        </w:rPr>
      </w:r>
    </w:p>
    <w:p w:rsidR="00000000" w:rsidDel="00000000" w:rsidP="00000000" w:rsidRDefault="00000000" w:rsidRPr="00000000" w14:paraId="0000016B">
      <w:pPr>
        <w:pStyle w:val="Heading3"/>
        <w:keepNext w:val="0"/>
        <w:keepLines w:val="0"/>
        <w:widowControl w:val="0"/>
        <w:spacing w:before="280" w:line="360" w:lineRule="auto"/>
        <w:ind w:left="-283.46456692913375" w:firstLine="0"/>
        <w:jc w:val="both"/>
        <w:rPr>
          <w:rFonts w:ascii="Times New Roman" w:cs="Times New Roman" w:eastAsia="Times New Roman" w:hAnsi="Times New Roman"/>
          <w:b w:val="1"/>
          <w:color w:val="000000"/>
          <w:sz w:val="24"/>
          <w:szCs w:val="24"/>
        </w:rPr>
      </w:pPr>
      <w:bookmarkStart w:colFirst="0" w:colLast="0" w:name="_heading=h.5wa1xs8vcduu" w:id="10"/>
      <w:bookmarkEnd w:id="10"/>
      <w:r w:rsidDel="00000000" w:rsidR="00000000" w:rsidRPr="00000000">
        <w:rPr>
          <w:rFonts w:ascii="Times New Roman" w:cs="Times New Roman" w:eastAsia="Times New Roman" w:hAnsi="Times New Roman"/>
          <w:b w:val="1"/>
          <w:color w:val="000000"/>
          <w:sz w:val="24"/>
          <w:szCs w:val="24"/>
          <w:rtl w:val="0"/>
        </w:rPr>
        <w:t xml:space="preserve">4. FITNESS Model Training</w:t>
      </w:r>
    </w:p>
    <w:p w:rsidR="00000000" w:rsidDel="00000000" w:rsidP="00000000" w:rsidRDefault="00000000" w:rsidRPr="00000000" w14:paraId="0000016C">
      <w:pPr>
        <w:widowControl w:val="0"/>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All individual models (hydration, steps, sedentary time, food intake, mood, sleep) are integrated into a central fitness model.</w:t>
      </w:r>
    </w:p>
    <w:p w:rsidR="00000000" w:rsidDel="00000000" w:rsidP="00000000" w:rsidRDefault="00000000" w:rsidRPr="00000000" w14:paraId="0000016D">
      <w:pPr>
        <w:widowControl w:val="0"/>
        <w:numPr>
          <w:ilvl w:val="0"/>
          <w:numId w:val="3"/>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Goal:</w:t>
      </w:r>
      <w:sdt>
        <w:sdtPr>
          <w:id w:val="-477031642"/>
          <w:tag w:val="goog_rdk_8"/>
        </w:sdtPr>
        <w:sdtContent>
          <w:r w:rsidDel="00000000" w:rsidR="00000000" w:rsidRPr="00000000">
            <w:rPr>
              <w:rFonts w:ascii="Cardo" w:cs="Cardo" w:eastAsia="Cardo" w:hAnsi="Cardo"/>
              <w:sz w:val="24"/>
              <w:szCs w:val="24"/>
              <w:rtl w:val="0"/>
            </w:rPr>
            <w:t xml:space="preserve"> To provide a holistic health profile and detect correlations (e.g., less sleep → higher stress; poor diet → more sedentary hours).</w:t>
          </w:r>
        </w:sdtContent>
      </w:sdt>
      <w:r w:rsidDel="00000000" w:rsidR="00000000" w:rsidRPr="00000000">
        <w:rPr>
          <w:rtl w:val="0"/>
        </w:rPr>
      </w:r>
    </w:p>
    <w:p w:rsidR="00000000" w:rsidDel="00000000" w:rsidP="00000000" w:rsidRDefault="00000000" w:rsidRPr="00000000" w14:paraId="0000016E">
      <w:pPr>
        <w:pStyle w:val="Heading3"/>
        <w:keepNext w:val="0"/>
        <w:keepLines w:val="0"/>
        <w:widowControl w:val="0"/>
        <w:spacing w:before="280" w:line="360" w:lineRule="auto"/>
        <w:ind w:left="-283.46456692913375" w:firstLine="0"/>
        <w:jc w:val="both"/>
        <w:rPr>
          <w:rFonts w:ascii="Times New Roman" w:cs="Times New Roman" w:eastAsia="Times New Roman" w:hAnsi="Times New Roman"/>
          <w:b w:val="1"/>
          <w:color w:val="000000"/>
          <w:sz w:val="24"/>
          <w:szCs w:val="24"/>
        </w:rPr>
      </w:pPr>
      <w:bookmarkStart w:colFirst="0" w:colLast="0" w:name="_heading=h.7bf7e4766l08" w:id="11"/>
      <w:bookmarkEnd w:id="11"/>
      <w:r w:rsidDel="00000000" w:rsidR="00000000" w:rsidRPr="00000000">
        <w:rPr>
          <w:rFonts w:ascii="Times New Roman" w:cs="Times New Roman" w:eastAsia="Times New Roman" w:hAnsi="Times New Roman"/>
          <w:b w:val="1"/>
          <w:color w:val="000000"/>
          <w:sz w:val="24"/>
          <w:szCs w:val="24"/>
          <w:rtl w:val="0"/>
        </w:rPr>
        <w:t xml:space="preserve">5. Feedback &amp; Routine Data</w:t>
      </w:r>
    </w:p>
    <w:p w:rsidR="00000000" w:rsidDel="00000000" w:rsidP="00000000" w:rsidRDefault="00000000" w:rsidRPr="00000000" w14:paraId="0000016F">
      <w:pPr>
        <w:widowControl w:val="0"/>
        <w:numPr>
          <w:ilvl w:val="0"/>
          <w:numId w:val="9"/>
        </w:numPr>
        <w:spacing w:after="0" w:afterAutospacing="0" w:before="240" w:line="360" w:lineRule="auto"/>
        <w:ind w:left="720" w:hanging="360"/>
        <w:jc w:val="both"/>
        <w:rPr>
          <w:b w:val="1"/>
          <w:sz w:val="24"/>
          <w:szCs w:val="24"/>
        </w:rPr>
      </w:pPr>
      <w:r w:rsidDel="00000000" w:rsidR="00000000" w:rsidRPr="00000000">
        <w:rPr>
          <w:sz w:val="24"/>
          <w:szCs w:val="24"/>
          <w:rtl w:val="0"/>
        </w:rPr>
        <w:t xml:space="preserve">User’s routine data and questionnaire feedback are continuously fed back into the system to improve model accuracy.</w:t>
      </w:r>
      <w:r w:rsidDel="00000000" w:rsidR="00000000" w:rsidRPr="00000000">
        <w:rPr>
          <w:rtl w:val="0"/>
        </w:rPr>
      </w:r>
    </w:p>
    <w:p w:rsidR="00000000" w:rsidDel="00000000" w:rsidP="00000000" w:rsidRDefault="00000000" w:rsidRPr="00000000" w14:paraId="00000170">
      <w:pPr>
        <w:widowControl w:val="0"/>
        <w:numPr>
          <w:ilvl w:val="0"/>
          <w:numId w:val="9"/>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Adaptive personalization:</w:t>
      </w:r>
      <w:r w:rsidDel="00000000" w:rsidR="00000000" w:rsidRPr="00000000">
        <w:rPr>
          <w:sz w:val="24"/>
          <w:szCs w:val="24"/>
          <w:rtl w:val="0"/>
        </w:rPr>
        <w:t xml:space="preserve"> The more the user interacts, the better the recommendations.</w:t>
      </w:r>
      <w:r w:rsidDel="00000000" w:rsidR="00000000" w:rsidRPr="00000000">
        <w:rPr>
          <w:rtl w:val="0"/>
        </w:rPr>
      </w:r>
    </w:p>
    <w:p w:rsidR="00000000" w:rsidDel="00000000" w:rsidP="00000000" w:rsidRDefault="00000000" w:rsidRPr="00000000" w14:paraId="00000171">
      <w:pPr>
        <w:pStyle w:val="Heading3"/>
        <w:keepNext w:val="0"/>
        <w:keepLines w:val="0"/>
        <w:widowControl w:val="0"/>
        <w:spacing w:before="280" w:line="360" w:lineRule="auto"/>
        <w:ind w:left="-283.46456692913375" w:firstLine="0"/>
        <w:jc w:val="both"/>
        <w:rPr>
          <w:rFonts w:ascii="Times New Roman" w:cs="Times New Roman" w:eastAsia="Times New Roman" w:hAnsi="Times New Roman"/>
          <w:b w:val="1"/>
          <w:color w:val="000000"/>
          <w:sz w:val="24"/>
          <w:szCs w:val="24"/>
        </w:rPr>
      </w:pPr>
      <w:bookmarkStart w:colFirst="0" w:colLast="0" w:name="_heading=h.gxrk4wvz3z2" w:id="12"/>
      <w:bookmarkEnd w:id="12"/>
      <w:r w:rsidDel="00000000" w:rsidR="00000000" w:rsidRPr="00000000">
        <w:rPr>
          <w:rFonts w:ascii="Times New Roman" w:cs="Times New Roman" w:eastAsia="Times New Roman" w:hAnsi="Times New Roman"/>
          <w:b w:val="1"/>
          <w:color w:val="000000"/>
          <w:sz w:val="24"/>
          <w:szCs w:val="24"/>
          <w:rtl w:val="0"/>
        </w:rPr>
        <w:t xml:space="preserve">6. Mobile App (Dashboard + Questionnaire)</w:t>
      </w:r>
    </w:p>
    <w:p w:rsidR="00000000" w:rsidDel="00000000" w:rsidP="00000000" w:rsidRDefault="00000000" w:rsidRPr="00000000" w14:paraId="00000172">
      <w:pPr>
        <w:widowControl w:val="0"/>
        <w:numPr>
          <w:ilvl w:val="0"/>
          <w:numId w:val="8"/>
        </w:numPr>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Dashboard:</w:t>
      </w:r>
      <w:r w:rsidDel="00000000" w:rsidR="00000000" w:rsidRPr="00000000">
        <w:rPr>
          <w:sz w:val="24"/>
          <w:szCs w:val="24"/>
          <w:rtl w:val="0"/>
        </w:rPr>
        <w:t xml:space="preserve"> Displays daily/weekly health insights (hydration, stress, sleep, steps, sedentary time).</w:t>
      </w:r>
      <w:r w:rsidDel="00000000" w:rsidR="00000000" w:rsidRPr="00000000">
        <w:rPr>
          <w:rtl w:val="0"/>
        </w:rPr>
      </w:r>
    </w:p>
    <w:p w:rsidR="00000000" w:rsidDel="00000000" w:rsidP="00000000" w:rsidRDefault="00000000" w:rsidRPr="00000000" w14:paraId="00000173">
      <w:pPr>
        <w:widowControl w:val="0"/>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Questionnaire:</w:t>
      </w:r>
      <w:r w:rsidDel="00000000" w:rsidR="00000000" w:rsidRPr="00000000">
        <w:rPr>
          <w:sz w:val="24"/>
          <w:szCs w:val="24"/>
          <w:rtl w:val="0"/>
        </w:rPr>
        <w:t xml:space="preserve"> Collects self-reported data:</w:t>
      </w:r>
    </w:p>
    <w:p w:rsidR="00000000" w:rsidDel="00000000" w:rsidP="00000000" w:rsidRDefault="00000000" w:rsidRPr="00000000" w14:paraId="00000174">
      <w:pPr>
        <w:widowControl w:val="0"/>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Stress levels</w:t>
      </w:r>
    </w:p>
    <w:p w:rsidR="00000000" w:rsidDel="00000000" w:rsidP="00000000" w:rsidRDefault="00000000" w:rsidRPr="00000000" w14:paraId="00000175">
      <w:pPr>
        <w:widowControl w:val="0"/>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Sleep hours</w:t>
      </w:r>
    </w:p>
    <w:p w:rsidR="00000000" w:rsidDel="00000000" w:rsidP="00000000" w:rsidRDefault="00000000" w:rsidRPr="00000000" w14:paraId="00000176">
      <w:pPr>
        <w:widowControl w:val="0"/>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Hydration</w:t>
      </w:r>
    </w:p>
    <w:p w:rsidR="00000000" w:rsidDel="00000000" w:rsidP="00000000" w:rsidRDefault="00000000" w:rsidRPr="00000000" w14:paraId="00000177">
      <w:pPr>
        <w:widowControl w:val="0"/>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Height, weight, BM</w:t>
      </w:r>
    </w:p>
    <w:p w:rsidR="00000000" w:rsidDel="00000000" w:rsidP="00000000" w:rsidRDefault="00000000" w:rsidRPr="00000000" w14:paraId="00000178">
      <w:pPr>
        <w:widowControl w:val="0"/>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Daily steps</w:t>
      </w:r>
    </w:p>
    <w:p w:rsidR="00000000" w:rsidDel="00000000" w:rsidP="00000000" w:rsidRDefault="00000000" w:rsidRPr="00000000" w14:paraId="00000179">
      <w:pPr>
        <w:widowControl w:val="0"/>
        <w:numPr>
          <w:ilvl w:val="1"/>
          <w:numId w:val="8"/>
        </w:numPr>
        <w:spacing w:after="0" w:afterAutospacing="0" w:before="0" w:beforeAutospacing="0" w:line="360" w:lineRule="auto"/>
        <w:ind w:left="1440" w:hanging="360"/>
        <w:jc w:val="both"/>
        <w:rPr>
          <w:b w:val="1"/>
          <w:sz w:val="24"/>
          <w:szCs w:val="24"/>
        </w:rPr>
      </w:pPr>
      <w:r w:rsidDel="00000000" w:rsidR="00000000" w:rsidRPr="00000000">
        <w:rPr>
          <w:sz w:val="24"/>
          <w:szCs w:val="24"/>
          <w:rtl w:val="0"/>
        </w:rPr>
        <w:t xml:space="preserve">History of diseases</w:t>
      </w:r>
      <w:r w:rsidDel="00000000" w:rsidR="00000000" w:rsidRPr="00000000">
        <w:rPr>
          <w:b w:val="1"/>
          <w:sz w:val="24"/>
          <w:szCs w:val="24"/>
          <w:rtl w:val="0"/>
        </w:rPr>
        <w:br w:type="textWrapping"/>
      </w:r>
    </w:p>
    <w:p w:rsidR="00000000" w:rsidDel="00000000" w:rsidP="00000000" w:rsidRDefault="00000000" w:rsidRPr="00000000" w14:paraId="0000017A">
      <w:pPr>
        <w:widowControl w:val="0"/>
        <w:numPr>
          <w:ilvl w:val="0"/>
          <w:numId w:val="8"/>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User engagement + extra ground-truth data for model fine-tuning.</w:t>
      </w:r>
      <w:r w:rsidDel="00000000" w:rsidR="00000000" w:rsidRPr="00000000">
        <w:rPr>
          <w:rtl w:val="0"/>
        </w:rPr>
      </w:r>
    </w:p>
    <w:p w:rsidR="00000000" w:rsidDel="00000000" w:rsidP="00000000" w:rsidRDefault="00000000" w:rsidRPr="00000000" w14:paraId="0000017B">
      <w:pPr>
        <w:pStyle w:val="Heading2"/>
        <w:keepNext w:val="0"/>
        <w:keepLines w:val="0"/>
        <w:widowControl w:val="0"/>
        <w:spacing w:before="360" w:line="360" w:lineRule="auto"/>
        <w:ind w:left="-283.46456692913375" w:firstLine="0"/>
        <w:jc w:val="both"/>
        <w:rPr>
          <w:rFonts w:ascii="Times New Roman" w:cs="Times New Roman" w:eastAsia="Times New Roman" w:hAnsi="Times New Roman"/>
          <w:b w:val="1"/>
          <w:color w:val="000000"/>
          <w:sz w:val="28"/>
          <w:szCs w:val="28"/>
        </w:rPr>
      </w:pPr>
      <w:bookmarkStart w:colFirst="0" w:colLast="0" w:name="_heading=h.u40ycidyhq3p" w:id="13"/>
      <w:bookmarkEnd w:id="13"/>
      <w:r w:rsidDel="00000000" w:rsidR="00000000" w:rsidRPr="00000000">
        <w:rPr>
          <w:rFonts w:ascii="Times New Roman" w:cs="Times New Roman" w:eastAsia="Times New Roman" w:hAnsi="Times New Roman"/>
          <w:b w:val="1"/>
          <w:color w:val="000000"/>
          <w:sz w:val="28"/>
          <w:szCs w:val="28"/>
          <w:rtl w:val="0"/>
        </w:rPr>
        <w:t xml:space="preserve">End-to-End Workflow</w:t>
      </w:r>
    </w:p>
    <w:p w:rsidR="00000000" w:rsidDel="00000000" w:rsidP="00000000" w:rsidRDefault="00000000" w:rsidRPr="00000000" w14:paraId="0000017C">
      <w:pPr>
        <w:widowControl w:val="0"/>
        <w:numPr>
          <w:ilvl w:val="0"/>
          <w:numId w:val="4"/>
        </w:numPr>
        <w:spacing w:after="0" w:afterAutospacing="0" w:before="240" w:line="360" w:lineRule="auto"/>
        <w:ind w:left="720" w:hanging="360"/>
        <w:jc w:val="both"/>
        <w:rPr>
          <w:sz w:val="24"/>
          <w:szCs w:val="24"/>
        </w:rPr>
      </w:pPr>
      <w:r w:rsidDel="00000000" w:rsidR="00000000" w:rsidRPr="00000000">
        <w:rPr>
          <w:sz w:val="24"/>
          <w:szCs w:val="24"/>
          <w:rtl w:val="0"/>
        </w:rPr>
        <w:t xml:space="preserve">Collects data from surveys, sensors, and online datasets.</w:t>
      </w:r>
    </w:p>
    <w:p w:rsidR="00000000" w:rsidDel="00000000" w:rsidP="00000000" w:rsidRDefault="00000000" w:rsidRPr="00000000" w14:paraId="0000017D">
      <w:pPr>
        <w:widowControl w:val="0"/>
        <w:numPr>
          <w:ilvl w:val="0"/>
          <w:numId w:val="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Preprocesses and trains specialized models (hydration, steps, food, mood, sleep)</w:t>
      </w:r>
    </w:p>
    <w:p w:rsidR="00000000" w:rsidDel="00000000" w:rsidP="00000000" w:rsidRDefault="00000000" w:rsidRPr="00000000" w14:paraId="0000017E">
      <w:pPr>
        <w:widowControl w:val="0"/>
        <w:numPr>
          <w:ilvl w:val="0"/>
          <w:numId w:val="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Integrates all outputs into a fitness model.</w:t>
      </w:r>
    </w:p>
    <w:p w:rsidR="00000000" w:rsidDel="00000000" w:rsidP="00000000" w:rsidRDefault="00000000" w:rsidRPr="00000000" w14:paraId="0000017F">
      <w:pPr>
        <w:widowControl w:val="0"/>
        <w:numPr>
          <w:ilvl w:val="0"/>
          <w:numId w:val="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Provides personalized recommendations via a mobile app.</w:t>
      </w:r>
    </w:p>
    <w:p w:rsidR="00000000" w:rsidDel="00000000" w:rsidP="00000000" w:rsidRDefault="00000000" w:rsidRPr="00000000" w14:paraId="00000180">
      <w:pPr>
        <w:widowControl w:val="0"/>
        <w:numPr>
          <w:ilvl w:val="0"/>
          <w:numId w:val="4"/>
        </w:numPr>
        <w:spacing w:after="240" w:before="0" w:beforeAutospacing="0" w:line="360" w:lineRule="auto"/>
        <w:ind w:left="720" w:hanging="360"/>
        <w:jc w:val="both"/>
        <w:rPr>
          <w:sz w:val="24"/>
          <w:szCs w:val="24"/>
        </w:rPr>
      </w:pPr>
      <w:r w:rsidDel="00000000" w:rsidR="00000000" w:rsidRPr="00000000">
        <w:rPr>
          <w:sz w:val="24"/>
          <w:szCs w:val="24"/>
          <w:rtl w:val="0"/>
        </w:rPr>
        <w:t xml:space="preserve">Continuously learns from feedback and routine data.</w:t>
        <w:br w:type="textWrapping"/>
      </w:r>
    </w:p>
    <w:p w:rsidR="00000000" w:rsidDel="00000000" w:rsidP="00000000" w:rsidRDefault="00000000" w:rsidRPr="00000000" w14:paraId="0000018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3">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4">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5">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6">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7">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8">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9">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B">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C">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D">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E">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8F">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90">
      <w:pPr>
        <w:widowControl w:val="0"/>
        <w:spacing w:line="36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191">
      <w:pPr>
        <w:widowControl w:val="0"/>
        <w:spacing w:line="36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192">
      <w:pPr>
        <w:widowControl w:val="0"/>
        <w:spacing w:line="360" w:lineRule="auto"/>
        <w:ind w:left="-283.46456692913375" w:firstLine="0"/>
        <w:jc w:val="both"/>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193">
      <w:pPr>
        <w:widowControl w:val="0"/>
        <w:spacing w:line="360" w:lineRule="auto"/>
        <w:ind w:left="-283.46456692913375" w:firstLine="0"/>
        <w:jc w:val="both"/>
        <w:rPr>
          <w:b w:val="1"/>
          <w:sz w:val="24"/>
          <w:szCs w:val="24"/>
        </w:rPr>
      </w:pPr>
      <w:r w:rsidDel="00000000" w:rsidR="00000000" w:rsidRPr="00000000">
        <w:rPr>
          <w:rtl w:val="0"/>
        </w:rPr>
      </w:r>
    </w:p>
    <w:p w:rsidR="00000000" w:rsidDel="00000000" w:rsidP="00000000" w:rsidRDefault="00000000" w:rsidRPr="00000000" w14:paraId="00000194">
      <w:pPr>
        <w:widowControl w:val="0"/>
        <w:spacing w:before="91" w:line="360" w:lineRule="auto"/>
        <w:jc w:val="both"/>
        <w:rPr>
          <w:sz w:val="24"/>
          <w:szCs w:val="24"/>
        </w:rPr>
      </w:pPr>
      <w:r w:rsidDel="00000000" w:rsidR="00000000" w:rsidRPr="00000000">
        <w:rPr>
          <w:sz w:val="24"/>
          <w:szCs w:val="24"/>
          <w:rtl w:val="0"/>
        </w:rPr>
        <w:t xml:space="preserve">[1] J. Chiam, M. Zhang, and L. Wee, “Co-Pilot for Health: Personalized Algorithmic AI Nudging to Improve Health .preprint arXiv:2401.10816, 2024. [Online].Available: </w:t>
      </w:r>
      <w:hyperlink r:id="rId10">
        <w:r w:rsidDel="00000000" w:rsidR="00000000" w:rsidRPr="00000000">
          <w:rPr>
            <w:sz w:val="24"/>
            <w:szCs w:val="24"/>
            <w:u w:val="single"/>
            <w:rtl w:val="0"/>
          </w:rPr>
          <w:t xml:space="preserve">https://arxiv.org/abs/2401.10816</w:t>
        </w:r>
      </w:hyperlink>
      <w:r w:rsidDel="00000000" w:rsidR="00000000" w:rsidRPr="00000000">
        <w:rPr>
          <w:rtl w:val="0"/>
        </w:rPr>
      </w:r>
    </w:p>
    <w:p w:rsidR="00000000" w:rsidDel="00000000" w:rsidP="00000000" w:rsidRDefault="00000000" w:rsidRPr="00000000" w14:paraId="00000195">
      <w:pPr>
        <w:widowControl w:val="0"/>
        <w:spacing w:before="91" w:line="360" w:lineRule="auto"/>
        <w:jc w:val="both"/>
        <w:rPr>
          <w:sz w:val="24"/>
          <w:szCs w:val="24"/>
        </w:rPr>
      </w:pPr>
      <w:r w:rsidDel="00000000" w:rsidR="00000000" w:rsidRPr="00000000">
        <w:rPr>
          <w:sz w:val="24"/>
          <w:szCs w:val="24"/>
          <w:rtl w:val="0"/>
        </w:rPr>
        <w:t xml:space="preserve">[2] R. Zahedani, et al., “AI-Based, Autonomous, Digital Health Intervention Using Precise Lifestyle Guidance on Blood Pressure in Adults With Hypertension,” JMIR Cardio, vol. 8, no. 1, p. e51916, 2024. [Online]. Available: </w:t>
      </w:r>
      <w:hyperlink r:id="rId11">
        <w:r w:rsidDel="00000000" w:rsidR="00000000" w:rsidRPr="00000000">
          <w:rPr>
            <w:sz w:val="24"/>
            <w:szCs w:val="24"/>
            <w:u w:val="single"/>
            <w:rtl w:val="0"/>
          </w:rPr>
          <w:t xml:space="preserve">https://cardio.jmir.org/2024/1/e51916</w:t>
        </w:r>
      </w:hyperlink>
      <w:r w:rsidDel="00000000" w:rsidR="00000000" w:rsidRPr="00000000">
        <w:rPr>
          <w:rtl w:val="0"/>
        </w:rPr>
      </w:r>
    </w:p>
    <w:p w:rsidR="00000000" w:rsidDel="00000000" w:rsidP="00000000" w:rsidRDefault="00000000" w:rsidRPr="00000000" w14:paraId="00000196">
      <w:pPr>
        <w:widowControl w:val="0"/>
        <w:spacing w:before="91" w:line="360" w:lineRule="auto"/>
        <w:jc w:val="both"/>
        <w:rPr>
          <w:sz w:val="24"/>
          <w:szCs w:val="24"/>
        </w:rPr>
      </w:pPr>
      <w:r w:rsidDel="00000000" w:rsidR="00000000" w:rsidRPr="00000000">
        <w:rPr>
          <w:sz w:val="24"/>
          <w:szCs w:val="24"/>
          <w:rtl w:val="0"/>
        </w:rPr>
        <w:t xml:space="preserve">[3] P. Stolfi, G. Manco, and L. Tagliaferri, “Use of Non-Invasive Parameters and Machine Learning Algorithms for Predicting Future Risk of Type 2 Diabetes,” BMC Bioinformatics, vol. 21, no. 1, pp. 1–14, 2020. [Online]. Available: </w:t>
      </w:r>
      <w:hyperlink r:id="rId12">
        <w:r w:rsidDel="00000000" w:rsidR="00000000" w:rsidRPr="00000000">
          <w:rPr>
            <w:sz w:val="24"/>
            <w:szCs w:val="24"/>
            <w:u w:val="single"/>
            <w:rtl w:val="0"/>
          </w:rPr>
          <w:t xml:space="preserve">https://doi.org/10.1186/s12859-020-3415-9</w:t>
        </w:r>
      </w:hyperlink>
      <w:r w:rsidDel="00000000" w:rsidR="00000000" w:rsidRPr="00000000">
        <w:rPr>
          <w:rtl w:val="0"/>
        </w:rPr>
      </w:r>
    </w:p>
    <w:p w:rsidR="00000000" w:rsidDel="00000000" w:rsidP="00000000" w:rsidRDefault="00000000" w:rsidRPr="00000000" w14:paraId="00000197">
      <w:pPr>
        <w:widowControl w:val="0"/>
        <w:spacing w:before="91" w:line="360" w:lineRule="auto"/>
        <w:jc w:val="both"/>
        <w:rPr>
          <w:sz w:val="24"/>
          <w:szCs w:val="24"/>
        </w:rPr>
      </w:pPr>
      <w:r w:rsidDel="00000000" w:rsidR="00000000" w:rsidRPr="00000000">
        <w:rPr>
          <w:sz w:val="24"/>
          <w:szCs w:val="24"/>
          <w:rtl w:val="0"/>
        </w:rPr>
        <w:t xml:space="preserve">[4] K. G. Deterding and N. Johnson, “The Effectiveness of Gamification in Changing Health-Related Behaviors: Systematic Review &amp; Meta-analysis,” BMC Public Health, vol. 24, no. 3, pp. 451–467, 2024.</w:t>
      </w:r>
    </w:p>
    <w:p w:rsidR="00000000" w:rsidDel="00000000" w:rsidP="00000000" w:rsidRDefault="00000000" w:rsidRPr="00000000" w14:paraId="00000198">
      <w:pPr>
        <w:widowControl w:val="0"/>
        <w:spacing w:before="91" w:line="360" w:lineRule="auto"/>
        <w:jc w:val="both"/>
        <w:rPr>
          <w:sz w:val="24"/>
          <w:szCs w:val="24"/>
        </w:rPr>
      </w:pPr>
      <w:r w:rsidDel="00000000" w:rsidR="00000000" w:rsidRPr="00000000">
        <w:rPr>
          <w:sz w:val="24"/>
          <w:szCs w:val="24"/>
          <w:rtl w:val="0"/>
        </w:rPr>
        <w:t xml:space="preserve">[5] A. Subramanian and H. Rahmani, “Applying AI in the Context of the Association Between Device-Based Assessment of Physical Activity and Mental Health: Systematic Review,” JMIR mHealth and uHealth, vol. 13, no. 1, p. e59660, 2025. [Online]. Available:</w:t>
      </w:r>
      <w:hyperlink r:id="rId13">
        <w:r w:rsidDel="00000000" w:rsidR="00000000" w:rsidRPr="00000000">
          <w:rPr>
            <w:sz w:val="24"/>
            <w:szCs w:val="24"/>
            <w:u w:val="single"/>
            <w:rtl w:val="0"/>
          </w:rPr>
          <w:t xml:space="preserve"> https://mhealth.jmir.org/2025/1/e59660</w:t>
        </w:r>
      </w:hyperlink>
      <w:r w:rsidDel="00000000" w:rsidR="00000000" w:rsidRPr="00000000">
        <w:rPr>
          <w:rtl w:val="0"/>
        </w:rPr>
      </w:r>
    </w:p>
    <w:p w:rsidR="00000000" w:rsidDel="00000000" w:rsidP="00000000" w:rsidRDefault="00000000" w:rsidRPr="00000000" w14:paraId="00000199">
      <w:pPr>
        <w:widowControl w:val="0"/>
        <w:spacing w:before="91" w:line="360" w:lineRule="auto"/>
        <w:jc w:val="both"/>
        <w:rPr>
          <w:sz w:val="24"/>
          <w:szCs w:val="24"/>
        </w:rPr>
      </w:pPr>
      <w:r w:rsidDel="00000000" w:rsidR="00000000" w:rsidRPr="00000000">
        <w:rPr>
          <w:rtl w:val="0"/>
        </w:rPr>
      </w:r>
    </w:p>
    <w:p w:rsidR="00000000" w:rsidDel="00000000" w:rsidP="00000000" w:rsidRDefault="00000000" w:rsidRPr="00000000" w14:paraId="0000019A">
      <w:pPr>
        <w:widowControl w:val="0"/>
        <w:spacing w:before="91" w:line="360" w:lineRule="auto"/>
        <w:jc w:val="both"/>
        <w:rPr>
          <w:sz w:val="24"/>
          <w:szCs w:val="24"/>
        </w:rPr>
      </w:pPr>
      <w:r w:rsidDel="00000000" w:rsidR="00000000" w:rsidRPr="00000000">
        <w:rPr>
          <w:sz w:val="24"/>
          <w:szCs w:val="24"/>
          <w:rtl w:val="0"/>
        </w:rPr>
        <w:t xml:space="preserve">[6] R. Zahedani, A. Wadhawan, and E. Fernandez, “Digital Health Application Integrating Wearable Data and Continuous Glucose Monitoring to Deliver Lifestyle Recommendations,” npj Digital Medicine, vol. 6, no. 4, pp. 1–12, 2023. [Online]. Available:</w:t>
      </w:r>
      <w:hyperlink r:id="rId14">
        <w:r w:rsidDel="00000000" w:rsidR="00000000" w:rsidRPr="00000000">
          <w:rPr>
            <w:sz w:val="24"/>
            <w:szCs w:val="24"/>
            <w:u w:val="single"/>
            <w:rtl w:val="0"/>
          </w:rPr>
          <w:t xml:space="preserve"> https://doi.org/10.1038/s41746-023-00735-8</w:t>
        </w:r>
      </w:hyperlink>
      <w:r w:rsidDel="00000000" w:rsidR="00000000" w:rsidRPr="00000000">
        <w:rPr>
          <w:rtl w:val="0"/>
        </w:rPr>
      </w:r>
    </w:p>
    <w:p w:rsidR="00000000" w:rsidDel="00000000" w:rsidP="00000000" w:rsidRDefault="00000000" w:rsidRPr="00000000" w14:paraId="0000019B">
      <w:pPr>
        <w:widowControl w:val="0"/>
        <w:spacing w:after="240" w:before="240" w:line="360" w:lineRule="auto"/>
        <w:ind w:left="0" w:firstLine="0"/>
        <w:jc w:val="both"/>
        <w:rPr>
          <w:sz w:val="24"/>
          <w:szCs w:val="24"/>
        </w:rPr>
      </w:pPr>
      <w:r w:rsidDel="00000000" w:rsidR="00000000" w:rsidRPr="00000000">
        <w:rPr>
          <w:sz w:val="24"/>
          <w:szCs w:val="24"/>
          <w:rtl w:val="0"/>
        </w:rPr>
        <w:t xml:space="preserve">[7] Straczkiewicz et al., “A Systematic Review of Smartphone-Based Human Activity Recognition Methods for Health Research,” 2020.</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Summarizes activity recognition techniques using smartphones. Highlights accuracy and reliability challenges across varied user behaviors and devices.</w:t>
      </w:r>
    </w:p>
    <w:p w:rsidR="00000000" w:rsidDel="00000000" w:rsidP="00000000" w:rsidRDefault="00000000" w:rsidRPr="00000000" w14:paraId="0000019C">
      <w:pPr>
        <w:widowControl w:val="0"/>
        <w:spacing w:after="240" w:before="240" w:line="360" w:lineRule="auto"/>
        <w:ind w:left="0" w:firstLine="0"/>
        <w:jc w:val="both"/>
        <w:rPr>
          <w:sz w:val="24"/>
          <w:szCs w:val="24"/>
        </w:rPr>
      </w:pPr>
      <w:r w:rsidDel="00000000" w:rsidR="00000000" w:rsidRPr="00000000">
        <w:rPr>
          <w:sz w:val="24"/>
          <w:szCs w:val="24"/>
          <w:rtl w:val="0"/>
        </w:rPr>
        <w:t xml:space="preserve">[8] Kundu et al., “Smartphone-Based Human Activity Recognition Irrespective of Usage Behavior Using Deep Learning Technique,” 2021.</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Proposes robust deep learning methods to recognize activity regardless of phone placement, improving real-world applicability.</w:t>
      </w:r>
    </w:p>
    <w:p w:rsidR="00000000" w:rsidDel="00000000" w:rsidP="00000000" w:rsidRDefault="00000000" w:rsidRPr="00000000" w14:paraId="0000019D">
      <w:pPr>
        <w:widowControl w:val="0"/>
        <w:spacing w:after="240" w:before="240" w:line="360" w:lineRule="auto"/>
        <w:ind w:left="0" w:firstLine="0"/>
        <w:jc w:val="both"/>
        <w:rPr>
          <w:sz w:val="24"/>
          <w:szCs w:val="24"/>
        </w:rPr>
      </w:pPr>
      <w:r w:rsidDel="00000000" w:rsidR="00000000" w:rsidRPr="00000000">
        <w:rPr>
          <w:sz w:val="24"/>
          <w:szCs w:val="24"/>
          <w:rtl w:val="0"/>
        </w:rPr>
        <w:t xml:space="preserve">[9] Wang et al., “The Impact of Gamification-Induced Users’ Feelings on the Continued Use of mHealth Apps: A Structural Equation Model With the Self-Determination Theory Approach,” 2020.</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Shows gamification enhances motivation and retention in health apps, emphasizing user psychology for sustained engagement.</w:t>
      </w:r>
    </w:p>
    <w:p w:rsidR="00000000" w:rsidDel="00000000" w:rsidP="00000000" w:rsidRDefault="00000000" w:rsidRPr="00000000" w14:paraId="0000019E">
      <w:pPr>
        <w:widowControl w:val="0"/>
        <w:spacing w:after="240" w:before="240" w:line="360" w:lineRule="auto"/>
        <w:ind w:left="0" w:firstLine="0"/>
        <w:jc w:val="both"/>
        <w:rPr>
          <w:sz w:val="24"/>
          <w:szCs w:val="24"/>
        </w:rPr>
      </w:pPr>
      <w:r w:rsidDel="00000000" w:rsidR="00000000" w:rsidRPr="00000000">
        <w:rPr>
          <w:sz w:val="24"/>
          <w:szCs w:val="24"/>
          <w:rtl w:val="0"/>
        </w:rPr>
        <w:t xml:space="preserve">[10] Hwang et al., “Research Trends on Mobile Mental Health Application for General Population: A Scoping Review,” 2022.</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Identifies trends in mental health apps; notes gaps in personalization and integration with healthcare systems.</w:t>
      </w:r>
    </w:p>
    <w:p w:rsidR="00000000" w:rsidDel="00000000" w:rsidP="00000000" w:rsidRDefault="00000000" w:rsidRPr="00000000" w14:paraId="0000019F">
      <w:pPr>
        <w:widowControl w:val="0"/>
        <w:spacing w:after="240" w:before="240" w:line="360" w:lineRule="auto"/>
        <w:ind w:left="0" w:firstLine="0"/>
        <w:jc w:val="both"/>
        <w:rPr>
          <w:sz w:val="24"/>
          <w:szCs w:val="24"/>
        </w:rPr>
      </w:pPr>
      <w:r w:rsidDel="00000000" w:rsidR="00000000" w:rsidRPr="00000000">
        <w:rPr>
          <w:sz w:val="24"/>
          <w:szCs w:val="24"/>
          <w:rtl w:val="0"/>
        </w:rPr>
        <w:t xml:space="preserve">[11] Almuqrin et al., “Smartphone Apps for Mental Health: Systematic Review of the Literature and Five Recommendations for Clinical Translation,” 2021.</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Highlights clinical translation challenges and emphasizes evidence-based app design for real-world efficacy.</w:t>
      </w:r>
    </w:p>
    <w:p w:rsidR="00000000" w:rsidDel="00000000" w:rsidP="00000000" w:rsidRDefault="00000000" w:rsidRPr="00000000" w14:paraId="000001A0">
      <w:pPr>
        <w:widowControl w:val="0"/>
        <w:spacing w:after="240" w:before="240" w:line="360" w:lineRule="auto"/>
        <w:ind w:left="0" w:firstLine="0"/>
        <w:jc w:val="both"/>
        <w:rPr>
          <w:sz w:val="24"/>
          <w:szCs w:val="24"/>
        </w:rPr>
      </w:pPr>
      <w:r w:rsidDel="00000000" w:rsidR="00000000" w:rsidRPr="00000000">
        <w:rPr>
          <w:sz w:val="24"/>
          <w:szCs w:val="24"/>
          <w:rtl w:val="0"/>
        </w:rPr>
        <w:t xml:space="preserve">[12] Gemesi et al., “Efficacy of an App-Based Multimodal Lifestyle Intervention on Body Weight in Persons with Obesity: Results from a Randomized Controlled Trial,” 2021.</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Validates app-based interventions for weight loss; underlines the importance of personalized recommendations.</w:t>
      </w:r>
    </w:p>
    <w:p w:rsidR="00000000" w:rsidDel="00000000" w:rsidP="00000000" w:rsidRDefault="00000000" w:rsidRPr="00000000" w14:paraId="000001A1">
      <w:pPr>
        <w:widowControl w:val="0"/>
        <w:spacing w:after="240" w:before="240" w:line="360" w:lineRule="auto"/>
        <w:ind w:left="0" w:firstLine="0"/>
        <w:jc w:val="both"/>
        <w:rPr>
          <w:sz w:val="24"/>
          <w:szCs w:val="24"/>
        </w:rPr>
      </w:pPr>
      <w:r w:rsidDel="00000000" w:rsidR="00000000" w:rsidRPr="00000000">
        <w:rPr>
          <w:sz w:val="24"/>
          <w:szCs w:val="24"/>
          <w:rtl w:val="0"/>
        </w:rPr>
        <w:t xml:space="preserve">[13] Birhanu et al., “A Mobile Health Application Use Among Diabetes Mellitus Patients: A Systematic Review and Meta-Analysis,” 2022.</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Demonstrates the effectiveness of mobile apps in improving glucose control and adherence in diabetic patients.</w:t>
      </w:r>
    </w:p>
    <w:p w:rsidR="00000000" w:rsidDel="00000000" w:rsidP="00000000" w:rsidRDefault="00000000" w:rsidRPr="00000000" w14:paraId="000001A2">
      <w:pPr>
        <w:widowControl w:val="0"/>
        <w:spacing w:after="240" w:before="240" w:line="360" w:lineRule="auto"/>
        <w:ind w:left="0" w:firstLine="0"/>
        <w:jc w:val="both"/>
        <w:rPr>
          <w:sz w:val="24"/>
          <w:szCs w:val="24"/>
        </w:rPr>
      </w:pPr>
      <w:r w:rsidDel="00000000" w:rsidR="00000000" w:rsidRPr="00000000">
        <w:rPr>
          <w:sz w:val="24"/>
          <w:szCs w:val="24"/>
          <w:rtl w:val="0"/>
        </w:rPr>
        <w:t xml:space="preserve">[14] Hend S. Saad et al., “Employing Machine Learning and Wearable Devices in Healthcare System: Tasks and Challenges,” 2020.</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Discusses the integration of ML and wearables; identifies technical and ethical challenges in large-scale deployment.</w:t>
      </w:r>
    </w:p>
    <w:p w:rsidR="00000000" w:rsidDel="00000000" w:rsidP="00000000" w:rsidRDefault="00000000" w:rsidRPr="00000000" w14:paraId="000001A3">
      <w:pPr>
        <w:widowControl w:val="0"/>
        <w:spacing w:after="240" w:before="240" w:line="360" w:lineRule="auto"/>
        <w:ind w:left="0" w:firstLine="0"/>
        <w:jc w:val="both"/>
        <w:rPr>
          <w:sz w:val="24"/>
          <w:szCs w:val="24"/>
        </w:rPr>
      </w:pPr>
      <w:r w:rsidDel="00000000" w:rsidR="00000000" w:rsidRPr="00000000">
        <w:rPr>
          <w:sz w:val="24"/>
          <w:szCs w:val="24"/>
          <w:rtl w:val="0"/>
        </w:rPr>
        <w:t xml:space="preserve">[15] Jon N. Bondevik et al., “A Systematic Review on Food Recommender Systems,” 2021.</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Reviews personalized food recommendation methods; highlights the gap in culturally-specific and regional diet modeling.</w:t>
      </w:r>
    </w:p>
    <w:p w:rsidR="00000000" w:rsidDel="00000000" w:rsidP="00000000" w:rsidRDefault="00000000" w:rsidRPr="00000000" w14:paraId="000001A4">
      <w:pPr>
        <w:widowControl w:val="0"/>
        <w:spacing w:after="240" w:before="240" w:line="360" w:lineRule="auto"/>
        <w:ind w:left="0" w:firstLine="0"/>
        <w:jc w:val="both"/>
        <w:rPr>
          <w:sz w:val="24"/>
          <w:szCs w:val="24"/>
        </w:rPr>
      </w:pPr>
      <w:r w:rsidDel="00000000" w:rsidR="00000000" w:rsidRPr="00000000">
        <w:rPr>
          <w:sz w:val="24"/>
          <w:szCs w:val="24"/>
          <w:rtl w:val="0"/>
        </w:rPr>
        <w:t xml:space="preserve">[16] Hafsa Habehh et al., “Machine Learning in Healthcare,” 2022.</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Provides a broad overview of ML applications in diagnosis, monitoring, and predictive modeling.</w:t>
      </w:r>
    </w:p>
    <w:p w:rsidR="00000000" w:rsidDel="00000000" w:rsidP="00000000" w:rsidRDefault="00000000" w:rsidRPr="00000000" w14:paraId="000001A5">
      <w:pPr>
        <w:widowControl w:val="0"/>
        <w:spacing w:after="240" w:before="240" w:line="360" w:lineRule="auto"/>
        <w:ind w:left="0" w:firstLine="0"/>
        <w:jc w:val="both"/>
        <w:rPr>
          <w:sz w:val="24"/>
          <w:szCs w:val="24"/>
        </w:rPr>
      </w:pPr>
      <w:r w:rsidDel="00000000" w:rsidR="00000000" w:rsidRPr="00000000">
        <w:rPr>
          <w:sz w:val="24"/>
          <w:szCs w:val="24"/>
          <w:rtl w:val="0"/>
        </w:rPr>
        <w:t xml:space="preserve">[17] Logacjov A. et al., “A Machine Learning Model for Predicting Sleep and Wakefulness Based on Accelerometry, Skin Temperature and Contextual Information,” 2020.</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Demonstrates sleep/wake prediction using multi-sensor data; highlights accuracy improvements with contextual features.</w:t>
      </w:r>
    </w:p>
    <w:p w:rsidR="00000000" w:rsidDel="00000000" w:rsidP="00000000" w:rsidRDefault="00000000" w:rsidRPr="00000000" w14:paraId="000001A6">
      <w:pPr>
        <w:widowControl w:val="0"/>
        <w:spacing w:after="240" w:before="240" w:line="360" w:lineRule="auto"/>
        <w:ind w:left="0" w:firstLine="0"/>
        <w:jc w:val="both"/>
        <w:rPr>
          <w:sz w:val="24"/>
          <w:szCs w:val="24"/>
        </w:rPr>
      </w:pPr>
      <w:r w:rsidDel="00000000" w:rsidR="00000000" w:rsidRPr="00000000">
        <w:rPr>
          <w:sz w:val="24"/>
          <w:szCs w:val="24"/>
          <w:rtl w:val="0"/>
        </w:rPr>
        <w:t xml:space="preserve">[18] Qi An et al., “A Comprehensive Review on Machine Learning in Healthcare Industry: Classification, Restrictions, Opportunities and Challenges,” 2022.</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Reviews ML applications and limitations, emphasizing data quality and interpretability challenges.</w:t>
      </w:r>
    </w:p>
    <w:p w:rsidR="00000000" w:rsidDel="00000000" w:rsidP="00000000" w:rsidRDefault="00000000" w:rsidRPr="00000000" w14:paraId="000001A7">
      <w:pPr>
        <w:widowControl w:val="0"/>
        <w:spacing w:after="240" w:before="240" w:line="360" w:lineRule="auto"/>
        <w:ind w:left="0" w:firstLine="0"/>
        <w:jc w:val="both"/>
        <w:rPr>
          <w:sz w:val="24"/>
          <w:szCs w:val="24"/>
        </w:rPr>
      </w:pPr>
      <w:r w:rsidDel="00000000" w:rsidR="00000000" w:rsidRPr="00000000">
        <w:rPr>
          <w:sz w:val="24"/>
          <w:szCs w:val="24"/>
          <w:rtl w:val="0"/>
        </w:rPr>
        <w:t xml:space="preserve">[19] Tagne Poupi Theodore et al., “Applications of Artificial Intelligence, Machine Learning, and Deep Learning in Nutrition: A Systematic Review,” 2021.</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Shows AI’s potential in dietary analysis, personalized nutrition, and food image recognition.</w:t>
      </w:r>
    </w:p>
    <w:p w:rsidR="00000000" w:rsidDel="00000000" w:rsidP="00000000" w:rsidRDefault="00000000" w:rsidRPr="00000000" w14:paraId="000001A8">
      <w:pPr>
        <w:widowControl w:val="0"/>
        <w:spacing w:after="240" w:before="240" w:line="360" w:lineRule="auto"/>
        <w:ind w:left="0" w:firstLine="0"/>
        <w:jc w:val="both"/>
        <w:rPr>
          <w:sz w:val="24"/>
          <w:szCs w:val="24"/>
        </w:rPr>
      </w:pPr>
      <w:r w:rsidDel="00000000" w:rsidR="00000000" w:rsidRPr="00000000">
        <w:rPr>
          <w:sz w:val="24"/>
          <w:szCs w:val="24"/>
          <w:rtl w:val="0"/>
        </w:rPr>
        <w:t xml:space="preserve">[20] Raciel Yera et al., “A Systematic Review on Food Recommender Systems for Diabetic Patients,” 2022.</w:t>
        <w:br w:type="textWrapping"/>
        <w:t xml:space="preserve"> </w:t>
      </w:r>
      <w:r w:rsidDel="00000000" w:rsidR="00000000" w:rsidRPr="00000000">
        <w:rPr>
          <w:i w:val="1"/>
          <w:sz w:val="24"/>
          <w:szCs w:val="24"/>
          <w:rtl w:val="0"/>
        </w:rPr>
        <w:t xml:space="preserve">Review:</w:t>
      </w:r>
      <w:r w:rsidDel="00000000" w:rsidR="00000000" w:rsidRPr="00000000">
        <w:rPr>
          <w:sz w:val="24"/>
          <w:szCs w:val="24"/>
          <w:rtl w:val="0"/>
        </w:rPr>
        <w:t xml:space="preserve"> Focuses on AI-powered dietary guidance for diabetics; identifies a need for culturally adaptive recommendation systems.</w:t>
      </w:r>
    </w:p>
    <w:p w:rsidR="00000000" w:rsidDel="00000000" w:rsidP="00000000" w:rsidRDefault="00000000" w:rsidRPr="00000000" w14:paraId="000001A9">
      <w:pPr>
        <w:widowControl w:val="0"/>
        <w:spacing w:after="240" w:before="240" w:line="360" w:lineRule="auto"/>
        <w:jc w:val="both"/>
        <w:rPr>
          <w:sz w:val="24"/>
          <w:szCs w:val="24"/>
        </w:rPr>
      </w:pPr>
      <w:r w:rsidDel="00000000" w:rsidR="00000000" w:rsidRPr="00000000">
        <w:rPr>
          <w:sz w:val="24"/>
          <w:szCs w:val="24"/>
          <w:rtl w:val="0"/>
        </w:rPr>
        <w:t xml:space="preserve">[21] M. R. Islam, M. S. Mahmud, and M. R. Rahman, “AI-based wearable systems for real-time monitoring of lifestyle diseases: A review,” Healthcare Analytics, vol. 4, no. 2, pp. 100–118, 2023. [Online]. Available: https://doi.org/10.1016/j.health.2023.100118</w:t>
      </w:r>
    </w:p>
    <w:p w:rsidR="00000000" w:rsidDel="00000000" w:rsidP="00000000" w:rsidRDefault="00000000" w:rsidRPr="00000000" w14:paraId="000001AA">
      <w:pPr>
        <w:widowControl w:val="0"/>
        <w:spacing w:after="240" w:before="240" w:line="360" w:lineRule="auto"/>
        <w:jc w:val="both"/>
        <w:rPr>
          <w:sz w:val="24"/>
          <w:szCs w:val="24"/>
        </w:rPr>
      </w:pPr>
      <w:r w:rsidDel="00000000" w:rsidR="00000000" w:rsidRPr="00000000">
        <w:rPr>
          <w:sz w:val="24"/>
          <w:szCs w:val="24"/>
          <w:rtl w:val="0"/>
        </w:rPr>
        <w:t xml:space="preserve">[22] S. K. Gupta, P. N. Kumar, and A. Sharma, “Personalized Mobile Health Applications for Chronic Disease Management: A Systematic Review,” Journal of Medical Internet Research, vol. 25, no. 7, p. e45621, 2023. [Online]. Available: https://www.jmir.org/2023/7/e45621</w:t>
      </w:r>
    </w:p>
    <w:p w:rsidR="00000000" w:rsidDel="00000000" w:rsidP="00000000" w:rsidRDefault="00000000" w:rsidRPr="00000000" w14:paraId="000001AB">
      <w:pPr>
        <w:widowControl w:val="0"/>
        <w:spacing w:after="240" w:before="240" w:line="360" w:lineRule="auto"/>
        <w:jc w:val="both"/>
        <w:rPr>
          <w:sz w:val="24"/>
          <w:szCs w:val="24"/>
        </w:rPr>
      </w:pPr>
      <w:r w:rsidDel="00000000" w:rsidR="00000000" w:rsidRPr="00000000">
        <w:rPr>
          <w:sz w:val="24"/>
          <w:szCs w:val="24"/>
          <w:rtl w:val="0"/>
        </w:rPr>
        <w:t xml:space="preserve">[23] L. Chen, Y. Zhang, and H. Wang, “Deep Learning for Food Recognition and Portion Estimation: A Comprehensive Survey,” IEEE Access, vol. 11, pp. 15678–15695, 2023. [Online]. Available: https://doi.org/10.1109/ACCESS.2023.3245612</w:t>
      </w:r>
    </w:p>
    <w:p w:rsidR="00000000" w:rsidDel="00000000" w:rsidP="00000000" w:rsidRDefault="00000000" w:rsidRPr="00000000" w14:paraId="000001AC">
      <w:pPr>
        <w:widowControl w:val="0"/>
        <w:spacing w:after="240" w:before="240" w:line="360" w:lineRule="auto"/>
        <w:jc w:val="both"/>
        <w:rPr>
          <w:sz w:val="24"/>
          <w:szCs w:val="24"/>
        </w:rPr>
      </w:pPr>
      <w:r w:rsidDel="00000000" w:rsidR="00000000" w:rsidRPr="00000000">
        <w:rPr>
          <w:sz w:val="24"/>
          <w:szCs w:val="24"/>
          <w:rtl w:val="0"/>
        </w:rPr>
        <w:t xml:space="preserve">[24] A. Banerjee, R. Sinha, and T. Mitra, “Explainable Artificial Intelligence in Healthcare: Opportunities and Challenges,” Frontiers in Artificial Intelligence, vol. 6, pp. 1–15, 2023. [Online]. Available: https://doi.org/10.3389/frai.2023.118765</w:t>
      </w:r>
    </w:p>
    <w:p w:rsidR="00000000" w:rsidDel="00000000" w:rsidP="00000000" w:rsidRDefault="00000000" w:rsidRPr="00000000" w14:paraId="000001AD">
      <w:pPr>
        <w:widowControl w:val="0"/>
        <w:spacing w:after="240" w:before="240" w:line="360" w:lineRule="auto"/>
        <w:jc w:val="both"/>
        <w:rPr>
          <w:sz w:val="24"/>
          <w:szCs w:val="24"/>
        </w:rPr>
      </w:pPr>
      <w:r w:rsidDel="00000000" w:rsidR="00000000" w:rsidRPr="00000000">
        <w:rPr>
          <w:sz w:val="24"/>
          <w:szCs w:val="24"/>
          <w:rtl w:val="0"/>
        </w:rPr>
        <w:t xml:space="preserve">[25] F. Li, J. Kim, and P. Brown, “Gamification for Promoting Healthy Behaviors: A Scoping Review,” BMC Public Health, vol. 23, no. 1, pp. 1–20, 2023. [Online]. Available: https://doi.org/10.1186/s12889-023-14562-4</w:t>
      </w:r>
    </w:p>
    <w:p w:rsidR="00000000" w:rsidDel="00000000" w:rsidP="00000000" w:rsidRDefault="00000000" w:rsidRPr="00000000" w14:paraId="000001AE">
      <w:pPr>
        <w:widowControl w:val="0"/>
        <w:spacing w:after="240" w:before="240" w:line="360" w:lineRule="auto"/>
        <w:ind w:left="0" w:firstLine="0"/>
        <w:jc w:val="both"/>
        <w:rPr>
          <w:sz w:val="24"/>
          <w:szCs w:val="24"/>
        </w:rPr>
      </w:pPr>
      <w:r w:rsidDel="00000000" w:rsidR="00000000" w:rsidRPr="00000000">
        <w:rPr>
          <w:rtl w:val="0"/>
        </w:rPr>
      </w:r>
    </w:p>
    <w:sectPr>
      <w:headerReference r:id="rId15" w:type="default"/>
      <w:footerReference r:id="rId16" w:type="default"/>
      <w:footerReference r:id="rId17" w:type="first"/>
      <w:pgSz w:h="16838" w:w="11906" w:orient="portrait"/>
      <w:pgMar w:bottom="1134" w:top="1440" w:left="2019" w:right="1077" w:header="720" w:footer="720"/>
      <w:pgNumType w:start="0"/>
      <w:cols w:equalWidth="0" w:num="1">
        <w:col w:space="0" w:w="8809.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ardo">
    <w:embedRegular w:fontKey="{00000000-0000-0000-0000-000000000000}" r:id="rId2" w:subsetted="0"/>
    <w:embedBold w:fontKey="{00000000-0000-0000-0000-000000000000}" r:id="rId3" w:subsetted="0"/>
    <w:embedItalic w:fontKey="{00000000-0000-0000-0000-000000000000}" r:id="rId4" w:subsetted="0"/>
  </w:font>
  <w:font w:name="Helvetica"/>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ind w:left="72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7">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I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40" w:before="80" w:lineRule="auto"/>
    </w:pPr>
    <w:rPr>
      <w:rFonts w:ascii="Calibri" w:cs="Calibri" w:eastAsia="Calibri" w:hAnsi="Calibri"/>
      <w:i w:val="1"/>
      <w:color w:val="2f5496"/>
      <w:sz w:val="24"/>
      <w:szCs w:val="24"/>
    </w:rPr>
  </w:style>
  <w:style w:type="paragraph" w:styleId="Heading5">
    <w:name w:val="heading 5"/>
    <w:basedOn w:val="Normal"/>
    <w:next w:val="Normal"/>
    <w:pPr>
      <w:keepNext w:val="1"/>
      <w:keepLines w:val="1"/>
      <w:spacing w:after="40" w:before="80" w:lineRule="auto"/>
    </w:pPr>
    <w:rPr>
      <w:rFonts w:ascii="Calibri" w:cs="Calibri" w:eastAsia="Calibri" w:hAnsi="Calibri"/>
      <w:color w:val="2f5496"/>
      <w:sz w:val="24"/>
      <w:szCs w:val="24"/>
    </w:rPr>
  </w:style>
  <w:style w:type="paragraph" w:styleId="Heading6">
    <w:name w:val="heading 6"/>
    <w:basedOn w:val="Normal"/>
    <w:next w:val="Normal"/>
    <w:pPr>
      <w:keepNext w:val="1"/>
      <w:keepLines w:val="1"/>
      <w:spacing w:before="40" w:lineRule="auto"/>
    </w:pPr>
    <w:rPr>
      <w:rFonts w:ascii="Calibri" w:cs="Calibri" w:eastAsia="Calibri" w:hAnsi="Calibri"/>
      <w:i w:val="1"/>
      <w:color w:val="595959"/>
      <w:sz w:val="24"/>
      <w:szCs w:val="24"/>
    </w:rPr>
  </w:style>
  <w:style w:type="paragraph" w:styleId="Title">
    <w:name w:val="Title"/>
    <w:basedOn w:val="Normal"/>
    <w:next w:val="Normal"/>
    <w:pPr>
      <w:spacing w:after="8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D2114C"/>
    <w:pPr>
      <w:keepNext w:val="1"/>
      <w:keepLines w:val="1"/>
      <w:suppressAutoHyphens w:val="0"/>
      <w:spacing w:before="40"/>
      <w:outlineLvl w:val="6"/>
    </w:pPr>
    <w:rPr>
      <w:rFonts w:asciiTheme="minorHAnsi" w:cstheme="majorBidi" w:eastAsiaTheme="majorEastAsia" w:hAnsiTheme="minorHAnsi"/>
      <w:color w:val="595959" w:themeColor="text1" w:themeTint="0000A6"/>
      <w:kern w:val="2"/>
      <w:sz w:val="24"/>
      <w:szCs w:val="24"/>
      <w:lang w:eastAsia="en-US" w:val="en-IN"/>
    </w:rPr>
  </w:style>
  <w:style w:type="paragraph" w:styleId="Heading8">
    <w:name w:val="heading 8"/>
    <w:basedOn w:val="Normal"/>
    <w:next w:val="Normal"/>
    <w:link w:val="Heading8Char"/>
    <w:uiPriority w:val="9"/>
    <w:semiHidden w:val="1"/>
    <w:unhideWhenUsed w:val="1"/>
    <w:qFormat w:val="1"/>
    <w:rsid w:val="00D2114C"/>
    <w:pPr>
      <w:keepNext w:val="1"/>
      <w:keepLines w:val="1"/>
      <w:suppressAutoHyphens w:val="0"/>
      <w:outlineLvl w:val="7"/>
    </w:pPr>
    <w:rPr>
      <w:rFonts w:asciiTheme="minorHAnsi" w:cstheme="majorBidi" w:eastAsiaTheme="majorEastAsia" w:hAnsiTheme="minorHAnsi"/>
      <w:i w:val="1"/>
      <w:iCs w:val="1"/>
      <w:color w:val="272727" w:themeColor="text1" w:themeTint="0000D8"/>
      <w:kern w:val="2"/>
      <w:sz w:val="24"/>
      <w:szCs w:val="24"/>
      <w:lang w:eastAsia="en-US" w:val="en-IN"/>
    </w:rPr>
  </w:style>
  <w:style w:type="paragraph" w:styleId="Heading9">
    <w:name w:val="heading 9"/>
    <w:basedOn w:val="Normal"/>
    <w:next w:val="Normal"/>
    <w:link w:val="Heading9Char"/>
    <w:uiPriority w:val="9"/>
    <w:semiHidden w:val="1"/>
    <w:unhideWhenUsed w:val="1"/>
    <w:qFormat w:val="1"/>
    <w:rsid w:val="00D2114C"/>
    <w:pPr>
      <w:keepNext w:val="1"/>
      <w:keepLines w:val="1"/>
      <w:suppressAutoHyphens w:val="0"/>
      <w:outlineLvl w:val="8"/>
    </w:pPr>
    <w:rPr>
      <w:rFonts w:asciiTheme="minorHAnsi" w:cstheme="majorBidi" w:eastAsiaTheme="majorEastAsia" w:hAnsiTheme="minorHAnsi"/>
      <w:color w:val="272727" w:themeColor="text1" w:themeTint="0000D8"/>
      <w:kern w:val="2"/>
      <w:sz w:val="24"/>
      <w:szCs w:val="24"/>
      <w:lang w:eastAsia="en-US"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2114C"/>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D2114C"/>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D2114C"/>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D2114C"/>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D2114C"/>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D2114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2114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2114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2114C"/>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D2114C"/>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D2114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2114C"/>
    <w:pPr>
      <w:suppressAutoHyphens w:val="0"/>
      <w:spacing w:after="160" w:before="160"/>
      <w:jc w:val="center"/>
    </w:pPr>
    <w:rPr>
      <w:rFonts w:asciiTheme="minorHAnsi" w:cstheme="minorBidi" w:eastAsiaTheme="minorHAnsi" w:hAnsiTheme="minorHAnsi"/>
      <w:i w:val="1"/>
      <w:iCs w:val="1"/>
      <w:color w:val="404040" w:themeColor="text1" w:themeTint="0000BF"/>
      <w:kern w:val="2"/>
      <w:sz w:val="24"/>
      <w:szCs w:val="24"/>
      <w:lang w:eastAsia="en-US" w:val="en-IN"/>
    </w:rPr>
  </w:style>
  <w:style w:type="character" w:styleId="QuoteChar" w:customStyle="1">
    <w:name w:val="Quote Char"/>
    <w:basedOn w:val="DefaultParagraphFont"/>
    <w:link w:val="Quote"/>
    <w:uiPriority w:val="29"/>
    <w:rsid w:val="00D2114C"/>
    <w:rPr>
      <w:i w:val="1"/>
      <w:iCs w:val="1"/>
      <w:color w:val="404040" w:themeColor="text1" w:themeTint="0000BF"/>
    </w:rPr>
  </w:style>
  <w:style w:type="paragraph" w:styleId="ListParagraph">
    <w:name w:val="List Paragraph"/>
    <w:basedOn w:val="Normal"/>
    <w:uiPriority w:val="34"/>
    <w:qFormat w:val="1"/>
    <w:rsid w:val="00D2114C"/>
    <w:pPr>
      <w:suppressAutoHyphens w:val="0"/>
      <w:ind w:left="720"/>
      <w:contextualSpacing w:val="1"/>
    </w:pPr>
    <w:rPr>
      <w:rFonts w:asciiTheme="minorHAnsi" w:cstheme="minorBidi" w:eastAsiaTheme="minorHAnsi" w:hAnsiTheme="minorHAnsi"/>
      <w:kern w:val="2"/>
      <w:sz w:val="24"/>
      <w:szCs w:val="24"/>
      <w:lang w:eastAsia="en-US" w:val="en-IN"/>
    </w:rPr>
  </w:style>
  <w:style w:type="character" w:styleId="IntenseEmphasis">
    <w:name w:val="Intense Emphasis"/>
    <w:basedOn w:val="DefaultParagraphFont"/>
    <w:uiPriority w:val="21"/>
    <w:qFormat w:val="1"/>
    <w:rsid w:val="00D2114C"/>
    <w:rPr>
      <w:i w:val="1"/>
      <w:iCs w:val="1"/>
      <w:color w:val="2f5496" w:themeColor="accent1" w:themeShade="0000BF"/>
    </w:rPr>
  </w:style>
  <w:style w:type="paragraph" w:styleId="IntenseQuote">
    <w:name w:val="Intense Quote"/>
    <w:basedOn w:val="Normal"/>
    <w:next w:val="Normal"/>
    <w:link w:val="IntenseQuoteChar"/>
    <w:uiPriority w:val="30"/>
    <w:qFormat w:val="1"/>
    <w:rsid w:val="00D2114C"/>
    <w:pPr>
      <w:pBdr>
        <w:top w:color="2f5496" w:space="10" w:sz="4" w:themeColor="accent1" w:themeShade="0000BF" w:val="single"/>
        <w:bottom w:color="2f5496" w:space="10" w:sz="4" w:themeColor="accent1" w:themeShade="0000BF" w:val="single"/>
      </w:pBdr>
      <w:suppressAutoHyphens w:val="0"/>
      <w:spacing w:after="360" w:before="360"/>
      <w:ind w:left="864" w:right="864"/>
      <w:jc w:val="center"/>
    </w:pPr>
    <w:rPr>
      <w:rFonts w:asciiTheme="minorHAnsi" w:cstheme="minorBidi" w:eastAsiaTheme="minorHAnsi" w:hAnsiTheme="minorHAnsi"/>
      <w:i w:val="1"/>
      <w:iCs w:val="1"/>
      <w:color w:val="2f5496" w:themeColor="accent1" w:themeShade="0000BF"/>
      <w:kern w:val="2"/>
      <w:sz w:val="24"/>
      <w:szCs w:val="24"/>
      <w:lang w:eastAsia="en-US" w:val="en-IN"/>
    </w:rPr>
  </w:style>
  <w:style w:type="character" w:styleId="IntenseQuoteChar" w:customStyle="1">
    <w:name w:val="Intense Quote Char"/>
    <w:basedOn w:val="DefaultParagraphFont"/>
    <w:link w:val="IntenseQuote"/>
    <w:uiPriority w:val="30"/>
    <w:rsid w:val="00D2114C"/>
    <w:rPr>
      <w:i w:val="1"/>
      <w:iCs w:val="1"/>
      <w:color w:val="2f5496" w:themeColor="accent1" w:themeShade="0000BF"/>
    </w:rPr>
  </w:style>
  <w:style w:type="character" w:styleId="IntenseReference">
    <w:name w:val="Intense Reference"/>
    <w:basedOn w:val="DefaultParagraphFont"/>
    <w:uiPriority w:val="32"/>
    <w:qFormat w:val="1"/>
    <w:rsid w:val="00D2114C"/>
    <w:rPr>
      <w:b w:val="1"/>
      <w:bCs w:val="1"/>
      <w:smallCaps w:val="1"/>
      <w:color w:val="2f5496" w:themeColor="accent1" w:themeShade="0000BF"/>
      <w:spacing w:val="5"/>
    </w:rPr>
  </w:style>
  <w:style w:type="paragraph" w:styleId="Subtitle">
    <w:name w:val="Subtitle"/>
    <w:basedOn w:val="Normal"/>
    <w:next w:val="Normal"/>
    <w:pPr>
      <w:spacing w:after="160" w:lineRule="auto"/>
    </w:pPr>
    <w:rPr>
      <w:rFonts w:ascii="Calibri" w:cs="Calibri" w:eastAsia="Calibri" w:hAnsi="Calibri"/>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rPr>
      <w:rFonts w:ascii="Helvetica" w:cs="Helvetica" w:eastAsia="Helvetica" w:hAnsi="Helvetica"/>
      <w:b w:val="0"/>
      <w:i w:val="0"/>
      <w:color w:val="000000"/>
    </w:rPr>
    <w:tblPr>
      <w:tblStyleRowBandSize w:val="1"/>
      <w:tblStyleColBandSize w:val="1"/>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Helvetica" w:cs="Helvetica" w:eastAsia="Helvetica" w:hAnsi="Helvetica"/>
        <w:b w:val="1"/>
        <w:i w:val="0"/>
        <w:color w:val="ffffff"/>
      </w:rPr>
      <w:tcPr>
        <w:shd w:fill="000000" w:val="clear"/>
      </w:tcPr>
    </w:tblStylePr>
    <w:tblStylePr w:type="firstRow">
      <w:pPr/>
      <w:rPr>
        <w:rFonts w:ascii="Helvetica" w:cs="Helvetica" w:eastAsia="Helvetica" w:hAnsi="Helvetica"/>
        <w:b w:val="1"/>
        <w:i w:val="0"/>
        <w:color w:val="ffffff"/>
      </w:rPr>
      <w:tcPr>
        <w:tcBorders>
          <w:bottom w:color="ffffff" w:space="0" w:sz="24" w:val="single"/>
        </w:tcBorders>
        <w:shd w:fill="000000" w:val="clear"/>
      </w:tcPr>
    </w:tblStylePr>
    <w:tblStylePr w:type="lastCol">
      <w:pPr/>
      <w:rPr>
        <w:rFonts w:ascii="Helvetica" w:cs="Helvetica" w:eastAsia="Helvetica" w:hAnsi="Helvetica"/>
        <w:b w:val="1"/>
        <w:i w:val="0"/>
        <w:color w:val="ffffff"/>
      </w:rPr>
      <w:tcPr>
        <w:shd w:fill="000000" w:val="clear"/>
      </w:tcPr>
    </w:tblStylePr>
    <w:tblStylePr w:type="lastRow">
      <w:pPr/>
      <w:rPr>
        <w:rFonts w:ascii="Helvetica" w:cs="Helvetica" w:eastAsia="Helvetica" w:hAnsi="Helvetica"/>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rFonts w:ascii="Helvetica" w:cs="Helvetica" w:eastAsia="Helvetica" w:hAnsi="Helvetica"/>
      <w:b w:val="0"/>
      <w:i w:val="0"/>
      <w:color w:val="000000"/>
    </w:rPr>
    <w:tblPr>
      <w:tblStyleRowBandSize w:val="1"/>
      <w:tblStyleColBandSize w:val="1"/>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Helvetica" w:cs="Helvetica" w:eastAsia="Helvetica" w:hAnsi="Helvetica"/>
        <w:b w:val="1"/>
        <w:i w:val="0"/>
        <w:color w:val="ffffff"/>
      </w:rPr>
      <w:tcPr>
        <w:shd w:fill="000000" w:val="clear"/>
      </w:tcPr>
    </w:tblStylePr>
    <w:tblStylePr w:type="firstRow">
      <w:pPr/>
      <w:rPr>
        <w:rFonts w:ascii="Helvetica" w:cs="Helvetica" w:eastAsia="Helvetica" w:hAnsi="Helvetica"/>
        <w:b w:val="1"/>
        <w:i w:val="0"/>
        <w:color w:val="ffffff"/>
      </w:rPr>
      <w:tcPr>
        <w:tcBorders>
          <w:bottom w:color="ffffff" w:space="0" w:sz="24" w:val="single"/>
        </w:tcBorders>
        <w:shd w:fill="000000" w:val="clear"/>
      </w:tcPr>
    </w:tblStylePr>
    <w:tblStylePr w:type="lastCol">
      <w:pPr/>
      <w:rPr>
        <w:rFonts w:ascii="Helvetica" w:cs="Helvetica" w:eastAsia="Helvetica" w:hAnsi="Helvetica"/>
        <w:b w:val="1"/>
        <w:i w:val="0"/>
        <w:color w:val="ffffff"/>
      </w:rPr>
      <w:tcPr>
        <w:shd w:fill="000000" w:val="clear"/>
      </w:tcPr>
    </w:tblStylePr>
    <w:tblStylePr w:type="lastRow">
      <w:pPr/>
      <w:rPr>
        <w:rFonts w:ascii="Helvetica" w:cs="Helvetica" w:eastAsia="Helvetica" w:hAnsi="Helvetica"/>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rFonts w:ascii="Helvetica" w:cs="Helvetica" w:eastAsia="Helvetica" w:hAnsi="Helvetica"/>
      <w:b w:val="0"/>
      <w:i w:val="0"/>
      <w:color w:val="000000"/>
    </w:rPr>
    <w:tblPr>
      <w:tblStyleRowBandSize w:val="1"/>
      <w:tblStyleColBandSize w:val="1"/>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Helvetica" w:cs="Helvetica" w:eastAsia="Helvetica" w:hAnsi="Helvetica"/>
        <w:b w:val="1"/>
        <w:i w:val="0"/>
        <w:color w:val="ffffff"/>
      </w:rPr>
      <w:tcPr>
        <w:shd w:fill="000000" w:val="clear"/>
      </w:tcPr>
    </w:tblStylePr>
    <w:tblStylePr w:type="firstRow">
      <w:pPr/>
      <w:rPr>
        <w:rFonts w:ascii="Helvetica" w:cs="Helvetica" w:eastAsia="Helvetica" w:hAnsi="Helvetica"/>
        <w:b w:val="1"/>
        <w:i w:val="0"/>
        <w:color w:val="ffffff"/>
      </w:rPr>
      <w:tcPr>
        <w:tcBorders>
          <w:bottom w:color="ffffff" w:space="0" w:sz="24" w:val="single"/>
        </w:tcBorders>
        <w:shd w:fill="000000" w:val="clear"/>
      </w:tcPr>
    </w:tblStylePr>
    <w:tblStylePr w:type="lastCol">
      <w:pPr/>
      <w:rPr>
        <w:rFonts w:ascii="Helvetica" w:cs="Helvetica" w:eastAsia="Helvetica" w:hAnsi="Helvetica"/>
        <w:b w:val="1"/>
        <w:i w:val="0"/>
        <w:color w:val="ffffff"/>
      </w:rPr>
      <w:tcPr>
        <w:shd w:fill="000000" w:val="clear"/>
      </w:tcPr>
    </w:tblStylePr>
    <w:tblStylePr w:type="lastRow">
      <w:pPr/>
      <w:rPr>
        <w:rFonts w:ascii="Helvetica" w:cs="Helvetica" w:eastAsia="Helvetica" w:hAnsi="Helvetica"/>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rFonts w:ascii="Helvetica" w:cs="Helvetica" w:eastAsia="Helvetica" w:hAnsi="Helvetica"/>
      <w:b w:val="0"/>
      <w:i w:val="0"/>
      <w:color w:val="000000"/>
    </w:rPr>
    <w:tblPr>
      <w:tblStyleRowBandSize w:val="1"/>
      <w:tblStyleColBandSize w:val="1"/>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Helvetica" w:cs="Helvetica" w:eastAsia="Helvetica" w:hAnsi="Helvetica"/>
        <w:b w:val="1"/>
        <w:i w:val="0"/>
        <w:color w:val="ffffff"/>
      </w:rPr>
      <w:tcPr>
        <w:shd w:fill="000000" w:val="clear"/>
      </w:tcPr>
    </w:tblStylePr>
    <w:tblStylePr w:type="firstRow">
      <w:pPr/>
      <w:rPr>
        <w:rFonts w:ascii="Helvetica" w:cs="Helvetica" w:eastAsia="Helvetica" w:hAnsi="Helvetica"/>
        <w:b w:val="1"/>
        <w:i w:val="0"/>
        <w:color w:val="ffffff"/>
      </w:rPr>
      <w:tcPr>
        <w:tcBorders>
          <w:bottom w:color="ffffff" w:space="0" w:sz="24" w:val="single"/>
        </w:tcBorders>
        <w:shd w:fill="000000" w:val="clear"/>
      </w:tcPr>
    </w:tblStylePr>
    <w:tblStylePr w:type="lastCol">
      <w:pPr/>
      <w:rPr>
        <w:rFonts w:ascii="Helvetica" w:cs="Helvetica" w:eastAsia="Helvetica" w:hAnsi="Helvetica"/>
        <w:b w:val="1"/>
        <w:i w:val="0"/>
        <w:color w:val="ffffff"/>
      </w:rPr>
      <w:tcPr>
        <w:shd w:fill="000000" w:val="clear"/>
      </w:tcPr>
    </w:tblStylePr>
    <w:tblStylePr w:type="lastRow">
      <w:pPr/>
      <w:rPr>
        <w:rFonts w:ascii="Helvetica" w:cs="Helvetica" w:eastAsia="Helvetica" w:hAnsi="Helvetica"/>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rFonts w:ascii="Helvetica" w:cs="Helvetica" w:eastAsia="Helvetica" w:hAnsi="Helvetica"/>
      <w:b w:val="0"/>
      <w:i w:val="0"/>
      <w:color w:val="000000"/>
    </w:rPr>
    <w:tblPr>
      <w:tblStyleRowBandSize w:val="1"/>
      <w:tblStyleColBandSize w:val="1"/>
      <w:tblCellMar/>
    </w:tblPr>
    <w:tcPr>
      <w:shd w:fill="e6e6e6" w:val="clear"/>
    </w:tcPr>
    <w:tblStylePr w:type="band1Horz">
      <w:pPr/>
      <w:rPr/>
      <w:tcPr>
        <w:shd w:fill="cacaca" w:val="clear"/>
      </w:tcPr>
    </w:tblStylePr>
    <w:tblStylePr w:type="band1Vert">
      <w:pPr/>
      <w:rPr/>
      <w:tcPr>
        <w:shd w:fill="cacaca" w:val="clear"/>
      </w:tcPr>
    </w:tblStylePr>
    <w:tblStylePr w:type="band2Horz">
      <w:pPr/>
      <w:rPr/>
      <w:tcPr/>
    </w:tblStylePr>
    <w:tblStylePr w:type="band2Vert">
      <w:pPr/>
      <w:rPr/>
      <w:tcPr/>
    </w:tblStylePr>
    <w:tblStylePr w:type="firstCol">
      <w:pPr/>
      <w:rPr>
        <w:rFonts w:ascii="Helvetica" w:cs="Helvetica" w:eastAsia="Helvetica" w:hAnsi="Helvetica"/>
        <w:b w:val="1"/>
        <w:i w:val="0"/>
        <w:color w:val="ffffff"/>
      </w:rPr>
      <w:tcPr>
        <w:shd w:fill="000000" w:val="clear"/>
      </w:tcPr>
    </w:tblStylePr>
    <w:tblStylePr w:type="firstRow">
      <w:pPr/>
      <w:rPr>
        <w:rFonts w:ascii="Helvetica" w:cs="Helvetica" w:eastAsia="Helvetica" w:hAnsi="Helvetica"/>
        <w:b w:val="1"/>
        <w:i w:val="0"/>
        <w:color w:val="ffffff"/>
      </w:rPr>
      <w:tcPr>
        <w:tcBorders>
          <w:bottom w:color="ffffff" w:space="0" w:sz="24" w:val="single"/>
        </w:tcBorders>
        <w:shd w:fill="000000" w:val="clear"/>
      </w:tcPr>
    </w:tblStylePr>
    <w:tblStylePr w:type="lastCol">
      <w:pPr/>
      <w:rPr>
        <w:rFonts w:ascii="Helvetica" w:cs="Helvetica" w:eastAsia="Helvetica" w:hAnsi="Helvetica"/>
        <w:b w:val="1"/>
        <w:i w:val="0"/>
        <w:color w:val="ffffff"/>
      </w:rPr>
      <w:tcPr>
        <w:shd w:fill="000000" w:val="clear"/>
      </w:tcPr>
    </w:tblStylePr>
    <w:tblStylePr w:type="lastRow">
      <w:pPr/>
      <w:rPr>
        <w:rFonts w:ascii="Helvetica" w:cs="Helvetica" w:eastAsia="Helvetica" w:hAnsi="Helvetica"/>
        <w:b w:val="1"/>
        <w:i w:val="0"/>
        <w:color w:val="ffffff"/>
      </w:rPr>
      <w:tcPr>
        <w:tcBorders>
          <w:top w:color="ffffff" w:space="0" w:sz="24" w:val="single"/>
        </w:tcBorders>
        <w:shd w:fill="000000" w:val="clea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cardio.jmir.org/2024/1/e51916" TargetMode="External"/><Relationship Id="rId10" Type="http://schemas.openxmlformats.org/officeDocument/2006/relationships/hyperlink" Target="https://arxiv.org/abs/2401.10816?utm_source=chatgpt.com" TargetMode="External"/><Relationship Id="rId13" Type="http://schemas.openxmlformats.org/officeDocument/2006/relationships/hyperlink" Target="https://mhealth.jmir.org/2025/1/e59660" TargetMode="External"/><Relationship Id="rId12" Type="http://schemas.openxmlformats.org/officeDocument/2006/relationships/hyperlink" Target="https://doi.org/10.1186/s12859-020-3415-9"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doi.org/10.1038/s41746-023-00735-8"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JP0vCqNC+v8ZeILrmrWlHLpKVw==">CgMxLjAaHgoBMBIZChcICVITChF0YWJsZS4xeXZsamRrcGF1NRofCgExEhoKGAgJUhQKEnRhYmxlLmJmY2x2bHE2MXUxehofCgEyEhoKGAgJUhQKEnRhYmxlLmdtbnJqNmJldTVuNBofCgEzEhoKGAgJUhQKEnRhYmxlLmxhOWxvODMyOG1lcxoSCgE0Eg0KCwgHQgcSBUNhcmRvGhIKATUSDQoLCAdCBxIFQ2FyZG8aEgoBNhINCgsIB0IHEgVDYXJkbxoSCgE3Eg0KCwgHQgcSBUNhcmRvGhIKATgSDQoLCAdCBxIFQ2FyZG8yDmguNDVnejFhd3g1ZjBzMg5oLnR5dnh2a2x5dWV1YjIOaC44a2oxMGl4OHh5djMyDmgudjQ0ZGN0ZDgzdXQwMg1oLmhpenh0NmVkMXExMg5oLjZib3JnaXhrN3hxNTIOaC5lYmlhdTdyZW5xbTgyDmgudmM4bjF6aTJudzF2Mg5oLmlpMTc5cTl1MzkzbDIOaC45dXh4aTQ3eDBqeWwyDmguNXdhMXhzOHZjZHV1Mg5oLjdiZjdlNDc2NmwwODINaC5neHJrNHd2ejN6MjIOaC51NDB5Y2lkeWhxM3A4AHIhMWM0bDhfeHcxbldSVjd5eWtvejhUSnBSd3hoMlpyUW9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2025-09-08T11:33:00Z</dcterms:created>
  <dc:creator>Sanjay Jain Sanjay Jain</dc:creator>
</cp:coreProperties>
</file>