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314" w:rsidRDefault="000D3A71">
      <w:r>
        <w:t>Crowd Funding Exercise</w:t>
      </w:r>
    </w:p>
    <w:p w:rsidR="000D3A71" w:rsidRDefault="000D3A71">
      <w:r>
        <w:t>Michael Lambert</w:t>
      </w:r>
    </w:p>
    <w:p w:rsidR="000D3A71" w:rsidRDefault="000D3A71">
      <w:r>
        <w:t>3/5/23</w:t>
      </w:r>
    </w:p>
    <w:p w:rsidR="000D3A71" w:rsidRDefault="000D3A71">
      <w:r>
        <w:rPr>
          <w:noProof/>
        </w:rPr>
        <w:drawing>
          <wp:inline distT="0" distB="0" distL="0" distR="0" wp14:anchorId="0B15BB4A">
            <wp:extent cx="5105771" cy="33627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27" cy="3372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3A71" w:rsidRDefault="000D3A71" w:rsidP="000D3A71"/>
    <w:p w:rsidR="000D3A71" w:rsidRDefault="000D3A71" w:rsidP="000D3A71">
      <w:pPr>
        <w:pStyle w:val="ListParagraph"/>
        <w:numPr>
          <w:ilvl w:val="0"/>
          <w:numId w:val="1"/>
        </w:numPr>
      </w:pPr>
      <w:r>
        <w:t>Given the provided data, what are three conclusions we can draw about crowdfunding campaigns?</w:t>
      </w:r>
    </w:p>
    <w:p w:rsidR="000D3A71" w:rsidRDefault="000D3A71" w:rsidP="000D3A71">
      <w:pPr>
        <w:pStyle w:val="ListParagraph"/>
        <w:numPr>
          <w:ilvl w:val="1"/>
          <w:numId w:val="1"/>
        </w:numPr>
      </w:pPr>
      <w:r>
        <w:t>In general more campaigns were successful than failed</w:t>
      </w:r>
    </w:p>
    <w:p w:rsidR="000D3A71" w:rsidRDefault="000D3A71" w:rsidP="000D3A71">
      <w:pPr>
        <w:pStyle w:val="ListParagraph"/>
        <w:numPr>
          <w:ilvl w:val="1"/>
          <w:numId w:val="1"/>
        </w:numPr>
      </w:pPr>
      <w:r>
        <w:t>If someone started a crowdfunding campaign they are likely to cancel it</w:t>
      </w:r>
    </w:p>
    <w:p w:rsidR="000D3A71" w:rsidRDefault="000D3A71" w:rsidP="000D3A71">
      <w:pPr>
        <w:pStyle w:val="ListParagraph"/>
        <w:numPr>
          <w:ilvl w:val="1"/>
          <w:numId w:val="1"/>
        </w:numPr>
      </w:pPr>
      <w:r>
        <w:t>There does seem to be a specific month where it is more advantageous to start a crowdfunding campaign than others</w:t>
      </w:r>
    </w:p>
    <w:p w:rsidR="000D3A71" w:rsidRDefault="000D3A71" w:rsidP="000D3A71">
      <w:pPr>
        <w:pStyle w:val="ListParagraph"/>
        <w:numPr>
          <w:ilvl w:val="1"/>
          <w:numId w:val="1"/>
        </w:numPr>
      </w:pPr>
      <w:r>
        <w:t>Data has been collected over a ten year period</w:t>
      </w:r>
    </w:p>
    <w:p w:rsidR="000D3A71" w:rsidRDefault="000D3A71" w:rsidP="000D3A71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0D3A71" w:rsidRDefault="00150DA5" w:rsidP="000D3A71">
      <w:pPr>
        <w:pStyle w:val="ListParagraph"/>
        <w:numPr>
          <w:ilvl w:val="1"/>
          <w:numId w:val="1"/>
        </w:numPr>
      </w:pPr>
      <w:r>
        <w:t>It is only 1,000 projects and we have no idea how many there actually were</w:t>
      </w:r>
    </w:p>
    <w:p w:rsidR="00150DA5" w:rsidRDefault="00150DA5" w:rsidP="003F7EFD">
      <w:pPr>
        <w:pStyle w:val="ListParagraph"/>
        <w:numPr>
          <w:ilvl w:val="1"/>
          <w:numId w:val="1"/>
        </w:numPr>
      </w:pPr>
      <w:r>
        <w:t>There is data from only seven countries.  Is this the only place where you can do a kick starter?  Were others excluded for a reason?</w:t>
      </w:r>
    </w:p>
    <w:p w:rsidR="000D3A71" w:rsidRDefault="000D3A71" w:rsidP="000D3A71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:rsidR="003F7EFD" w:rsidRDefault="003F7EFD" w:rsidP="003F7EFD">
      <w:pPr>
        <w:pStyle w:val="ListParagraph"/>
        <w:numPr>
          <w:ilvl w:val="1"/>
          <w:numId w:val="1"/>
        </w:numPr>
      </w:pPr>
      <w:r>
        <w:t>Charts: Was it a staff pick?</w:t>
      </w:r>
    </w:p>
    <w:p w:rsidR="003F7EFD" w:rsidRDefault="003F7EFD" w:rsidP="003F7EFD">
      <w:pPr>
        <w:pStyle w:val="ListParagraph"/>
        <w:numPr>
          <w:ilvl w:val="2"/>
          <w:numId w:val="1"/>
        </w:numPr>
      </w:pPr>
      <w:r>
        <w:t>If it was/was not a staff pick what effect did that have on the overall success of the project?</w:t>
      </w:r>
    </w:p>
    <w:p w:rsidR="003F7EFD" w:rsidRDefault="003F7EFD" w:rsidP="003F7EFD">
      <w:pPr>
        <w:pStyle w:val="ListParagraph"/>
        <w:numPr>
          <w:ilvl w:val="1"/>
          <w:numId w:val="1"/>
        </w:numPr>
      </w:pPr>
      <w:r>
        <w:t>Compare date created and date ended.  Are crow funded projects with a longer “live” time more or less successful?</w:t>
      </w:r>
    </w:p>
    <w:sectPr w:rsidR="003F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C1220"/>
    <w:multiLevelType w:val="hybridMultilevel"/>
    <w:tmpl w:val="05249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28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71"/>
    <w:rsid w:val="000D3A71"/>
    <w:rsid w:val="00145314"/>
    <w:rsid w:val="00150DA5"/>
    <w:rsid w:val="003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0F32"/>
  <w15:chartTrackingRefBased/>
  <w15:docId w15:val="{250D61F7-E77E-4516-A994-9C68B5B6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Lambert</dc:creator>
  <cp:keywords/>
  <dc:description/>
  <cp:lastModifiedBy>Michael Lambert</cp:lastModifiedBy>
  <cp:revision>2</cp:revision>
  <dcterms:created xsi:type="dcterms:W3CDTF">2023-03-05T17:00:00Z</dcterms:created>
  <dcterms:modified xsi:type="dcterms:W3CDTF">2023-03-05T17:13:00Z</dcterms:modified>
</cp:coreProperties>
</file>