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spacing w:line="480" w:lineRule="auto"/>
        <w:jc w:val="center"/>
        <w:rPr>
          <w:rFonts w:ascii="Times New Roman" w:cs="Times New Roman" w:hAnsi="Times New Roman" w:eastAsia="Times New Roman"/>
          <w:b w:val="1"/>
          <w:bCs w:val="1"/>
          <w:sz w:val="24"/>
          <w:szCs w:val="24"/>
        </w:rPr>
      </w:pPr>
      <w:r>
        <w:rPr>
          <w:rFonts w:ascii="Times New Roman" w:hAnsi="Times New Roman"/>
          <w:b w:val="1"/>
          <w:bCs w:val="1"/>
          <w:sz w:val="24"/>
          <w:szCs w:val="24"/>
          <w:rtl w:val="0"/>
          <w:lang w:val="en-US"/>
        </w:rPr>
        <w:t>The Effects of Stress Level and BMI Category on Sleep Duration</w:t>
      </w:r>
    </w:p>
    <w:p>
      <w:pPr>
        <w:pStyle w:val="Body"/>
        <w:spacing w:line="480" w:lineRule="auto"/>
        <w:jc w:val="center"/>
        <w:rPr>
          <w:rFonts w:ascii="Times New Roman" w:cs="Times New Roman" w:hAnsi="Times New Roman" w:eastAsia="Times New Roman"/>
          <w:sz w:val="24"/>
          <w:szCs w:val="24"/>
        </w:rPr>
      </w:pPr>
      <w:r>
        <w:rPr>
          <w:rFonts w:ascii="Times New Roman" w:hAnsi="Times New Roman"/>
          <w:sz w:val="24"/>
          <w:szCs w:val="24"/>
          <w:rtl w:val="0"/>
          <w:lang w:val="da-DK"/>
        </w:rPr>
        <w:t xml:space="preserve"> Maria Larson, Izzy Mika, Jiaming Zhang</w:t>
      </w:r>
    </w:p>
    <w:p>
      <w:pPr>
        <w:pStyle w:val="Body"/>
        <w:spacing w:line="480" w:lineRule="auto"/>
        <w:jc w:val="center"/>
        <w:rPr>
          <w:rFonts w:ascii="Times New Roman" w:cs="Times New Roman" w:hAnsi="Times New Roman" w:eastAsia="Times New Roman"/>
          <w:sz w:val="24"/>
          <w:szCs w:val="24"/>
        </w:rPr>
      </w:pPr>
      <w:r>
        <w:rPr>
          <w:rFonts w:ascii="Times New Roman" w:hAnsi="Times New Roman"/>
          <w:sz w:val="24"/>
          <w:szCs w:val="24"/>
          <w:rtl w:val="0"/>
        </w:rPr>
        <w:t>STAT301 Project</w:t>
      </w:r>
    </w:p>
    <w:p>
      <w:pPr>
        <w:pStyle w:val="Body"/>
        <w:spacing w:line="480" w:lineRule="auto"/>
        <w:jc w:val="center"/>
        <w:rPr>
          <w:rFonts w:ascii="Times New Roman" w:cs="Times New Roman" w:hAnsi="Times New Roman" w:eastAsia="Times New Roman"/>
          <w:sz w:val="24"/>
          <w:szCs w:val="24"/>
        </w:rPr>
      </w:pPr>
      <w:r>
        <w:rPr>
          <w:rFonts w:ascii="Times New Roman" w:hAnsi="Times New Roman"/>
          <w:sz w:val="24"/>
          <w:szCs w:val="24"/>
          <w:rtl w:val="0"/>
          <w:lang w:val="en-US"/>
        </w:rPr>
        <w:t>April 27, 2026</w:t>
      </w:r>
    </w:p>
    <w:p>
      <w:pPr>
        <w:pStyle w:val="Heading 3"/>
        <w:spacing w:line="480" w:lineRule="auto"/>
        <w:rPr>
          <w:rFonts w:ascii="Times New Roman" w:cs="Times New Roman" w:hAnsi="Times New Roman" w:eastAsia="Times New Roman"/>
          <w:b w:val="1"/>
          <w:bCs w:val="1"/>
        </w:rPr>
      </w:pPr>
      <w:bookmarkStart w:name="_hfxvlcndfwpq" w:id="0"/>
      <w:bookmarkEnd w:id="0"/>
      <w:r>
        <w:rPr>
          <w:rFonts w:ascii="Times New Roman" w:hAnsi="Times New Roman"/>
          <w:b w:val="1"/>
          <w:bCs w:val="1"/>
          <w:rtl w:val="0"/>
        </w:rPr>
        <w:t>I</w:t>
      </w:r>
      <w:r>
        <w:rPr>
          <w:rFonts w:ascii="Times New Roman" w:hAnsi="Times New Roman"/>
          <w:b w:val="1"/>
          <w:bCs w:val="1"/>
          <w:rtl w:val="0"/>
          <w:lang w:val="fr-FR"/>
        </w:rPr>
        <w:t>ntroduction</w:t>
      </w:r>
    </w:p>
    <w:p>
      <w:pPr>
        <w:pStyle w:val="Body"/>
        <w:spacing w:line="480" w:lineRule="auto"/>
        <w:rPr>
          <w:rStyle w:val="None"/>
          <w:rFonts w:ascii="Times New Roman" w:cs="Times New Roman" w:hAnsi="Times New Roman" w:eastAsia="Times New Roman"/>
          <w:sz w:val="24"/>
          <w:szCs w:val="24"/>
        </w:rPr>
      </w:pPr>
      <w:r>
        <w:rPr>
          <w:rFonts w:ascii="Times New Roman" w:hAnsi="Times New Roman"/>
          <w:sz w:val="24"/>
          <w:szCs w:val="24"/>
          <w:rtl w:val="0"/>
          <w:lang w:val="en-US"/>
        </w:rPr>
        <w:t xml:space="preserve">The analysis uses the Sleep Health and Lifestyle Dataset (see </w:t>
      </w:r>
      <w:r>
        <w:rPr>
          <w:rStyle w:val="Hyperlink.0"/>
        </w:rPr>
        <w:fldChar w:fldCharType="begin" w:fldLock="0"/>
      </w:r>
      <w:r>
        <w:rPr>
          <w:rStyle w:val="Hyperlink.0"/>
        </w:rPr>
        <w:instrText xml:space="preserve"> HYPERLINK "https://www.kaggle.com/datasets/uom190346a/sleep-health-and-lifestyle-dataset"</w:instrText>
      </w:r>
      <w:r>
        <w:rPr>
          <w:rStyle w:val="Hyperlink.0"/>
        </w:rPr>
        <w:fldChar w:fldCharType="separate" w:fldLock="0"/>
      </w:r>
      <w:r>
        <w:rPr>
          <w:rStyle w:val="Hyperlink.0"/>
          <w:rtl w:val="0"/>
          <w:lang w:val="it-IT"/>
        </w:rPr>
        <w:t>dataset</w:t>
      </w:r>
      <w:r>
        <w:rPr/>
        <w:fldChar w:fldCharType="end" w:fldLock="0"/>
      </w:r>
      <w:r>
        <w:rPr>
          <w:rStyle w:val="None"/>
          <w:rFonts w:ascii="Times New Roman" w:hAnsi="Times New Roman"/>
          <w:sz w:val="24"/>
          <w:szCs w:val="24"/>
          <w:rtl w:val="0"/>
          <w:lang w:val="en-US"/>
        </w:rPr>
        <w:t xml:space="preserve"> link), which contains information on individuals</w:t>
      </w:r>
      <w:r>
        <w:rPr>
          <w:rStyle w:val="None"/>
          <w:rFonts w:ascii="Times New Roman" w:hAnsi="Times New Roman" w:hint="default"/>
          <w:sz w:val="24"/>
          <w:szCs w:val="24"/>
          <w:rtl w:val="0"/>
          <w:lang w:val="en-US"/>
        </w:rPr>
        <w:t xml:space="preserve">’ </w:t>
      </w:r>
      <w:r>
        <w:rPr>
          <w:rStyle w:val="None"/>
          <w:rFonts w:ascii="Times New Roman" w:hAnsi="Times New Roman"/>
          <w:sz w:val="24"/>
          <w:szCs w:val="24"/>
          <w:rtl w:val="0"/>
          <w:lang w:val="en-US"/>
        </w:rPr>
        <w:t>sleep habits and health characteristics. After data cleaning, 364 observations were used in the final analysis.</w:t>
      </w:r>
    </w:p>
    <w:p>
      <w:pPr>
        <w:pStyle w:val="Body"/>
        <w:spacing w:line="480" w:lineRule="auto"/>
        <w:rPr>
          <w:rStyle w:val="None"/>
          <w:rFonts w:ascii="Times New Roman" w:cs="Times New Roman" w:hAnsi="Times New Roman" w:eastAsia="Times New Roman"/>
          <w:sz w:val="24"/>
          <w:szCs w:val="24"/>
        </w:rPr>
      </w:pPr>
    </w:p>
    <w:p>
      <w:pPr>
        <w:pStyle w:val="Body"/>
        <w:spacing w:line="480" w:lineRule="auto"/>
        <w:rPr>
          <w:rStyle w:val="None"/>
          <w:rFonts w:ascii="Times New Roman" w:cs="Times New Roman" w:hAnsi="Times New Roman" w:eastAsia="Times New Roman"/>
          <w:sz w:val="24"/>
          <w:szCs w:val="24"/>
        </w:rPr>
      </w:pPr>
      <w:r>
        <w:rPr>
          <w:rStyle w:val="None"/>
          <w:rFonts w:ascii="Times New Roman" w:hAnsi="Times New Roman"/>
          <w:sz w:val="24"/>
          <w:szCs w:val="24"/>
          <w:rtl w:val="0"/>
          <w:lang w:val="en-US"/>
        </w:rPr>
        <w:t>This analysis addresses two primary research questions: (1) whether the mean sleep duration differs across either stress level categories or BMI categories, and (2) whether there is an interaction between stress level category and BMI category on sleep duration.</w:t>
      </w:r>
    </w:p>
    <w:p>
      <w:pPr>
        <w:pStyle w:val="Body"/>
        <w:spacing w:line="480" w:lineRule="auto"/>
        <w:rPr>
          <w:rStyle w:val="None"/>
          <w:rFonts w:ascii="Times New Roman" w:cs="Times New Roman" w:hAnsi="Times New Roman" w:eastAsia="Times New Roman"/>
          <w:sz w:val="24"/>
          <w:szCs w:val="24"/>
        </w:rPr>
      </w:pPr>
    </w:p>
    <w:p>
      <w:pPr>
        <w:pStyle w:val="Body"/>
        <w:spacing w:line="480" w:lineRule="auto"/>
        <w:rPr>
          <w:rStyle w:val="None"/>
          <w:rFonts w:ascii="Times New Roman" w:cs="Times New Roman" w:hAnsi="Times New Roman" w:eastAsia="Times New Roman"/>
          <w:sz w:val="24"/>
          <w:szCs w:val="24"/>
        </w:rPr>
      </w:pPr>
      <w:r>
        <w:rPr>
          <w:rStyle w:val="None"/>
          <w:rFonts w:ascii="Times New Roman" w:hAnsi="Times New Roman"/>
          <w:sz w:val="24"/>
          <w:szCs w:val="24"/>
          <w:rtl w:val="0"/>
          <w:lang w:val="en-US"/>
        </w:rPr>
        <w:t>The dependent variable is sleep duration, measured in hours, which is a quantitative variable. The independent variables are stress level category and BMI category, both treated as categorical variables. The stress level category has three levels (Low, Medium, and High), which represent a subjective rating of stress (low to high). BMI category represents weight classification groups. In the final analysis, BMI includes Normal and Overweight categories. Based on these variables, the following hypotheses were tested to evaluate differences in mean sleep duration.</w:t>
      </w:r>
    </w:p>
    <w:p>
      <w:pPr>
        <w:pStyle w:val="Body"/>
        <w:spacing w:line="480" w:lineRule="auto"/>
        <w:rPr>
          <w:rStyle w:val="None"/>
          <w:rFonts w:ascii="Times New Roman" w:cs="Times New Roman" w:hAnsi="Times New Roman" w:eastAsia="Times New Roman"/>
          <w:sz w:val="24"/>
          <w:szCs w:val="24"/>
        </w:rPr>
      </w:pPr>
    </w:p>
    <w:p>
      <w:pPr>
        <w:pStyle w:val="Body"/>
        <w:spacing w:line="480" w:lineRule="auto"/>
        <w:rPr>
          <w:rStyle w:val="None"/>
          <w:rFonts w:ascii="Times New Roman" w:cs="Times New Roman" w:hAnsi="Times New Roman" w:eastAsia="Times New Roman"/>
          <w:sz w:val="24"/>
          <w:szCs w:val="24"/>
        </w:rPr>
      </w:pPr>
      <w:r>
        <w:rPr>
          <w:rStyle w:val="None"/>
          <w:rFonts w:ascii="Times New Roman" w:hAnsi="Times New Roman"/>
          <w:sz w:val="24"/>
          <w:szCs w:val="24"/>
          <w:rtl w:val="0"/>
          <w:lang w:val="en-US"/>
        </w:rPr>
        <w:t>The null hypothesis for stress level category states that the mean sleep duration is the same across all stress level groups. The alternative hypothesis states that the group means are not all equal.</w:t>
      </w:r>
    </w:p>
    <w:p>
      <w:pPr>
        <w:pStyle w:val="Body"/>
        <w:spacing w:line="480" w:lineRule="auto"/>
        <w:rPr>
          <w:rStyle w:val="None"/>
          <w:rFonts w:ascii="Times New Roman" w:cs="Times New Roman" w:hAnsi="Times New Roman" w:eastAsia="Times New Roman"/>
          <w:sz w:val="24"/>
          <w:szCs w:val="24"/>
          <w:vertAlign w:val="subscript"/>
        </w:rPr>
      </w:pPr>
      <w:r>
        <w:rPr>
          <w:rStyle w:val="None"/>
          <w:rFonts w:ascii="Times New Roman" w:hAnsi="Times New Roman"/>
          <w:sz w:val="24"/>
          <w:szCs w:val="24"/>
          <w:rtl w:val="0"/>
        </w:rPr>
        <w:t>H</w:t>
      </w:r>
      <w:r>
        <w:rPr>
          <w:rStyle w:val="None"/>
          <w:rFonts w:ascii="Times New Roman" w:hAnsi="Times New Roman"/>
          <w:sz w:val="24"/>
          <w:szCs w:val="24"/>
          <w:vertAlign w:val="subscript"/>
          <w:rtl w:val="0"/>
        </w:rPr>
        <w:t>0</w:t>
      </w:r>
      <w:r>
        <w:rPr>
          <w:rStyle w:val="None"/>
          <w:rFonts w:ascii="Times New Roman" w:hAnsi="Times New Roman"/>
          <w:sz w:val="24"/>
          <w:szCs w:val="24"/>
          <w:rtl w:val="0"/>
        </w:rPr>
        <w:t xml:space="preserve">: </w:t>
      </w:r>
      <w:r>
        <w:rPr>
          <w:rStyle w:val="None"/>
          <w:rFonts w:ascii="Times New Roman" w:hAnsi="Times New Roman" w:hint="default"/>
          <w:sz w:val="24"/>
          <w:szCs w:val="24"/>
          <w:rtl w:val="0"/>
          <w:lang w:val="en-US"/>
        </w:rPr>
        <w:t>μ</w:t>
      </w:r>
      <w:r>
        <w:rPr>
          <w:rStyle w:val="None"/>
          <w:rFonts w:ascii="Times New Roman" w:hAnsi="Times New Roman"/>
          <w:sz w:val="24"/>
          <w:szCs w:val="24"/>
          <w:vertAlign w:val="subscript"/>
          <w:rtl w:val="0"/>
          <w:lang w:val="en-US"/>
        </w:rPr>
        <w:t>Low</w:t>
      </w:r>
      <w:r>
        <w:rPr>
          <w:rStyle w:val="None"/>
          <w:rFonts w:ascii="Times New Roman" w:hAnsi="Times New Roman"/>
          <w:sz w:val="24"/>
          <w:szCs w:val="24"/>
          <w:rtl w:val="0"/>
        </w:rPr>
        <w:t xml:space="preserve"> = </w:t>
      </w:r>
      <w:r>
        <w:rPr>
          <w:rStyle w:val="None"/>
          <w:rFonts w:ascii="Times New Roman" w:hAnsi="Times New Roman" w:hint="default"/>
          <w:sz w:val="24"/>
          <w:szCs w:val="24"/>
          <w:rtl w:val="0"/>
          <w:lang w:val="en-US"/>
        </w:rPr>
        <w:t>μ</w:t>
      </w:r>
      <w:r>
        <w:rPr>
          <w:rStyle w:val="None"/>
          <w:rFonts w:ascii="Times New Roman" w:hAnsi="Times New Roman"/>
          <w:sz w:val="24"/>
          <w:szCs w:val="24"/>
          <w:vertAlign w:val="subscript"/>
          <w:rtl w:val="0"/>
        </w:rPr>
        <w:t>Medium</w:t>
      </w:r>
      <w:r>
        <w:rPr>
          <w:rStyle w:val="None"/>
          <w:rFonts w:ascii="Times New Roman" w:hAnsi="Times New Roman"/>
          <w:sz w:val="24"/>
          <w:szCs w:val="24"/>
          <w:rtl w:val="0"/>
        </w:rPr>
        <w:t xml:space="preserve"> = </w:t>
      </w:r>
      <w:r>
        <w:rPr>
          <w:rStyle w:val="None"/>
          <w:rFonts w:ascii="Times New Roman" w:hAnsi="Times New Roman" w:hint="default"/>
          <w:sz w:val="24"/>
          <w:szCs w:val="24"/>
          <w:rtl w:val="0"/>
          <w:lang w:val="en-US"/>
        </w:rPr>
        <w:t>μ</w:t>
      </w:r>
      <w:r>
        <w:rPr>
          <w:rStyle w:val="None"/>
          <w:rFonts w:ascii="Times New Roman" w:hAnsi="Times New Roman"/>
          <w:sz w:val="24"/>
          <w:szCs w:val="24"/>
          <w:vertAlign w:val="subscript"/>
          <w:rtl w:val="0"/>
          <w:lang w:val="en-US"/>
        </w:rPr>
        <w:t>High</w:t>
      </w:r>
    </w:p>
    <w:p>
      <w:pPr>
        <w:pStyle w:val="Body"/>
        <w:spacing w:line="480" w:lineRule="auto"/>
        <w:rPr>
          <w:rStyle w:val="None"/>
          <w:rFonts w:ascii="Times New Roman" w:cs="Times New Roman" w:hAnsi="Times New Roman" w:eastAsia="Times New Roman"/>
          <w:sz w:val="24"/>
          <w:szCs w:val="24"/>
        </w:rPr>
      </w:pPr>
      <w:r>
        <w:rPr>
          <w:rStyle w:val="None"/>
          <w:rFonts w:ascii="Times New Roman" w:hAnsi="Times New Roman"/>
          <w:sz w:val="24"/>
          <w:szCs w:val="24"/>
          <w:rtl w:val="0"/>
        </w:rPr>
        <w:t>H</w:t>
      </w:r>
      <w:r>
        <w:rPr>
          <w:rStyle w:val="None"/>
          <w:rFonts w:ascii="Times New Roman" w:hAnsi="Times New Roman"/>
          <w:sz w:val="24"/>
          <w:szCs w:val="24"/>
          <w:vertAlign w:val="subscript"/>
          <w:rtl w:val="0"/>
        </w:rPr>
        <w:t>a</w:t>
      </w:r>
      <w:r>
        <w:rPr>
          <w:rStyle w:val="None"/>
          <w:rFonts w:ascii="Times New Roman" w:hAnsi="Times New Roman"/>
          <w:sz w:val="24"/>
          <w:szCs w:val="24"/>
          <w:rtl w:val="0"/>
          <w:lang w:val="en-US"/>
        </w:rPr>
        <w:t>: At least one group mean differs</w:t>
      </w:r>
      <w:r>
        <w:rPr>
          <w:rStyle w:val="None"/>
          <w:rFonts w:ascii="Times New Roman" w:cs="Times New Roman" w:hAnsi="Times New Roman" w:eastAsia="Times New Roman"/>
          <w:sz w:val="24"/>
          <w:szCs w:val="24"/>
        </w:rPr>
        <w:br w:type="textWrapping"/>
      </w:r>
    </w:p>
    <w:p>
      <w:pPr>
        <w:pStyle w:val="Body"/>
        <w:spacing w:line="480" w:lineRule="auto"/>
        <w:rPr>
          <w:rStyle w:val="None"/>
          <w:rFonts w:ascii="Times New Roman" w:cs="Times New Roman" w:hAnsi="Times New Roman" w:eastAsia="Times New Roman"/>
          <w:sz w:val="24"/>
          <w:szCs w:val="24"/>
        </w:rPr>
      </w:pPr>
      <w:r>
        <w:rPr>
          <w:rStyle w:val="None"/>
          <w:rFonts w:ascii="Times New Roman" w:hAnsi="Times New Roman"/>
          <w:sz w:val="24"/>
          <w:szCs w:val="24"/>
          <w:rtl w:val="0"/>
          <w:lang w:val="en-US"/>
        </w:rPr>
        <w:t xml:space="preserve">The null hypothesis for BMI category states that the mean sleep duration is the same between BMI groups, and the alternative hypothesis states that the mean sleep duration differs. </w:t>
      </w:r>
    </w:p>
    <w:p>
      <w:pPr>
        <w:pStyle w:val="Body"/>
        <w:spacing w:line="480" w:lineRule="auto"/>
        <w:rPr>
          <w:rStyle w:val="None"/>
          <w:rFonts w:ascii="Times New Roman" w:cs="Times New Roman" w:hAnsi="Times New Roman" w:eastAsia="Times New Roman"/>
          <w:sz w:val="24"/>
          <w:szCs w:val="24"/>
          <w:vertAlign w:val="subscript"/>
        </w:rPr>
      </w:pPr>
      <w:r>
        <w:rPr>
          <w:rStyle w:val="None"/>
          <w:rFonts w:ascii="Times New Roman" w:hAnsi="Times New Roman"/>
          <w:sz w:val="24"/>
          <w:szCs w:val="24"/>
          <w:rtl w:val="0"/>
        </w:rPr>
        <w:t>H</w:t>
      </w:r>
      <w:r>
        <w:rPr>
          <w:rStyle w:val="None"/>
          <w:rFonts w:ascii="Times New Roman" w:hAnsi="Times New Roman"/>
          <w:sz w:val="24"/>
          <w:szCs w:val="24"/>
          <w:vertAlign w:val="subscript"/>
          <w:rtl w:val="0"/>
        </w:rPr>
        <w:t>0</w:t>
      </w:r>
      <w:r>
        <w:rPr>
          <w:rStyle w:val="None"/>
          <w:rFonts w:ascii="Times New Roman" w:hAnsi="Times New Roman"/>
          <w:sz w:val="24"/>
          <w:szCs w:val="24"/>
          <w:rtl w:val="0"/>
        </w:rPr>
        <w:t xml:space="preserve">: </w:t>
      </w:r>
      <w:r>
        <w:rPr>
          <w:rStyle w:val="None"/>
          <w:rFonts w:ascii="Times New Roman" w:hAnsi="Times New Roman" w:hint="default"/>
          <w:sz w:val="24"/>
          <w:szCs w:val="24"/>
          <w:rtl w:val="0"/>
          <w:lang w:val="en-US"/>
        </w:rPr>
        <w:t>μ</w:t>
      </w:r>
      <w:r>
        <w:rPr>
          <w:rStyle w:val="None"/>
          <w:rFonts w:ascii="Times New Roman" w:hAnsi="Times New Roman"/>
          <w:sz w:val="24"/>
          <w:szCs w:val="24"/>
          <w:rtl w:val="0"/>
          <w:lang w:val="en-US"/>
        </w:rPr>
        <w:t>_</w:t>
      </w:r>
      <w:r>
        <w:rPr>
          <w:rStyle w:val="None"/>
          <w:rFonts w:ascii="Times New Roman" w:hAnsi="Times New Roman"/>
          <w:sz w:val="24"/>
          <w:szCs w:val="24"/>
          <w:vertAlign w:val="subscript"/>
          <w:rtl w:val="0"/>
        </w:rPr>
        <w:t>Normal</w:t>
      </w:r>
      <w:r>
        <w:rPr>
          <w:rStyle w:val="None"/>
          <w:rFonts w:ascii="Times New Roman" w:hAnsi="Times New Roman"/>
          <w:sz w:val="24"/>
          <w:szCs w:val="24"/>
          <w:rtl w:val="0"/>
        </w:rPr>
        <w:t xml:space="preserve"> = </w:t>
      </w:r>
      <w:r>
        <w:rPr>
          <w:rStyle w:val="None"/>
          <w:rFonts w:ascii="Times New Roman" w:hAnsi="Times New Roman" w:hint="default"/>
          <w:sz w:val="24"/>
          <w:szCs w:val="24"/>
          <w:rtl w:val="0"/>
          <w:lang w:val="en-US"/>
        </w:rPr>
        <w:t>μ</w:t>
      </w:r>
      <w:r>
        <w:rPr>
          <w:rStyle w:val="None"/>
          <w:rFonts w:ascii="Times New Roman" w:hAnsi="Times New Roman"/>
          <w:sz w:val="24"/>
          <w:szCs w:val="24"/>
          <w:rtl w:val="0"/>
          <w:lang w:val="en-US"/>
        </w:rPr>
        <w:t>_</w:t>
      </w:r>
      <w:r>
        <w:rPr>
          <w:rStyle w:val="None"/>
          <w:rFonts w:ascii="Times New Roman" w:hAnsi="Times New Roman"/>
          <w:sz w:val="24"/>
          <w:szCs w:val="24"/>
          <w:vertAlign w:val="subscript"/>
          <w:rtl w:val="0"/>
          <w:lang w:val="en-US"/>
        </w:rPr>
        <w:t xml:space="preserve">Overweight </w:t>
      </w:r>
    </w:p>
    <w:p>
      <w:pPr>
        <w:pStyle w:val="Body"/>
        <w:spacing w:line="480" w:lineRule="auto"/>
        <w:rPr>
          <w:rStyle w:val="None"/>
          <w:rFonts w:ascii="Times New Roman" w:cs="Times New Roman" w:hAnsi="Times New Roman" w:eastAsia="Times New Roman"/>
          <w:sz w:val="24"/>
          <w:szCs w:val="24"/>
        </w:rPr>
      </w:pPr>
      <w:r>
        <w:rPr>
          <w:rStyle w:val="None"/>
          <w:rFonts w:ascii="Times New Roman" w:hAnsi="Times New Roman"/>
          <w:sz w:val="24"/>
          <w:szCs w:val="24"/>
          <w:rtl w:val="0"/>
        </w:rPr>
        <w:t>H</w:t>
      </w:r>
      <w:r>
        <w:rPr>
          <w:rStyle w:val="None"/>
          <w:rFonts w:ascii="Times New Roman" w:hAnsi="Times New Roman"/>
          <w:sz w:val="24"/>
          <w:szCs w:val="24"/>
          <w:vertAlign w:val="subscript"/>
          <w:rtl w:val="0"/>
        </w:rPr>
        <w:t>a</w:t>
      </w:r>
      <w:r>
        <w:rPr>
          <w:rStyle w:val="None"/>
          <w:rFonts w:ascii="Times New Roman" w:hAnsi="Times New Roman"/>
          <w:sz w:val="24"/>
          <w:szCs w:val="24"/>
          <w:rtl w:val="0"/>
        </w:rPr>
        <w:t xml:space="preserve">: </w:t>
      </w:r>
      <w:r>
        <w:rPr>
          <w:rStyle w:val="None"/>
          <w:rFonts w:ascii="Times New Roman" w:hAnsi="Times New Roman" w:hint="default"/>
          <w:sz w:val="24"/>
          <w:szCs w:val="24"/>
          <w:rtl w:val="0"/>
          <w:lang w:val="en-US"/>
        </w:rPr>
        <w:t>μ</w:t>
      </w:r>
      <w:r>
        <w:rPr>
          <w:rStyle w:val="None"/>
          <w:rFonts w:ascii="Times New Roman" w:hAnsi="Times New Roman"/>
          <w:sz w:val="24"/>
          <w:szCs w:val="24"/>
          <w:rtl w:val="0"/>
          <w:lang w:val="en-US"/>
        </w:rPr>
        <w:t>_</w:t>
      </w:r>
      <w:r>
        <w:rPr>
          <w:rStyle w:val="None"/>
          <w:rFonts w:ascii="Times New Roman" w:hAnsi="Times New Roman"/>
          <w:sz w:val="24"/>
          <w:szCs w:val="24"/>
          <w:vertAlign w:val="subscript"/>
          <w:rtl w:val="0"/>
        </w:rPr>
        <w:t>Normal</w:t>
      </w:r>
      <w:r>
        <w:rPr>
          <w:rStyle w:val="None"/>
          <w:rFonts w:ascii="Gungsuh" w:cs="Gungsuh" w:hAnsi="Gungsuh" w:eastAsia="Gungsuh"/>
          <w:sz w:val="24"/>
          <w:szCs w:val="24"/>
          <w:rtl w:val="0"/>
          <w:lang w:val="en-US"/>
        </w:rPr>
        <w:t xml:space="preserve"> ≠ μ</w:t>
      </w:r>
      <w:r>
        <w:rPr>
          <w:rStyle w:val="None"/>
          <w:rFonts w:ascii="Gungsuh" w:cs="Gungsuh" w:hAnsi="Gungsuh" w:eastAsia="Gungsuh"/>
          <w:sz w:val="24"/>
          <w:szCs w:val="24"/>
          <w:rtl w:val="0"/>
          <w:lang w:val="en-US"/>
        </w:rPr>
        <w:t>_</w:t>
      </w:r>
      <w:r>
        <w:rPr>
          <w:rStyle w:val="None"/>
          <w:rFonts w:ascii="Times New Roman" w:hAnsi="Times New Roman"/>
          <w:sz w:val="24"/>
          <w:szCs w:val="24"/>
          <w:vertAlign w:val="subscript"/>
          <w:rtl w:val="0"/>
          <w:lang w:val="en-US"/>
        </w:rPr>
        <w:t xml:space="preserve">Overweight </w:t>
      </w:r>
    </w:p>
    <w:p>
      <w:pPr>
        <w:pStyle w:val="Body"/>
        <w:spacing w:line="480" w:lineRule="auto"/>
        <w:rPr>
          <w:rStyle w:val="None"/>
          <w:rFonts w:ascii="Times New Roman" w:cs="Times New Roman" w:hAnsi="Times New Roman" w:eastAsia="Times New Roman"/>
          <w:sz w:val="24"/>
          <w:szCs w:val="24"/>
        </w:rPr>
      </w:pPr>
    </w:p>
    <w:p>
      <w:pPr>
        <w:pStyle w:val="Body"/>
        <w:spacing w:line="480" w:lineRule="auto"/>
        <w:rPr>
          <w:rStyle w:val="None"/>
          <w:rFonts w:ascii="Times New Roman" w:cs="Times New Roman" w:hAnsi="Times New Roman" w:eastAsia="Times New Roman"/>
          <w:sz w:val="24"/>
          <w:szCs w:val="24"/>
        </w:rPr>
      </w:pPr>
      <w:r>
        <w:rPr>
          <w:rStyle w:val="None"/>
          <w:rFonts w:ascii="Times New Roman" w:hAnsi="Times New Roman"/>
          <w:sz w:val="24"/>
          <w:szCs w:val="24"/>
          <w:rtl w:val="0"/>
          <w:lang w:val="en-US"/>
        </w:rPr>
        <w:t>The null hypothesis for the interaction</w:t>
      </w:r>
      <w:r>
        <w:rPr>
          <w:rStyle w:val="None"/>
          <w:rFonts w:ascii="Times New Roman" w:hAnsi="Times New Roman"/>
          <w:b w:val="1"/>
          <w:bCs w:val="1"/>
          <w:sz w:val="24"/>
          <w:szCs w:val="24"/>
          <w:rtl w:val="0"/>
        </w:rPr>
        <w:t xml:space="preserve"> </w:t>
      </w:r>
      <w:r>
        <w:rPr>
          <w:rStyle w:val="None"/>
          <w:rFonts w:ascii="Times New Roman" w:hAnsi="Times New Roman"/>
          <w:sz w:val="24"/>
          <w:szCs w:val="24"/>
          <w:rtl w:val="0"/>
          <w:lang w:val="en-US"/>
        </w:rPr>
        <w:t>states that there is no interaction between stress level category and BMI category on sleep duration, and the alternative states that an interaction exists.</w:t>
      </w:r>
    </w:p>
    <w:p>
      <w:pPr>
        <w:pStyle w:val="Body"/>
        <w:spacing w:line="480" w:lineRule="auto"/>
        <w:rPr>
          <w:rStyle w:val="None"/>
          <w:rFonts w:ascii="Times New Roman" w:cs="Times New Roman" w:hAnsi="Times New Roman" w:eastAsia="Times New Roman"/>
          <w:sz w:val="24"/>
          <w:szCs w:val="24"/>
        </w:rPr>
      </w:pPr>
      <w:r>
        <w:rPr>
          <w:rStyle w:val="None"/>
          <w:rFonts w:ascii="Times New Roman" w:hAnsi="Times New Roman"/>
          <w:sz w:val="24"/>
          <w:szCs w:val="24"/>
          <w:rtl w:val="0"/>
        </w:rPr>
        <w:t>H</w:t>
      </w:r>
      <w:r>
        <w:rPr>
          <w:rStyle w:val="None"/>
          <w:rFonts w:ascii="Times New Roman" w:hAnsi="Times New Roman"/>
          <w:sz w:val="24"/>
          <w:szCs w:val="24"/>
          <w:vertAlign w:val="subscript"/>
          <w:rtl w:val="0"/>
        </w:rPr>
        <w:t>0</w:t>
      </w:r>
      <w:r>
        <w:rPr>
          <w:rStyle w:val="None"/>
          <w:rFonts w:ascii="Times New Roman" w:hAnsi="Times New Roman"/>
          <w:sz w:val="24"/>
          <w:szCs w:val="24"/>
          <w:rtl w:val="0"/>
          <w:lang w:val="en-US"/>
        </w:rPr>
        <w:t>: There is no interaction between stress level category and BMI category</w:t>
      </w:r>
    </w:p>
    <w:p>
      <w:pPr>
        <w:pStyle w:val="Body"/>
        <w:spacing w:line="480" w:lineRule="auto"/>
        <w:rPr>
          <w:rStyle w:val="None"/>
          <w:rFonts w:ascii="Times New Roman" w:cs="Times New Roman" w:hAnsi="Times New Roman" w:eastAsia="Times New Roman"/>
          <w:sz w:val="24"/>
          <w:szCs w:val="24"/>
        </w:rPr>
      </w:pPr>
      <w:r>
        <w:rPr>
          <w:rStyle w:val="None"/>
          <w:rFonts w:ascii="Times New Roman" w:hAnsi="Times New Roman"/>
          <w:sz w:val="24"/>
          <w:szCs w:val="24"/>
          <w:rtl w:val="0"/>
        </w:rPr>
        <w:t>H</w:t>
      </w:r>
      <w:r>
        <w:rPr>
          <w:rStyle w:val="None"/>
          <w:rFonts w:ascii="Times New Roman" w:hAnsi="Times New Roman"/>
          <w:sz w:val="24"/>
          <w:szCs w:val="24"/>
          <w:vertAlign w:val="subscript"/>
          <w:rtl w:val="0"/>
        </w:rPr>
        <w:t>a</w:t>
      </w:r>
      <w:r>
        <w:rPr>
          <w:rStyle w:val="None"/>
          <w:rFonts w:ascii="Times New Roman" w:hAnsi="Times New Roman"/>
          <w:sz w:val="24"/>
          <w:szCs w:val="24"/>
          <w:rtl w:val="0"/>
          <w:lang w:val="en-US"/>
        </w:rPr>
        <w:t>: There is an interaction between stress level category and BMI category</w:t>
      </w:r>
    </w:p>
    <w:p>
      <w:pPr>
        <w:pStyle w:val="Heading 3"/>
        <w:spacing w:line="480" w:lineRule="auto"/>
        <w:rPr>
          <w:rStyle w:val="None"/>
          <w:rFonts w:ascii="Times New Roman" w:cs="Times New Roman" w:hAnsi="Times New Roman" w:eastAsia="Times New Roman"/>
          <w:b w:val="1"/>
          <w:bCs w:val="1"/>
        </w:rPr>
      </w:pPr>
      <w:bookmarkStart w:name="_fptzxn16e7" w:id="1"/>
      <w:bookmarkEnd w:id="1"/>
      <w:r>
        <w:rPr>
          <w:rStyle w:val="None"/>
          <w:rFonts w:ascii="Times New Roman" w:hAnsi="Times New Roman"/>
          <w:b w:val="1"/>
          <w:bCs w:val="1"/>
          <w:rtl w:val="0"/>
        </w:rPr>
        <w:t>M</w:t>
      </w:r>
      <w:r>
        <w:rPr>
          <w:rStyle w:val="None"/>
          <w:rFonts w:ascii="Times New Roman" w:hAnsi="Times New Roman"/>
          <w:b w:val="1"/>
          <w:bCs w:val="1"/>
          <w:rtl w:val="0"/>
          <w:lang w:val="en-US"/>
        </w:rPr>
        <w:t>ethods</w:t>
      </w:r>
    </w:p>
    <w:p>
      <w:pPr>
        <w:pStyle w:val="Body"/>
        <w:spacing w:line="480" w:lineRule="auto"/>
        <w:rPr>
          <w:rStyle w:val="None"/>
          <w:rFonts w:ascii="Times New Roman" w:cs="Times New Roman" w:hAnsi="Times New Roman" w:eastAsia="Times New Roman"/>
          <w:sz w:val="24"/>
          <w:szCs w:val="24"/>
        </w:rPr>
      </w:pPr>
      <w:r>
        <w:rPr>
          <w:rStyle w:val="None"/>
          <w:rFonts w:ascii="Times New Roman" w:hAnsi="Times New Roman"/>
          <w:sz w:val="24"/>
          <w:szCs w:val="24"/>
          <w:rtl w:val="0"/>
          <w:lang w:val="en-US"/>
        </w:rPr>
        <w:t>A two-way analysis of variance (ANOVA) was conducted to examine the effects of stress level category and BMI category on sleep duration. This method is appropriate because the dependent variable is quantitative and both independent variables are categorical, allowing for comparison of group means across factors while also testing for an interaction effect. The dataset also suggests that multiple factors may influence sleep duration and sleep quality, which encourages us to check whether the impact of different factors on sleep duration is affected by an interaction.</w:t>
      </w:r>
    </w:p>
    <w:p>
      <w:pPr>
        <w:pStyle w:val="Body"/>
        <w:spacing w:line="480" w:lineRule="auto"/>
        <w:rPr>
          <w:rStyle w:val="None"/>
          <w:rFonts w:ascii="Times New Roman" w:cs="Times New Roman" w:hAnsi="Times New Roman" w:eastAsia="Times New Roman"/>
          <w:sz w:val="24"/>
          <w:szCs w:val="24"/>
        </w:rPr>
      </w:pPr>
      <w:r>
        <w:rPr>
          <w:rStyle w:val="None"/>
          <w:rFonts w:ascii="Times New Roman" w:hAnsi="Times New Roman"/>
          <w:sz w:val="24"/>
          <w:szCs w:val="24"/>
          <w:rtl w:val="0"/>
          <w:lang w:val="en-US"/>
        </w:rPr>
        <w:t xml:space="preserve">Before analysis, the dataset was cleaned and prepared. No missing values were present. Column names were updated to remove spaces. The BMI category </w:t>
      </w:r>
      <w:r>
        <w:rPr>
          <w:rStyle w:val="None"/>
          <w:rFonts w:ascii="Times New Roman" w:hAnsi="Times New Roman" w:hint="default"/>
          <w:sz w:val="24"/>
          <w:szCs w:val="24"/>
          <w:rtl w:val="0"/>
          <w:lang w:val="en-US"/>
        </w:rPr>
        <w:t>“</w:t>
      </w:r>
      <w:r>
        <w:rPr>
          <w:rStyle w:val="None"/>
          <w:rFonts w:ascii="Times New Roman" w:hAnsi="Times New Roman"/>
          <w:sz w:val="24"/>
          <w:szCs w:val="24"/>
          <w:rtl w:val="0"/>
          <w:lang w:val="en-US"/>
        </w:rPr>
        <w:t>Normal Weight</w:t>
      </w:r>
      <w:r>
        <w:rPr>
          <w:rStyle w:val="None"/>
          <w:rFonts w:ascii="Times New Roman" w:hAnsi="Times New Roman" w:hint="default"/>
          <w:sz w:val="24"/>
          <w:szCs w:val="24"/>
          <w:rtl w:val="0"/>
          <w:lang w:val="en-US"/>
        </w:rPr>
        <w:t xml:space="preserve">” </w:t>
      </w:r>
      <w:r>
        <w:rPr>
          <w:rStyle w:val="None"/>
          <w:rFonts w:ascii="Times New Roman" w:hAnsi="Times New Roman"/>
          <w:sz w:val="24"/>
          <w:szCs w:val="24"/>
          <w:rtl w:val="0"/>
          <w:lang w:val="en-US"/>
        </w:rPr>
        <w:t xml:space="preserve">was combined into </w:t>
      </w:r>
      <w:r>
        <w:rPr>
          <w:rStyle w:val="None"/>
          <w:rFonts w:ascii="Times New Roman" w:hAnsi="Times New Roman" w:hint="default"/>
          <w:sz w:val="24"/>
          <w:szCs w:val="24"/>
          <w:rtl w:val="0"/>
          <w:lang w:val="en-US"/>
        </w:rPr>
        <w:t>“</w:t>
      </w:r>
      <w:r>
        <w:rPr>
          <w:rStyle w:val="None"/>
          <w:rFonts w:ascii="Times New Roman" w:hAnsi="Times New Roman"/>
          <w:sz w:val="24"/>
          <w:szCs w:val="24"/>
          <w:rtl w:val="0"/>
        </w:rPr>
        <w:t>Normal</w:t>
      </w:r>
      <w:r>
        <w:rPr>
          <w:rStyle w:val="None"/>
          <w:rFonts w:ascii="Times New Roman" w:hAnsi="Times New Roman" w:hint="default"/>
          <w:sz w:val="24"/>
          <w:szCs w:val="24"/>
          <w:rtl w:val="0"/>
          <w:lang w:val="en-US"/>
        </w:rPr>
        <w:t>”</w:t>
      </w:r>
      <w:r>
        <w:rPr>
          <w:rStyle w:val="None"/>
          <w:rFonts w:ascii="Times New Roman" w:hAnsi="Times New Roman"/>
          <w:sz w:val="24"/>
          <w:szCs w:val="24"/>
          <w:rtl w:val="0"/>
          <w:lang w:val="en-US"/>
        </w:rPr>
        <w:t xml:space="preserve">, and the </w:t>
      </w:r>
      <w:r>
        <w:rPr>
          <w:rStyle w:val="None"/>
          <w:rFonts w:ascii="Times New Roman" w:hAnsi="Times New Roman" w:hint="default"/>
          <w:sz w:val="24"/>
          <w:szCs w:val="24"/>
          <w:rtl w:val="0"/>
          <w:lang w:val="en-US"/>
        </w:rPr>
        <w:t>“</w:t>
      </w:r>
      <w:r>
        <w:rPr>
          <w:rStyle w:val="None"/>
          <w:rFonts w:ascii="Times New Roman" w:hAnsi="Times New Roman"/>
          <w:sz w:val="24"/>
          <w:szCs w:val="24"/>
          <w:rtl w:val="0"/>
          <w:lang w:val="de-DE"/>
        </w:rPr>
        <w:t>Obese</w:t>
      </w:r>
      <w:r>
        <w:rPr>
          <w:rStyle w:val="None"/>
          <w:rFonts w:ascii="Times New Roman" w:hAnsi="Times New Roman" w:hint="default"/>
          <w:sz w:val="24"/>
          <w:szCs w:val="24"/>
          <w:rtl w:val="0"/>
          <w:lang w:val="en-US"/>
        </w:rPr>
        <w:t xml:space="preserve">” </w:t>
      </w:r>
      <w:r>
        <w:rPr>
          <w:rStyle w:val="None"/>
          <w:rFonts w:ascii="Times New Roman" w:hAnsi="Times New Roman"/>
          <w:sz w:val="24"/>
          <w:szCs w:val="24"/>
          <w:rtl w:val="0"/>
          <w:lang w:val="en-US"/>
        </w:rPr>
        <w:t>category was removed due to its small sample size, which could affect the reliability of estimates.</w:t>
      </w:r>
    </w:p>
    <w:p>
      <w:pPr>
        <w:pStyle w:val="Body"/>
        <w:spacing w:line="480" w:lineRule="auto"/>
        <w:rPr>
          <w:rStyle w:val="None"/>
          <w:rFonts w:ascii="Times New Roman" w:cs="Times New Roman" w:hAnsi="Times New Roman" w:eastAsia="Times New Roman"/>
          <w:outline w:val="0"/>
          <w:color w:val="1f1f1f"/>
          <w:sz w:val="24"/>
          <w:szCs w:val="24"/>
          <w:u w:color="1f1f1f"/>
          <w:shd w:val="clear" w:color="auto" w:fill="ffffff"/>
          <w14:textFill>
            <w14:solidFill>
              <w14:srgbClr w14:val="1F1F1F"/>
            </w14:solidFill>
          </w14:textFill>
        </w:rPr>
      </w:pPr>
      <w:r>
        <w:rPr>
          <w:rStyle w:val="None"/>
          <w:rFonts w:ascii="Times New Roman" w:hAnsi="Times New Roman"/>
          <w:sz w:val="24"/>
          <w:szCs w:val="24"/>
          <w:rtl w:val="0"/>
          <w:lang w:val="en-US"/>
        </w:rPr>
        <w:t>Stress level, originally measured on a 1</w:t>
      </w:r>
      <w:r>
        <w:rPr>
          <w:rStyle w:val="None"/>
          <w:rFonts w:ascii="Times New Roman" w:hAnsi="Times New Roman" w:hint="default"/>
          <w:sz w:val="24"/>
          <w:szCs w:val="24"/>
          <w:rtl w:val="0"/>
          <w:lang w:val="en-US"/>
        </w:rPr>
        <w:t>–</w:t>
      </w:r>
      <w:r>
        <w:rPr>
          <w:rStyle w:val="None"/>
          <w:rFonts w:ascii="Times New Roman" w:hAnsi="Times New Roman"/>
          <w:sz w:val="24"/>
          <w:szCs w:val="24"/>
          <w:rtl w:val="0"/>
          <w:lang w:val="en-US"/>
        </w:rPr>
        <w:t>10 scale, was converted into three categories (stress level category): Low (</w:t>
      </w:r>
      <w:r>
        <w:rPr>
          <w:rStyle w:val="None"/>
          <w:rFonts w:ascii="Gungsuh" w:cs="Gungsuh" w:hAnsi="Gungsuh" w:eastAsia="Gungsuh"/>
          <w:outline w:val="0"/>
          <w:color w:val="1f1f1f"/>
          <w:sz w:val="24"/>
          <w:szCs w:val="24"/>
          <w:u w:color="1f1f1f"/>
          <w:shd w:val="clear" w:color="auto" w:fill="ffffff"/>
          <w:rtl w:val="0"/>
          <w:lang w:val="en-US"/>
          <w14:textFill>
            <w14:solidFill>
              <w14:srgbClr w14:val="1F1F1F"/>
            </w14:solidFill>
          </w14:textFill>
        </w:rPr>
        <w:t>≤</w:t>
      </w:r>
      <w:r>
        <w:rPr>
          <w:rStyle w:val="None"/>
          <w:rFonts w:ascii="Gungsuh" w:cs="Gungsuh" w:hAnsi="Gungsuh" w:eastAsia="Gungsuh"/>
          <w:outline w:val="0"/>
          <w:color w:val="1f1f1f"/>
          <w:sz w:val="24"/>
          <w:szCs w:val="24"/>
          <w:u w:color="1f1f1f"/>
          <w:shd w:val="clear" w:color="auto" w:fill="ffffff"/>
          <w:rtl w:val="0"/>
          <w:lang w:val="pt-PT"/>
          <w14:textFill>
            <w14:solidFill>
              <w14:srgbClr w14:val="1F1F1F"/>
            </w14:solidFill>
          </w14:textFill>
        </w:rPr>
        <w:t xml:space="preserve">3), Medium </w:t>
      </w:r>
      <w:r>
        <w:rPr>
          <w:rStyle w:val="None"/>
          <w:rFonts w:ascii="Times New Roman" w:hAnsi="Times New Roman"/>
          <w:sz w:val="24"/>
          <w:szCs w:val="24"/>
          <w:rtl w:val="0"/>
        </w:rPr>
        <w:t>(</w:t>
      </w:r>
      <w:r>
        <w:rPr>
          <w:rStyle w:val="None"/>
          <w:rFonts w:ascii="Times New Roman" w:hAnsi="Times New Roman"/>
          <w:outline w:val="0"/>
          <w:color w:val="1f1f1f"/>
          <w:sz w:val="24"/>
          <w:szCs w:val="24"/>
          <w:u w:color="1f1f1f"/>
          <w:shd w:val="clear" w:color="auto" w:fill="ffffff"/>
          <w:rtl w:val="0"/>
          <w14:textFill>
            <w14:solidFill>
              <w14:srgbClr w14:val="1F1F1F"/>
            </w14:solidFill>
          </w14:textFill>
        </w:rPr>
        <w:t>4</w:t>
      </w:r>
      <w:r>
        <w:rPr>
          <w:rStyle w:val="None"/>
          <w:rFonts w:ascii="Times New Roman" w:hAnsi="Times New Roman" w:hint="default"/>
          <w:outline w:val="0"/>
          <w:color w:val="1f1f1f"/>
          <w:sz w:val="24"/>
          <w:szCs w:val="24"/>
          <w:u w:color="1f1f1f"/>
          <w:shd w:val="clear" w:color="auto" w:fill="ffffff"/>
          <w:rtl w:val="0"/>
          <w:lang w:val="en-US"/>
          <w14:textFill>
            <w14:solidFill>
              <w14:srgbClr w14:val="1F1F1F"/>
            </w14:solidFill>
          </w14:textFill>
        </w:rPr>
        <w:t>–</w:t>
      </w:r>
      <w:r>
        <w:rPr>
          <w:rStyle w:val="None"/>
          <w:rFonts w:ascii="Times New Roman" w:hAnsi="Times New Roman"/>
          <w:outline w:val="0"/>
          <w:color w:val="1f1f1f"/>
          <w:sz w:val="24"/>
          <w:szCs w:val="24"/>
          <w:u w:color="1f1f1f"/>
          <w:shd w:val="clear" w:color="auto" w:fill="ffffff"/>
          <w:rtl w:val="0"/>
          <w:lang w:val="en-US"/>
          <w14:textFill>
            <w14:solidFill>
              <w14:srgbClr w14:val="1F1F1F"/>
            </w14:solidFill>
          </w14:textFill>
        </w:rPr>
        <w:t>6), and High (&gt;6). Both the stress level category and the BMI category were treated as categorical variables in the model.</w:t>
      </w:r>
    </w:p>
    <w:p>
      <w:pPr>
        <w:pStyle w:val="Body"/>
        <w:spacing w:line="480" w:lineRule="auto"/>
        <w:rPr>
          <w:rStyle w:val="None"/>
          <w:rFonts w:ascii="Times New Roman" w:cs="Times New Roman" w:hAnsi="Times New Roman" w:eastAsia="Times New Roman"/>
          <w:outline w:val="0"/>
          <w:color w:val="1f1f1f"/>
          <w:sz w:val="24"/>
          <w:szCs w:val="24"/>
          <w:u w:color="1f1f1f"/>
          <w:shd w:val="clear" w:color="auto" w:fill="ffffff"/>
          <w14:textFill>
            <w14:solidFill>
              <w14:srgbClr w14:val="1F1F1F"/>
            </w14:solidFill>
          </w14:textFill>
        </w:rPr>
      </w:pPr>
    </w:p>
    <w:p>
      <w:pPr>
        <w:pStyle w:val="Body"/>
        <w:spacing w:line="480" w:lineRule="auto"/>
        <w:rPr>
          <w:rStyle w:val="None"/>
          <w:rFonts w:ascii="Times New Roman" w:cs="Times New Roman" w:hAnsi="Times New Roman" w:eastAsia="Times New Roman"/>
          <w:outline w:val="0"/>
          <w:color w:val="1f1f1f"/>
          <w:sz w:val="24"/>
          <w:szCs w:val="24"/>
          <w:u w:color="1f1f1f"/>
          <w:shd w:val="clear" w:color="auto" w:fill="ffffff"/>
          <w14:textFill>
            <w14:solidFill>
              <w14:srgbClr w14:val="1F1F1F"/>
            </w14:solidFill>
          </w14:textFill>
        </w:rPr>
      </w:pPr>
      <w:r>
        <w:rPr>
          <w:rStyle w:val="None"/>
          <w:rFonts w:ascii="Times New Roman" w:hAnsi="Times New Roman"/>
          <w:outline w:val="0"/>
          <w:color w:val="1f1f1f"/>
          <w:sz w:val="24"/>
          <w:szCs w:val="24"/>
          <w:u w:color="1f1f1f"/>
          <w:shd w:val="clear" w:color="auto" w:fill="ffffff"/>
          <w:rtl w:val="0"/>
          <w:lang w:val="en-US"/>
          <w14:textFill>
            <w14:solidFill>
              <w14:srgbClr w14:val="1F1F1F"/>
            </w14:solidFill>
          </w14:textFill>
        </w:rPr>
        <w:t xml:space="preserve">Because the data were unbalanced across groups (see Table 1), a linear model (lm) with a Type II ANOVA was used instead of the standard aov() approach, consistent with the methods used in class. A significance level of </w:t>
      </w:r>
      <w:r>
        <w:rPr>
          <w:rStyle w:val="None"/>
          <w:rFonts w:ascii="Times New Roman" w:hAnsi="Times New Roman" w:hint="default"/>
          <w:sz w:val="24"/>
          <w:szCs w:val="24"/>
          <w:rtl w:val="0"/>
          <w:lang w:val="en-US"/>
        </w:rPr>
        <w:t xml:space="preserve">α </w:t>
      </w:r>
      <w:r>
        <w:rPr>
          <w:rStyle w:val="None"/>
          <w:rFonts w:ascii="Times New Roman" w:hAnsi="Times New Roman"/>
          <w:sz w:val="24"/>
          <w:szCs w:val="24"/>
          <w:rtl w:val="0"/>
          <w:lang w:val="en-US"/>
        </w:rPr>
        <w:t>= 0.05 was used for all tests.</w:t>
      </w:r>
      <w:r>
        <w:rPr>
          <w:rStyle w:val="None"/>
          <w:rFonts w:ascii="Times New Roman" w:hAnsi="Times New Roman"/>
          <w:outline w:val="0"/>
          <w:color w:val="1f1f1f"/>
          <w:sz w:val="24"/>
          <w:szCs w:val="24"/>
          <w:u w:color="1f1f1f"/>
          <w:shd w:val="clear" w:color="auto" w:fill="ffffff"/>
          <w:rtl w:val="0"/>
          <w:lang w:val="en-US"/>
          <w14:textFill>
            <w14:solidFill>
              <w14:srgbClr w14:val="1F1F1F"/>
            </w14:solidFill>
          </w14:textFill>
        </w:rPr>
        <w:t xml:space="preserve"> Since the BMI category only has two factor levels (vs 3 or more), Welch two-sample t-tests were conducted to compare BMI groups within each stress level.</w:t>
      </w:r>
    </w:p>
    <w:p>
      <w:pPr>
        <w:pStyle w:val="Body"/>
        <w:spacing w:line="480" w:lineRule="auto"/>
        <w:rPr>
          <w:rStyle w:val="None"/>
          <w:rFonts w:ascii="Times New Roman" w:cs="Times New Roman" w:hAnsi="Times New Roman" w:eastAsia="Times New Roman"/>
          <w:outline w:val="0"/>
          <w:color w:val="1f1f1f"/>
          <w:sz w:val="24"/>
          <w:szCs w:val="24"/>
          <w:u w:color="1f1f1f"/>
          <w:shd w:val="clear" w:color="auto" w:fill="ffffff"/>
          <w14:textFill>
            <w14:solidFill>
              <w14:srgbClr w14:val="1F1F1F"/>
            </w14:solidFill>
          </w14:textFill>
        </w:rPr>
      </w:pPr>
    </w:p>
    <w:p>
      <w:pPr>
        <w:pStyle w:val="Body"/>
        <w:spacing w:line="480" w:lineRule="auto"/>
        <w:rPr>
          <w:rStyle w:val="None"/>
          <w:rFonts w:ascii="Times New Roman" w:cs="Times New Roman" w:hAnsi="Times New Roman" w:eastAsia="Times New Roman"/>
          <w:outline w:val="0"/>
          <w:color w:val="1f1f1f"/>
          <w:sz w:val="24"/>
          <w:szCs w:val="24"/>
          <w:u w:color="1f1f1f"/>
          <w:shd w:val="clear" w:color="auto" w:fill="ffffff"/>
          <w14:textFill>
            <w14:solidFill>
              <w14:srgbClr w14:val="1F1F1F"/>
            </w14:solidFill>
          </w14:textFill>
        </w:rPr>
      </w:pPr>
      <w:r>
        <w:rPr>
          <w:rStyle w:val="None"/>
          <w:rFonts w:ascii="Times New Roman" w:hAnsi="Times New Roman"/>
          <w:b w:val="1"/>
          <w:bCs w:val="1"/>
          <w:sz w:val="24"/>
          <w:szCs w:val="24"/>
          <w:rtl w:val="0"/>
          <w:lang w:val="en-US"/>
        </w:rPr>
        <w:t>Table 1. Count of Observations per Factor Level (BMI Category; Stress Level Category)</w:t>
      </w:r>
    </w:p>
    <w:p>
      <w:pPr>
        <w:pStyle w:val="Body"/>
        <w:spacing w:line="480" w:lineRule="auto"/>
        <w:rPr>
          <w:rStyle w:val="None"/>
          <w:rFonts w:ascii="Times New Roman" w:cs="Times New Roman" w:hAnsi="Times New Roman" w:eastAsia="Times New Roman"/>
          <w:outline w:val="0"/>
          <w:color w:val="1f1f1f"/>
          <w:sz w:val="24"/>
          <w:szCs w:val="24"/>
          <w:u w:color="1f1f1f"/>
          <w:shd w:val="clear" w:color="auto" w:fill="ffffff"/>
          <w14:textFill>
            <w14:solidFill>
              <w14:srgbClr w14:val="1F1F1F"/>
            </w14:solidFill>
          </w14:textFill>
        </w:rPr>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340"/>
        <w:gridCol w:w="2340"/>
        <w:gridCol w:w="2340"/>
        <w:gridCol w:w="2340"/>
      </w:tblGrid>
      <w:tr>
        <w:tblPrEx>
          <w:shd w:val="clear" w:color="auto" w:fill="ced7e7"/>
        </w:tblPrEx>
        <w:trPr>
          <w:trHeight w:val="310" w:hRule="atLeast"/>
        </w:trPr>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spacing w:line="240" w:lineRule="auto"/>
            </w:pPr>
            <w:r>
              <w:rPr>
                <w:rStyle w:val="None"/>
                <w:rFonts w:ascii="Times New Roman" w:hAnsi="Times New Roman"/>
                <w:outline w:val="0"/>
                <w:color w:val="1f1f1f"/>
                <w:sz w:val="24"/>
                <w:szCs w:val="24"/>
                <w:u w:color="1f1f1f"/>
                <w:shd w:val="clear" w:color="auto" w:fill="ffffff"/>
                <w:rtl w:val="0"/>
                <w:lang w:val="en-US"/>
                <w14:textFill>
                  <w14:solidFill>
                    <w14:srgbClr w14:val="1F1F1F"/>
                  </w14:solidFill>
                </w14:textFill>
              </w:rPr>
              <w:t>BMI Category</w:t>
            </w: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spacing w:line="240" w:lineRule="auto"/>
            </w:pPr>
            <w:r>
              <w:rPr>
                <w:rStyle w:val="None"/>
                <w:rFonts w:ascii="Times New Roman" w:hAnsi="Times New Roman"/>
                <w:outline w:val="0"/>
                <w:color w:val="1f1f1f"/>
                <w:sz w:val="24"/>
                <w:szCs w:val="24"/>
                <w:u w:color="1f1f1f"/>
                <w:shd w:val="clear" w:color="auto" w:fill="ffffff"/>
                <w:rtl w:val="0"/>
                <w:lang w:val="en-US"/>
                <w14:textFill>
                  <w14:solidFill>
                    <w14:srgbClr w14:val="1F1F1F"/>
                  </w14:solidFill>
                </w14:textFill>
              </w:rPr>
              <w:t xml:space="preserve">Low </w:t>
            </w: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spacing w:line="240" w:lineRule="auto"/>
            </w:pPr>
            <w:r>
              <w:rPr>
                <w:rStyle w:val="None"/>
                <w:rFonts w:ascii="Times New Roman" w:hAnsi="Times New Roman"/>
                <w:outline w:val="0"/>
                <w:color w:val="1f1f1f"/>
                <w:sz w:val="24"/>
                <w:szCs w:val="24"/>
                <w:u w:color="1f1f1f"/>
                <w:shd w:val="clear" w:color="auto" w:fill="ffffff"/>
                <w:rtl w:val="0"/>
                <w:lang w:val="en-US"/>
                <w14:textFill>
                  <w14:solidFill>
                    <w14:srgbClr w14:val="1F1F1F"/>
                  </w14:solidFill>
                </w14:textFill>
              </w:rPr>
              <w:t xml:space="preserve">Medium </w:t>
            </w: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spacing w:line="240" w:lineRule="auto"/>
            </w:pPr>
            <w:r>
              <w:rPr>
                <w:rStyle w:val="None"/>
                <w:rFonts w:ascii="Times New Roman" w:hAnsi="Times New Roman"/>
                <w:outline w:val="0"/>
                <w:color w:val="1f1f1f"/>
                <w:sz w:val="24"/>
                <w:szCs w:val="24"/>
                <w:u w:color="1f1f1f"/>
                <w:shd w:val="clear" w:color="auto" w:fill="ffffff"/>
                <w:rtl w:val="0"/>
                <w:lang w:val="en-US"/>
                <w14:textFill>
                  <w14:solidFill>
                    <w14:srgbClr w14:val="1F1F1F"/>
                  </w14:solidFill>
                </w14:textFill>
              </w:rPr>
              <w:t xml:space="preserve">High </w:t>
            </w:r>
          </w:p>
        </w:tc>
      </w:tr>
      <w:tr>
        <w:tblPrEx>
          <w:shd w:val="clear" w:color="auto" w:fill="ced7e7"/>
        </w:tblPrEx>
        <w:trPr>
          <w:trHeight w:val="310" w:hRule="atLeast"/>
        </w:trPr>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spacing w:line="240" w:lineRule="auto"/>
            </w:pPr>
            <w:r>
              <w:rPr>
                <w:rStyle w:val="None"/>
                <w:rFonts w:ascii="Times New Roman" w:hAnsi="Times New Roman"/>
                <w:outline w:val="0"/>
                <w:color w:val="1f1f1f"/>
                <w:sz w:val="24"/>
                <w:szCs w:val="24"/>
                <w:u w:color="1f1f1f"/>
                <w:shd w:val="clear" w:color="auto" w:fill="ffffff"/>
                <w:rtl w:val="0"/>
                <w:lang w:val="en-US"/>
                <w14:textFill>
                  <w14:solidFill>
                    <w14:srgbClr w14:val="1F1F1F"/>
                  </w14:solidFill>
                </w14:textFill>
              </w:rPr>
              <w:t>Normal</w:t>
            </w: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spacing w:line="240" w:lineRule="auto"/>
            </w:pPr>
            <w:r>
              <w:rPr>
                <w:rStyle w:val="None"/>
                <w:rFonts w:ascii="Times New Roman" w:hAnsi="Times New Roman"/>
                <w:outline w:val="0"/>
                <w:color w:val="1f1f1f"/>
                <w:sz w:val="24"/>
                <w:szCs w:val="24"/>
                <w:u w:color="1f1f1f"/>
                <w:shd w:val="clear" w:color="auto" w:fill="ffffff"/>
                <w:rtl w:val="0"/>
                <w:lang w:val="en-US"/>
                <w14:textFill>
                  <w14:solidFill>
                    <w14:srgbClr w14:val="1F1F1F"/>
                  </w14:solidFill>
                </w14:textFill>
              </w:rPr>
              <w:t>38</w:t>
            </w: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spacing w:line="240" w:lineRule="auto"/>
            </w:pPr>
            <w:r>
              <w:rPr>
                <w:rStyle w:val="None"/>
                <w:rFonts w:ascii="Times New Roman" w:hAnsi="Times New Roman"/>
                <w:outline w:val="0"/>
                <w:color w:val="1f1f1f"/>
                <w:sz w:val="24"/>
                <w:szCs w:val="24"/>
                <w:u w:color="1f1f1f"/>
                <w:shd w:val="clear" w:color="auto" w:fill="ffffff"/>
                <w:rtl w:val="0"/>
                <w:lang w:val="en-US"/>
                <w14:textFill>
                  <w14:solidFill>
                    <w14:srgbClr w14:val="1F1F1F"/>
                  </w14:solidFill>
                </w14:textFill>
              </w:rPr>
              <w:t>140</w:t>
            </w: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spacing w:line="240" w:lineRule="auto"/>
            </w:pPr>
            <w:r>
              <w:rPr>
                <w:rStyle w:val="None"/>
                <w:rFonts w:ascii="Times New Roman" w:hAnsi="Times New Roman"/>
                <w:outline w:val="0"/>
                <w:color w:val="1f1f1f"/>
                <w:sz w:val="24"/>
                <w:szCs w:val="24"/>
                <w:u w:color="1f1f1f"/>
                <w:shd w:val="clear" w:color="auto" w:fill="ffffff"/>
                <w:rtl w:val="0"/>
                <w:lang w:val="en-US"/>
                <w14:textFill>
                  <w14:solidFill>
                    <w14:srgbClr w14:val="1F1F1F"/>
                  </w14:solidFill>
                </w14:textFill>
              </w:rPr>
              <w:t>38</w:t>
            </w:r>
          </w:p>
        </w:tc>
      </w:tr>
      <w:tr>
        <w:tblPrEx>
          <w:shd w:val="clear" w:color="auto" w:fill="ced7e7"/>
        </w:tblPrEx>
        <w:trPr>
          <w:trHeight w:val="310" w:hRule="atLeast"/>
        </w:trPr>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spacing w:line="240" w:lineRule="auto"/>
            </w:pPr>
            <w:r>
              <w:rPr>
                <w:rStyle w:val="None"/>
                <w:rFonts w:ascii="Times New Roman" w:hAnsi="Times New Roman"/>
                <w:outline w:val="0"/>
                <w:color w:val="1f1f1f"/>
                <w:sz w:val="24"/>
                <w:szCs w:val="24"/>
                <w:u w:color="1f1f1f"/>
                <w:shd w:val="clear" w:color="auto" w:fill="ffffff"/>
                <w:rtl w:val="0"/>
                <w:lang w:val="en-US"/>
                <w14:textFill>
                  <w14:solidFill>
                    <w14:srgbClr w14:val="1F1F1F"/>
                  </w14:solidFill>
                </w14:textFill>
              </w:rPr>
              <w:t>Overweight</w:t>
            </w: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spacing w:line="240" w:lineRule="auto"/>
            </w:pPr>
            <w:r>
              <w:rPr>
                <w:rStyle w:val="None"/>
                <w:rFonts w:ascii="Times New Roman" w:hAnsi="Times New Roman"/>
                <w:outline w:val="0"/>
                <w:color w:val="1f1f1f"/>
                <w:sz w:val="24"/>
                <w:szCs w:val="24"/>
                <w:u w:color="1f1f1f"/>
                <w:shd w:val="clear" w:color="auto" w:fill="ffffff"/>
                <w:rtl w:val="0"/>
                <w:lang w:val="en-US"/>
                <w14:textFill>
                  <w14:solidFill>
                    <w14:srgbClr w14:val="1F1F1F"/>
                  </w14:solidFill>
                </w14:textFill>
              </w:rPr>
              <w:t>31</w:t>
            </w: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spacing w:line="240" w:lineRule="auto"/>
            </w:pPr>
            <w:r>
              <w:rPr>
                <w:rStyle w:val="None"/>
                <w:rFonts w:ascii="Times New Roman" w:hAnsi="Times New Roman"/>
                <w:outline w:val="0"/>
                <w:color w:val="1f1f1f"/>
                <w:sz w:val="24"/>
                <w:szCs w:val="24"/>
                <w:u w:color="1f1f1f"/>
                <w:shd w:val="clear" w:color="auto" w:fill="ffffff"/>
                <w:rtl w:val="0"/>
                <w:lang w:val="en-US"/>
                <w14:textFill>
                  <w14:solidFill>
                    <w14:srgbClr w14:val="1F1F1F"/>
                  </w14:solidFill>
                </w14:textFill>
              </w:rPr>
              <w:t>39</w:t>
            </w: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spacing w:line="240" w:lineRule="auto"/>
            </w:pPr>
            <w:r>
              <w:rPr>
                <w:rStyle w:val="None"/>
                <w:rFonts w:ascii="Times New Roman" w:hAnsi="Times New Roman"/>
                <w:outline w:val="0"/>
                <w:color w:val="1f1f1f"/>
                <w:sz w:val="24"/>
                <w:szCs w:val="24"/>
                <w:u w:color="1f1f1f"/>
                <w:shd w:val="clear" w:color="auto" w:fill="ffffff"/>
                <w:rtl w:val="0"/>
                <w:lang w:val="en-US"/>
                <w14:textFill>
                  <w14:solidFill>
                    <w14:srgbClr w14:val="1F1F1F"/>
                  </w14:solidFill>
                </w14:textFill>
              </w:rPr>
              <w:t>78</w:t>
            </w:r>
          </w:p>
        </w:tc>
      </w:tr>
      <w:tr>
        <w:tblPrEx>
          <w:shd w:val="clear" w:color="auto" w:fill="ced7e7"/>
        </w:tblPrEx>
        <w:trPr>
          <w:trHeight w:val="310" w:hRule="atLeast"/>
        </w:trPr>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spacing w:line="240" w:lineRule="auto"/>
            </w:pPr>
            <w:r>
              <w:rPr>
                <w:rStyle w:val="None"/>
                <w:rFonts w:ascii="Times New Roman" w:hAnsi="Times New Roman"/>
                <w:outline w:val="0"/>
                <w:color w:val="1f1f1f"/>
                <w:sz w:val="24"/>
                <w:szCs w:val="24"/>
                <w:u w:color="1f1f1f"/>
                <w:shd w:val="clear" w:color="auto" w:fill="ffffff"/>
                <w:rtl w:val="0"/>
                <w:lang w:val="en-US"/>
                <w14:textFill>
                  <w14:solidFill>
                    <w14:srgbClr w14:val="1F1F1F"/>
                  </w14:solidFill>
                </w14:textFill>
              </w:rPr>
              <w:t>Total</w:t>
            </w: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spacing w:line="240" w:lineRule="auto"/>
            </w:pPr>
            <w:r>
              <w:rPr>
                <w:rStyle w:val="None"/>
                <w:rFonts w:ascii="Times New Roman" w:hAnsi="Times New Roman"/>
                <w:outline w:val="0"/>
                <w:color w:val="1f1f1f"/>
                <w:sz w:val="24"/>
                <w:szCs w:val="24"/>
                <w:u w:color="1f1f1f"/>
                <w:shd w:val="clear" w:color="auto" w:fill="ffffff"/>
                <w:rtl w:val="0"/>
                <w:lang w:val="en-US"/>
                <w14:textFill>
                  <w14:solidFill>
                    <w14:srgbClr w14:val="1F1F1F"/>
                  </w14:solidFill>
                </w14:textFill>
              </w:rPr>
              <w:t>69</w:t>
            </w: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spacing w:line="240" w:lineRule="auto"/>
            </w:pPr>
            <w:r>
              <w:rPr>
                <w:rStyle w:val="None"/>
                <w:rFonts w:ascii="Times New Roman" w:hAnsi="Times New Roman"/>
                <w:outline w:val="0"/>
                <w:color w:val="1f1f1f"/>
                <w:sz w:val="24"/>
                <w:szCs w:val="24"/>
                <w:u w:color="1f1f1f"/>
                <w:shd w:val="clear" w:color="auto" w:fill="ffffff"/>
                <w:rtl w:val="0"/>
                <w:lang w:val="en-US"/>
                <w14:textFill>
                  <w14:solidFill>
                    <w14:srgbClr w14:val="1F1F1F"/>
                  </w14:solidFill>
                </w14:textFill>
              </w:rPr>
              <w:t>179</w:t>
            </w: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spacing w:line="240" w:lineRule="auto"/>
            </w:pPr>
            <w:r>
              <w:rPr>
                <w:rStyle w:val="None"/>
                <w:rFonts w:ascii="Times New Roman" w:hAnsi="Times New Roman"/>
                <w:outline w:val="0"/>
                <w:color w:val="1f1f1f"/>
                <w:sz w:val="24"/>
                <w:szCs w:val="24"/>
                <w:u w:color="1f1f1f"/>
                <w:shd w:val="clear" w:color="auto" w:fill="ffffff"/>
                <w:rtl w:val="0"/>
                <w:lang w:val="en-US"/>
                <w14:textFill>
                  <w14:solidFill>
                    <w14:srgbClr w14:val="1F1F1F"/>
                  </w14:solidFill>
                </w14:textFill>
              </w:rPr>
              <w:t>116</w:t>
            </w:r>
          </w:p>
        </w:tc>
      </w:tr>
    </w:tbl>
    <w:p>
      <w:pPr>
        <w:pStyle w:val="Body"/>
        <w:widowControl w:val="0"/>
        <w:spacing w:line="240" w:lineRule="auto"/>
        <w:rPr>
          <w:rStyle w:val="None"/>
          <w:rFonts w:ascii="Times New Roman" w:cs="Times New Roman" w:hAnsi="Times New Roman" w:eastAsia="Times New Roman"/>
          <w:outline w:val="0"/>
          <w:color w:val="1f1f1f"/>
          <w:sz w:val="24"/>
          <w:szCs w:val="24"/>
          <w:u w:color="1f1f1f"/>
          <w:shd w:val="clear" w:color="auto" w:fill="ffffff"/>
          <w14:textFill>
            <w14:solidFill>
              <w14:srgbClr w14:val="1F1F1F"/>
            </w14:solidFill>
          </w14:textFill>
        </w:rPr>
      </w:pPr>
    </w:p>
    <w:p>
      <w:pPr>
        <w:pStyle w:val="Body"/>
        <w:spacing w:line="480" w:lineRule="auto"/>
        <w:rPr>
          <w:rStyle w:val="None"/>
          <w:rFonts w:ascii="Times New Roman" w:cs="Times New Roman" w:hAnsi="Times New Roman" w:eastAsia="Times New Roman"/>
          <w:outline w:val="0"/>
          <w:color w:val="1f1f1f"/>
          <w:sz w:val="24"/>
          <w:szCs w:val="24"/>
          <w:u w:color="1f1f1f"/>
          <w:shd w:val="clear" w:color="auto" w:fill="ffffff"/>
          <w14:textFill>
            <w14:solidFill>
              <w14:srgbClr w14:val="1F1F1F"/>
            </w14:solidFill>
          </w14:textFill>
        </w:rPr>
      </w:pPr>
    </w:p>
    <w:p>
      <w:pPr>
        <w:pStyle w:val="Heading 3"/>
        <w:spacing w:line="480" w:lineRule="auto"/>
        <w:rPr>
          <w:rStyle w:val="None"/>
          <w:rFonts w:ascii="Times New Roman" w:cs="Times New Roman" w:hAnsi="Times New Roman" w:eastAsia="Times New Roman"/>
          <w:b w:val="1"/>
          <w:bCs w:val="1"/>
        </w:rPr>
      </w:pPr>
      <w:bookmarkStart w:name="_qt3ok2mddt" w:id="2"/>
      <w:bookmarkEnd w:id="2"/>
      <w:r>
        <w:rPr>
          <w:rStyle w:val="None"/>
          <w:rFonts w:ascii="Times New Roman" w:hAnsi="Times New Roman"/>
          <w:b w:val="1"/>
          <w:bCs w:val="1"/>
          <w:rtl w:val="0"/>
        </w:rPr>
        <w:t>C</w:t>
      </w:r>
      <w:r>
        <w:rPr>
          <w:rStyle w:val="None"/>
          <w:rFonts w:ascii="Times New Roman" w:hAnsi="Times New Roman"/>
          <w:b w:val="1"/>
          <w:bCs w:val="1"/>
          <w:rtl w:val="0"/>
          <w:lang w:val="it-IT"/>
        </w:rPr>
        <w:t>onclusion</w:t>
      </w:r>
    </w:p>
    <w:p>
      <w:pPr>
        <w:pStyle w:val="Body"/>
        <w:spacing w:line="480" w:lineRule="auto"/>
        <w:rPr>
          <w:rStyle w:val="None"/>
          <w:rFonts w:ascii="Times New Roman" w:cs="Times New Roman" w:hAnsi="Times New Roman" w:eastAsia="Times New Roman"/>
          <w:outline w:val="0"/>
          <w:color w:val="1f1f1f"/>
          <w:sz w:val="24"/>
          <w:szCs w:val="24"/>
          <w:u w:color="1f1f1f"/>
          <w:shd w:val="clear" w:color="auto" w:fill="ffffff"/>
          <w14:textFill>
            <w14:solidFill>
              <w14:srgbClr w14:val="1F1F1F"/>
            </w14:solidFill>
          </w14:textFill>
        </w:rPr>
      </w:pPr>
      <w:r>
        <w:rPr>
          <w:rStyle w:val="None"/>
          <w:rFonts w:ascii="Times New Roman" w:hAnsi="Times New Roman"/>
          <w:outline w:val="0"/>
          <w:color w:val="1f1f1f"/>
          <w:sz w:val="24"/>
          <w:szCs w:val="24"/>
          <w:u w:color="1f1f1f"/>
          <w:shd w:val="clear" w:color="auto" w:fill="ffffff"/>
          <w:rtl w:val="0"/>
          <w:lang w:val="en-US"/>
          <w14:textFill>
            <w14:solidFill>
              <w14:srgbClr w14:val="1F1F1F"/>
            </w14:solidFill>
          </w14:textFill>
        </w:rPr>
        <w:t>The two-way ANOVA results show a significant main effect of stress level category on sleep duration, F(2, 358) = 1069.80, p &lt; 0.001. There is also a significant main effect of BMI category, F(1, 358)  = 107.49, p &lt; 0.001. In addition, a significant interaction between stress level category and BMI category was found, F(2, 358) = 84.13, p &lt; 0.001.</w:t>
      </w:r>
    </w:p>
    <w:p>
      <w:pPr>
        <w:pStyle w:val="Body"/>
        <w:spacing w:line="480" w:lineRule="auto"/>
        <w:rPr>
          <w:rStyle w:val="None"/>
          <w:rFonts w:ascii="Times New Roman" w:cs="Times New Roman" w:hAnsi="Times New Roman" w:eastAsia="Times New Roman"/>
          <w:outline w:val="0"/>
          <w:color w:val="1f1f1f"/>
          <w:sz w:val="24"/>
          <w:szCs w:val="24"/>
          <w:u w:color="1f1f1f"/>
          <w:shd w:val="clear" w:color="auto" w:fill="ffffff"/>
          <w14:textFill>
            <w14:solidFill>
              <w14:srgbClr w14:val="1F1F1F"/>
            </w14:solidFill>
          </w14:textFill>
        </w:rPr>
      </w:pPr>
    </w:p>
    <w:p>
      <w:pPr>
        <w:pStyle w:val="Body"/>
        <w:spacing w:line="480" w:lineRule="auto"/>
        <w:rPr>
          <w:rStyle w:val="None"/>
          <w:rFonts w:ascii="Times New Roman" w:cs="Times New Roman" w:hAnsi="Times New Roman" w:eastAsia="Times New Roman"/>
          <w:outline w:val="0"/>
          <w:color w:val="1f1f1f"/>
          <w:sz w:val="24"/>
          <w:szCs w:val="24"/>
          <w:u w:color="1f1f1f"/>
          <w:shd w:val="clear" w:color="auto" w:fill="ffffff"/>
          <w14:textFill>
            <w14:solidFill>
              <w14:srgbClr w14:val="1F1F1F"/>
            </w14:solidFill>
          </w14:textFill>
        </w:rPr>
      </w:pPr>
      <w:r>
        <w:rPr>
          <w:rStyle w:val="None"/>
          <w:rFonts w:ascii="Times New Roman" w:hAnsi="Times New Roman"/>
          <w:outline w:val="0"/>
          <w:color w:val="1f1f1f"/>
          <w:sz w:val="24"/>
          <w:szCs w:val="24"/>
          <w:u w:color="1f1f1f"/>
          <w:shd w:val="clear" w:color="auto" w:fill="ffffff"/>
          <w:rtl w:val="0"/>
          <w:lang w:val="en-US"/>
          <w14:textFill>
            <w14:solidFill>
              <w14:srgbClr w14:val="1F1F1F"/>
            </w14:solidFill>
          </w14:textFill>
        </w:rPr>
        <w:t xml:space="preserve">At a significance level of </w:t>
      </w:r>
      <w:r>
        <w:rPr>
          <w:rStyle w:val="None"/>
          <w:rFonts w:ascii="Times New Roman" w:hAnsi="Times New Roman" w:hint="default"/>
          <w:outline w:val="0"/>
          <w:color w:val="1f1f1f"/>
          <w:sz w:val="24"/>
          <w:szCs w:val="24"/>
          <w:u w:color="1f1f1f"/>
          <w:shd w:val="clear" w:color="auto" w:fill="ffffff"/>
          <w:rtl w:val="0"/>
          <w:lang w:val="en-US"/>
          <w14:textFill>
            <w14:solidFill>
              <w14:srgbClr w14:val="1F1F1F"/>
            </w14:solidFill>
          </w14:textFill>
        </w:rPr>
        <w:t xml:space="preserve">α </w:t>
      </w:r>
      <w:r>
        <w:rPr>
          <w:rStyle w:val="None"/>
          <w:rFonts w:ascii="Times New Roman" w:hAnsi="Times New Roman"/>
          <w:outline w:val="0"/>
          <w:color w:val="1f1f1f"/>
          <w:sz w:val="24"/>
          <w:szCs w:val="24"/>
          <w:u w:color="1f1f1f"/>
          <w:shd w:val="clear" w:color="auto" w:fill="ffffff"/>
          <w:rtl w:val="0"/>
          <w:lang w:val="en-US"/>
          <w14:textFill>
            <w14:solidFill>
              <w14:srgbClr w14:val="1F1F1F"/>
            </w14:solidFill>
          </w14:textFill>
        </w:rPr>
        <w:t>= 0.05, all p-values are well below the threshold, so the null hypotheses for stress level, BMI category, and their interaction are rejected.</w:t>
      </w:r>
    </w:p>
    <w:p>
      <w:pPr>
        <w:pStyle w:val="Body"/>
        <w:spacing w:line="480" w:lineRule="auto"/>
        <w:rPr>
          <w:rStyle w:val="None"/>
          <w:rFonts w:ascii="Times New Roman" w:cs="Times New Roman" w:hAnsi="Times New Roman" w:eastAsia="Times New Roman"/>
          <w:outline w:val="0"/>
          <w:color w:val="1f1f1f"/>
          <w:sz w:val="24"/>
          <w:szCs w:val="24"/>
          <w:u w:color="1f1f1f"/>
          <w:shd w:val="clear" w:color="auto" w:fill="ffffff"/>
          <w14:textFill>
            <w14:solidFill>
              <w14:srgbClr w14:val="1F1F1F"/>
            </w14:solidFill>
          </w14:textFill>
        </w:rPr>
      </w:pPr>
      <w:r>
        <w:rPr>
          <w:rStyle w:val="None"/>
          <w:rFonts w:ascii="Times New Roman" w:hAnsi="Times New Roman"/>
          <w:outline w:val="0"/>
          <w:color w:val="1f1f1f"/>
          <w:sz w:val="24"/>
          <w:szCs w:val="24"/>
          <w:u w:color="1f1f1f"/>
          <w:shd w:val="clear" w:color="auto" w:fill="ffffff"/>
          <w:rtl w:val="0"/>
          <w:lang w:val="en-US"/>
          <w14:textFill>
            <w14:solidFill>
              <w14:srgbClr w14:val="1F1F1F"/>
            </w14:solidFill>
          </w14:textFill>
        </w:rPr>
        <w:t>These results indicate that sleep duration differs significantly across stress levels and that stress has a strong negative association with sleep duration. The significant interaction indicates that the relationship between stress and sleep is not the same across BMI categories. Additional Welch two-sample t-tests were conducted within each stress level to further examine differences between BMI groups; these results supported the interaction observed in the ANOVA. This suggests that the effect of stress on sleep duration depends on BMI category. In general, individuals with Normal BMI tend to sleep more than those who are Overweight at lower stress levels, but this relationship changes as stress increases.</w:t>
      </w:r>
    </w:p>
    <w:p>
      <w:pPr>
        <w:pStyle w:val="Body"/>
        <w:spacing w:line="480" w:lineRule="auto"/>
        <w:rPr>
          <w:rStyle w:val="None"/>
          <w:rFonts w:ascii="Times New Roman" w:cs="Times New Roman" w:hAnsi="Times New Roman" w:eastAsia="Times New Roman"/>
          <w:outline w:val="0"/>
          <w:color w:val="1f1f1f"/>
          <w:sz w:val="24"/>
          <w:szCs w:val="24"/>
          <w:u w:color="1f1f1f"/>
          <w:shd w:val="clear" w:color="auto" w:fill="ffffff"/>
          <w14:textFill>
            <w14:solidFill>
              <w14:srgbClr w14:val="1F1F1F"/>
            </w14:solidFill>
          </w14:textFill>
        </w:rPr>
      </w:pPr>
    </w:p>
    <w:p>
      <w:pPr>
        <w:pStyle w:val="Body"/>
        <w:spacing w:line="480" w:lineRule="auto"/>
        <w:rPr>
          <w:rStyle w:val="None"/>
          <w:rFonts w:ascii="Times New Roman" w:cs="Times New Roman" w:hAnsi="Times New Roman" w:eastAsia="Times New Roman"/>
          <w:outline w:val="0"/>
          <w:color w:val="1f1f1f"/>
          <w:sz w:val="24"/>
          <w:szCs w:val="24"/>
          <w:u w:color="1f1f1f"/>
          <w:shd w:val="clear" w:color="auto" w:fill="ffffff"/>
          <w14:textFill>
            <w14:solidFill>
              <w14:srgbClr w14:val="1F1F1F"/>
            </w14:solidFill>
          </w14:textFill>
        </w:rPr>
      </w:pPr>
      <w:r>
        <w:rPr>
          <w:rStyle w:val="None"/>
          <w:rFonts w:ascii="Times New Roman" w:hAnsi="Times New Roman"/>
          <w:outline w:val="0"/>
          <w:color w:val="1f1f1f"/>
          <w:sz w:val="24"/>
          <w:szCs w:val="24"/>
          <w:u w:color="1f1f1f"/>
          <w:shd w:val="clear" w:color="auto" w:fill="ffffff"/>
          <w:rtl w:val="0"/>
          <w:lang w:val="en-US"/>
          <w14:textFill>
            <w14:solidFill>
              <w14:srgbClr w14:val="1F1F1F"/>
            </w14:solidFill>
          </w14:textFill>
        </w:rPr>
        <w:t xml:space="preserve">An interesting finding is that at High stress levels, the pattern between BMI groups reverses. At lower stress levels, individuals with Normal BMI tend to sleep more than those who are Overweight, but at High stress levels, Overweight individuals sleep slightly more (6.28 vs. 6.13 hours). This crossover pattern supports the significant interaction observed in the ANOVA results. During initial analysis, both the main effects of BMI category and the interaction between BMI category and stress level category were much less significant for individuals with an Obese BMI, which seemed inconsistent with the overall pattern. When we looked at the dataset more, we realized that this was caused by a small sample size that skewed the analysis results. </w:t>
      </w:r>
    </w:p>
    <w:p>
      <w:pPr>
        <w:pStyle w:val="Body"/>
        <w:spacing w:line="480" w:lineRule="auto"/>
        <w:rPr>
          <w:rStyle w:val="None"/>
          <w:rFonts w:ascii="Times New Roman" w:cs="Times New Roman" w:hAnsi="Times New Roman" w:eastAsia="Times New Roman"/>
          <w:outline w:val="0"/>
          <w:color w:val="1f1f1f"/>
          <w:sz w:val="24"/>
          <w:szCs w:val="24"/>
          <w:u w:color="1f1f1f"/>
          <w:shd w:val="clear" w:color="auto" w:fill="ffffff"/>
          <w14:textFill>
            <w14:solidFill>
              <w14:srgbClr w14:val="1F1F1F"/>
            </w14:solidFill>
          </w14:textFill>
        </w:rPr>
      </w:pPr>
    </w:p>
    <w:p>
      <w:pPr>
        <w:pStyle w:val="Body"/>
        <w:spacing w:line="480" w:lineRule="auto"/>
        <w:rPr>
          <w:rStyle w:val="None"/>
          <w:rFonts w:ascii="Times New Roman" w:cs="Times New Roman" w:hAnsi="Times New Roman" w:eastAsia="Times New Roman"/>
          <w:outline w:val="0"/>
          <w:color w:val="1f1f1f"/>
          <w:sz w:val="24"/>
          <w:szCs w:val="24"/>
          <w:u w:color="1f1f1f"/>
          <w:shd w:val="clear" w:color="auto" w:fill="ffffff"/>
          <w14:textFill>
            <w14:solidFill>
              <w14:srgbClr w14:val="1F1F1F"/>
            </w14:solidFill>
          </w14:textFill>
        </w:rPr>
      </w:pPr>
      <w:r>
        <w:rPr>
          <w:rStyle w:val="None"/>
          <w:rFonts w:ascii="Times New Roman" w:hAnsi="Times New Roman"/>
          <w:outline w:val="0"/>
          <w:color w:val="1f1f1f"/>
          <w:sz w:val="24"/>
          <w:szCs w:val="24"/>
          <w:u w:color="1f1f1f"/>
          <w:shd w:val="clear" w:color="auto" w:fill="ffffff"/>
          <w:rtl w:val="0"/>
          <w:lang w:val="en-US"/>
          <w14:textFill>
            <w14:solidFill>
              <w14:srgbClr w14:val="1F1F1F"/>
            </w14:solidFill>
          </w14:textFill>
        </w:rPr>
        <w:t>This analysis has several limitations. The Obese category was removed due to its small sample size, limiting generalizability to that group. The Low stress category is underrepresented relative to the other groups, which may affect the stability of estimates. Additionally, other variables that may influence sleep duration, such as age, physical activity, and occupation, were not included in the model. It is also possible that individuals with a higher BMI sleep longer than individuals with a lower BMI, but that their quality of sleep is worse, so the initial analysis may not show the full picture. Overall, these findings highlight the importance of considering both stress level and BMI simultaneously when analyzing sleep duration.</w:t>
      </w:r>
    </w:p>
    <w:p>
      <w:pPr>
        <w:pStyle w:val="Body"/>
        <w:spacing w:line="480" w:lineRule="auto"/>
        <w:rPr>
          <w:rStyle w:val="None"/>
          <w:rFonts w:ascii="Times New Roman" w:cs="Times New Roman" w:hAnsi="Times New Roman" w:eastAsia="Times New Roman"/>
          <w:outline w:val="0"/>
          <w:color w:val="1f1f1f"/>
          <w:sz w:val="24"/>
          <w:szCs w:val="24"/>
          <w:u w:color="1f1f1f"/>
          <w:shd w:val="clear" w:color="auto" w:fill="ffffff"/>
          <w14:textFill>
            <w14:solidFill>
              <w14:srgbClr w14:val="1F1F1F"/>
            </w14:solidFill>
          </w14:textFill>
        </w:rPr>
      </w:pPr>
    </w:p>
    <w:p>
      <w:pPr>
        <w:pStyle w:val="Body"/>
        <w:spacing w:line="480" w:lineRule="auto"/>
        <w:rPr>
          <w:rStyle w:val="None"/>
          <w:rFonts w:ascii="Times New Roman" w:cs="Times New Roman" w:hAnsi="Times New Roman" w:eastAsia="Times New Roman"/>
          <w:b w:val="1"/>
          <w:bCs w:val="1"/>
          <w:sz w:val="24"/>
          <w:szCs w:val="24"/>
        </w:rPr>
      </w:pPr>
      <w:r>
        <w:rPr>
          <w:rStyle w:val="None"/>
          <w:rFonts w:ascii="Times New Roman" w:hAnsi="Times New Roman"/>
          <w:b w:val="1"/>
          <w:bCs w:val="1"/>
          <w:sz w:val="24"/>
          <w:szCs w:val="24"/>
          <w:rtl w:val="0"/>
          <w:lang w:val="en-US"/>
        </w:rPr>
        <w:t>Figure 1. Interaction Plot of  Mean Sleep Duration by BMI and Stress Level Category</w:t>
      </w:r>
    </w:p>
    <w:p>
      <w:pPr>
        <w:pStyle w:val="Body"/>
        <w:spacing w:line="480" w:lineRule="auto"/>
        <w:rPr>
          <w:rStyle w:val="None"/>
          <w:rFonts w:ascii="Times New Roman" w:cs="Times New Roman" w:hAnsi="Times New Roman" w:eastAsia="Times New Roman"/>
          <w:sz w:val="24"/>
          <w:szCs w:val="24"/>
        </w:rPr>
      </w:pPr>
      <w:r>
        <w:rPr>
          <w:rStyle w:val="None"/>
          <w:rFonts w:ascii="Times New Roman" w:cs="Times New Roman" w:hAnsi="Times New Roman" w:eastAsia="Times New Roman"/>
          <w:sz w:val="24"/>
          <w:szCs w:val="24"/>
        </w:rPr>
        <w:drawing xmlns:a="http://schemas.openxmlformats.org/drawingml/2006/main">
          <wp:inline distT="0" distB="0" distL="0" distR="0">
            <wp:extent cx="5700713" cy="2409825"/>
            <wp:effectExtent l="0" t="0" r="0" b="0"/>
            <wp:docPr id="1073741825" name="officeArt object" descr="image1.png"/>
            <wp:cNvGraphicFramePr/>
            <a:graphic xmlns:a="http://schemas.openxmlformats.org/drawingml/2006/main">
              <a:graphicData uri="http://schemas.openxmlformats.org/drawingml/2006/picture">
                <pic:pic xmlns:pic="http://schemas.openxmlformats.org/drawingml/2006/picture">
                  <pic:nvPicPr>
                    <pic:cNvPr id="1073741825" name="image1.png" descr="image1.png"/>
                    <pic:cNvPicPr>
                      <a:picLocks noChangeAspect="1"/>
                    </pic:cNvPicPr>
                  </pic:nvPicPr>
                  <pic:blipFill>
                    <a:blip r:embed="rId4">
                      <a:extLst/>
                    </a:blip>
                    <a:stretch>
                      <a:fillRect/>
                    </a:stretch>
                  </pic:blipFill>
                  <pic:spPr>
                    <a:xfrm>
                      <a:off x="0" y="0"/>
                      <a:ext cx="5700713" cy="2409825"/>
                    </a:xfrm>
                    <a:prstGeom prst="rect">
                      <a:avLst/>
                    </a:prstGeom>
                    <a:ln w="12700" cap="flat">
                      <a:noFill/>
                      <a:miter lim="400000"/>
                    </a:ln>
                    <a:effectLst/>
                  </pic:spPr>
                </pic:pic>
              </a:graphicData>
            </a:graphic>
          </wp:inline>
        </w:drawing>
      </w:r>
    </w:p>
    <w:p>
      <w:pPr>
        <w:pStyle w:val="Body"/>
        <w:spacing w:line="480" w:lineRule="auto"/>
        <w:rPr>
          <w:rStyle w:val="None"/>
          <w:rFonts w:ascii="Times New Roman" w:cs="Times New Roman" w:hAnsi="Times New Roman" w:eastAsia="Times New Roman"/>
          <w:sz w:val="24"/>
          <w:szCs w:val="24"/>
        </w:rPr>
      </w:pPr>
      <w:r>
        <w:rPr>
          <w:rStyle w:val="None"/>
          <w:rFonts w:ascii="Times New Roman" w:hAnsi="Times New Roman"/>
          <w:sz w:val="24"/>
          <w:szCs w:val="24"/>
          <w:rtl w:val="0"/>
          <w:lang w:val="en-US"/>
        </w:rPr>
        <w:t>Sleep duration decreases as stress level increases for both BMI groups. The non-parallel lines indicate an interaction between stress level category and BMI category, suggesting that the effect of stress on sleep duration differs across BMI groups. This visual pattern is consistent with the statistical results of the ANOVA.</w:t>
      </w:r>
    </w:p>
    <w:p>
      <w:pPr>
        <w:pStyle w:val="Body"/>
        <w:spacing w:line="480" w:lineRule="auto"/>
        <w:rPr>
          <w:rStyle w:val="None"/>
          <w:rFonts w:ascii="Times New Roman" w:cs="Times New Roman" w:hAnsi="Times New Roman" w:eastAsia="Times New Roman"/>
          <w:sz w:val="24"/>
          <w:szCs w:val="24"/>
        </w:rPr>
      </w:pPr>
    </w:p>
    <w:p>
      <w:pPr>
        <w:pStyle w:val="Body"/>
        <w:spacing w:line="480" w:lineRule="auto"/>
        <w:rPr>
          <w:rStyle w:val="None"/>
          <w:rFonts w:ascii="Times New Roman" w:cs="Times New Roman" w:hAnsi="Times New Roman" w:eastAsia="Times New Roman"/>
          <w:b w:val="1"/>
          <w:bCs w:val="1"/>
          <w:sz w:val="24"/>
          <w:szCs w:val="24"/>
        </w:rPr>
      </w:pPr>
      <w:r>
        <w:rPr>
          <w:rStyle w:val="None"/>
          <w:rFonts w:ascii="Times New Roman" w:hAnsi="Times New Roman"/>
          <w:b w:val="1"/>
          <w:bCs w:val="1"/>
          <w:sz w:val="24"/>
          <w:szCs w:val="24"/>
          <w:rtl w:val="0"/>
          <w:lang w:val="it-IT"/>
        </w:rPr>
        <w:t>Figure 2</w:t>
      </w:r>
      <w:r>
        <w:rPr>
          <w:rStyle w:val="None"/>
          <w:rFonts w:ascii="Times New Roman" w:hAnsi="Times New Roman"/>
          <w:sz w:val="24"/>
          <w:szCs w:val="24"/>
          <w:rtl w:val="0"/>
        </w:rPr>
        <w:t xml:space="preserve">. </w:t>
      </w:r>
      <w:r>
        <w:rPr>
          <w:rStyle w:val="None"/>
          <w:rFonts w:ascii="Times New Roman" w:hAnsi="Times New Roman"/>
          <w:b w:val="1"/>
          <w:bCs w:val="1"/>
          <w:sz w:val="24"/>
          <w:szCs w:val="24"/>
          <w:rtl w:val="0"/>
          <w:lang w:val="en-US"/>
        </w:rPr>
        <w:t>Mean Sleep Duration by Stress Level and BMI Category</w:t>
      </w:r>
    </w:p>
    <w:p>
      <w:pPr>
        <w:pStyle w:val="Body"/>
        <w:spacing w:line="480" w:lineRule="auto"/>
        <w:rPr>
          <w:rStyle w:val="None"/>
          <w:rFonts w:ascii="Times New Roman" w:cs="Times New Roman" w:hAnsi="Times New Roman" w:eastAsia="Times New Roman"/>
          <w:sz w:val="24"/>
          <w:szCs w:val="24"/>
        </w:rPr>
      </w:pPr>
      <w:r>
        <w:rPr>
          <w:rStyle w:val="None"/>
          <w:rFonts w:ascii="Times New Roman" w:cs="Times New Roman" w:hAnsi="Times New Roman" w:eastAsia="Times New Roman"/>
          <w:sz w:val="24"/>
          <w:szCs w:val="24"/>
        </w:rPr>
        <w:drawing xmlns:a="http://schemas.openxmlformats.org/drawingml/2006/main">
          <wp:inline distT="0" distB="0" distL="0" distR="0">
            <wp:extent cx="5929313" cy="2514600"/>
            <wp:effectExtent l="0" t="0" r="0" b="0"/>
            <wp:docPr id="1073741826" name="officeArt object" descr="image2.png"/>
            <wp:cNvGraphicFramePr/>
            <a:graphic xmlns:a="http://schemas.openxmlformats.org/drawingml/2006/main">
              <a:graphicData uri="http://schemas.openxmlformats.org/drawingml/2006/picture">
                <pic:pic xmlns:pic="http://schemas.openxmlformats.org/drawingml/2006/picture">
                  <pic:nvPicPr>
                    <pic:cNvPr id="1073741826" name="image2.png" descr="image2.png"/>
                    <pic:cNvPicPr>
                      <a:picLocks noChangeAspect="1"/>
                    </pic:cNvPicPr>
                  </pic:nvPicPr>
                  <pic:blipFill>
                    <a:blip r:embed="rId5">
                      <a:extLst/>
                    </a:blip>
                    <a:stretch>
                      <a:fillRect/>
                    </a:stretch>
                  </pic:blipFill>
                  <pic:spPr>
                    <a:xfrm>
                      <a:off x="0" y="0"/>
                      <a:ext cx="5929313" cy="2514600"/>
                    </a:xfrm>
                    <a:prstGeom prst="rect">
                      <a:avLst/>
                    </a:prstGeom>
                    <a:ln w="12700" cap="flat">
                      <a:noFill/>
                      <a:miter lim="400000"/>
                    </a:ln>
                    <a:effectLst/>
                  </pic:spPr>
                </pic:pic>
              </a:graphicData>
            </a:graphic>
          </wp:inline>
        </w:drawing>
      </w:r>
    </w:p>
    <w:p>
      <w:pPr>
        <w:pStyle w:val="Body"/>
        <w:spacing w:line="480" w:lineRule="auto"/>
        <w:rPr>
          <w:rStyle w:val="None"/>
          <w:rFonts w:ascii="Times New Roman" w:cs="Times New Roman" w:hAnsi="Times New Roman" w:eastAsia="Times New Roman"/>
          <w:sz w:val="24"/>
          <w:szCs w:val="24"/>
        </w:rPr>
      </w:pPr>
      <w:r>
        <w:rPr>
          <w:rStyle w:val="None"/>
          <w:rFonts w:ascii="Times New Roman" w:hAnsi="Times New Roman"/>
          <w:sz w:val="24"/>
          <w:szCs w:val="24"/>
          <w:rtl w:val="0"/>
          <w:lang w:val="en-US"/>
        </w:rPr>
        <w:t xml:space="preserve">Figure 2 displays mean sleep duration across stress levels for the Normal and Overweight BMI groups. Sleep duration decreases as stress increases for both groups. At Low and Medium stress levels, individuals with Normal BMI have slightly higher mean sleep duration than those who are Overweight. However, at High stress levels, this pattern reverses, with Overweight individuals sleeping slightly more than Normal individuals. This crossover pattern supports the significant interaction observed in the ANOVA results. </w:t>
      </w:r>
    </w:p>
    <w:p>
      <w:pPr>
        <w:pStyle w:val="Body"/>
        <w:spacing w:line="480" w:lineRule="auto"/>
        <w:rPr>
          <w:rStyle w:val="None"/>
          <w:rFonts w:ascii="Times New Roman" w:cs="Times New Roman" w:hAnsi="Times New Roman" w:eastAsia="Times New Roman"/>
          <w:sz w:val="24"/>
          <w:szCs w:val="24"/>
        </w:rPr>
      </w:pPr>
    </w:p>
    <w:p>
      <w:pPr>
        <w:pStyle w:val="Body"/>
        <w:spacing w:line="480" w:lineRule="auto"/>
        <w:rPr>
          <w:rStyle w:val="None"/>
          <w:rFonts w:ascii="Times New Roman" w:cs="Times New Roman" w:hAnsi="Times New Roman" w:eastAsia="Times New Roman"/>
          <w:sz w:val="24"/>
          <w:szCs w:val="24"/>
        </w:rPr>
      </w:pPr>
      <w:r>
        <w:rPr>
          <w:rStyle w:val="None"/>
          <w:rFonts w:ascii="Times New Roman" w:hAnsi="Times New Roman"/>
          <w:b w:val="1"/>
          <w:bCs w:val="1"/>
          <w:sz w:val="24"/>
          <w:szCs w:val="24"/>
          <w:rtl w:val="0"/>
          <w:lang w:val="en-US"/>
        </w:rPr>
        <w:t>Table 2. Two-Way ANOVA Results</w:t>
      </w:r>
    </w:p>
    <w:p>
      <w:pPr>
        <w:pStyle w:val="Body"/>
        <w:rPr>
          <w:rStyle w:val="None"/>
          <w:rFonts w:ascii="Times New Roman" w:cs="Times New Roman" w:hAnsi="Times New Roman" w:eastAsia="Times New Roman"/>
          <w:sz w:val="24"/>
          <w:szCs w:val="24"/>
        </w:rPr>
      </w:pPr>
    </w:p>
    <w:tbl>
      <w:tblPr>
        <w:tblW w:w="990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450"/>
        <w:gridCol w:w="2295"/>
        <w:gridCol w:w="915"/>
        <w:gridCol w:w="1755"/>
        <w:gridCol w:w="1485"/>
      </w:tblGrid>
      <w:tr>
        <w:tblPrEx>
          <w:shd w:val="clear" w:color="auto" w:fill="ced7e7"/>
        </w:tblPrEx>
        <w:trPr>
          <w:trHeight w:val="560" w:hRule="atLeast"/>
        </w:trPr>
        <w:tc>
          <w:tcPr>
            <w:tcW w:type="dxa" w:w="345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jc w:val="center"/>
            </w:pPr>
            <w:r>
              <w:rPr>
                <w:rStyle w:val="None"/>
                <w:rFonts w:ascii="Times New Roman" w:hAnsi="Times New Roman"/>
                <w:b w:val="1"/>
                <w:bCs w:val="1"/>
                <w:sz w:val="24"/>
                <w:szCs w:val="24"/>
                <w:shd w:val="nil" w:color="auto" w:fill="auto"/>
                <w:rtl w:val="0"/>
                <w:lang w:val="en-US"/>
              </w:rPr>
              <w:t>Source</w:t>
            </w:r>
          </w:p>
        </w:tc>
        <w:tc>
          <w:tcPr>
            <w:tcW w:type="dxa" w:w="229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jc w:val="center"/>
            </w:pPr>
            <w:r>
              <w:rPr>
                <w:rStyle w:val="None"/>
                <w:rFonts w:ascii="Times New Roman" w:hAnsi="Times New Roman"/>
                <w:b w:val="1"/>
                <w:bCs w:val="1"/>
                <w:sz w:val="24"/>
                <w:szCs w:val="24"/>
                <w:shd w:val="nil" w:color="auto" w:fill="auto"/>
                <w:rtl w:val="0"/>
                <w:lang w:val="en-US"/>
              </w:rPr>
              <w:t>Sum Sq</w:t>
            </w:r>
          </w:p>
        </w:tc>
        <w:tc>
          <w:tcPr>
            <w:tcW w:type="dxa" w:w="91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jc w:val="center"/>
            </w:pPr>
            <w:r>
              <w:rPr>
                <w:rStyle w:val="None"/>
                <w:rFonts w:ascii="Times New Roman" w:hAnsi="Times New Roman"/>
                <w:b w:val="1"/>
                <w:bCs w:val="1"/>
                <w:sz w:val="24"/>
                <w:szCs w:val="24"/>
                <w:shd w:val="nil" w:color="auto" w:fill="auto"/>
                <w:rtl w:val="0"/>
                <w:lang w:val="en-US"/>
              </w:rPr>
              <w:t>Df</w:t>
            </w:r>
          </w:p>
        </w:tc>
        <w:tc>
          <w:tcPr>
            <w:tcW w:type="dxa" w:w="175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jc w:val="center"/>
            </w:pPr>
            <w:r>
              <w:rPr>
                <w:rStyle w:val="None"/>
                <w:rFonts w:ascii="Times New Roman" w:hAnsi="Times New Roman"/>
                <w:b w:val="1"/>
                <w:bCs w:val="1"/>
                <w:sz w:val="24"/>
                <w:szCs w:val="24"/>
                <w:shd w:val="nil" w:color="auto" w:fill="auto"/>
                <w:rtl w:val="0"/>
                <w:lang w:val="en-US"/>
              </w:rPr>
              <w:t>F value</w:t>
            </w:r>
          </w:p>
        </w:tc>
        <w:tc>
          <w:tcPr>
            <w:tcW w:type="dxa" w:w="148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jc w:val="center"/>
            </w:pPr>
            <w:r>
              <w:rPr>
                <w:rStyle w:val="None"/>
                <w:rFonts w:ascii="Times New Roman" w:hAnsi="Times New Roman"/>
                <w:b w:val="1"/>
                <w:bCs w:val="1"/>
                <w:sz w:val="24"/>
                <w:szCs w:val="24"/>
                <w:shd w:val="nil" w:color="auto" w:fill="auto"/>
                <w:rtl w:val="0"/>
                <w:lang w:val="en-US"/>
              </w:rPr>
              <w:t>Pr(&gt;F)</w:t>
            </w:r>
          </w:p>
        </w:tc>
      </w:tr>
      <w:tr>
        <w:tblPrEx>
          <w:shd w:val="clear" w:color="auto" w:fill="ced7e7"/>
        </w:tblPrEx>
        <w:trPr>
          <w:trHeight w:val="560" w:hRule="atLeast"/>
        </w:trPr>
        <w:tc>
          <w:tcPr>
            <w:tcW w:type="dxa" w:w="345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jc w:val="center"/>
            </w:pPr>
            <w:r>
              <w:rPr>
                <w:rStyle w:val="None"/>
                <w:rFonts w:ascii="Times New Roman" w:hAnsi="Times New Roman"/>
                <w:sz w:val="24"/>
                <w:szCs w:val="24"/>
                <w:shd w:val="nil" w:color="auto" w:fill="auto"/>
                <w:rtl w:val="0"/>
                <w:lang w:val="en-US"/>
              </w:rPr>
              <w:t>BMI_Cat</w:t>
            </w:r>
          </w:p>
        </w:tc>
        <w:tc>
          <w:tcPr>
            <w:tcW w:type="dxa" w:w="229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jc w:val="center"/>
            </w:pPr>
            <w:r>
              <w:rPr>
                <w:rStyle w:val="None"/>
                <w:rFonts w:ascii="Times New Roman" w:hAnsi="Times New Roman"/>
                <w:sz w:val="24"/>
                <w:szCs w:val="24"/>
                <w:shd w:val="nil" w:color="auto" w:fill="auto"/>
                <w:rtl w:val="0"/>
                <w:lang w:val="en-US"/>
              </w:rPr>
              <w:t>7.875</w:t>
            </w:r>
          </w:p>
        </w:tc>
        <w:tc>
          <w:tcPr>
            <w:tcW w:type="dxa" w:w="91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jc w:val="center"/>
            </w:pPr>
            <w:r>
              <w:rPr>
                <w:rStyle w:val="None"/>
                <w:rFonts w:ascii="Times New Roman" w:hAnsi="Times New Roman"/>
                <w:sz w:val="24"/>
                <w:szCs w:val="24"/>
                <w:shd w:val="nil" w:color="auto" w:fill="auto"/>
                <w:rtl w:val="0"/>
                <w:lang w:val="en-US"/>
              </w:rPr>
              <w:t>1</w:t>
            </w:r>
          </w:p>
        </w:tc>
        <w:tc>
          <w:tcPr>
            <w:tcW w:type="dxa" w:w="175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jc w:val="center"/>
            </w:pPr>
            <w:r>
              <w:rPr>
                <w:rStyle w:val="None"/>
                <w:rFonts w:ascii="Times New Roman" w:hAnsi="Times New Roman"/>
                <w:sz w:val="24"/>
                <w:szCs w:val="24"/>
                <w:shd w:val="nil" w:color="auto" w:fill="auto"/>
                <w:rtl w:val="0"/>
                <w:lang w:val="en-US"/>
              </w:rPr>
              <w:t>107.49</w:t>
            </w:r>
          </w:p>
        </w:tc>
        <w:tc>
          <w:tcPr>
            <w:tcW w:type="dxa" w:w="148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jc w:val="center"/>
            </w:pPr>
            <w:r>
              <w:rPr>
                <w:rStyle w:val="None"/>
                <w:rFonts w:ascii="Times New Roman" w:hAnsi="Times New Roman"/>
                <w:sz w:val="24"/>
                <w:szCs w:val="24"/>
                <w:shd w:val="nil" w:color="auto" w:fill="auto"/>
                <w:rtl w:val="0"/>
                <w:lang w:val="en-US"/>
              </w:rPr>
              <w:t>&lt; 0.001</w:t>
            </w:r>
          </w:p>
        </w:tc>
      </w:tr>
      <w:tr>
        <w:tblPrEx>
          <w:shd w:val="clear" w:color="auto" w:fill="ced7e7"/>
        </w:tblPrEx>
        <w:trPr>
          <w:trHeight w:val="560" w:hRule="atLeast"/>
        </w:trPr>
        <w:tc>
          <w:tcPr>
            <w:tcW w:type="dxa" w:w="345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jc w:val="center"/>
            </w:pPr>
            <w:r>
              <w:rPr>
                <w:rStyle w:val="None"/>
                <w:rFonts w:ascii="Times New Roman" w:hAnsi="Times New Roman"/>
                <w:sz w:val="24"/>
                <w:szCs w:val="24"/>
                <w:shd w:val="nil" w:color="auto" w:fill="auto"/>
                <w:rtl w:val="0"/>
                <w:lang w:val="en-US"/>
              </w:rPr>
              <w:t>Stress_Lvl_Cat</w:t>
            </w:r>
          </w:p>
        </w:tc>
        <w:tc>
          <w:tcPr>
            <w:tcW w:type="dxa" w:w="229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jc w:val="center"/>
            </w:pPr>
            <w:r>
              <w:rPr>
                <w:rStyle w:val="None"/>
                <w:rFonts w:ascii="Times New Roman" w:hAnsi="Times New Roman"/>
                <w:sz w:val="24"/>
                <w:szCs w:val="24"/>
                <w:shd w:val="nil" w:color="auto" w:fill="auto"/>
                <w:rtl w:val="0"/>
                <w:lang w:val="en-US"/>
              </w:rPr>
              <w:t>156.745</w:t>
            </w:r>
          </w:p>
        </w:tc>
        <w:tc>
          <w:tcPr>
            <w:tcW w:type="dxa" w:w="91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jc w:val="center"/>
            </w:pPr>
            <w:r>
              <w:rPr>
                <w:rStyle w:val="None"/>
                <w:rFonts w:ascii="Times New Roman" w:hAnsi="Times New Roman"/>
                <w:sz w:val="24"/>
                <w:szCs w:val="24"/>
                <w:shd w:val="nil" w:color="auto" w:fill="auto"/>
                <w:rtl w:val="0"/>
                <w:lang w:val="en-US"/>
              </w:rPr>
              <w:t>2</w:t>
            </w:r>
          </w:p>
        </w:tc>
        <w:tc>
          <w:tcPr>
            <w:tcW w:type="dxa" w:w="175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jc w:val="center"/>
            </w:pPr>
            <w:r>
              <w:rPr>
                <w:rStyle w:val="None"/>
                <w:rFonts w:ascii="Times New Roman" w:hAnsi="Times New Roman"/>
                <w:sz w:val="24"/>
                <w:szCs w:val="24"/>
                <w:shd w:val="nil" w:color="auto" w:fill="auto"/>
                <w:rtl w:val="0"/>
                <w:lang w:val="en-US"/>
              </w:rPr>
              <w:t>1069.80</w:t>
            </w:r>
          </w:p>
        </w:tc>
        <w:tc>
          <w:tcPr>
            <w:tcW w:type="dxa" w:w="148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jc w:val="center"/>
            </w:pPr>
            <w:r>
              <w:rPr>
                <w:rStyle w:val="None"/>
                <w:rFonts w:ascii="Times New Roman" w:hAnsi="Times New Roman"/>
                <w:sz w:val="24"/>
                <w:szCs w:val="24"/>
                <w:shd w:val="nil" w:color="auto" w:fill="auto"/>
                <w:rtl w:val="0"/>
                <w:lang w:val="en-US"/>
              </w:rPr>
              <w:t>&lt; 0.001</w:t>
            </w:r>
          </w:p>
        </w:tc>
      </w:tr>
      <w:tr>
        <w:tblPrEx>
          <w:shd w:val="clear" w:color="auto" w:fill="ced7e7"/>
        </w:tblPrEx>
        <w:trPr>
          <w:trHeight w:val="560" w:hRule="atLeast"/>
        </w:trPr>
        <w:tc>
          <w:tcPr>
            <w:tcW w:type="dxa" w:w="345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jc w:val="center"/>
            </w:pPr>
            <w:r>
              <w:rPr>
                <w:rStyle w:val="None"/>
                <w:rFonts w:ascii="Times New Roman" w:hAnsi="Times New Roman"/>
                <w:sz w:val="24"/>
                <w:szCs w:val="24"/>
                <w:shd w:val="nil" w:color="auto" w:fill="auto"/>
                <w:rtl w:val="0"/>
                <w:lang w:val="en-US"/>
              </w:rPr>
              <w:t>BMI_Cat:Stress_Lvl_Cat</w:t>
            </w:r>
          </w:p>
        </w:tc>
        <w:tc>
          <w:tcPr>
            <w:tcW w:type="dxa" w:w="229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jc w:val="center"/>
            </w:pPr>
            <w:r>
              <w:rPr>
                <w:rStyle w:val="None"/>
                <w:rFonts w:ascii="Times New Roman" w:hAnsi="Times New Roman"/>
                <w:sz w:val="24"/>
                <w:szCs w:val="24"/>
                <w:shd w:val="nil" w:color="auto" w:fill="auto"/>
                <w:rtl w:val="0"/>
                <w:lang w:val="en-US"/>
              </w:rPr>
              <w:t>12.326</w:t>
            </w:r>
          </w:p>
        </w:tc>
        <w:tc>
          <w:tcPr>
            <w:tcW w:type="dxa" w:w="91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jc w:val="center"/>
            </w:pPr>
            <w:r>
              <w:rPr>
                <w:rStyle w:val="None"/>
                <w:rFonts w:ascii="Times New Roman" w:hAnsi="Times New Roman"/>
                <w:sz w:val="24"/>
                <w:szCs w:val="24"/>
                <w:shd w:val="nil" w:color="auto" w:fill="auto"/>
                <w:rtl w:val="0"/>
                <w:lang w:val="en-US"/>
              </w:rPr>
              <w:t>2</w:t>
            </w:r>
          </w:p>
        </w:tc>
        <w:tc>
          <w:tcPr>
            <w:tcW w:type="dxa" w:w="175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jc w:val="center"/>
            </w:pPr>
            <w:r>
              <w:rPr>
                <w:rStyle w:val="None"/>
                <w:rFonts w:ascii="Times New Roman" w:hAnsi="Times New Roman"/>
                <w:sz w:val="24"/>
                <w:szCs w:val="24"/>
                <w:shd w:val="nil" w:color="auto" w:fill="auto"/>
                <w:rtl w:val="0"/>
                <w:lang w:val="en-US"/>
              </w:rPr>
              <w:t>84.13</w:t>
            </w:r>
          </w:p>
        </w:tc>
        <w:tc>
          <w:tcPr>
            <w:tcW w:type="dxa" w:w="148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jc w:val="center"/>
            </w:pPr>
            <w:r>
              <w:rPr>
                <w:rStyle w:val="None"/>
                <w:rFonts w:ascii="Times New Roman" w:hAnsi="Times New Roman"/>
                <w:sz w:val="24"/>
                <w:szCs w:val="24"/>
                <w:shd w:val="nil" w:color="auto" w:fill="auto"/>
                <w:rtl w:val="0"/>
                <w:lang w:val="en-US"/>
              </w:rPr>
              <w:t>&lt; 0.001</w:t>
            </w:r>
          </w:p>
        </w:tc>
      </w:tr>
      <w:tr>
        <w:tblPrEx>
          <w:shd w:val="clear" w:color="auto" w:fill="ced7e7"/>
        </w:tblPrEx>
        <w:trPr>
          <w:trHeight w:val="560" w:hRule="atLeast"/>
        </w:trPr>
        <w:tc>
          <w:tcPr>
            <w:tcW w:type="dxa" w:w="345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jc w:val="center"/>
            </w:pPr>
            <w:r>
              <w:rPr>
                <w:rStyle w:val="None"/>
                <w:rFonts w:ascii="Times New Roman" w:hAnsi="Times New Roman"/>
                <w:sz w:val="24"/>
                <w:szCs w:val="24"/>
                <w:shd w:val="nil" w:color="auto" w:fill="auto"/>
                <w:rtl w:val="0"/>
                <w:lang w:val="en-US"/>
              </w:rPr>
              <w:t>Residuals</w:t>
            </w:r>
          </w:p>
        </w:tc>
        <w:tc>
          <w:tcPr>
            <w:tcW w:type="dxa" w:w="229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jc w:val="center"/>
            </w:pPr>
            <w:r>
              <w:rPr>
                <w:rStyle w:val="None"/>
                <w:rFonts w:ascii="Times New Roman" w:hAnsi="Times New Roman"/>
                <w:sz w:val="24"/>
                <w:szCs w:val="24"/>
                <w:shd w:val="nil" w:color="auto" w:fill="auto"/>
                <w:rtl w:val="0"/>
                <w:lang w:val="en-US"/>
              </w:rPr>
              <w:t>26.227</w:t>
            </w:r>
          </w:p>
        </w:tc>
        <w:tc>
          <w:tcPr>
            <w:tcW w:type="dxa" w:w="91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jc w:val="center"/>
            </w:pPr>
            <w:r>
              <w:rPr>
                <w:rStyle w:val="None"/>
                <w:rFonts w:ascii="Times New Roman" w:hAnsi="Times New Roman"/>
                <w:sz w:val="24"/>
                <w:szCs w:val="24"/>
                <w:shd w:val="nil" w:color="auto" w:fill="auto"/>
                <w:rtl w:val="0"/>
                <w:lang w:val="en-US"/>
              </w:rPr>
              <w:t>358</w:t>
            </w:r>
          </w:p>
        </w:tc>
        <w:tc>
          <w:tcPr>
            <w:tcW w:type="dxa" w:w="175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tc>
        <w:tc>
          <w:tcPr>
            <w:tcW w:type="dxa" w:w="148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tc>
      </w:tr>
    </w:tbl>
    <w:p>
      <w:pPr>
        <w:pStyle w:val="Body"/>
        <w:widowControl w:val="0"/>
        <w:spacing w:line="240" w:lineRule="auto"/>
        <w:rPr>
          <w:rStyle w:val="None"/>
          <w:rFonts w:ascii="Times New Roman" w:cs="Times New Roman" w:hAnsi="Times New Roman" w:eastAsia="Times New Roman"/>
          <w:sz w:val="24"/>
          <w:szCs w:val="24"/>
        </w:rPr>
      </w:pPr>
    </w:p>
    <w:p>
      <w:pPr>
        <w:pStyle w:val="Body"/>
        <w:rPr>
          <w:rStyle w:val="None"/>
          <w:rFonts w:ascii="Times New Roman" w:cs="Times New Roman" w:hAnsi="Times New Roman" w:eastAsia="Times New Roman"/>
          <w:sz w:val="24"/>
          <w:szCs w:val="24"/>
        </w:rPr>
      </w:pPr>
    </w:p>
    <w:p>
      <w:pPr>
        <w:pStyle w:val="Body"/>
        <w:spacing w:line="480" w:lineRule="auto"/>
      </w:pPr>
      <w:r>
        <w:rPr>
          <w:rStyle w:val="None"/>
          <w:rFonts w:ascii="Times New Roman" w:hAnsi="Times New Roman"/>
          <w:sz w:val="24"/>
          <w:szCs w:val="24"/>
          <w:rtl w:val="0"/>
          <w:lang w:val="en-US"/>
        </w:rPr>
        <w:t>Table 2 summarizes the results of the two-way ANOVA, showing significant main effects and a significant interaction between stress level category and BMI category.</w:t>
      </w:r>
    </w:p>
    <w:sectPr>
      <w:headerReference w:type="default" r:id="rId6"/>
      <w:footerReference w:type="default" r:id="rId7"/>
      <w:pgSz w:w="12240" w:h="15840" w:orient="portrait"/>
      <w:pgMar w:top="1440" w:right="1440" w:bottom="1440" w:left="1440" w:header="720" w:footer="720"/>
      <w:pgNumType w:start="1"/>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Gungsuh">
    <w:charset w:val="00"/>
    <w:family w:val="roman"/>
    <w:pitch w:val="default"/>
  </w:font>
  <w:font w:name="Cambri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76" w:lineRule="auto"/>
      <w:ind w:left="0" w:right="0" w:firstLine="0"/>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Outline>
        <w14:noFill/>
      </w14:textOutline>
      <w14:textFill>
        <w14:solidFill>
          <w14:srgbClr w14:val="000000"/>
        </w14:solidFill>
      </w14:textFill>
    </w:rPr>
  </w:style>
  <w:style w:type="paragraph" w:styleId="Heading 3">
    <w:name w:val="Heading 3"/>
    <w:next w:val="Body"/>
    <w:pPr>
      <w:keepNext w:val="1"/>
      <w:keepLines w:val="1"/>
      <w:pageBreakBefore w:val="0"/>
      <w:widowControl w:val="1"/>
      <w:shd w:val="clear" w:color="auto" w:fill="auto"/>
      <w:suppressAutoHyphens w:val="0"/>
      <w:bidi w:val="0"/>
      <w:spacing w:before="320" w:after="80" w:line="276" w:lineRule="auto"/>
      <w:ind w:left="0" w:right="0" w:firstLine="0"/>
      <w:jc w:val="left"/>
      <w:outlineLvl w:val="2"/>
    </w:pPr>
    <w:rPr>
      <w:rFonts w:ascii="Arial" w:cs="Arial" w:hAnsi="Arial" w:eastAsia="Arial"/>
      <w:b w:val="0"/>
      <w:bCs w:val="0"/>
      <w:i w:val="0"/>
      <w:iCs w:val="0"/>
      <w:caps w:val="0"/>
      <w:smallCaps w:val="0"/>
      <w:strike w:val="0"/>
      <w:dstrike w:val="0"/>
      <w:outline w:val="0"/>
      <w:color w:val="434343"/>
      <w:spacing w:val="0"/>
      <w:kern w:val="0"/>
      <w:position w:val="0"/>
      <w:sz w:val="28"/>
      <w:szCs w:val="28"/>
      <w:u w:val="none" w:color="434343"/>
      <w:shd w:val="nil" w:color="auto" w:fill="auto"/>
      <w:vertAlign w:val="baseline"/>
      <w14:textOutline>
        <w14:noFill/>
      </w14:textOutline>
      <w14:textFill>
        <w14:solidFill>
          <w14:srgbClr w14:val="434343"/>
        </w14:solidFill>
      </w14:textFill>
    </w:rPr>
  </w:style>
  <w:style w:type="character" w:styleId="None">
    <w:name w:val="None"/>
  </w:style>
  <w:style w:type="character" w:styleId="Hyperlink.0">
    <w:name w:val="Hyperlink.0"/>
    <w:basedOn w:val="None"/>
    <w:next w:val="Hyperlink.0"/>
    <w:rPr>
      <w:rFonts w:ascii="Times New Roman" w:cs="Times New Roman" w:hAnsi="Times New Roman" w:eastAsia="Times New Roman"/>
      <w:outline w:val="0"/>
      <w:color w:val="1155cc"/>
      <w:sz w:val="24"/>
      <w:szCs w:val="24"/>
      <w:u w:val="single" w:color="1155cc"/>
      <w14:textFill>
        <w14:solidFill>
          <w14:srgbClr w14:val="1155CC"/>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