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CacheForge : Proxy LLM avec Cache Local</w:t>
      </w:r>
    </w:p>
    <w:p>
      <w:pPr>
        <w:jc w:val="center"/>
      </w:pPr>
      <w:r>
        <w:rPr>
          <w:b/>
        </w:rPr>
        <w:t xml:space="preserve">Statut : </w:t>
      </w:r>
      <w:r>
        <w:t>v0.1 — coeur fonctionnel, en durcissement</w:t>
        <w:br/>
      </w:r>
      <w:r>
        <w:rPr>
          <w:b/>
        </w:rPr>
        <w:t xml:space="preserve">Derniere mise a jour : </w:t>
      </w:r>
      <w:r>
        <w:t>2026-10-22</w:t>
        <w:br/>
      </w:r>
      <w:r>
        <w:rPr>
          <w:b/>
        </w:rPr>
        <w:t xml:space="preserve">Auteur : </w:t>
      </w:r>
      <w:r>
        <w:t>Malik (MlkBlk-IT)</w:t>
      </w:r>
      <w:r>
        <w:rPr>
          <w:b/>
        </w:rPr>
        <w:br/>
        <w:t xml:space="preserve">Depot : </w:t>
      </w:r>
      <w:r>
        <w:t>https://github.com/MlkBlk-IT/CacheForge</w:t>
      </w:r>
    </w:p>
    <w:p>
      <w:pPr>
        <w:pStyle w:val="Heading1"/>
      </w:pPr>
      <w:r>
        <w:t>1. Problematique</w:t>
      </w:r>
    </w:p>
    <w:p>
      <w:r>
        <w:t>L'utilisation de modeles de langage locaux (via LM Studio) pour des taches IT recurrentes presente trois goulots d'etranglement :</w:t>
        <w:br/>
        <w:t>1. Latence : une requete identique rebrule du temps CPU/RAM pour une reponse deja calculee.</w:t>
        <w:br/>
        <w:t>2. Absence de cache semantique : les systèmes standards hachent le prompt brut. "Explique Hyper-V" et "S'il te plait, explique Hyper-V stp" generent deux requetes distinctes.</w:t>
        <w:br/>
        <w:t>3. Manque d'observabilite : impossible de mesurer les tokens et le temps reellement economises.</w:t>
      </w:r>
    </w:p>
    <w:p>
      <w:pPr>
        <w:pStyle w:val="Heading1"/>
      </w:pPr>
      <w:r>
        <w:t>2. Architecture</w:t>
      </w:r>
    </w:p>
    <w:p>
      <w:r>
        <w:t>CacheForge est un proxy HTTP asynchrone (FastAPI) qui s'intercale entre le client et le backend LLM (LM Studio :1234). Il met en cache les reponses pour les resservir instantanement, sans regeneration CPU.</w:t>
      </w:r>
    </w:p>
    <w:p>
      <w:pPr>
        <w:pStyle w:val="Heading2"/>
      </w:pPr>
      <w:r>
        <w:t>2.1 Pipeline de traitement</w:t>
      </w:r>
    </w:p>
    <w:p>
      <w:pPr>
        <w:pStyle w:val="ListBullet"/>
      </w:pPr>
      <w:r>
        <w:t>Reception : POST /v1/chat/completions sur 127.0.0.1:8080.</w:t>
      </w:r>
    </w:p>
    <w:p>
      <w:pPr>
        <w:pStyle w:val="ListBullet"/>
      </w:pPr>
      <w:r>
        <w:t>Normalisation : NFKD -&gt; lowercase -&gt; Aho-Corasick (1114 regles de bruit : "svp", "stp", "please"...).</w:t>
      </w:r>
    </w:p>
    <w:p>
      <w:pPr>
        <w:pStyle w:val="ListBullet"/>
      </w:pPr>
      <w:r>
        <w:t>Hachage : SHA256 du payload normalise (model + messages + temperature + tools + stream).</w:t>
      </w:r>
    </w:p>
    <w:p>
      <w:pPr>
        <w:pStyle w:val="ListBullet"/>
      </w:pPr>
      <w:r>
        <w:t>Decision : HIT -&gt; reponse instantanee + metriques | MISS -&gt; forward vers LLM + sauvegarde SQLite.</w:t>
      </w:r>
    </w:p>
    <w:p>
      <w:pPr>
        <w:pStyle w:val="Heading2"/>
      </w:pPr>
      <w:r>
        <w:t>2.2 Schema</w:t>
      </w:r>
    </w:p>
    <w:p>
      <w:r>
        <w:t>Client -&gt; PROXY 127.0.0.1:8080 (src/server.py)</w:t>
        <w:br/>
        <w:t xml:space="preserve">            |- normalisation NFKD + Aho-Corasick (1114 regles)</w:t>
        <w:br/>
        <w:t xml:space="preserve">            |- hash SHA256 du payload normalise</w:t>
        <w:br/>
        <w:t xml:space="preserve">            |- HIT  -&gt; reponse immediate + metriques</w:t>
        <w:br/>
        <w:t xml:space="preserve">            |- MISS -&gt; forward + sauvegarde (TTL 86400 s, max 10000 entrees)</w:t>
        <w:br/>
        <w:t xml:space="preserve">            |- dashboard /dashboard + /api/metrics</w:t>
        <w:br/>
        <w:t xml:space="preserve">         -&gt; SQLite db/cache.db</w:t>
        <w:br/>
        <w:t xml:space="preserve">         -&gt; UPSTREAM http://localhost:1234/v1/chat/completions (LM Studio)</w:t>
        <w:br/>
        <w:t xml:space="preserve">         + MCP 127.0.0.1:8081 (SSE) + stdio  (4 outils)</w:t>
        <w:br/>
        <w:t xml:space="preserve">         + PREFIX PROXY 127.0.0.1:8090 (src/prefix_proxy.py, DB separee db/prefix.db)</w:t>
        <w:br/>
        <w:t xml:space="preserve">              Anthropic : injecte cache_control | OpenAI : injecte prompt_cache_key</w:t>
        <w:br/>
        <w:t xml:space="preserve">              Mesure : GET /api/prefix-stats (tokens lus/ecrits dans le cache fournisseur)</w:t>
      </w:r>
    </w:p>
    <w:p>
      <w:pPr>
        <w:pStyle w:val="Heading2"/>
      </w:pPr>
      <w:r>
        <w:t>2.3 Stack technique</w:t>
      </w:r>
    </w:p>
    <w:p>
      <w:pPr>
        <w:pStyle w:val="ListBullet"/>
      </w:pPr>
      <w:r>
        <w:t>Backend : Python 3.12.10, FastAPI, uvicorn, httpx</w:t>
      </w:r>
    </w:p>
    <w:p>
      <w:pPr>
        <w:pStyle w:val="ListBullet"/>
      </w:pPr>
      <w:r>
        <w:t>Cache : SQLite3 (rotation TTL 24 h / max 10 000 entrees)</w:t>
      </w:r>
    </w:p>
    <w:p>
      <w:pPr>
        <w:pStyle w:val="ListBullet"/>
      </w:pPr>
      <w:r>
        <w:t>Normalisation : pyahocorasick 2.3.1, nltk 3.10.4 (Snowball Stemmer)</w:t>
      </w:r>
    </w:p>
    <w:p>
      <w:pPr>
        <w:pStyle w:val="ListBullet"/>
      </w:pPr>
      <w:r>
        <w:t>MCP : mcp 1.30.0 (dual transport stdio + SSE)</w:t>
      </w:r>
    </w:p>
    <w:p>
      <w:pPr>
        <w:pStyle w:val="ListBullet"/>
      </w:pPr>
      <w:r>
        <w:t>Infrastructure : pythonw.exe (headless), pystray (System Tray), Task Scheduler Windows</w:t>
      </w:r>
    </w:p>
    <w:p>
      <w:pPr>
        <w:pStyle w:val="ListBullet"/>
      </w:pPr>
      <w:r>
        <w:t>Monitoring : dashboard web local (http://127.0.0.1:8080/dashboard)</w:t>
      </w:r>
    </w:p>
    <w:p>
      <w:pPr>
        <w:pStyle w:val="Heading1"/>
      </w:pPr>
      <w:r>
        <w:t>3. Composants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Composant</w:t>
            </w:r>
          </w:p>
        </w:tc>
        <w:tc>
          <w:tcPr>
            <w:tcW w:type="dxa" w:w="4320"/>
          </w:tcPr>
          <w:p>
            <w:r>
              <w:t>Role</w:t>
            </w:r>
          </w:p>
        </w:tc>
      </w:tr>
      <w:tr>
        <w:tc>
          <w:tcPr>
            <w:tcW w:type="dxa" w:w="4320"/>
          </w:tcPr>
          <w:p>
            <w:r>
              <w:t>src/server.py</w:t>
            </w:r>
          </w:p>
        </w:tc>
        <w:tc>
          <w:tcPr>
            <w:tcW w:type="dxa" w:w="4320"/>
          </w:tcPr>
          <w:p>
            <w:r>
              <w:t>Proxy FastAPI + serveur MCP (stdio/SSE), cache SQLite, dashboard</w:t>
            </w:r>
          </w:p>
        </w:tc>
      </w:tr>
      <w:tr>
        <w:tc>
          <w:tcPr>
            <w:tcW w:type="dxa" w:w="4320"/>
          </w:tcPr>
          <w:p>
            <w:r>
              <w:t>src/prefix_proxy.py</w:t>
            </w:r>
          </w:p>
        </w:tc>
        <w:tc>
          <w:tcPr>
            <w:tcW w:type="dxa" w:w="4320"/>
          </w:tcPr>
          <w:p>
            <w:r>
              <w:t>Proxy additif :8090, cache de prefixe cloud, ne stocke aucune cle API</w:t>
            </w:r>
          </w:p>
        </w:tc>
      </w:tr>
      <w:tr>
        <w:tc>
          <w:tcPr>
            <w:tcW w:type="dxa" w:w="4320"/>
          </w:tcPr>
          <w:p>
            <w:r>
              <w:t>config/cacheforge.json</w:t>
            </w:r>
          </w:p>
        </w:tc>
        <w:tc>
          <w:tcPr>
            <w:tcW w:type="dxa" w:w="4320"/>
          </w:tcPr>
          <w:p>
            <w:r>
              <w:t>Config proxy, MCP, cache, normalisation, logging</w:t>
            </w:r>
          </w:p>
        </w:tc>
      </w:tr>
      <w:tr>
        <w:tc>
          <w:tcPr>
            <w:tcW w:type="dxa" w:w="4320"/>
          </w:tcPr>
          <w:p>
            <w:r>
              <w:t>config/normalization_rules.json</w:t>
            </w:r>
          </w:p>
        </w:tc>
        <w:tc>
          <w:tcPr>
            <w:tcW w:type="dxa" w:w="4320"/>
          </w:tcPr>
          <w:p>
            <w:r>
              <w:t>1114 regles de normalisation (generees 2026-10-21 22:35)</w:t>
            </w:r>
          </w:p>
        </w:tc>
      </w:tr>
      <w:tr>
        <w:tc>
          <w:tcPr>
            <w:tcW w:type="dxa" w:w="4320"/>
          </w:tcPr>
          <w:p>
            <w:r>
              <w:t>tray.py</w:t>
            </w:r>
          </w:p>
        </w:tc>
        <w:tc>
          <w:tcPr>
            <w:tcW w:type="dxa" w:w="4320"/>
          </w:tcPr>
          <w:p>
            <w:r>
              <w:t>Icone systray : demarre proxy + MCP, ouvre le dashboard</w:t>
            </w:r>
          </w:p>
        </w:tc>
      </w:tr>
      <w:tr>
        <w:tc>
          <w:tcPr>
            <w:tcW w:type="dxa" w:w="4320"/>
          </w:tcPr>
          <w:p>
            <w:r>
              <w:t>mcp_stdio.py</w:t>
            </w:r>
          </w:p>
        </w:tc>
        <w:tc>
          <w:tcPr>
            <w:tcW w:type="dxa" w:w="4320"/>
          </w:tcPr>
          <w:p>
            <w:r>
              <w:t>Wrapper stdio pour Claude Desktop (n'ouvre aucun port)</w:t>
            </w:r>
          </w:p>
        </w:tc>
      </w:tr>
      <w:tr>
        <w:tc>
          <w:tcPr>
            <w:tcW w:type="dxa" w:w="4320"/>
          </w:tcPr>
          <w:p>
            <w:r>
              <w:t>static/dashboard.html</w:t>
            </w:r>
          </w:p>
        </w:tc>
        <w:tc>
          <w:tcPr>
            <w:tcW w:type="dxa" w:w="4320"/>
          </w:tcPr>
          <w:p>
            <w:r>
              <w:t>Dashboard web local (metriques, hit rate, export)</w:t>
            </w:r>
          </w:p>
        </w:tc>
      </w:tr>
      <w:tr>
        <w:tc>
          <w:tcPr>
            <w:tcW w:type="dxa" w:w="4320"/>
          </w:tcPr>
          <w:p>
            <w:r>
              <w:t>tests/</w:t>
            </w:r>
          </w:p>
        </w:tc>
        <w:tc>
          <w:tcPr>
            <w:tcW w:type="dxa" w:w="4320"/>
          </w:tcPr>
          <w:p>
            <w:r>
              <w:t>test_cacheforge.py, test_cacheforge_ext.py, test_prefix_proxy.py, run_isolated.py</w:t>
            </w:r>
          </w:p>
        </w:tc>
      </w:tr>
      <w:tr>
        <w:tc>
          <w:tcPr>
            <w:tcW w:type="dxa" w:w="4320"/>
          </w:tcPr>
          <w:p>
            <w:r>
              <w:t>install_autostart.ps1 / uninstall_autostart.ps1</w:t>
            </w:r>
          </w:p>
        </w:tc>
        <w:tc>
          <w:tcPr>
            <w:tcW w:type="dxa" w:w="4320"/>
          </w:tcPr>
          <w:p>
            <w:r>
              <w:t>Cycle de vie Windows (Task Scheduler)</w:t>
            </w:r>
          </w:p>
        </w:tc>
      </w:tr>
    </w:tbl>
    <w:p>
      <w:pPr>
        <w:pStyle w:val="Heading1"/>
      </w:pPr>
      <w:r>
        <w:t>4. Outils MCP exposes (4)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Outil</w:t>
            </w:r>
          </w:p>
        </w:tc>
        <w:tc>
          <w:tcPr>
            <w:tcW w:type="dxa" w:w="4320"/>
          </w:tcPr>
          <w:p>
            <w:r>
              <w:t>Role</w:t>
            </w:r>
          </w:p>
        </w:tc>
      </w:tr>
      <w:tr>
        <w:tc>
          <w:tcPr>
            <w:tcW w:type="dxa" w:w="4320"/>
          </w:tcPr>
          <w:p>
            <w:r>
              <w:t>get_cache_stats</w:t>
            </w:r>
          </w:p>
        </w:tc>
        <w:tc>
          <w:tcPr>
            <w:tcW w:type="dxa" w:w="4320"/>
          </w:tcPr>
          <w:p>
            <w:r>
              <w:t>Statistiques du cache (entrees, hit rate, tokens economises)</w:t>
            </w:r>
          </w:p>
        </w:tc>
      </w:tr>
      <w:tr>
        <w:tc>
          <w:tcPr>
            <w:tcW w:type="dxa" w:w="4320"/>
          </w:tcPr>
          <w:p>
            <w:r>
              <w:t>clear_cache</w:t>
            </w:r>
          </w:p>
        </w:tc>
        <w:tc>
          <w:tcPr>
            <w:tcW w:type="dxa" w:w="4320"/>
          </w:tcPr>
          <w:p>
            <w:r>
              <w:t>Vide le cache (exige confirm)</w:t>
            </w:r>
          </w:p>
        </w:tc>
      </w:tr>
      <w:tr>
        <w:tc>
          <w:tcPr>
            <w:tcW w:type="dxa" w:w="4320"/>
          </w:tcPr>
          <w:p>
            <w:r>
              <w:t>normalize_preview</w:t>
            </w:r>
          </w:p>
        </w:tc>
        <w:tc>
          <w:tcPr>
            <w:tcW w:type="dxa" w:w="4320"/>
          </w:tcPr>
          <w:p>
            <w:r>
              <w:t>Previsualise la normalisation d'un texte sans le mettre en cache</w:t>
            </w:r>
          </w:p>
        </w:tc>
      </w:tr>
      <w:tr>
        <w:tc>
          <w:tcPr>
            <w:tcW w:type="dxa" w:w="4320"/>
          </w:tcPr>
          <w:p>
            <w:r>
              <w:t>search_cached_prompts</w:t>
            </w:r>
          </w:p>
        </w:tc>
        <w:tc>
          <w:tcPr>
            <w:tcW w:type="dxa" w:w="4320"/>
          </w:tcPr>
          <w:p>
            <w:r>
              <w:t>Recherche dans les prompts deja mis en cache</w:t>
            </w:r>
          </w:p>
        </w:tc>
      </w:tr>
    </w:tbl>
    <w:p>
      <w:pPr>
        <w:pStyle w:val="Heading1"/>
      </w:pPr>
      <w:r>
        <w:t>5. Routes HTTP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Route</w:t>
            </w:r>
          </w:p>
        </w:tc>
        <w:tc>
          <w:tcPr>
            <w:tcW w:type="dxa" w:w="2880"/>
          </w:tcPr>
          <w:p>
            <w:r>
              <w:t>Methode</w:t>
            </w:r>
          </w:p>
        </w:tc>
        <w:tc>
          <w:tcPr>
            <w:tcW w:type="dxa" w:w="2880"/>
          </w:tcPr>
          <w:p>
            <w:r>
              <w:t>Role</w:t>
            </w:r>
          </w:p>
        </w:tc>
      </w:tr>
      <w:tr>
        <w:tc>
          <w:tcPr>
            <w:tcW w:type="dxa" w:w="2880"/>
          </w:tcPr>
          <w:p>
            <w:r>
              <w:t>/v1/chat/completions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Point d'entree principal (OpenAI-compatible)</w:t>
            </w:r>
          </w:p>
        </w:tc>
      </w:tr>
      <w:tr>
        <w:tc>
          <w:tcPr>
            <w:tcW w:type="dxa" w:w="2880"/>
          </w:tcPr>
          <w:p>
            <w:r>
              <w:t>/health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Sante du proxy</w:t>
            </w:r>
          </w:p>
        </w:tc>
      </w:tr>
      <w:tr>
        <w:tc>
          <w:tcPr>
            <w:tcW w:type="dxa" w:w="2880"/>
          </w:tcPr>
          <w:p>
            <w:r>
              <w:t>/dashboard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Interface web des metriques</w:t>
            </w:r>
          </w:p>
        </w:tc>
      </w:tr>
      <w:tr>
        <w:tc>
          <w:tcPr>
            <w:tcW w:type="dxa" w:w="2880"/>
          </w:tcPr>
          <w:p>
            <w:r>
              <w:t>/api/dashboard-stats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Stats JSON pour le dashboard</w:t>
            </w:r>
          </w:p>
        </w:tc>
      </w:tr>
      <w:tr>
        <w:tc>
          <w:tcPr>
            <w:tcW w:type="dxa" w:w="2880"/>
          </w:tcPr>
          <w:p>
            <w:r>
              <w:t>/api/metrics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Metriques agregees</w:t>
            </w:r>
          </w:p>
        </w:tc>
      </w:tr>
      <w:tr>
        <w:tc>
          <w:tcPr>
            <w:tcW w:type="dxa" w:w="2880"/>
          </w:tcPr>
          <w:p>
            <w:r>
              <w:t>/api/metrics/series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Series temporelles</w:t>
            </w:r>
          </w:p>
        </w:tc>
      </w:tr>
      <w:tr>
        <w:tc>
          <w:tcPr>
            <w:tcW w:type="dxa" w:w="2880"/>
          </w:tcPr>
          <w:p>
            <w:r>
              <w:t>/api/metrics/export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Export JSON (filtre ?since=)</w:t>
            </w:r>
          </w:p>
        </w:tc>
      </w:tr>
      <w:tr>
        <w:tc>
          <w:tcPr>
            <w:tcW w:type="dxa" w:w="2880"/>
          </w:tcPr>
          <w:p>
            <w:r>
              <w:t>/api/cache-clear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Vide le cache — exige le header X-CacheForge-Confirm (403 sinon)</w:t>
            </w:r>
          </w:p>
        </w:tc>
      </w:tr>
    </w:tbl>
    <w:p>
      <w:pPr>
        <w:pStyle w:val="Heading1"/>
      </w:pPr>
      <w:r>
        <w:t>6. Mesures reelles (preuves)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Source</w:t>
            </w:r>
          </w:p>
        </w:tc>
        <w:tc>
          <w:tcPr>
            <w:tcW w:type="dxa" w:w="4320"/>
          </w:tcPr>
          <w:p>
            <w:r>
              <w:t>Resultat</w:t>
            </w:r>
          </w:p>
        </w:tc>
      </w:tr>
      <w:tr>
        <w:tc>
          <w:tcPr>
            <w:tcW w:type="dxa" w:w="4320"/>
          </w:tcPr>
          <w:p>
            <w:r>
              <w:t>logs/isolated_run.log</w:t>
            </w:r>
          </w:p>
        </w:tc>
        <w:tc>
          <w:tcPr>
            <w:tcW w:type="dxa" w:w="4320"/>
          </w:tcPr>
          <w:p>
            <w:r>
              <w:t>ISOLATED: ALL PASS — test_cacheforge.py + test_cacheforge_ext.py, ports liberes apres teardown</w:t>
            </w:r>
          </w:p>
        </w:tc>
      </w:tr>
      <w:tr>
        <w:tc>
          <w:tcPr>
            <w:tcW w:type="dxa" w:w="4320"/>
          </w:tcPr>
          <w:p>
            <w:r>
              <w:t>logs/test_run.log</w:t>
            </w:r>
          </w:p>
        </w:tc>
        <w:tc>
          <w:tcPr>
            <w:tcW w:type="dxa" w:w="4320"/>
          </w:tcPr>
          <w:p>
            <w:r>
              <w:t>38 requetes, 18 hits, 20 misses, hit rate 47,4 %, 31,0 % de tokens economises, events_without_usage=0</w:t>
            </w:r>
          </w:p>
        </w:tc>
      </w:tr>
      <w:tr>
        <w:tc>
          <w:tcPr>
            <w:tcW w:type="dxa" w:w="4320"/>
          </w:tcPr>
          <w:p>
            <w:r>
              <w:t>logs/granite_live.log</w:t>
            </w:r>
          </w:p>
        </w:tc>
        <w:tc>
          <w:tcPr>
            <w:tcW w:type="dxa" w:w="4320"/>
          </w:tcPr>
          <w:p>
            <w:r>
              <w:t>Test live granite-4.2-8b : 28 tokens in + 97 out economises sur un hit, temps original 20 023 ms</w:t>
            </w:r>
          </w:p>
        </w:tc>
      </w:tr>
      <w:tr>
        <w:tc>
          <w:tcPr>
            <w:tcW w:type="dxa" w:w="4320"/>
          </w:tcPr>
          <w:p>
            <w:r>
              <w:t>logs/prefix_proxy.log</w:t>
            </w:r>
          </w:p>
        </w:tc>
        <w:tc>
          <w:tcPr>
            <w:tcW w:type="dxa" w:w="4320"/>
          </w:tcPr>
          <w:p>
            <w:r>
              <w:t>Proxy prefixe OK sur mocks Anthropic/OpenAI ; retry sans injection si l'amont refuse cache_control</w:t>
            </w:r>
          </w:p>
        </w:tc>
      </w:tr>
    </w:tbl>
    <w:p>
      <w:pPr>
        <w:pStyle w:val="Heading1"/>
      </w:pPr>
      <w:r>
        <w:t>7. Journal de developpement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Date / Heure (EST)</w:t>
            </w:r>
          </w:p>
        </w:tc>
        <w:tc>
          <w:tcPr>
            <w:tcW w:type="dxa" w:w="2880"/>
          </w:tcPr>
          <w:p>
            <w:r>
              <w:t>Phase / Action</w:t>
            </w:r>
          </w:p>
        </w:tc>
        <w:tc>
          <w:tcPr>
            <w:tcW w:type="dxa" w:w="2880"/>
          </w:tcPr>
          <w:p>
            <w:r>
              <w:t>Resultat</w:t>
            </w:r>
          </w:p>
        </w:tc>
      </w:tr>
      <w:tr>
        <w:tc>
          <w:tcPr>
            <w:tcW w:type="dxa" w:w="2880"/>
          </w:tcPr>
          <w:p>
            <w:r>
              <w:t>2026-10-21 19:00</w:t>
            </w:r>
          </w:p>
        </w:tc>
        <w:tc>
          <w:tcPr>
            <w:tcW w:type="dxa" w:w="2880"/>
          </w:tcPr>
          <w:p>
            <w:r>
              <w:t>Initialisation du proxy basique + forward vers LM Studio.</w:t>
            </w:r>
          </w:p>
        </w:tc>
        <w:tc>
          <w:tcPr>
            <w:tcW w:type="dxa" w:w="2880"/>
          </w:tcPr>
          <w:p>
            <w:r>
              <w:t>Fonctionnel (MISS uniquement)</w:t>
            </w:r>
          </w:p>
        </w:tc>
      </w:tr>
      <w:tr>
        <w:tc>
          <w:tcPr>
            <w:tcW w:type="dxa" w:w="2880"/>
          </w:tcPr>
          <w:p>
            <w:r>
              <w:t>2026-10-21 20:30</w:t>
            </w:r>
          </w:p>
        </w:tc>
        <w:tc>
          <w:tcPr>
            <w:tcW w:type="dxa" w:w="2880"/>
          </w:tcPr>
          <w:p>
            <w:r>
              <w:t>Implementation SQLite + logique HIT/MISS basique.</w:t>
            </w:r>
          </w:p>
        </w:tc>
        <w:tc>
          <w:tcPr>
            <w:tcW w:type="dxa" w:w="2880"/>
          </w:tcPr>
          <w:p>
            <w:r>
              <w:t>Fonctionnel, mais hachage sur texte brut</w:t>
            </w:r>
          </w:p>
        </w:tc>
      </w:tr>
      <w:tr>
        <w:tc>
          <w:tcPr>
            <w:tcW w:type="dxa" w:w="2880"/>
          </w:tcPr>
          <w:p>
            <w:r>
              <w:t>2026-10-22 00:15</w:t>
            </w:r>
          </w:p>
        </w:tc>
        <w:tc>
          <w:tcPr>
            <w:tcW w:type="dxa" w:w="2880"/>
          </w:tcPr>
          <w:p>
            <w:r>
              <w:t>Correction regression SQLite + suppression middleware Auth (Keyless).</w:t>
            </w:r>
          </w:p>
        </w:tc>
        <w:tc>
          <w:tcPr>
            <w:tcW w:type="dxa" w:w="2880"/>
          </w:tcPr>
          <w:p>
            <w:r>
              <w:t>Stable</w:t>
            </w:r>
          </w:p>
        </w:tc>
      </w:tr>
      <w:tr>
        <w:tc>
          <w:tcPr>
            <w:tcW w:type="dxa" w:w="2880"/>
          </w:tcPr>
          <w:p>
            <w:r>
              <w:t>2026-10-22 00:45</w:t>
            </w:r>
          </w:p>
        </w:tc>
        <w:tc>
          <w:tcPr>
            <w:tcW w:type="dxa" w:w="2880"/>
          </w:tcPr>
          <w:p>
            <w:r>
              <w:t>Deploiement infrastructure headless : tray.py, Task Scheduler, dashboard.</w:t>
            </w:r>
          </w:p>
        </w:tc>
        <w:tc>
          <w:tcPr>
            <w:tcW w:type="dxa" w:w="2880"/>
          </w:tcPr>
          <w:p>
            <w:r>
              <w:t>Fonctionnel</w:t>
            </w:r>
          </w:p>
        </w:tc>
      </w:tr>
      <w:tr>
        <w:tc>
          <w:tcPr>
            <w:tcW w:type="dxa" w:w="2880"/>
          </w:tcPr>
          <w:p>
            <w:r>
              <w:t>2026-10-22 01:15</w:t>
            </w:r>
          </w:p>
        </w:tc>
        <w:tc>
          <w:tcPr>
            <w:tcW w:type="dxa" w:w="2880"/>
          </w:tcPr>
          <w:p>
            <w:r>
              <w:t>Reecriture NormalizationPipeline (Aho-Corasick + NFKD).</w:t>
            </w:r>
          </w:p>
        </w:tc>
        <w:tc>
          <w:tcPr>
            <w:tcW w:type="dxa" w:w="2880"/>
          </w:tcPr>
          <w:p>
            <w:r>
              <w:t>Valide : "test" == "SVP test stp"</w:t>
            </w:r>
          </w:p>
        </w:tc>
      </w:tr>
      <w:tr>
        <w:tc>
          <w:tcPr>
            <w:tcW w:type="dxa" w:w="2880"/>
          </w:tcPr>
          <w:p>
            <w:r>
              <w:t>2026-10-22 02:15</w:t>
            </w:r>
          </w:p>
        </w:tc>
        <w:tc>
          <w:tcPr>
            <w:tcW w:type="dxa" w:w="2880"/>
          </w:tcPr>
          <w:p>
            <w:r>
              <w:t>Ajout des metriques avancees (saved_tokens, gen_time_ms).</w:t>
            </w:r>
          </w:p>
        </w:tc>
        <w:tc>
          <w:tcPr>
            <w:tcW w:type="dxa" w:w="2880"/>
          </w:tcPr>
          <w:p>
            <w:r>
              <w:t>ECHEC : erreur 500 Internal Server Error</w:t>
            </w:r>
          </w:p>
        </w:tc>
      </w:tr>
      <w:tr>
        <w:tc>
          <w:tcPr>
            <w:tcW w:type="dxa" w:w="2880"/>
          </w:tcPr>
          <w:p>
            <w:r>
              <w:t>2026-10-22 03:00</w:t>
            </w:r>
          </w:p>
        </w:tc>
        <w:tc>
          <w:tcPr>
            <w:tcW w:type="dxa" w:w="2880"/>
          </w:tcPr>
          <w:p>
            <w:r>
              <w:t>Correction du 500 (injection des variables forward_start / saved_usage).</w:t>
            </w:r>
          </w:p>
        </w:tc>
        <w:tc>
          <w:tcPr>
            <w:tcW w:type="dxa" w:w="2880"/>
          </w:tcPr>
          <w:p>
            <w:r>
              <w:t>RESOLU — suite isolee ALL PASS</w:t>
            </w:r>
          </w:p>
        </w:tc>
      </w:tr>
      <w:tr>
        <w:tc>
          <w:tcPr>
            <w:tcW w:type="dxa" w:w="2880"/>
          </w:tcPr>
          <w:p>
            <w:r>
              <w:t>2026-10-22 13:59</w:t>
            </w:r>
          </w:p>
        </w:tc>
        <w:tc>
          <w:tcPr>
            <w:tcW w:type="dxa" w:w="2880"/>
          </w:tcPr>
          <w:p>
            <w:r>
              <w:t>Bind MCP corrige : FastMCP(host, port) depuis la config + mcp.host 0.0.0.0 -&gt; 127.0.0.1.</w:t>
            </w:r>
          </w:p>
        </w:tc>
        <w:tc>
          <w:tcPr>
            <w:tcW w:type="dxa" w:w="2880"/>
          </w:tcPr>
          <w:p>
            <w:r>
              <w:t>RESOLU — plus aucune exposition LAN</w:t>
            </w:r>
          </w:p>
        </w:tc>
      </w:tr>
    </w:tbl>
    <w:p>
      <w:pPr>
        <w:pStyle w:val="Heading1"/>
      </w:pPr>
      <w:r>
        <w:t>8. Etat actuel</w:t>
      </w:r>
    </w:p>
    <w:p>
      <w:r>
        <w:rPr>
          <w:b/>
        </w:rPr>
        <w:t xml:space="preserve">v0.1 — coeur fonctionnel, en durcissement. </w:t>
      </w:r>
      <w:r>
        <w:t>Proxy HIT/MISS stable, normaliseur a frontieres de mot (plus de mutation de sous-chaines), metriques et dashboard operationnels, 4 outils MCP.</w:t>
      </w:r>
    </w:p>
    <w:p>
      <w:pPr>
        <w:pStyle w:val="Heading2"/>
      </w:pPr>
      <w:r>
        <w:t>8.1 Resolu</w:t>
      </w:r>
    </w:p>
    <w:p>
      <w:pPr>
        <w:pStyle w:val="ListBullet"/>
      </w:pPr>
      <w:r>
        <w:t>Bug 500 (2026-10-22 02:15) : resolu, suite isolee ALL PASS.</w:t>
      </w:r>
    </w:p>
    <w:p>
      <w:pPr>
        <w:pStyle w:val="ListBullet"/>
      </w:pPr>
      <w:r>
        <w:t>Exposition reseau MCP : mcp.host = 0.0.0.0 corrige en 127.0.0.1, et FastMCP desormais instancie avec host/port lus de la config (le defaut SDK 127.0.0.1:8000 etait ignore par mcp.run(transport='sse')).</w:t>
      </w:r>
    </w:p>
    <w:p>
      <w:pPr>
        <w:pStyle w:val="Heading2"/>
      </w:pPr>
      <w:r>
        <w:t>8.2 Reste a faire / non couvert</w:t>
      </w:r>
    </w:p>
    <w:p>
      <w:pPr>
        <w:pStyle w:val="ListBullet"/>
      </w:pPr>
      <w:r>
        <w:t>test_prefix_proxy.py n'a pas de log de resultat explicite (seul logs/prefix_proxy.log existe, traces de mock OK).</w:t>
      </w:r>
    </w:p>
    <w:p>
      <w:pPr>
        <w:pStyle w:val="ListBullet"/>
      </w:pPr>
      <w:r>
        <w:t>logs/granite_live.log n'a pas ete relu depuis le dernier test live.</w:t>
      </w:r>
    </w:p>
    <w:p>
      <w:pPr>
        <w:pStyle w:val="ListBullet"/>
      </w:pPr>
      <w:r>
        <w:t>Outil MCP set_target_provider supprime (bak9) : le changement de provider se fait par edition de config uniquement.</w:t>
      </w:r>
    </w:p>
    <w:p>
      <w:pPr>
        <w:pStyle w:val="Heading1"/>
      </w:pPr>
      <w:r>
        <w:t>9. Installation</w:t>
      </w:r>
    </w:p>
    <w:p>
      <w:r>
        <w:t>1. python -m venv venv</w:t>
        <w:br/>
        <w:t>2. .\venv\Scripts\Activate.ps1</w:t>
        <w:br/>
        <w:t>3. pip install -r requirements.txt</w:t>
        <w:br/>
        <w:t>4. .\start_cacheforge.ps1        (demarrage manuel)</w:t>
        <w:br/>
        <w:t>5. .\install_autostart.ps1        (demarrage au login, Task Scheduler)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Variable d'environnement</w:t>
            </w:r>
          </w:p>
        </w:tc>
        <w:tc>
          <w:tcPr>
            <w:tcW w:type="dxa" w:w="4320"/>
          </w:tcPr>
          <w:p>
            <w:r>
              <w:t>Role</w:t>
            </w:r>
          </w:p>
        </w:tc>
      </w:tr>
      <w:tr>
        <w:tc>
          <w:tcPr>
            <w:tcW w:type="dxa" w:w="4320"/>
          </w:tcPr>
          <w:p>
            <w:r>
              <w:t>CACHEFORGE_DB</w:t>
            </w:r>
          </w:p>
        </w:tc>
        <w:tc>
          <w:tcPr>
            <w:tcW w:type="dxa" w:w="4320"/>
          </w:tcPr>
          <w:p>
            <w:r>
              <w:t>Chemin de la DB de cache (defaut db/cache.db)</w:t>
            </w:r>
          </w:p>
        </w:tc>
      </w:tr>
      <w:tr>
        <w:tc>
          <w:tcPr>
            <w:tcW w:type="dxa" w:w="4320"/>
          </w:tcPr>
          <w:p>
            <w:r>
              <w:t>CACHEFORGE_LOG</w:t>
            </w:r>
          </w:p>
        </w:tc>
        <w:tc>
          <w:tcPr>
            <w:tcW w:type="dxa" w:w="4320"/>
          </w:tcPr>
          <w:p>
            <w:r>
              <w:t>Chemin du log (defaut logs/app.log)</w:t>
            </w:r>
          </w:p>
        </w:tc>
      </w:tr>
      <w:tr>
        <w:tc>
          <w:tcPr>
            <w:tcW w:type="dxa" w:w="4320"/>
          </w:tcPr>
          <w:p>
            <w:r>
              <w:t>CACHEFORGE_TARGET</w:t>
            </w:r>
          </w:p>
        </w:tc>
        <w:tc>
          <w:tcPr>
            <w:tcW w:type="dxa" w:w="4320"/>
          </w:tcPr>
          <w:p>
            <w:r>
              <w:t>Surcharge de l'upstream (utilise par les tests isoles)</w:t>
            </w:r>
          </w:p>
        </w:tc>
      </w:tr>
      <w:tr>
        <w:tc>
          <w:tcPr>
            <w:tcW w:type="dxa" w:w="4320"/>
          </w:tcPr>
          <w:p>
            <w:r>
              <w:t>PREFIX_DB</w:t>
            </w:r>
          </w:p>
        </w:tc>
        <w:tc>
          <w:tcPr>
            <w:tcW w:type="dxa" w:w="4320"/>
          </w:tcPr>
          <w:p>
            <w:r>
              <w:t>DB du proxy prefixe (defaut db/prefix.db)</w:t>
            </w:r>
          </w:p>
        </w:tc>
      </w:tr>
      <w:tr>
        <w:tc>
          <w:tcPr>
            <w:tcW w:type="dxa" w:w="4320"/>
          </w:tcPr>
          <w:p>
            <w:r>
              <w:t>PREFIX_URL_&lt;NOM&gt;</w:t>
            </w:r>
          </w:p>
        </w:tc>
        <w:tc>
          <w:tcPr>
            <w:tcW w:type="dxa" w:w="4320"/>
          </w:tcPr>
          <w:p>
            <w:r>
              <w:t>Surcharge de l'URL amont du proxy prefixe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