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985E8" w14:textId="77777777" w:rsidR="00ED7399" w:rsidRDefault="00ED7399" w:rsidP="00ED7399">
      <w:pPr>
        <w:spacing w:before="100" w:beforeAutospacing="1" w:after="100" w:afterAutospacing="1"/>
        <w:jc w:val="center"/>
        <w:rPr>
          <w:rFonts w:ascii="Arial" w:eastAsia="Times New Roman" w:hAnsi="Arial" w:cs="Arial"/>
          <w:b/>
          <w:bCs/>
          <w:kern w:val="0"/>
          <w:lang w:eastAsia="es-MX"/>
          <w14:ligatures w14:val="none"/>
        </w:rPr>
      </w:pPr>
      <w:r w:rsidRPr="007612E7">
        <w:rPr>
          <w:rFonts w:ascii="Arial" w:eastAsia="Times New Roman" w:hAnsi="Arial" w:cs="Arial"/>
          <w:b/>
          <w:bCs/>
          <w:kern w:val="0"/>
          <w:lang w:eastAsia="es-MX"/>
          <w14:ligatures w14:val="none"/>
        </w:rPr>
        <w:t xml:space="preserve">CONTRATO PRIVADO DE PROMESA DE VENTA </w:t>
      </w:r>
      <w:r>
        <w:rPr>
          <w:rFonts w:ascii="Arial" w:eastAsia="Times New Roman" w:hAnsi="Arial" w:cs="Arial"/>
          <w:b/>
          <w:bCs/>
          <w:kern w:val="0"/>
          <w:lang w:eastAsia="es-MX"/>
          <w14:ligatures w14:val="none"/>
        </w:rPr>
        <w:t>DE UN INMUEBLE</w:t>
      </w:r>
    </w:p>
    <w:p w14:paraId="5522EE98" w14:textId="6E6DF75F" w:rsidR="00ED7399" w:rsidRDefault="00ED7399" w:rsidP="00ED7399">
      <w:pPr>
        <w:spacing w:before="100" w:beforeAutospacing="1" w:after="100" w:afterAutospacing="1" w:line="360" w:lineRule="auto"/>
        <w:jc w:val="both"/>
        <w:rPr>
          <w:rFonts w:ascii="Arial" w:hAnsi="Arial" w:cs="Arial"/>
        </w:rPr>
      </w:pPr>
      <w:r w:rsidRPr="007612E7">
        <w:rPr>
          <w:rFonts w:ascii="ArialMT" w:eastAsia="Times New Roman" w:hAnsi="ArialMT" w:cs="Times New Roman"/>
          <w:kern w:val="0"/>
          <w:lang w:eastAsia="es-MX"/>
          <w14:ligatures w14:val="none"/>
        </w:rPr>
        <w:t xml:space="preserve">Nosotros, </w:t>
      </w:r>
      <w:r w:rsidRPr="007612E7">
        <w:rPr>
          <w:rFonts w:ascii="Arial" w:eastAsia="Times New Roman" w:hAnsi="Arial" w:cs="Arial"/>
          <w:b/>
          <w:bCs/>
          <w:kern w:val="0"/>
          <w:lang w:eastAsia="es-MX"/>
          <w14:ligatures w14:val="none"/>
        </w:rPr>
        <w:t>MARCO ANTONIO LÓPEZ CARRASCO</w:t>
      </w:r>
      <w:r w:rsidRPr="007612E7">
        <w:rPr>
          <w:rFonts w:ascii="ArialMT" w:eastAsia="Times New Roman" w:hAnsi="ArialMT" w:cs="Times New Roman"/>
          <w:kern w:val="0"/>
          <w:lang w:eastAsia="es-MX"/>
          <w14:ligatures w14:val="none"/>
        </w:rPr>
        <w:t>, mayor de edad, casado, Doctor en Ciencias Administrativas</w:t>
      </w:r>
      <w:r>
        <w:rPr>
          <w:rFonts w:ascii="ArialMT" w:eastAsia="Times New Roman" w:hAnsi="ArialMT" w:cs="Times New Roman"/>
          <w:kern w:val="0"/>
          <w:lang w:eastAsia="es-MX"/>
          <w14:ligatures w14:val="none"/>
        </w:rPr>
        <w:t xml:space="preserve"> e</w:t>
      </w:r>
      <w:r w:rsidRPr="007612E7">
        <w:rPr>
          <w:rFonts w:ascii="ArialMT" w:eastAsia="Times New Roman" w:hAnsi="ArialMT" w:cs="Times New Roman"/>
          <w:kern w:val="0"/>
          <w:lang w:eastAsia="es-MX"/>
          <w14:ligatures w14:val="none"/>
        </w:rPr>
        <w:t xml:space="preserve"> Ingeniero Civil, hondureño y de este domicilio, con tarjeta de identidad número 0826-1980-00192 quien actúa en su condición de Gerente General y Representante Legal de la sociedad </w:t>
      </w:r>
      <w:r w:rsidRPr="007612E7">
        <w:rPr>
          <w:rFonts w:ascii="Arial" w:eastAsia="Times New Roman" w:hAnsi="Arial" w:cs="Arial"/>
          <w:b/>
          <w:bCs/>
          <w:kern w:val="0"/>
          <w:lang w:eastAsia="es-MX"/>
          <w14:ligatures w14:val="none"/>
        </w:rPr>
        <w:t>“HONDURAS CONSTRUCTORES, SOCIEDAD DE RESPONSABILIDAD LIMITADA”</w:t>
      </w:r>
      <w:r w:rsidRPr="007612E7">
        <w:rPr>
          <w:rFonts w:ascii="ArialMT" w:eastAsia="Times New Roman" w:hAnsi="ArialMT" w:cs="Times New Roman"/>
          <w:kern w:val="0"/>
          <w:lang w:eastAsia="es-MX"/>
          <w14:ligatures w14:val="none"/>
        </w:rPr>
        <w:t>, con Registro Tributario número cero, ocho, cero, uno, nueve, cero, uno, cuatro, seis, cuatro, seis, cero, cero, seis (08019014646006), sociedad legalmente constituida mediante el Instrumento Público número Ciento treinta y siete (137) de fecha veinte (20) de Marzo del año dos mil catorce (2014), autorizado por el Notario José Manuel Canales Girbal, e inscrita bajo el asiento número Veintiún mil ochocientos veintiséis (21826), de la Matricula numero Dos millones quinientos treinta y seis mil cuarenta y nueve (2536049), del Registro Mercantil del Departamento de Francisco Morazán, Centro Asociado al Instituto de La Propiedad, que se lleva en la Cámara de Comercio e Industria de Tegucigalpa, transformada a Sociedad Unipersonal mediante Instrumento número Seiscientos uno (601), de fecha siete de Junio del año dos mil veintiuno (2021), autorizado por el Notario José Manuel Canales Girbal, e inscrita bajo la Inscripción número Sesenta y siete mil cuarenta y siete (67047), de la Matricula numero Dos millones quinientos treinta y seis mil cuarenta y nueve (2536049), del Registro Mercantil del Departamento de Francisco Morazán, Centro Asociado al Instituto de La Propiedad, que se lleva en la Cámara de Comercio e Industria de Tegucigalpa; donde consta su nombramiento y facultades amplias y suficientes para actos como este, y quien en lo sucesivo se designará como “</w:t>
      </w:r>
      <w:r w:rsidRPr="007612E7">
        <w:rPr>
          <w:rFonts w:ascii="Arial" w:eastAsia="Times New Roman" w:hAnsi="Arial" w:cs="Arial"/>
          <w:b/>
          <w:bCs/>
          <w:kern w:val="0"/>
          <w:lang w:eastAsia="es-MX"/>
          <w14:ligatures w14:val="none"/>
        </w:rPr>
        <w:t>EL PROMITENTE VENDEDO</w:t>
      </w:r>
      <w:r>
        <w:rPr>
          <w:rFonts w:ascii="Arial" w:eastAsia="Times New Roman" w:hAnsi="Arial" w:cs="Arial"/>
          <w:b/>
          <w:bCs/>
          <w:kern w:val="0"/>
          <w:lang w:eastAsia="es-MX"/>
          <w14:ligatures w14:val="none"/>
        </w:rPr>
        <w:t>R</w:t>
      </w:r>
      <w:r w:rsidRPr="007612E7">
        <w:rPr>
          <w:rFonts w:ascii="ArialMT" w:eastAsia="Times New Roman" w:hAnsi="ArialMT" w:cs="Times New Roman"/>
          <w:kern w:val="0"/>
          <w:lang w:eastAsia="es-MX"/>
          <w14:ligatures w14:val="none"/>
        </w:rPr>
        <w:t xml:space="preserve">” </w:t>
      </w:r>
      <w:r>
        <w:rPr>
          <w:rFonts w:ascii="Arial" w:eastAsia="Times New Roman" w:hAnsi="Arial" w:cs="Arial"/>
          <w:kern w:val="0"/>
          <w:lang w:eastAsia="es-MX"/>
          <w14:ligatures w14:val="none"/>
        </w:rPr>
        <w:t>y</w:t>
      </w:r>
      <w:r>
        <w:rPr>
          <w:rFonts w:ascii="Arial" w:eastAsia="Times New Roman" w:hAnsi="Arial" w:cs="Arial"/>
          <w:b/>
          <w:bCs/>
          <w:kern w:val="0"/>
          <w:lang w:eastAsia="es-MX"/>
          <w14:ligatures w14:val="none"/>
        </w:rPr>
        <w:t xml:space="preserve"> </w:t>
      </w:r>
      <w:r w:rsidR="00EF7649">
        <w:rPr>
          <w:rStyle w:val="CdigoHTML"/>
          <w:rFonts w:eastAsiaTheme="majorEastAsia"/>
          <w:color w:val="000000"/>
        </w:rPr>
        <w:t>{{NOMBRE}}</w:t>
      </w:r>
      <w:r w:rsidRPr="00836D9D">
        <w:rPr>
          <w:rFonts w:ascii="Arial" w:eastAsia="Times New Roman" w:hAnsi="Arial" w:cs="Arial"/>
          <w:b/>
          <w:bCs/>
          <w:kern w:val="0"/>
          <w:lang w:eastAsia="es-MX"/>
          <w14:ligatures w14:val="none"/>
        </w:rPr>
        <w:t xml:space="preserve"> , </w:t>
      </w:r>
      <w:r w:rsidRPr="00836D9D">
        <w:rPr>
          <w:rFonts w:ascii="Arial" w:eastAsia="Times New Roman" w:hAnsi="Arial" w:cs="Arial"/>
          <w:kern w:val="0"/>
          <w:lang w:eastAsia="es-MX"/>
          <w14:ligatures w14:val="none"/>
        </w:rPr>
        <w:t xml:space="preserve">mayor de edad, </w:t>
      </w:r>
      <w:r w:rsidR="00EF7649">
        <w:rPr>
          <w:rStyle w:val="CdigoHTML"/>
          <w:rFonts w:eastAsiaTheme="majorEastAsia"/>
          <w:color w:val="000000"/>
        </w:rPr>
        <w:t>{{ESTADO_CIVIL}}</w:t>
      </w:r>
      <w:r w:rsidRPr="00836D9D">
        <w:rPr>
          <w:rFonts w:ascii="Arial" w:eastAsia="Times New Roman" w:hAnsi="Arial" w:cs="Arial"/>
          <w:kern w:val="0"/>
          <w:lang w:eastAsia="es-MX"/>
          <w14:ligatures w14:val="none"/>
        </w:rPr>
        <w:t xml:space="preserve">, hondureña, </w:t>
      </w:r>
      <w:r w:rsidR="00EF7649">
        <w:rPr>
          <w:rStyle w:val="CdigoHTML"/>
          <w:rFonts w:eastAsiaTheme="majorEastAsia"/>
          <w:color w:val="000000"/>
        </w:rPr>
        <w:t>{{PROFESION}}</w:t>
      </w:r>
      <w:r w:rsidRPr="00836D9D">
        <w:rPr>
          <w:rFonts w:ascii="Arial" w:eastAsia="Times New Roman" w:hAnsi="Arial" w:cs="Arial"/>
          <w:kern w:val="0"/>
          <w:lang w:eastAsia="es-MX"/>
          <w14:ligatures w14:val="none"/>
        </w:rPr>
        <w:t>, con</w:t>
      </w:r>
      <w:r w:rsidRPr="00836D9D">
        <w:rPr>
          <w:rFonts w:ascii="Arial" w:eastAsia="Times New Roman" w:hAnsi="Arial" w:cs="Arial"/>
          <w:b/>
          <w:bCs/>
          <w:kern w:val="0"/>
          <w:lang w:eastAsia="es-MX"/>
          <w14:ligatures w14:val="none"/>
        </w:rPr>
        <w:t xml:space="preserve"> DNI. </w:t>
      </w:r>
      <w:r w:rsidR="00EF7649">
        <w:rPr>
          <w:rStyle w:val="CdigoHTML"/>
          <w:rFonts w:eastAsiaTheme="majorEastAsia"/>
          <w:color w:val="000000"/>
        </w:rPr>
        <w:t>{{DNI}}</w:t>
      </w:r>
      <w:r>
        <w:rPr>
          <w:rFonts w:ascii="Arial" w:eastAsia="Times New Roman" w:hAnsi="Arial" w:cs="Arial"/>
          <w:b/>
          <w:bCs/>
          <w:kern w:val="0"/>
          <w:lang w:eastAsia="es-MX"/>
          <w14:ligatures w14:val="none"/>
        </w:rPr>
        <w:t xml:space="preserve"> </w:t>
      </w:r>
      <w:r w:rsidRPr="007612E7">
        <w:rPr>
          <w:rFonts w:ascii="ArialMT" w:eastAsia="Times New Roman" w:hAnsi="ArialMT" w:cs="Times New Roman"/>
          <w:kern w:val="0"/>
          <w:lang w:eastAsia="es-MX"/>
          <w14:ligatures w14:val="none"/>
        </w:rPr>
        <w:t xml:space="preserve">quien en lo sucesivo se designará como </w:t>
      </w:r>
      <w:r w:rsidRPr="007612E7">
        <w:rPr>
          <w:rFonts w:ascii="Arial" w:eastAsia="Times New Roman" w:hAnsi="Arial" w:cs="Arial"/>
          <w:b/>
          <w:bCs/>
          <w:kern w:val="0"/>
          <w:lang w:eastAsia="es-MX"/>
          <w14:ligatures w14:val="none"/>
        </w:rPr>
        <w:t>“</w:t>
      </w:r>
      <w:r w:rsidR="00EF7649">
        <w:rPr>
          <w:rFonts w:ascii="Arial" w:eastAsia="Times New Roman" w:hAnsi="Arial" w:cs="Arial"/>
          <w:b/>
          <w:bCs/>
          <w:kern w:val="0"/>
          <w:lang w:eastAsia="es-MX"/>
          <w14:ligatures w14:val="none"/>
        </w:rPr>
        <w:t>EL</w:t>
      </w:r>
      <w:r>
        <w:rPr>
          <w:rFonts w:ascii="Arial" w:eastAsia="Times New Roman" w:hAnsi="Arial" w:cs="Arial"/>
          <w:b/>
          <w:bCs/>
          <w:kern w:val="0"/>
          <w:lang w:eastAsia="es-MX"/>
          <w14:ligatures w14:val="none"/>
        </w:rPr>
        <w:t xml:space="preserve"> PROMITENTE COMPRADOR</w:t>
      </w:r>
      <w:r w:rsidRPr="007612E7">
        <w:rPr>
          <w:rFonts w:ascii="Arial" w:eastAsia="Times New Roman" w:hAnsi="Arial" w:cs="Arial"/>
          <w:b/>
          <w:bCs/>
          <w:kern w:val="0"/>
          <w:lang w:eastAsia="es-MX"/>
          <w14:ligatures w14:val="none"/>
        </w:rPr>
        <w:t xml:space="preserve">”, </w:t>
      </w:r>
      <w:r>
        <w:rPr>
          <w:rFonts w:ascii="ArialMT" w:eastAsia="Times New Roman" w:hAnsi="ArialMT" w:cs="Times New Roman"/>
          <w:kern w:val="0"/>
          <w:lang w:eastAsia="es-MX"/>
          <w14:ligatures w14:val="none"/>
        </w:rPr>
        <w:t>todos</w:t>
      </w:r>
      <w:r w:rsidRPr="007612E7">
        <w:rPr>
          <w:rFonts w:ascii="ArialMT" w:eastAsia="Times New Roman" w:hAnsi="ArialMT" w:cs="Times New Roman"/>
          <w:kern w:val="0"/>
          <w:lang w:eastAsia="es-MX"/>
          <w14:ligatures w14:val="none"/>
        </w:rPr>
        <w:t xml:space="preserve"> libres y espontáneamente declaramos que hemos convenido celebrar una promesa de compra venta de un </w:t>
      </w:r>
      <w:r>
        <w:rPr>
          <w:rFonts w:ascii="ArialMT" w:eastAsia="Times New Roman" w:hAnsi="ArialMT" w:cs="Times New Roman"/>
          <w:kern w:val="0"/>
          <w:lang w:eastAsia="es-MX"/>
          <w14:ligatures w14:val="none"/>
        </w:rPr>
        <w:t>inmueble</w:t>
      </w:r>
      <w:r w:rsidRPr="007612E7">
        <w:rPr>
          <w:rFonts w:ascii="ArialMT" w:eastAsia="Times New Roman" w:hAnsi="ArialMT" w:cs="Times New Roman"/>
          <w:kern w:val="0"/>
          <w:lang w:eastAsia="es-MX"/>
          <w14:ligatures w14:val="none"/>
        </w:rPr>
        <w:t>, bajo las condiciones y clausulas siguientes</w:t>
      </w:r>
      <w:r w:rsidRPr="007612E7">
        <w:rPr>
          <w:rFonts w:ascii="Arial" w:eastAsia="Times New Roman" w:hAnsi="Arial" w:cs="Arial"/>
          <w:b/>
          <w:bCs/>
          <w:kern w:val="0"/>
          <w:lang w:eastAsia="es-MX"/>
          <w14:ligatures w14:val="none"/>
        </w:rPr>
        <w:t xml:space="preserve">: </w:t>
      </w:r>
      <w:r w:rsidRPr="0059395F">
        <w:rPr>
          <w:rFonts w:ascii="Arial" w:eastAsia="Times New Roman" w:hAnsi="Arial" w:cs="Arial"/>
          <w:b/>
          <w:bCs/>
          <w:kern w:val="0"/>
          <w:u w:val="single"/>
          <w:lang w:eastAsia="es-MX"/>
          <w14:ligatures w14:val="none"/>
        </w:rPr>
        <w:t>PRIMERA</w:t>
      </w:r>
      <w:r w:rsidRPr="007612E7">
        <w:rPr>
          <w:rFonts w:ascii="Arial" w:eastAsia="Times New Roman" w:hAnsi="Arial" w:cs="Arial"/>
          <w:b/>
          <w:bCs/>
          <w:kern w:val="0"/>
          <w:lang w:eastAsia="es-MX"/>
          <w14:ligatures w14:val="none"/>
        </w:rPr>
        <w:t xml:space="preserve">: “EL PROMITENTE VENDEDOR” </w:t>
      </w:r>
      <w:r>
        <w:rPr>
          <w:rFonts w:ascii="ArialMT" w:eastAsia="Times New Roman" w:hAnsi="ArialMT" w:cs="Times New Roman"/>
          <w:kern w:val="0"/>
          <w:lang w:eastAsia="es-MX"/>
          <w14:ligatures w14:val="none"/>
        </w:rPr>
        <w:t>m</w:t>
      </w:r>
      <w:r w:rsidRPr="007612E7">
        <w:rPr>
          <w:rFonts w:ascii="ArialMT" w:eastAsia="Times New Roman" w:hAnsi="ArialMT" w:cs="Times New Roman"/>
          <w:kern w:val="0"/>
          <w:lang w:eastAsia="es-MX"/>
          <w14:ligatures w14:val="none"/>
        </w:rPr>
        <w:t>anifiesta; Que</w:t>
      </w:r>
      <w:r>
        <w:rPr>
          <w:rFonts w:ascii="ArialMT" w:eastAsia="Times New Roman" w:hAnsi="ArialMT" w:cs="Times New Roman"/>
          <w:kern w:val="0"/>
          <w:lang w:eastAsia="es-MX"/>
          <w14:ligatures w14:val="none"/>
        </w:rPr>
        <w:t xml:space="preserve"> su representada es dueña y se encuentra </w:t>
      </w:r>
      <w:r w:rsidRPr="007612E7">
        <w:rPr>
          <w:rFonts w:ascii="ArialMT" w:eastAsia="Times New Roman" w:hAnsi="ArialMT" w:cs="Times New Roman"/>
          <w:kern w:val="0"/>
          <w:lang w:eastAsia="es-MX"/>
          <w14:ligatures w14:val="none"/>
        </w:rPr>
        <w:t>encuentra en legítima posesión de</w:t>
      </w:r>
      <w:r>
        <w:rPr>
          <w:rFonts w:ascii="ArialMT" w:eastAsia="Times New Roman" w:hAnsi="ArialMT" w:cs="Times New Roman"/>
          <w:kern w:val="0"/>
          <w:lang w:eastAsia="es-MX"/>
          <w14:ligatures w14:val="none"/>
        </w:rPr>
        <w:t xml:space="preserve"> dos inmuebles ubicados en la ciudad de Tegucigalpa, Municipio del Distrito Central, en la </w:t>
      </w:r>
      <w:r w:rsidRPr="00444F12">
        <w:rPr>
          <w:rFonts w:ascii="ArialMT" w:eastAsia="Times New Roman" w:hAnsi="ArialMT" w:cs="Times New Roman"/>
          <w:b/>
          <w:bCs/>
          <w:kern w:val="0"/>
          <w:lang w:eastAsia="es-MX"/>
          <w14:ligatures w14:val="none"/>
        </w:rPr>
        <w:t>URBANIZACIÓN DENOMINADA RESIDENCIAL EL TRAPICHE</w:t>
      </w:r>
      <w:r>
        <w:rPr>
          <w:rFonts w:ascii="ArialMT" w:eastAsia="Times New Roman" w:hAnsi="ArialMT" w:cs="Times New Roman"/>
          <w:kern w:val="0"/>
          <w:lang w:eastAsia="es-MX"/>
          <w14:ligatures w14:val="none"/>
        </w:rPr>
        <w:t xml:space="preserve">, identificados como </w:t>
      </w:r>
      <w:r w:rsidRPr="00444F12">
        <w:rPr>
          <w:rFonts w:ascii="ArialMT" w:eastAsia="Times New Roman" w:hAnsi="ArialMT" w:cs="Times New Roman"/>
          <w:b/>
          <w:bCs/>
          <w:kern w:val="0"/>
          <w:lang w:eastAsia="es-MX"/>
          <w14:ligatures w14:val="none"/>
        </w:rPr>
        <w:t>BLOQUE B, LOTE 33 Y LOTE 34</w:t>
      </w:r>
      <w:r>
        <w:rPr>
          <w:rFonts w:ascii="ArialMT" w:eastAsia="Times New Roman" w:hAnsi="ArialMT" w:cs="Times New Roman"/>
          <w:kern w:val="0"/>
          <w:lang w:eastAsia="es-MX"/>
          <w14:ligatures w14:val="none"/>
        </w:rPr>
        <w:t xml:space="preserve">, encontrándose inscritos el dominio a su favor bajo el asiento número Diez (10) de la matrícula número </w:t>
      </w:r>
      <w:r>
        <w:rPr>
          <w:rFonts w:ascii="ArialMT" w:eastAsia="Times New Roman" w:hAnsi="ArialMT" w:cs="Times New Roman"/>
          <w:kern w:val="0"/>
          <w:lang w:eastAsia="es-MX"/>
          <w14:ligatures w14:val="none"/>
        </w:rPr>
        <w:lastRenderedPageBreak/>
        <w:t xml:space="preserve">cuatrocientos catorce mil quinientos veintiseis (414526) y asiento número Diez (10) de la matrícula número cuatrocientos catorce mil quinientos ochenta y cuatro (414584) de la Oficina Registral que lleva el Instituto de La Propiedad del Departamento de Francisco Morazán. </w:t>
      </w:r>
      <w:r w:rsidRPr="000D1EE8">
        <w:rPr>
          <w:rFonts w:ascii="ArialMT" w:eastAsia="Times New Roman" w:hAnsi="ArialMT" w:cs="Times New Roman"/>
          <w:b/>
          <w:bCs/>
          <w:kern w:val="0"/>
          <w:u w:val="single"/>
          <w:lang w:eastAsia="es-MX"/>
          <w14:ligatures w14:val="none"/>
        </w:rPr>
        <w:t>SEGUNDA</w:t>
      </w:r>
      <w:r>
        <w:rPr>
          <w:rFonts w:ascii="ArialMT" w:eastAsia="Times New Roman" w:hAnsi="ArialMT" w:cs="Times New Roman"/>
          <w:kern w:val="0"/>
          <w:lang w:eastAsia="es-MX"/>
          <w14:ligatures w14:val="none"/>
        </w:rPr>
        <w:t xml:space="preserve">: Continúa manifestando </w:t>
      </w:r>
      <w:r w:rsidRPr="007612E7">
        <w:rPr>
          <w:rFonts w:ascii="ArialMT" w:eastAsia="Times New Roman" w:hAnsi="ArialMT" w:cs="Times New Roman"/>
          <w:kern w:val="0"/>
          <w:lang w:eastAsia="es-MX"/>
          <w14:ligatures w14:val="none"/>
        </w:rPr>
        <w:t>“</w:t>
      </w:r>
      <w:r w:rsidRPr="007612E7">
        <w:rPr>
          <w:rFonts w:ascii="Arial" w:eastAsia="Times New Roman" w:hAnsi="Arial" w:cs="Arial"/>
          <w:b/>
          <w:bCs/>
          <w:kern w:val="0"/>
          <w:lang w:eastAsia="es-MX"/>
          <w14:ligatures w14:val="none"/>
        </w:rPr>
        <w:t>EL PROMITENTE VENDEDO</w:t>
      </w:r>
      <w:r>
        <w:rPr>
          <w:rFonts w:ascii="Arial" w:eastAsia="Times New Roman" w:hAnsi="Arial" w:cs="Arial"/>
          <w:b/>
          <w:bCs/>
          <w:kern w:val="0"/>
          <w:lang w:eastAsia="es-MX"/>
          <w14:ligatures w14:val="none"/>
        </w:rPr>
        <w:t>R</w:t>
      </w:r>
      <w:r w:rsidRPr="007612E7">
        <w:rPr>
          <w:rFonts w:ascii="ArialMT" w:eastAsia="Times New Roman" w:hAnsi="ArialMT" w:cs="Times New Roman"/>
          <w:kern w:val="0"/>
          <w:lang w:eastAsia="es-MX"/>
          <w14:ligatures w14:val="none"/>
        </w:rPr>
        <w:t>”</w:t>
      </w:r>
      <w:r>
        <w:rPr>
          <w:rFonts w:ascii="ArialMT" w:eastAsia="Times New Roman" w:hAnsi="ArialMT" w:cs="Times New Roman"/>
          <w:kern w:val="0"/>
          <w:lang w:eastAsia="es-MX"/>
          <w14:ligatures w14:val="none"/>
        </w:rPr>
        <w:t xml:space="preserve">, que sobre los inmuebles descritos en la cláusula anterior, su representada se encuentra construyendo en calidad de mejoras, un Edificio de Condominios de siete (7) niveles, distribuidos de la siguiente manera: un nivel de estacionamiento y seis niveles de Condominios, denominado </w:t>
      </w:r>
      <w:r w:rsidRPr="00524212">
        <w:rPr>
          <w:rFonts w:ascii="ArialMT" w:eastAsia="Times New Roman" w:hAnsi="ArialMT" w:cs="Times New Roman"/>
          <w:b/>
          <w:bCs/>
          <w:kern w:val="0"/>
          <w:lang w:eastAsia="es-MX"/>
          <w14:ligatures w14:val="none"/>
        </w:rPr>
        <w:t>“TORRE ÉLITE”</w:t>
      </w:r>
      <w:r>
        <w:rPr>
          <w:rFonts w:ascii="ArialMT" w:eastAsia="Times New Roman" w:hAnsi="ArialMT" w:cs="Times New Roman"/>
          <w:kern w:val="0"/>
          <w:lang w:eastAsia="es-MX"/>
          <w14:ligatures w14:val="none"/>
        </w:rPr>
        <w:t xml:space="preserve"> y que tendrá un total de </w:t>
      </w:r>
      <w:r w:rsidRPr="00524212">
        <w:rPr>
          <w:rFonts w:ascii="ArialMT" w:eastAsia="Times New Roman" w:hAnsi="ArialMT" w:cs="Times New Roman"/>
          <w:b/>
          <w:bCs/>
          <w:kern w:val="0"/>
          <w:lang w:eastAsia="es-MX"/>
          <w14:ligatures w14:val="none"/>
        </w:rPr>
        <w:t xml:space="preserve">TREINTA Y </w:t>
      </w:r>
      <w:r>
        <w:rPr>
          <w:rFonts w:ascii="ArialMT" w:eastAsia="Times New Roman" w:hAnsi="ArialMT" w:cs="Times New Roman"/>
          <w:b/>
          <w:bCs/>
          <w:kern w:val="0"/>
          <w:lang w:eastAsia="es-MX"/>
          <w14:ligatures w14:val="none"/>
        </w:rPr>
        <w:t>DOS</w:t>
      </w:r>
      <w:r w:rsidRPr="00524212">
        <w:rPr>
          <w:rFonts w:ascii="ArialMT" w:eastAsia="Times New Roman" w:hAnsi="ArialMT" w:cs="Times New Roman"/>
          <w:b/>
          <w:bCs/>
          <w:kern w:val="0"/>
          <w:lang w:eastAsia="es-MX"/>
          <w14:ligatures w14:val="none"/>
        </w:rPr>
        <w:t xml:space="preserve"> (3</w:t>
      </w:r>
      <w:r>
        <w:rPr>
          <w:rFonts w:ascii="ArialMT" w:eastAsia="Times New Roman" w:hAnsi="ArialMT" w:cs="Times New Roman"/>
          <w:b/>
          <w:bCs/>
          <w:kern w:val="0"/>
          <w:lang w:eastAsia="es-MX"/>
          <w14:ligatures w14:val="none"/>
        </w:rPr>
        <w:t>2</w:t>
      </w:r>
      <w:r w:rsidRPr="00524212">
        <w:rPr>
          <w:rFonts w:ascii="ArialMT" w:eastAsia="Times New Roman" w:hAnsi="ArialMT" w:cs="Times New Roman"/>
          <w:b/>
          <w:bCs/>
          <w:kern w:val="0"/>
          <w:lang w:eastAsia="es-MX"/>
          <w14:ligatures w14:val="none"/>
        </w:rPr>
        <w:t>)</w:t>
      </w:r>
      <w:r>
        <w:rPr>
          <w:rFonts w:ascii="ArialMT" w:eastAsia="Times New Roman" w:hAnsi="ArialMT" w:cs="Times New Roman"/>
          <w:kern w:val="0"/>
          <w:lang w:eastAsia="es-MX"/>
          <w14:ligatures w14:val="none"/>
        </w:rPr>
        <w:t xml:space="preserve"> Condominios; conteniendo entre otras; la unidad de dominio privado denominada </w:t>
      </w:r>
      <w:r w:rsidRPr="00524212">
        <w:rPr>
          <w:rFonts w:ascii="ArialMT" w:eastAsia="Times New Roman" w:hAnsi="ArialMT" w:cs="Times New Roman"/>
          <w:b/>
          <w:bCs/>
          <w:kern w:val="0"/>
          <w:lang w:eastAsia="es-MX"/>
          <w14:ligatures w14:val="none"/>
        </w:rPr>
        <w:t xml:space="preserve">“CONDOMINIO NÚMERO </w:t>
      </w:r>
      <w:r w:rsidR="00EF7649">
        <w:rPr>
          <w:rStyle w:val="CdigoHTML"/>
          <w:rFonts w:eastAsiaTheme="majorEastAsia"/>
          <w:color w:val="000000"/>
        </w:rPr>
        <w:t>{{MODELO}}</w:t>
      </w:r>
      <w:r w:rsidRPr="00524212">
        <w:rPr>
          <w:rFonts w:ascii="ArialMT" w:eastAsia="Times New Roman" w:hAnsi="ArialMT" w:cs="Times New Roman"/>
          <w:b/>
          <w:bCs/>
          <w:kern w:val="0"/>
          <w:lang w:eastAsia="es-MX"/>
          <w14:ligatures w14:val="none"/>
        </w:rPr>
        <w:t>”</w:t>
      </w:r>
      <w:r>
        <w:rPr>
          <w:rFonts w:ascii="ArialMT" w:eastAsia="Times New Roman" w:hAnsi="ArialMT" w:cs="Times New Roman"/>
          <w:b/>
          <w:bCs/>
          <w:kern w:val="0"/>
          <w:lang w:eastAsia="es-MX"/>
          <w14:ligatures w14:val="none"/>
        </w:rPr>
        <w:t xml:space="preserve"> </w:t>
      </w:r>
      <w:r>
        <w:rPr>
          <w:rFonts w:ascii="ArialMT" w:eastAsia="Times New Roman" w:hAnsi="ArialMT" w:cs="Times New Roman"/>
          <w:kern w:val="0"/>
          <w:lang w:eastAsia="es-MX"/>
          <w14:ligatures w14:val="none"/>
        </w:rPr>
        <w:t xml:space="preserve">localizado en el </w:t>
      </w:r>
      <w:r w:rsidR="00EF7649">
        <w:rPr>
          <w:rStyle w:val="CdigoHTML"/>
          <w:rFonts w:eastAsiaTheme="majorEastAsia"/>
          <w:color w:val="000000"/>
        </w:rPr>
        <w:t>{{UBICACION}}</w:t>
      </w:r>
      <w:r>
        <w:rPr>
          <w:rFonts w:ascii="ArialMT" w:eastAsia="Times New Roman" w:hAnsi="ArialMT" w:cs="Times New Roman"/>
          <w:kern w:val="0"/>
          <w:lang w:eastAsia="es-MX"/>
          <w14:ligatures w14:val="none"/>
        </w:rPr>
        <w:t xml:space="preserve">, con un área </w:t>
      </w:r>
      <w:r w:rsidR="00CF56F4">
        <w:rPr>
          <w:rFonts w:ascii="ArialMT" w:eastAsia="Times New Roman" w:hAnsi="ArialMT" w:cs="Times New Roman"/>
          <w:kern w:val="0"/>
          <w:lang w:eastAsia="es-MX"/>
          <w14:ligatures w14:val="none"/>
        </w:rPr>
        <w:t>aproximada</w:t>
      </w:r>
      <w:r>
        <w:rPr>
          <w:rFonts w:ascii="ArialMT" w:eastAsia="Times New Roman" w:hAnsi="ArialMT" w:cs="Times New Roman"/>
          <w:kern w:val="0"/>
          <w:lang w:eastAsia="es-MX"/>
          <w14:ligatures w14:val="none"/>
        </w:rPr>
        <w:t xml:space="preserve"> de</w:t>
      </w:r>
      <w:r w:rsidR="004F1D64">
        <w:rPr>
          <w:rFonts w:ascii="ArialMT" w:eastAsia="Times New Roman" w:hAnsi="ArialMT" w:cs="Times New Roman"/>
          <w:kern w:val="0"/>
          <w:lang w:eastAsia="es-MX"/>
          <w14:ligatures w14:val="none"/>
        </w:rPr>
        <w:t xml:space="preserve"> </w:t>
      </w:r>
      <w:r w:rsidR="00930D7C">
        <w:rPr>
          <w:rFonts w:ascii="-webkit-standard" w:hAnsi="-webkit-standard"/>
          <w:color w:val="000000"/>
          <w:sz w:val="27"/>
          <w:szCs w:val="27"/>
        </w:rPr>
        <w:t>{{AREA_COMPLETA}}</w:t>
      </w:r>
      <w:r w:rsidR="00EF7649">
        <w:rPr>
          <w:rFonts w:ascii="ArialMT" w:eastAsia="Times New Roman" w:hAnsi="ArialMT" w:cs="Times New Roman"/>
          <w:kern w:val="0"/>
          <w:lang w:eastAsia="es-MX"/>
          <w14:ligatures w14:val="none"/>
        </w:rPr>
        <w:t xml:space="preserve">, </w:t>
      </w:r>
      <w:r w:rsidR="00EF7649">
        <w:rPr>
          <w:rStyle w:val="CdigoHTML"/>
          <w:rFonts w:eastAsiaTheme="majorEastAsia"/>
          <w:color w:val="000000"/>
        </w:rPr>
        <w:t>{{HABITACIONES}}</w:t>
      </w:r>
      <w:r>
        <w:rPr>
          <w:rFonts w:ascii="ArialMT" w:eastAsia="Times New Roman" w:hAnsi="ArialMT" w:cs="Times New Roman"/>
          <w:kern w:val="0"/>
          <w:lang w:eastAsia="es-MX"/>
          <w14:ligatures w14:val="none"/>
        </w:rPr>
        <w:t xml:space="preserve"> </w:t>
      </w:r>
      <w:r w:rsidR="00EF7649">
        <w:rPr>
          <w:rFonts w:ascii="ArialMT" w:eastAsia="Times New Roman" w:hAnsi="ArialMT" w:cs="Times New Roman"/>
          <w:kern w:val="0"/>
          <w:lang w:eastAsia="es-MX"/>
          <w14:ligatures w14:val="none"/>
        </w:rPr>
        <w:t xml:space="preserve">habitaciones </w:t>
      </w:r>
      <w:r>
        <w:rPr>
          <w:rFonts w:ascii="ArialMT" w:eastAsia="Times New Roman" w:hAnsi="ArialMT" w:cs="Times New Roman"/>
          <w:kern w:val="0"/>
          <w:lang w:eastAsia="es-MX"/>
          <w14:ligatures w14:val="none"/>
        </w:rPr>
        <w:t xml:space="preserve">y con los siguientes ambientes: Sala, Cocina-Comedor, área de lavandería, </w:t>
      </w:r>
      <w:r w:rsidR="004F1D64">
        <w:rPr>
          <w:rFonts w:ascii="-webkit-standard" w:hAnsi="-webkit-standard"/>
          <w:color w:val="000000"/>
          <w:sz w:val="27"/>
          <w:szCs w:val="27"/>
        </w:rPr>
        <w:t>{{DESCRIPCION_HABITACIONES}}</w:t>
      </w:r>
      <w:r>
        <w:rPr>
          <w:rFonts w:ascii="ArialMT" w:eastAsia="Times New Roman" w:hAnsi="ArialMT" w:cs="Times New Roman"/>
          <w:kern w:val="0"/>
          <w:lang w:eastAsia="es-MX"/>
          <w14:ligatures w14:val="none"/>
        </w:rPr>
        <w:t xml:space="preserve">, terraza; con fecha estimada de finalización del edificio para Febrero de 2026.- </w:t>
      </w:r>
      <w:r w:rsidRPr="00B94E44">
        <w:rPr>
          <w:rFonts w:ascii="ArialMT" w:eastAsia="Times New Roman" w:hAnsi="ArialMT" w:cs="Times New Roman"/>
          <w:b/>
          <w:bCs/>
          <w:kern w:val="0"/>
          <w:u w:val="single"/>
          <w:lang w:eastAsia="es-MX"/>
          <w14:ligatures w14:val="none"/>
        </w:rPr>
        <w:t>TERCERA</w:t>
      </w:r>
      <w:r>
        <w:rPr>
          <w:rFonts w:ascii="ArialMT" w:eastAsia="Times New Roman" w:hAnsi="ArialMT" w:cs="Times New Roman"/>
          <w:kern w:val="0"/>
          <w:lang w:eastAsia="es-MX"/>
          <w14:ligatures w14:val="none"/>
        </w:rPr>
        <w:t xml:space="preserve">: </w:t>
      </w:r>
      <w:r w:rsidRPr="00B94E44">
        <w:rPr>
          <w:rFonts w:ascii="ArialMT" w:eastAsia="Times New Roman" w:hAnsi="ArialMT" w:cs="Times New Roman"/>
          <w:kern w:val="0"/>
          <w:lang w:val="es-MX" w:eastAsia="es-MX"/>
          <w14:ligatures w14:val="none"/>
        </w:rPr>
        <w:t>contin</w:t>
      </w:r>
      <w:r w:rsidRPr="00B94E44">
        <w:rPr>
          <w:rFonts w:ascii="ArialMT" w:eastAsia="Times New Roman" w:hAnsi="ArialMT" w:cs="Times New Roman" w:hint="eastAsia"/>
          <w:kern w:val="0"/>
          <w:lang w:val="es-MX" w:eastAsia="es-MX"/>
          <w14:ligatures w14:val="none"/>
        </w:rPr>
        <w:t>ú</w:t>
      </w:r>
      <w:r w:rsidRPr="00B94E44">
        <w:rPr>
          <w:rFonts w:ascii="ArialMT" w:eastAsia="Times New Roman" w:hAnsi="ArialMT" w:cs="Times New Roman"/>
          <w:kern w:val="0"/>
          <w:lang w:val="es-MX" w:eastAsia="es-MX"/>
          <w14:ligatures w14:val="none"/>
        </w:rPr>
        <w:t>a manifestando</w:t>
      </w:r>
      <w:r>
        <w:rPr>
          <w:rFonts w:ascii="ArialMT" w:eastAsia="Times New Roman" w:hAnsi="ArialMT" w:cs="Times New Roman"/>
          <w:kern w:val="0"/>
          <w:lang w:val="es-MX" w:eastAsia="es-MX"/>
          <w14:ligatures w14:val="none"/>
        </w:rPr>
        <w:t xml:space="preserve"> </w:t>
      </w:r>
      <w:r w:rsidRPr="00B94E44">
        <w:rPr>
          <w:rFonts w:ascii="ArialMT" w:eastAsia="Times New Roman" w:hAnsi="ArialMT" w:cs="Times New Roman"/>
          <w:b/>
          <w:bCs/>
          <w:kern w:val="0"/>
          <w:lang w:val="es-MX" w:eastAsia="es-MX"/>
          <w14:ligatures w14:val="none"/>
        </w:rPr>
        <w:t>“EL PROMITENTE VENDEDOR”</w:t>
      </w:r>
      <w:r>
        <w:rPr>
          <w:rFonts w:ascii="ArialMT" w:eastAsia="Times New Roman" w:hAnsi="ArialMT" w:cs="Times New Roman"/>
          <w:kern w:val="0"/>
          <w:lang w:val="es-MX" w:eastAsia="es-MX"/>
          <w14:ligatures w14:val="none"/>
        </w:rPr>
        <w:t xml:space="preserve"> </w:t>
      </w:r>
      <w:r w:rsidRPr="00B94E44">
        <w:rPr>
          <w:rFonts w:ascii="ArialMT" w:eastAsia="Times New Roman" w:hAnsi="ArialMT" w:cs="Times New Roman"/>
          <w:kern w:val="0"/>
          <w:lang w:val="es-MX" w:eastAsia="es-MX"/>
          <w14:ligatures w14:val="none"/>
        </w:rPr>
        <w:t>que el edificio descrito en la cl</w:t>
      </w:r>
      <w:r w:rsidRPr="00B94E44">
        <w:rPr>
          <w:rFonts w:ascii="ArialMT" w:eastAsia="Times New Roman" w:hAnsi="ArialMT" w:cs="Times New Roman" w:hint="eastAsia"/>
          <w:kern w:val="0"/>
          <w:lang w:val="es-MX" w:eastAsia="es-MX"/>
          <w14:ligatures w14:val="none"/>
        </w:rPr>
        <w:t>á</w:t>
      </w:r>
      <w:r w:rsidRPr="00B94E44">
        <w:rPr>
          <w:rFonts w:ascii="ArialMT" w:eastAsia="Times New Roman" w:hAnsi="ArialMT" w:cs="Times New Roman"/>
          <w:kern w:val="0"/>
          <w:lang w:val="es-MX" w:eastAsia="es-MX"/>
          <w14:ligatures w14:val="none"/>
        </w:rPr>
        <w:t xml:space="preserve">usula anterior </w:t>
      </w:r>
      <w:r>
        <w:rPr>
          <w:rFonts w:ascii="ArialMT" w:eastAsia="Times New Roman" w:hAnsi="ArialMT" w:cs="Times New Roman"/>
          <w:kern w:val="0"/>
          <w:lang w:val="es-MX" w:eastAsia="es-MX"/>
          <w14:ligatures w14:val="none"/>
        </w:rPr>
        <w:t>e</w:t>
      </w:r>
      <w:r w:rsidRPr="00B94E44">
        <w:rPr>
          <w:rFonts w:ascii="ArialMT" w:eastAsia="Times New Roman" w:hAnsi="ArialMT" w:cs="Times New Roman"/>
          <w:kern w:val="0"/>
          <w:lang w:val="es-MX" w:eastAsia="es-MX"/>
          <w14:ligatures w14:val="none"/>
        </w:rPr>
        <w:t>star</w:t>
      </w:r>
      <w:r w:rsidRPr="00B94E44">
        <w:rPr>
          <w:rFonts w:ascii="ArialMT" w:eastAsia="Times New Roman" w:hAnsi="ArialMT" w:cs="Times New Roman" w:hint="eastAsia"/>
          <w:kern w:val="0"/>
          <w:lang w:val="es-MX" w:eastAsia="es-MX"/>
          <w14:ligatures w14:val="none"/>
        </w:rPr>
        <w:t>á</w:t>
      </w:r>
      <w:r w:rsidRPr="00B94E44">
        <w:rPr>
          <w:rFonts w:ascii="ArialMT" w:eastAsia="Times New Roman" w:hAnsi="ArialMT" w:cs="Times New Roman"/>
          <w:kern w:val="0"/>
          <w:lang w:val="es-MX" w:eastAsia="es-MX"/>
          <w14:ligatures w14:val="none"/>
        </w:rPr>
        <w:t xml:space="preserve"> construido con estructura</w:t>
      </w:r>
      <w:r>
        <w:rPr>
          <w:rFonts w:ascii="ArialMT" w:eastAsia="Times New Roman" w:hAnsi="ArialMT" w:cs="Times New Roman"/>
          <w:kern w:val="0"/>
          <w:lang w:val="es-MX" w:eastAsia="es-MX"/>
          <w14:ligatures w14:val="none"/>
        </w:rPr>
        <w:t xml:space="preserve"> m</w:t>
      </w:r>
      <w:r w:rsidRPr="00B94E44">
        <w:rPr>
          <w:rFonts w:ascii="ArialMT" w:eastAsia="Times New Roman" w:hAnsi="ArialMT" w:cs="Times New Roman"/>
          <w:kern w:val="0"/>
          <w:lang w:val="es-MX" w:eastAsia="es-MX"/>
          <w14:ligatures w14:val="none"/>
        </w:rPr>
        <w:t>et</w:t>
      </w:r>
      <w:r w:rsidRPr="00B94E44">
        <w:rPr>
          <w:rFonts w:ascii="ArialMT" w:eastAsia="Times New Roman" w:hAnsi="ArialMT" w:cs="Times New Roman" w:hint="eastAsia"/>
          <w:kern w:val="0"/>
          <w:lang w:val="es-MX" w:eastAsia="es-MX"/>
          <w14:ligatures w14:val="none"/>
        </w:rPr>
        <w:t>á</w:t>
      </w:r>
      <w:r w:rsidRPr="00B94E44">
        <w:rPr>
          <w:rFonts w:ascii="ArialMT" w:eastAsia="Times New Roman" w:hAnsi="ArialMT" w:cs="Times New Roman"/>
          <w:kern w:val="0"/>
          <w:lang w:val="es-MX" w:eastAsia="es-MX"/>
          <w14:ligatures w14:val="none"/>
        </w:rPr>
        <w:t>lic</w:t>
      </w:r>
      <w:r>
        <w:rPr>
          <w:rFonts w:ascii="ArialMT" w:eastAsia="Times New Roman" w:hAnsi="ArialMT" w:cs="Times New Roman"/>
          <w:kern w:val="0"/>
          <w:lang w:val="es-MX" w:eastAsia="es-MX"/>
          <w14:ligatures w14:val="none"/>
        </w:rPr>
        <w:t xml:space="preserve">a, </w:t>
      </w:r>
      <w:r w:rsidRPr="00B94E44">
        <w:rPr>
          <w:rFonts w:ascii="ArialMT" w:eastAsia="Times New Roman" w:hAnsi="ArialMT" w:cs="Times New Roman"/>
          <w:kern w:val="0"/>
          <w:lang w:val="es-MX" w:eastAsia="es-MX"/>
          <w14:ligatures w14:val="none"/>
        </w:rPr>
        <w:t>losa de entrepiso</w:t>
      </w:r>
      <w:r>
        <w:rPr>
          <w:rFonts w:ascii="ArialMT" w:eastAsia="Times New Roman" w:hAnsi="ArialMT" w:cs="Times New Roman"/>
          <w:kern w:val="0"/>
          <w:lang w:val="es-MX" w:eastAsia="es-MX"/>
          <w14:ligatures w14:val="none"/>
        </w:rPr>
        <w:t xml:space="preserve"> de concreto</w:t>
      </w:r>
      <w:r w:rsidRPr="00B94E44">
        <w:rPr>
          <w:rFonts w:ascii="ArialMT" w:eastAsia="Times New Roman" w:hAnsi="ArialMT" w:cs="Times New Roman"/>
          <w:kern w:val="0"/>
          <w:lang w:val="es-MX" w:eastAsia="es-MX"/>
          <w14:ligatures w14:val="none"/>
        </w:rPr>
        <w:t xml:space="preserve"> tipo </w:t>
      </w:r>
      <w:r>
        <w:rPr>
          <w:rFonts w:ascii="ArialMT" w:eastAsia="Times New Roman" w:hAnsi="ArialMT" w:cs="Times New Roman"/>
          <w:kern w:val="0"/>
          <w:lang w:val="es-MX" w:eastAsia="es-MX"/>
          <w14:ligatures w14:val="none"/>
        </w:rPr>
        <w:t>“</w:t>
      </w:r>
      <w:r w:rsidRPr="00B94E44">
        <w:rPr>
          <w:rFonts w:ascii="ArialMT" w:eastAsia="Times New Roman" w:hAnsi="ArialMT" w:cs="Times New Roman"/>
          <w:kern w:val="0"/>
          <w:lang w:val="es-MX" w:eastAsia="es-MX"/>
          <w14:ligatures w14:val="none"/>
        </w:rPr>
        <w:t>losa</w:t>
      </w:r>
      <w:r>
        <w:rPr>
          <w:rFonts w:ascii="ArialMT" w:eastAsia="Times New Roman" w:hAnsi="ArialMT" w:cs="Times New Roman"/>
          <w:kern w:val="0"/>
          <w:lang w:val="es-MX" w:eastAsia="es-MX"/>
          <w14:ligatures w14:val="none"/>
        </w:rPr>
        <w:t xml:space="preserve">cero”, paredes perimetrales de bloque reforzadas con acero longitudinal y vertical pulidas y pintadas en el exterior y enchapadas con tablayeso en el interior, divisiones interiores de tablayeso, cielo falso de tablayeso, revestimiento de piso, revestimiento de paredes de baño, puertas interiores termoformadas, ventanas de vidrio con estructura de PVC, asímismo, el condominio se entregará con lámparas tipo Spot, mueble de cocina, mueble de baño y closet en dormitorios. </w:t>
      </w:r>
      <w:r w:rsidRPr="00190C93">
        <w:rPr>
          <w:rFonts w:ascii="ArialMT" w:eastAsia="Times New Roman" w:hAnsi="ArialMT" w:cs="Times New Roman"/>
          <w:b/>
          <w:bCs/>
          <w:kern w:val="0"/>
          <w:u w:val="single"/>
          <w:lang w:val="es-MX" w:eastAsia="es-MX"/>
          <w14:ligatures w14:val="none"/>
        </w:rPr>
        <w:t>CUARTA</w:t>
      </w:r>
      <w:r>
        <w:rPr>
          <w:rFonts w:ascii="ArialMT" w:eastAsia="Times New Roman" w:hAnsi="ArialMT" w:cs="Times New Roman"/>
          <w:kern w:val="0"/>
          <w:lang w:val="es-MX" w:eastAsia="es-MX"/>
          <w14:ligatures w14:val="none"/>
        </w:rPr>
        <w:t xml:space="preserve">: continua manifestando </w:t>
      </w:r>
      <w:r w:rsidRPr="00190C93">
        <w:rPr>
          <w:rFonts w:ascii="ArialMT" w:eastAsia="Times New Roman" w:hAnsi="ArialMT" w:cs="Times New Roman"/>
          <w:b/>
          <w:bCs/>
          <w:kern w:val="0"/>
          <w:lang w:val="es-MX" w:eastAsia="es-MX"/>
          <w14:ligatures w14:val="none"/>
        </w:rPr>
        <w:t>“EL PROMITENTE VENDEDOR”</w:t>
      </w:r>
      <w:r>
        <w:rPr>
          <w:rFonts w:ascii="ArialMT" w:eastAsia="Times New Roman" w:hAnsi="ArialMT" w:cs="Times New Roman"/>
          <w:kern w:val="0"/>
          <w:lang w:val="es-MX" w:eastAsia="es-MX"/>
          <w14:ligatures w14:val="none"/>
        </w:rPr>
        <w:t xml:space="preserve"> que </w:t>
      </w:r>
      <w:r w:rsidRPr="00190C93">
        <w:rPr>
          <w:rFonts w:ascii="ArialMT" w:eastAsia="Times New Roman" w:hAnsi="ArialMT" w:cs="Times New Roman"/>
          <w:kern w:val="0"/>
          <w:lang w:val="es-MX" w:eastAsia="es-MX"/>
          <w14:ligatures w14:val="none"/>
        </w:rPr>
        <w:t>por tenerlo as</w:t>
      </w:r>
      <w:r w:rsidRPr="00190C93">
        <w:rPr>
          <w:rFonts w:ascii="ArialMT" w:eastAsia="Times New Roman" w:hAnsi="ArialMT" w:cs="Times New Roman" w:hint="eastAsia"/>
          <w:kern w:val="0"/>
          <w:lang w:val="es-MX" w:eastAsia="es-MX"/>
          <w14:ligatures w14:val="none"/>
        </w:rPr>
        <w:t>í</w:t>
      </w:r>
      <w:r w:rsidRPr="00190C93">
        <w:rPr>
          <w:rFonts w:ascii="ArialMT" w:eastAsia="Times New Roman" w:hAnsi="ArialMT" w:cs="Times New Roman"/>
          <w:kern w:val="0"/>
          <w:lang w:val="es-MX" w:eastAsia="es-MX"/>
          <w14:ligatures w14:val="none"/>
        </w:rPr>
        <w:t xml:space="preserve"> convenido con</w:t>
      </w:r>
      <w:r>
        <w:rPr>
          <w:rFonts w:ascii="ArialMT" w:eastAsia="Times New Roman" w:hAnsi="ArialMT" w:cs="Times New Roman"/>
          <w:kern w:val="0"/>
          <w:lang w:val="es-MX" w:eastAsia="es-MX"/>
          <w14:ligatures w14:val="none"/>
        </w:rPr>
        <w:t xml:space="preserve"> </w:t>
      </w:r>
      <w:r w:rsidRPr="00190C93">
        <w:rPr>
          <w:rFonts w:ascii="ArialMT" w:eastAsia="Times New Roman" w:hAnsi="ArialMT" w:cs="Times New Roman"/>
          <w:b/>
          <w:bCs/>
          <w:kern w:val="0"/>
          <w:lang w:val="es-MX" w:eastAsia="es-MX"/>
          <w14:ligatures w14:val="none"/>
        </w:rPr>
        <w:t>“</w:t>
      </w:r>
      <w:r w:rsidR="00FD0482">
        <w:rPr>
          <w:rFonts w:ascii="ArialMT" w:eastAsia="Times New Roman" w:hAnsi="ArialMT" w:cs="Times New Roman"/>
          <w:b/>
          <w:bCs/>
          <w:kern w:val="0"/>
          <w:lang w:val="es-MX" w:eastAsia="es-MX"/>
          <w14:ligatures w14:val="none"/>
        </w:rPr>
        <w:t>EL</w:t>
      </w:r>
      <w:r w:rsidRPr="00190C93">
        <w:rPr>
          <w:rFonts w:ascii="ArialMT" w:eastAsia="Times New Roman" w:hAnsi="ArialMT" w:cs="Times New Roman"/>
          <w:b/>
          <w:bCs/>
          <w:kern w:val="0"/>
          <w:lang w:val="es-MX" w:eastAsia="es-MX"/>
          <w14:ligatures w14:val="none"/>
        </w:rPr>
        <w:t xml:space="preserve"> PROMITENTE COMPRADOR”</w:t>
      </w:r>
      <w:r>
        <w:rPr>
          <w:rFonts w:ascii="ArialMT" w:eastAsia="Times New Roman" w:hAnsi="ArialMT" w:cs="Times New Roman"/>
          <w:kern w:val="0"/>
          <w:lang w:val="es-MX" w:eastAsia="es-MX"/>
          <w14:ligatures w14:val="none"/>
        </w:rPr>
        <w:t xml:space="preserve"> </w:t>
      </w:r>
      <w:r w:rsidRPr="00190C93">
        <w:rPr>
          <w:rFonts w:ascii="ArialMT" w:eastAsia="Times New Roman" w:hAnsi="ArialMT" w:cs="Times New Roman"/>
          <w:kern w:val="0"/>
          <w:lang w:val="es-MX" w:eastAsia="es-MX"/>
          <w14:ligatures w14:val="none"/>
        </w:rPr>
        <w:t>establece promesa de venta</w:t>
      </w:r>
      <w:r>
        <w:rPr>
          <w:rFonts w:ascii="ArialMT" w:eastAsia="Times New Roman" w:hAnsi="ArialMT" w:cs="Times New Roman"/>
          <w:kern w:val="0"/>
          <w:lang w:val="es-MX" w:eastAsia="es-MX"/>
          <w14:ligatures w14:val="none"/>
        </w:rPr>
        <w:t xml:space="preserve"> de la Unidad de Dominio Privado </w:t>
      </w:r>
      <w:r w:rsidRPr="00190C93">
        <w:rPr>
          <w:rFonts w:ascii="ArialMT" w:eastAsia="Times New Roman" w:hAnsi="ArialMT" w:cs="Times New Roman"/>
          <w:kern w:val="0"/>
          <w:lang w:val="es-MX" w:eastAsia="es-MX"/>
          <w14:ligatures w14:val="none"/>
        </w:rPr>
        <w:t>Descrita en la cl</w:t>
      </w:r>
      <w:r w:rsidRPr="00190C93">
        <w:rPr>
          <w:rFonts w:ascii="ArialMT" w:eastAsia="Times New Roman" w:hAnsi="ArialMT" w:cs="Times New Roman" w:hint="eastAsia"/>
          <w:kern w:val="0"/>
          <w:lang w:val="es-MX" w:eastAsia="es-MX"/>
          <w14:ligatures w14:val="none"/>
        </w:rPr>
        <w:t>á</w:t>
      </w:r>
      <w:r w:rsidRPr="00190C93">
        <w:rPr>
          <w:rFonts w:ascii="ArialMT" w:eastAsia="Times New Roman" w:hAnsi="ArialMT" w:cs="Times New Roman"/>
          <w:kern w:val="0"/>
          <w:lang w:val="es-MX" w:eastAsia="es-MX"/>
          <w14:ligatures w14:val="none"/>
        </w:rPr>
        <w:t>usula</w:t>
      </w:r>
      <w:r>
        <w:rPr>
          <w:rFonts w:ascii="ArialMT" w:eastAsia="Times New Roman" w:hAnsi="ArialMT" w:cs="Times New Roman"/>
          <w:kern w:val="0"/>
          <w:lang w:val="es-MX" w:eastAsia="es-MX"/>
          <w14:ligatures w14:val="none"/>
        </w:rPr>
        <w:t xml:space="preserve"> SEGUNDA </w:t>
      </w:r>
      <w:r w:rsidRPr="00190C93">
        <w:rPr>
          <w:rFonts w:ascii="ArialMT" w:eastAsia="Times New Roman" w:hAnsi="ArialMT" w:cs="Times New Roman"/>
          <w:kern w:val="0"/>
          <w:lang w:val="es-MX" w:eastAsia="es-MX"/>
          <w14:ligatures w14:val="none"/>
        </w:rPr>
        <w:t>de este documento</w:t>
      </w:r>
      <w:r>
        <w:rPr>
          <w:rFonts w:ascii="ArialMT" w:eastAsia="Times New Roman" w:hAnsi="ArialMT" w:cs="Times New Roman"/>
          <w:kern w:val="0"/>
          <w:lang w:val="es-MX" w:eastAsia="es-MX"/>
          <w14:ligatures w14:val="none"/>
        </w:rPr>
        <w:t xml:space="preserve"> p</w:t>
      </w:r>
      <w:r w:rsidRPr="00190C93">
        <w:rPr>
          <w:rFonts w:ascii="ArialMT" w:eastAsia="Times New Roman" w:hAnsi="ArialMT" w:cs="Times New Roman"/>
          <w:kern w:val="0"/>
          <w:lang w:val="es-MX" w:eastAsia="es-MX"/>
          <w14:ligatures w14:val="none"/>
        </w:rPr>
        <w:t>or el precio de</w:t>
      </w:r>
      <w:r>
        <w:rPr>
          <w:rFonts w:ascii="ArialMT" w:eastAsia="Times New Roman" w:hAnsi="ArialMT" w:cs="Times New Roman"/>
          <w:kern w:val="0"/>
          <w:lang w:val="es-MX" w:eastAsia="es-MX"/>
          <w14:ligatures w14:val="none"/>
        </w:rPr>
        <w:t xml:space="preserve"> </w:t>
      </w:r>
      <w:r w:rsidR="00930D7C">
        <w:rPr>
          <w:rFonts w:ascii="-webkit-standard" w:hAnsi="-webkit-standard"/>
          <w:color w:val="000000"/>
          <w:sz w:val="27"/>
          <w:szCs w:val="27"/>
        </w:rPr>
        <w:t>{{PRECIO_TEXTO}}</w:t>
      </w:r>
      <w:r w:rsidRPr="00906F0E">
        <w:rPr>
          <w:rFonts w:ascii="ArialMT" w:eastAsia="Times New Roman" w:hAnsi="ArialMT" w:cs="Times New Roman"/>
          <w:b/>
          <w:bCs/>
          <w:kern w:val="0"/>
          <w:lang w:val="es-MX" w:eastAsia="es-MX"/>
          <w14:ligatures w14:val="none"/>
        </w:rPr>
        <w:t xml:space="preserve">  (USD </w:t>
      </w:r>
      <w:r w:rsidR="00EF7649">
        <w:rPr>
          <w:rStyle w:val="CdigoHTML"/>
          <w:rFonts w:eastAsiaTheme="majorEastAsia"/>
          <w:color w:val="000000"/>
        </w:rPr>
        <w:t>{{PRECIO}}</w:t>
      </w:r>
      <w:r w:rsidRPr="00906F0E">
        <w:rPr>
          <w:rFonts w:ascii="ArialMT" w:eastAsia="Times New Roman" w:hAnsi="ArialMT" w:cs="Times New Roman"/>
          <w:b/>
          <w:bCs/>
          <w:kern w:val="0"/>
          <w:lang w:val="es-MX" w:eastAsia="es-MX"/>
          <w14:ligatures w14:val="none"/>
        </w:rPr>
        <w:t>)</w:t>
      </w:r>
      <w:r>
        <w:rPr>
          <w:rFonts w:ascii="ArialMT" w:eastAsia="Times New Roman" w:hAnsi="ArialMT" w:cs="Times New Roman"/>
          <w:kern w:val="0"/>
          <w:lang w:val="es-MX" w:eastAsia="es-MX"/>
          <w14:ligatures w14:val="none"/>
        </w:rPr>
        <w:t>, los que serán pagados de la siguiente forma: u</w:t>
      </w:r>
      <w:r>
        <w:rPr>
          <w:rFonts w:ascii="ArialMT" w:eastAsia="Times New Roman" w:hAnsi="ArialMT" w:cs="Times New Roman"/>
          <w:kern w:val="0"/>
          <w:lang w:eastAsia="es-MX"/>
          <w14:ligatures w14:val="none"/>
        </w:rPr>
        <w:t>n primer pago en concepto de reserva por</w:t>
      </w:r>
      <w:r w:rsidR="004F1D64">
        <w:rPr>
          <w:rFonts w:ascii="ArialMT" w:eastAsia="Times New Roman" w:hAnsi="ArialMT" w:cs="Times New Roman"/>
          <w:kern w:val="0"/>
          <w:lang w:eastAsia="es-MX"/>
          <w14:ligatures w14:val="none"/>
        </w:rPr>
        <w:t xml:space="preserve"> </w:t>
      </w:r>
      <w:r w:rsidR="004F1D64">
        <w:rPr>
          <w:rFonts w:ascii="-webkit-standard" w:hAnsi="-webkit-standard"/>
          <w:color w:val="000000"/>
          <w:sz w:val="27"/>
          <w:szCs w:val="27"/>
        </w:rPr>
        <w:t>{{MONTO_RESERVA_TEXTO}}</w:t>
      </w:r>
      <w:r w:rsidR="00812256">
        <w:rPr>
          <w:rFonts w:ascii="ArialMT" w:eastAsia="Times New Roman" w:hAnsi="ArialMT" w:cs="Times New Roman"/>
          <w:kern w:val="0"/>
          <w:lang w:eastAsia="es-MX"/>
          <w14:ligatures w14:val="none"/>
        </w:rPr>
        <w:t xml:space="preserve"> </w:t>
      </w:r>
      <w:r w:rsidR="000E68BA">
        <w:rPr>
          <w:rFonts w:ascii="ArialMT" w:eastAsia="Times New Roman" w:hAnsi="ArialMT" w:cs="Times New Roman"/>
          <w:kern w:val="0"/>
          <w:lang w:eastAsia="es-MX"/>
          <w14:ligatures w14:val="none"/>
        </w:rPr>
        <w:t>(</w:t>
      </w:r>
      <w:r w:rsidR="00F31470" w:rsidRPr="00F31470">
        <w:rPr>
          <w:rFonts w:ascii="ArialMT" w:eastAsia="Times New Roman" w:hAnsi="ArialMT" w:cs="Times New Roman"/>
          <w:kern w:val="0"/>
          <w:lang w:eastAsia="es-MX"/>
          <w14:ligatures w14:val="none"/>
        </w:rPr>
        <w:t>USD</w:t>
      </w:r>
      <w:r w:rsidR="004F1D64">
        <w:rPr>
          <w:rFonts w:ascii="ArialMT" w:eastAsia="Times New Roman" w:hAnsi="ArialMT" w:cs="Times New Roman"/>
          <w:b/>
          <w:bCs/>
          <w:kern w:val="0"/>
          <w:lang w:eastAsia="es-MX"/>
          <w14:ligatures w14:val="none"/>
        </w:rPr>
        <w:t xml:space="preserve"> </w:t>
      </w:r>
      <w:r w:rsidR="004F1D64">
        <w:rPr>
          <w:rFonts w:ascii="-webkit-standard" w:hAnsi="-webkit-standard"/>
          <w:color w:val="000000"/>
          <w:sz w:val="27"/>
          <w:szCs w:val="27"/>
        </w:rPr>
        <w:t>{{MONTO_RESERVA}}</w:t>
      </w:r>
      <w:r w:rsidR="000E68BA">
        <w:rPr>
          <w:rFonts w:ascii="-webkit-standard" w:hAnsi="-webkit-standard"/>
          <w:color w:val="000000"/>
          <w:sz w:val="27"/>
          <w:szCs w:val="27"/>
        </w:rPr>
        <w:t>)</w:t>
      </w:r>
      <w:r>
        <w:rPr>
          <w:rFonts w:ascii="ArialMT" w:eastAsia="Times New Roman" w:hAnsi="ArialMT" w:cs="Times New Roman"/>
          <w:kern w:val="0"/>
          <w:lang w:eastAsia="es-MX"/>
          <w14:ligatures w14:val="none"/>
        </w:rPr>
        <w:t xml:space="preserve"> pagado en fecha </w:t>
      </w:r>
      <w:r w:rsidR="004F1D64">
        <w:rPr>
          <w:rFonts w:ascii="-webkit-standard" w:hAnsi="-webkit-standard"/>
          <w:color w:val="000000"/>
          <w:sz w:val="27"/>
          <w:szCs w:val="27"/>
        </w:rPr>
        <w:t>{{FECHA_RESERVA}}</w:t>
      </w:r>
      <w:r>
        <w:rPr>
          <w:rFonts w:ascii="ArialMT" w:eastAsia="Times New Roman" w:hAnsi="ArialMT" w:cs="Times New Roman"/>
          <w:kern w:val="0"/>
          <w:lang w:eastAsia="es-MX"/>
          <w14:ligatures w14:val="none"/>
        </w:rPr>
        <w:t xml:space="preserve">, un segundo pago en concepto de complemento de prima de </w:t>
      </w:r>
      <w:r w:rsidR="004F1D64">
        <w:rPr>
          <w:rFonts w:ascii="-webkit-standard" w:hAnsi="-webkit-standard"/>
          <w:color w:val="000000"/>
          <w:sz w:val="27"/>
          <w:szCs w:val="27"/>
        </w:rPr>
        <w:t xml:space="preserve">{{COMPLEMENTO_PRIMA_TEXTO}} </w:t>
      </w:r>
      <w:r w:rsidR="00F03EA8">
        <w:rPr>
          <w:rFonts w:ascii="-webkit-standard" w:hAnsi="-webkit-standard"/>
          <w:color w:val="000000"/>
          <w:sz w:val="27"/>
          <w:szCs w:val="27"/>
        </w:rPr>
        <w:t>(</w:t>
      </w:r>
      <w:r w:rsidR="004F1D64">
        <w:rPr>
          <w:rFonts w:ascii="-webkit-standard" w:hAnsi="-webkit-standard"/>
          <w:color w:val="000000"/>
          <w:sz w:val="27"/>
          <w:szCs w:val="27"/>
        </w:rPr>
        <w:t>USD</w:t>
      </w:r>
      <w:r>
        <w:rPr>
          <w:rFonts w:ascii="ArialMT" w:eastAsia="Times New Roman" w:hAnsi="ArialMT" w:cs="Times New Roman"/>
          <w:b/>
          <w:bCs/>
          <w:kern w:val="0"/>
          <w:lang w:eastAsia="es-MX"/>
          <w14:ligatures w14:val="none"/>
        </w:rPr>
        <w:t xml:space="preserve"> </w:t>
      </w:r>
      <w:r w:rsidR="004F1D64">
        <w:rPr>
          <w:rFonts w:ascii="-webkit-standard" w:hAnsi="-webkit-standard"/>
          <w:color w:val="000000"/>
          <w:sz w:val="27"/>
          <w:szCs w:val="27"/>
        </w:rPr>
        <w:t>{{COMPLEMENTO_PRIMA}}</w:t>
      </w:r>
      <w:r w:rsidR="00F03EA8">
        <w:rPr>
          <w:rFonts w:ascii="-webkit-standard" w:hAnsi="-webkit-standard"/>
          <w:color w:val="000000"/>
          <w:sz w:val="27"/>
          <w:szCs w:val="27"/>
        </w:rPr>
        <w:t>)</w:t>
      </w:r>
      <w:r>
        <w:rPr>
          <w:rFonts w:ascii="ArialMT" w:eastAsia="Times New Roman" w:hAnsi="ArialMT" w:cs="Times New Roman"/>
          <w:kern w:val="0"/>
          <w:lang w:eastAsia="es-MX"/>
          <w14:ligatures w14:val="none"/>
        </w:rPr>
        <w:t xml:space="preserve"> en fecha </w:t>
      </w:r>
      <w:r w:rsidR="004F1D64">
        <w:rPr>
          <w:rFonts w:ascii="-webkit-standard" w:hAnsi="-webkit-standard"/>
          <w:color w:val="000000"/>
          <w:sz w:val="27"/>
          <w:szCs w:val="27"/>
        </w:rPr>
        <w:t>{{FECHA_COMPLEMENTO}}</w:t>
      </w:r>
      <w:r>
        <w:rPr>
          <w:rFonts w:ascii="ArialMT" w:eastAsia="Times New Roman" w:hAnsi="ArialMT" w:cs="Times New Roman"/>
          <w:kern w:val="0"/>
          <w:lang w:eastAsia="es-MX"/>
          <w14:ligatures w14:val="none"/>
        </w:rPr>
        <w:t>, y un tercer pago por</w:t>
      </w:r>
      <w:r w:rsidR="004F1D64">
        <w:rPr>
          <w:rFonts w:ascii="ArialMT" w:eastAsia="Times New Roman" w:hAnsi="ArialMT" w:cs="Times New Roman"/>
          <w:kern w:val="0"/>
          <w:lang w:eastAsia="es-MX"/>
          <w14:ligatures w14:val="none"/>
        </w:rPr>
        <w:t xml:space="preserve"> </w:t>
      </w:r>
      <w:r w:rsidR="004F1D64">
        <w:rPr>
          <w:rFonts w:ascii="-webkit-standard" w:hAnsi="-webkit-standard"/>
          <w:color w:val="000000"/>
          <w:sz w:val="27"/>
          <w:szCs w:val="27"/>
        </w:rPr>
        <w:t>{{TERCER_PAGO_TEXTO}}</w:t>
      </w:r>
      <w:r>
        <w:rPr>
          <w:rFonts w:ascii="ArialMT" w:eastAsia="Times New Roman" w:hAnsi="ArialMT" w:cs="Times New Roman"/>
          <w:kern w:val="0"/>
          <w:lang w:eastAsia="es-MX"/>
          <w14:ligatures w14:val="none"/>
        </w:rPr>
        <w:t xml:space="preserve"> </w:t>
      </w:r>
      <w:r w:rsidR="004F1D64" w:rsidRPr="00F03EA8">
        <w:rPr>
          <w:rFonts w:ascii="ArialMT" w:eastAsia="Times New Roman" w:hAnsi="ArialMT" w:cs="Times New Roman"/>
          <w:kern w:val="0"/>
          <w:lang w:eastAsia="es-MX"/>
          <w14:ligatures w14:val="none"/>
        </w:rPr>
        <w:t>(USD</w:t>
      </w:r>
      <w:r>
        <w:rPr>
          <w:rFonts w:ascii="ArialMT" w:eastAsia="Times New Roman" w:hAnsi="ArialMT" w:cs="Times New Roman"/>
          <w:b/>
          <w:bCs/>
          <w:kern w:val="0"/>
          <w:lang w:eastAsia="es-MX"/>
          <w14:ligatures w14:val="none"/>
        </w:rPr>
        <w:t xml:space="preserve"> </w:t>
      </w:r>
      <w:r w:rsidR="004F1D64">
        <w:rPr>
          <w:rFonts w:ascii="-webkit-standard" w:hAnsi="-webkit-standard"/>
          <w:color w:val="000000"/>
          <w:sz w:val="27"/>
          <w:szCs w:val="27"/>
        </w:rPr>
        <w:lastRenderedPageBreak/>
        <w:t>{{TERCER_PAGO}}</w:t>
      </w:r>
      <w:r w:rsidRPr="0014668E">
        <w:rPr>
          <w:rFonts w:ascii="ArialMT" w:eastAsia="Times New Roman" w:hAnsi="ArialMT" w:cs="Times New Roman"/>
          <w:kern w:val="0"/>
          <w:lang w:eastAsia="es-MX"/>
          <w14:ligatures w14:val="none"/>
        </w:rPr>
        <w:t>)</w:t>
      </w:r>
      <w:r>
        <w:rPr>
          <w:rFonts w:ascii="ArialMT" w:eastAsia="Times New Roman" w:hAnsi="ArialMT" w:cs="Times New Roman"/>
          <w:b/>
          <w:bCs/>
          <w:kern w:val="0"/>
          <w:lang w:eastAsia="es-MX"/>
          <w14:ligatures w14:val="none"/>
        </w:rPr>
        <w:t>,</w:t>
      </w:r>
      <w:r>
        <w:rPr>
          <w:rFonts w:ascii="ArialMT" w:eastAsia="Times New Roman" w:hAnsi="ArialMT" w:cs="Times New Roman"/>
          <w:kern w:val="0"/>
          <w:lang w:eastAsia="es-MX"/>
          <w14:ligatures w14:val="none"/>
        </w:rPr>
        <w:t xml:space="preserve"> </w:t>
      </w:r>
      <w:r w:rsidRPr="008633C8">
        <w:rPr>
          <w:rFonts w:ascii="ArialMT" w:eastAsia="Times New Roman" w:hAnsi="ArialMT" w:cs="Times New Roman"/>
          <w:kern w:val="0"/>
          <w:lang w:eastAsia="es-MX"/>
          <w14:ligatures w14:val="none"/>
        </w:rPr>
        <w:t>que será pagado</w:t>
      </w:r>
      <w:r>
        <w:rPr>
          <w:rFonts w:ascii="ArialMT" w:eastAsia="Times New Roman" w:hAnsi="ArialMT" w:cs="Times New Roman"/>
          <w:kern w:val="0"/>
          <w:lang w:eastAsia="es-MX"/>
          <w14:ligatures w14:val="none"/>
        </w:rPr>
        <w:t xml:space="preserve"> mediante financiamiento bancario a realizarse contra la firma de la escritura pública de traspaso de dominio, previo a la entrega del conodominio</w:t>
      </w:r>
      <w:r w:rsidRPr="00A7138A">
        <w:rPr>
          <w:rFonts w:ascii="Arial" w:eastAsia="Times New Roman" w:hAnsi="Arial" w:cs="Arial"/>
          <w:kern w:val="0"/>
          <w:lang w:eastAsia="es-MX"/>
          <w14:ligatures w14:val="none"/>
        </w:rPr>
        <w:t>.-</w:t>
      </w:r>
      <w:r>
        <w:rPr>
          <w:rFonts w:ascii="Arial" w:eastAsia="Times New Roman" w:hAnsi="Arial" w:cs="Arial"/>
          <w:b/>
          <w:bCs/>
          <w:kern w:val="0"/>
          <w:lang w:eastAsia="es-MX"/>
          <w14:ligatures w14:val="none"/>
        </w:rPr>
        <w:t xml:space="preserve">  </w:t>
      </w:r>
      <w:r>
        <w:rPr>
          <w:rFonts w:ascii="Arial" w:hAnsi="Arial" w:cs="Arial"/>
          <w:b/>
          <w:u w:val="single"/>
        </w:rPr>
        <w:t>QUINTA</w:t>
      </w:r>
      <w:r w:rsidRPr="00C1453F">
        <w:rPr>
          <w:rFonts w:ascii="Arial" w:hAnsi="Arial" w:cs="Arial"/>
          <w:b/>
          <w:u w:val="single"/>
        </w:rPr>
        <w:t>:</w:t>
      </w:r>
      <w:r w:rsidRPr="00C1453F">
        <w:rPr>
          <w:rFonts w:ascii="Arial" w:hAnsi="Arial" w:cs="Arial"/>
        </w:rPr>
        <w:t xml:space="preserve"> Los pagos deberán ser realizados mediante deposito a la cuenta de ahorros en </w:t>
      </w:r>
      <w:r>
        <w:rPr>
          <w:rFonts w:ascii="Arial" w:hAnsi="Arial" w:cs="Arial"/>
        </w:rPr>
        <w:t>dólares</w:t>
      </w:r>
      <w:r w:rsidRPr="00C1453F">
        <w:rPr>
          <w:rFonts w:ascii="Arial" w:hAnsi="Arial" w:cs="Arial"/>
        </w:rPr>
        <w:t xml:space="preserve"> número </w:t>
      </w:r>
      <w:r>
        <w:rPr>
          <w:rFonts w:ascii="Arial" w:hAnsi="Arial" w:cs="Arial"/>
          <w:b/>
          <w:bCs/>
        </w:rPr>
        <w:t>729056991</w:t>
      </w:r>
      <w:r w:rsidRPr="00C1453F">
        <w:rPr>
          <w:rFonts w:ascii="Arial" w:hAnsi="Arial" w:cs="Arial"/>
        </w:rPr>
        <w:t xml:space="preserve"> de BANCO DE AMÉRICA CENTRAL </w:t>
      </w:r>
      <w:r w:rsidRPr="00676CC3">
        <w:rPr>
          <w:rFonts w:ascii="Arial" w:hAnsi="Arial" w:cs="Arial"/>
          <w:b/>
          <w:bCs/>
        </w:rPr>
        <w:t>BAC</w:t>
      </w:r>
      <w:r w:rsidRPr="00C1453F">
        <w:rPr>
          <w:rFonts w:ascii="Arial" w:hAnsi="Arial" w:cs="Arial"/>
        </w:rPr>
        <w:t xml:space="preserve"> a nombre de </w:t>
      </w:r>
      <w:r w:rsidRPr="00C1453F">
        <w:rPr>
          <w:rFonts w:ascii="Arial" w:hAnsi="Arial" w:cs="Arial"/>
          <w:b/>
          <w:bCs/>
        </w:rPr>
        <w:t>HONDURAS CONSTRUCTORES S DE R.L</w:t>
      </w:r>
      <w:r w:rsidRPr="00C1453F">
        <w:rPr>
          <w:rFonts w:ascii="Arial" w:hAnsi="Arial" w:cs="Arial"/>
        </w:rPr>
        <w:t>. y/o</w:t>
      </w:r>
      <w:r>
        <w:rPr>
          <w:rFonts w:ascii="Arial" w:hAnsi="Arial" w:cs="Arial"/>
        </w:rPr>
        <w:t xml:space="preserve"> a la cuenta de dólares número </w:t>
      </w:r>
      <w:r w:rsidRPr="00676CC3">
        <w:rPr>
          <w:rFonts w:ascii="Arial" w:hAnsi="Arial" w:cs="Arial"/>
          <w:b/>
          <w:bCs/>
        </w:rPr>
        <w:t>200007185633</w:t>
      </w:r>
      <w:r>
        <w:rPr>
          <w:rFonts w:ascii="Arial" w:hAnsi="Arial" w:cs="Arial"/>
        </w:rPr>
        <w:t xml:space="preserve"> de banco </w:t>
      </w:r>
      <w:r w:rsidRPr="00676CC3">
        <w:rPr>
          <w:rFonts w:ascii="Arial" w:hAnsi="Arial" w:cs="Arial"/>
          <w:b/>
          <w:bCs/>
        </w:rPr>
        <w:t>FICOHSA</w:t>
      </w:r>
      <w:r>
        <w:rPr>
          <w:rFonts w:ascii="Arial" w:hAnsi="Arial" w:cs="Arial"/>
        </w:rPr>
        <w:t xml:space="preserve"> </w:t>
      </w:r>
      <w:r w:rsidRPr="00C1453F">
        <w:rPr>
          <w:rFonts w:ascii="Arial" w:hAnsi="Arial" w:cs="Arial"/>
        </w:rPr>
        <w:t xml:space="preserve">a nombre de </w:t>
      </w:r>
      <w:r w:rsidRPr="00C1453F">
        <w:rPr>
          <w:rFonts w:ascii="Arial" w:hAnsi="Arial" w:cs="Arial"/>
          <w:b/>
          <w:bCs/>
        </w:rPr>
        <w:t>HONDURAS CONSTRUCTORES S DE R.L</w:t>
      </w:r>
      <w:r w:rsidRPr="00C1453F">
        <w:rPr>
          <w:rFonts w:ascii="Arial" w:hAnsi="Arial" w:cs="Arial"/>
        </w:rPr>
        <w:t>.</w:t>
      </w:r>
      <w:r>
        <w:rPr>
          <w:rFonts w:ascii="Arial" w:hAnsi="Arial" w:cs="Arial"/>
        </w:rPr>
        <w:t xml:space="preserve"> y/o </w:t>
      </w:r>
      <w:r w:rsidRPr="00C1453F">
        <w:rPr>
          <w:rFonts w:ascii="Arial" w:hAnsi="Arial" w:cs="Arial"/>
        </w:rPr>
        <w:t xml:space="preserve">mediante cheque certificado a nombre de </w:t>
      </w:r>
      <w:r w:rsidRPr="00C1453F">
        <w:rPr>
          <w:rFonts w:ascii="Arial" w:hAnsi="Arial" w:cs="Arial"/>
          <w:b/>
          <w:bCs/>
        </w:rPr>
        <w:t>HONDURAS CONSTRUCTORES S DE R.L.</w:t>
      </w:r>
      <w:r w:rsidRPr="00C1453F">
        <w:rPr>
          <w:rFonts w:ascii="Arial" w:hAnsi="Arial" w:cs="Arial"/>
        </w:rPr>
        <w:t xml:space="preserve">  </w:t>
      </w:r>
      <w:r>
        <w:rPr>
          <w:rFonts w:ascii="Arial" w:hAnsi="Arial" w:cs="Arial"/>
          <w:b/>
          <w:bCs/>
          <w:u w:val="single"/>
        </w:rPr>
        <w:t>SEXTA</w:t>
      </w:r>
      <w:r w:rsidRPr="00C1453F">
        <w:rPr>
          <w:rFonts w:ascii="Arial" w:hAnsi="Arial" w:cs="Arial"/>
          <w:b/>
          <w:bCs/>
          <w:u w:val="single"/>
        </w:rPr>
        <w:t>:</w:t>
      </w:r>
      <w:r w:rsidRPr="00C1453F">
        <w:rPr>
          <w:rFonts w:ascii="Arial" w:hAnsi="Arial" w:cs="Arial"/>
        </w:rPr>
        <w:t xml:space="preserve"> </w:t>
      </w:r>
      <w:r>
        <w:rPr>
          <w:rFonts w:ascii="Arial" w:hAnsi="Arial" w:cs="Arial"/>
        </w:rPr>
        <w:t xml:space="preserve">ambas partes convienen que si </w:t>
      </w:r>
      <w:r w:rsidRPr="002374A9">
        <w:rPr>
          <w:rFonts w:ascii="Arial" w:hAnsi="Arial" w:cs="Arial"/>
          <w:b/>
          <w:bCs/>
        </w:rPr>
        <w:t>“</w:t>
      </w:r>
      <w:r w:rsidR="00EF5887">
        <w:rPr>
          <w:rFonts w:ascii="Arial" w:hAnsi="Arial" w:cs="Arial"/>
          <w:b/>
          <w:bCs/>
        </w:rPr>
        <w:t>EL</w:t>
      </w:r>
      <w:r w:rsidRPr="002374A9">
        <w:rPr>
          <w:rFonts w:ascii="Arial" w:hAnsi="Arial" w:cs="Arial"/>
          <w:b/>
          <w:bCs/>
        </w:rPr>
        <w:t xml:space="preserve"> PROMITENTE COMPRADOR”</w:t>
      </w:r>
      <w:r>
        <w:rPr>
          <w:rFonts w:ascii="Arial" w:hAnsi="Arial" w:cs="Arial"/>
        </w:rPr>
        <w:t xml:space="preserve"> no efectuare el pago correspondiente al complemento de prima establecido en la cáusula CUARTA de este documento en la fecha establecida, o que el crédito bancario le sea denegado o desistiera de la compra del inmueble por causas ajenas a </w:t>
      </w:r>
      <w:r w:rsidRPr="009F68E3">
        <w:rPr>
          <w:rFonts w:ascii="Arial" w:hAnsi="Arial" w:cs="Arial"/>
          <w:b/>
          <w:bCs/>
        </w:rPr>
        <w:t>“EL PROMITENTE VENDEDOR”</w:t>
      </w:r>
      <w:r>
        <w:rPr>
          <w:rFonts w:ascii="Arial" w:hAnsi="Arial" w:cs="Arial"/>
          <w:b/>
          <w:bCs/>
        </w:rPr>
        <w:t>,</w:t>
      </w:r>
      <w:r>
        <w:rPr>
          <w:rFonts w:ascii="Arial" w:hAnsi="Arial" w:cs="Arial"/>
        </w:rPr>
        <w:t xml:space="preserve"> el presente contrato queda RESUELTO de pleno derecho, asimismo, </w:t>
      </w:r>
      <w:r w:rsidRPr="009F68E3">
        <w:rPr>
          <w:rFonts w:ascii="Arial" w:hAnsi="Arial" w:cs="Arial"/>
          <w:b/>
          <w:bCs/>
        </w:rPr>
        <w:t>“EL PROMITENTE VENDEDOR”</w:t>
      </w:r>
      <w:r>
        <w:rPr>
          <w:rFonts w:ascii="Arial" w:hAnsi="Arial" w:cs="Arial"/>
        </w:rPr>
        <w:t xml:space="preserve"> </w:t>
      </w:r>
      <w:r w:rsidRPr="00C1453F">
        <w:rPr>
          <w:rFonts w:ascii="Arial" w:hAnsi="Arial" w:cs="Arial"/>
          <w:lang w:val="es-ES_tradnl"/>
        </w:rPr>
        <w:t xml:space="preserve">quedará facultado para proponer en venta el inmueble de forma inmediata. En caso de que el crédito bancario le sea denegado, el valor de la prima se le devolverá a </w:t>
      </w:r>
      <w:r w:rsidRPr="00C1453F">
        <w:rPr>
          <w:rFonts w:ascii="Arial" w:hAnsi="Arial" w:cs="Arial"/>
          <w:b/>
          <w:bCs/>
          <w:lang w:val="es-ES_tradnl"/>
        </w:rPr>
        <w:t>“</w:t>
      </w:r>
      <w:r w:rsidR="00EF5887">
        <w:rPr>
          <w:rFonts w:ascii="Arial" w:hAnsi="Arial" w:cs="Arial"/>
          <w:b/>
          <w:bCs/>
          <w:lang w:val="es-ES_tradnl"/>
        </w:rPr>
        <w:t>EL</w:t>
      </w:r>
      <w:r w:rsidRPr="00C1453F">
        <w:rPr>
          <w:rFonts w:ascii="Arial" w:hAnsi="Arial" w:cs="Arial"/>
          <w:b/>
          <w:bCs/>
          <w:lang w:val="es-ES_tradnl"/>
        </w:rPr>
        <w:t xml:space="preserve"> PROMITENTE COMPRADOR”</w:t>
      </w:r>
      <w:r w:rsidRPr="00C1453F">
        <w:rPr>
          <w:rFonts w:ascii="Arial" w:hAnsi="Arial" w:cs="Arial"/>
          <w:lang w:val="es-ES_tradnl"/>
        </w:rPr>
        <w:t xml:space="preserve"> de forma íntegra. </w:t>
      </w:r>
      <w:r w:rsidRPr="00C1453F">
        <w:rPr>
          <w:rFonts w:ascii="Arial" w:hAnsi="Arial" w:cs="Arial"/>
        </w:rPr>
        <w:t xml:space="preserve">En el caso de que </w:t>
      </w:r>
      <w:r w:rsidRPr="00C1453F">
        <w:rPr>
          <w:rFonts w:ascii="Arial" w:hAnsi="Arial" w:cs="Arial"/>
          <w:b/>
          <w:bCs/>
        </w:rPr>
        <w:t>“</w:t>
      </w:r>
      <w:r w:rsidR="002A4EBC">
        <w:rPr>
          <w:rFonts w:ascii="Arial" w:hAnsi="Arial" w:cs="Arial"/>
          <w:b/>
          <w:bCs/>
        </w:rPr>
        <w:t>EL</w:t>
      </w:r>
      <w:r w:rsidRPr="00C1453F">
        <w:rPr>
          <w:rFonts w:ascii="Arial" w:hAnsi="Arial" w:cs="Arial"/>
          <w:b/>
          <w:bCs/>
        </w:rPr>
        <w:t xml:space="preserve"> PROMI</w:t>
      </w:r>
      <w:r>
        <w:rPr>
          <w:rFonts w:ascii="Arial" w:hAnsi="Arial" w:cs="Arial"/>
          <w:b/>
          <w:bCs/>
        </w:rPr>
        <w:t>TE</w:t>
      </w:r>
      <w:r w:rsidRPr="00C1453F">
        <w:rPr>
          <w:rFonts w:ascii="Arial" w:hAnsi="Arial" w:cs="Arial"/>
          <w:b/>
          <w:bCs/>
        </w:rPr>
        <w:t>NTE COMPRADOR”</w:t>
      </w:r>
      <w:r w:rsidRPr="00C1453F">
        <w:rPr>
          <w:rFonts w:ascii="Arial" w:hAnsi="Arial" w:cs="Arial"/>
        </w:rPr>
        <w:t xml:space="preserve"> decidiese no completar la transacción, desistiendo de la compra, el valor en concepto de reserva quedará sin reclamo alguno a favor de “</w:t>
      </w:r>
      <w:r w:rsidRPr="00C1453F">
        <w:rPr>
          <w:rFonts w:ascii="Arial" w:hAnsi="Arial" w:cs="Arial"/>
          <w:b/>
          <w:bCs/>
        </w:rPr>
        <w:t>EL PROMI</w:t>
      </w:r>
      <w:r>
        <w:rPr>
          <w:rFonts w:ascii="Arial" w:hAnsi="Arial" w:cs="Arial"/>
          <w:b/>
          <w:bCs/>
        </w:rPr>
        <w:t>T</w:t>
      </w:r>
      <w:r w:rsidRPr="00C1453F">
        <w:rPr>
          <w:rFonts w:ascii="Arial" w:hAnsi="Arial" w:cs="Arial"/>
          <w:b/>
          <w:bCs/>
        </w:rPr>
        <w:t>ENTE VENDEDOR”</w:t>
      </w:r>
      <w:r>
        <w:rPr>
          <w:rFonts w:ascii="Arial" w:hAnsi="Arial" w:cs="Arial"/>
          <w:b/>
          <w:bCs/>
        </w:rPr>
        <w:t xml:space="preserve">. </w:t>
      </w:r>
      <w:r w:rsidRPr="0072303A">
        <w:rPr>
          <w:rFonts w:ascii="Arial" w:hAnsi="Arial" w:cs="Arial"/>
          <w:b/>
          <w:bCs/>
          <w:u w:val="single"/>
        </w:rPr>
        <w:t>SÉPTIMA</w:t>
      </w:r>
      <w:r>
        <w:rPr>
          <w:rFonts w:ascii="Arial" w:hAnsi="Arial" w:cs="Arial"/>
          <w:b/>
          <w:bCs/>
        </w:rPr>
        <w:t xml:space="preserve">: </w:t>
      </w:r>
      <w:r w:rsidRPr="00740B81">
        <w:rPr>
          <w:rFonts w:ascii="Arial" w:hAnsi="Arial" w:cs="Arial"/>
        </w:rPr>
        <w:t xml:space="preserve">Continua manifestando </w:t>
      </w:r>
      <w:r w:rsidRPr="00740B81">
        <w:rPr>
          <w:rFonts w:ascii="Arial" w:hAnsi="Arial" w:cs="Arial"/>
          <w:b/>
          <w:bCs/>
        </w:rPr>
        <w:t>“EL PROMITENTE VENDEDOR”</w:t>
      </w:r>
      <w:r w:rsidRPr="00740B81">
        <w:rPr>
          <w:rFonts w:ascii="Arial" w:hAnsi="Arial" w:cs="Arial"/>
        </w:rPr>
        <w:t xml:space="preserve"> que el presente contrato de promesa de venta comprende las estipulaciones siguientes: a) El destino que se le dará a</w:t>
      </w:r>
      <w:r>
        <w:rPr>
          <w:rFonts w:ascii="Arial" w:hAnsi="Arial" w:cs="Arial"/>
        </w:rPr>
        <w:t xml:space="preserve">l condominio </w:t>
      </w:r>
      <w:r w:rsidRPr="00740B81">
        <w:rPr>
          <w:rFonts w:ascii="Arial" w:hAnsi="Arial" w:cs="Arial"/>
        </w:rPr>
        <w:t xml:space="preserve">objeto de esta promesa privada de compra-venta, será exclusivamente para uso habitacional; b) Los gastos de cierre, Impuesto de Tradición y cualesquiera otros que impliquen la tradición del dominio y su inscripción, será a cargo de </w:t>
      </w:r>
      <w:r w:rsidRPr="005336BB">
        <w:rPr>
          <w:rFonts w:ascii="Arial" w:hAnsi="Arial" w:cs="Arial"/>
          <w:b/>
          <w:bCs/>
        </w:rPr>
        <w:t>“</w:t>
      </w:r>
      <w:r w:rsidR="002A4EBC">
        <w:rPr>
          <w:rFonts w:ascii="Arial" w:hAnsi="Arial" w:cs="Arial"/>
          <w:b/>
          <w:bCs/>
        </w:rPr>
        <w:t>EL</w:t>
      </w:r>
      <w:r w:rsidRPr="005336BB">
        <w:rPr>
          <w:rFonts w:ascii="Arial" w:hAnsi="Arial" w:cs="Arial"/>
          <w:b/>
          <w:bCs/>
        </w:rPr>
        <w:t xml:space="preserve"> PROMITENTE COMPRADOR”</w:t>
      </w:r>
      <w:r w:rsidRPr="00740B81">
        <w:rPr>
          <w:rFonts w:ascii="Arial" w:hAnsi="Arial" w:cs="Arial"/>
        </w:rPr>
        <w:t xml:space="preserve">; c) El impuesto de bienes inmuebles así como las tasas por servicios municipales y otras tasas o impuestos municipales inherentes al inmueble objeto de este Contrato, correrán a cargo de </w:t>
      </w:r>
      <w:r w:rsidRPr="005336BB">
        <w:rPr>
          <w:rFonts w:ascii="Arial" w:hAnsi="Arial" w:cs="Arial"/>
          <w:b/>
          <w:bCs/>
        </w:rPr>
        <w:t>“</w:t>
      </w:r>
      <w:r w:rsidR="002A4EBC">
        <w:rPr>
          <w:rFonts w:ascii="Arial" w:hAnsi="Arial" w:cs="Arial"/>
          <w:b/>
          <w:bCs/>
        </w:rPr>
        <w:t>EL</w:t>
      </w:r>
      <w:r w:rsidRPr="005336BB">
        <w:rPr>
          <w:rFonts w:ascii="Arial" w:hAnsi="Arial" w:cs="Arial"/>
          <w:b/>
          <w:bCs/>
        </w:rPr>
        <w:t xml:space="preserve"> PROMITENTE COMPRADOR”</w:t>
      </w:r>
      <w:r w:rsidRPr="00740B81">
        <w:rPr>
          <w:rFonts w:ascii="Arial" w:hAnsi="Arial" w:cs="Arial"/>
        </w:rPr>
        <w:t xml:space="preserve"> a partir de la fecha en que se firme la escritura pública de compraventa; comprometiéndose </w:t>
      </w:r>
      <w:r w:rsidRPr="005336BB">
        <w:rPr>
          <w:rFonts w:ascii="Arial" w:hAnsi="Arial" w:cs="Arial"/>
          <w:b/>
          <w:bCs/>
        </w:rPr>
        <w:t>“EL PROMITENTE VENDEDOR”</w:t>
      </w:r>
      <w:r w:rsidRPr="00740B81">
        <w:rPr>
          <w:rFonts w:ascii="Arial" w:hAnsi="Arial" w:cs="Arial"/>
        </w:rPr>
        <w:t xml:space="preserve">, en entregar al día el pago del impuesto de bienes inmuebles, así como las tasas por servicios municipales. d) queda prohibido a </w:t>
      </w:r>
      <w:r w:rsidRPr="005336BB">
        <w:rPr>
          <w:rFonts w:ascii="Arial" w:hAnsi="Arial" w:cs="Arial"/>
          <w:b/>
          <w:bCs/>
        </w:rPr>
        <w:t>“</w:t>
      </w:r>
      <w:r w:rsidR="002A4EBC">
        <w:rPr>
          <w:rFonts w:ascii="Arial" w:hAnsi="Arial" w:cs="Arial"/>
          <w:b/>
          <w:bCs/>
        </w:rPr>
        <w:t>EL</w:t>
      </w:r>
      <w:r w:rsidRPr="005336BB">
        <w:rPr>
          <w:rFonts w:ascii="Arial" w:hAnsi="Arial" w:cs="Arial"/>
          <w:b/>
          <w:bCs/>
        </w:rPr>
        <w:t xml:space="preserve"> PROMITENTE COMPRADOR”</w:t>
      </w:r>
      <w:r w:rsidRPr="00740B81">
        <w:rPr>
          <w:rFonts w:ascii="Arial" w:hAnsi="Arial" w:cs="Arial"/>
        </w:rPr>
        <w:t xml:space="preserve"> y a sus dependientes utilizar el inmueble para fines de depósito de materiales inflamables, corrosivos o explosivos o para cantinas, </w:t>
      </w:r>
      <w:r w:rsidRPr="00740B81">
        <w:rPr>
          <w:rFonts w:ascii="Arial" w:hAnsi="Arial" w:cs="Arial"/>
        </w:rPr>
        <w:lastRenderedPageBreak/>
        <w:t xml:space="preserve">bares o lenocinios o similares en que se expendan bebidas alcohólicas; e) Es entendido y así aceptado por </w:t>
      </w:r>
      <w:r w:rsidRPr="00225E9D">
        <w:rPr>
          <w:rFonts w:ascii="Arial" w:hAnsi="Arial" w:cs="Arial"/>
          <w:b/>
          <w:bCs/>
        </w:rPr>
        <w:t>“</w:t>
      </w:r>
      <w:r w:rsidR="002A4EBC">
        <w:rPr>
          <w:rFonts w:ascii="Arial" w:hAnsi="Arial" w:cs="Arial"/>
          <w:b/>
          <w:bCs/>
        </w:rPr>
        <w:t>EL</w:t>
      </w:r>
      <w:r w:rsidRPr="00225E9D">
        <w:rPr>
          <w:rFonts w:ascii="Arial" w:hAnsi="Arial" w:cs="Arial"/>
          <w:b/>
          <w:bCs/>
        </w:rPr>
        <w:t xml:space="preserve"> PROMITENTE COMPRADOR”</w:t>
      </w:r>
      <w:r w:rsidRPr="00740B81">
        <w:rPr>
          <w:rFonts w:ascii="Arial" w:hAnsi="Arial" w:cs="Arial"/>
        </w:rPr>
        <w:t xml:space="preserve">, que el costo mensual de mantenimiento correrá exclusivamente por cuenta de </w:t>
      </w:r>
      <w:r w:rsidRPr="00225E9D">
        <w:rPr>
          <w:rFonts w:ascii="Arial" w:hAnsi="Arial" w:cs="Arial"/>
          <w:b/>
          <w:bCs/>
        </w:rPr>
        <w:t>“</w:t>
      </w:r>
      <w:r w:rsidR="002A4EBC">
        <w:rPr>
          <w:rFonts w:ascii="Arial" w:hAnsi="Arial" w:cs="Arial"/>
          <w:b/>
          <w:bCs/>
        </w:rPr>
        <w:t>EL</w:t>
      </w:r>
      <w:r w:rsidRPr="00225E9D">
        <w:rPr>
          <w:rFonts w:ascii="Arial" w:hAnsi="Arial" w:cs="Arial"/>
          <w:b/>
          <w:bCs/>
        </w:rPr>
        <w:t xml:space="preserve"> PROMITENTE COMPRADOR”</w:t>
      </w:r>
      <w:r w:rsidRPr="00740B81">
        <w:rPr>
          <w:rFonts w:ascii="Arial" w:hAnsi="Arial" w:cs="Arial"/>
        </w:rPr>
        <w:t xml:space="preserve">. f) En caso de traslado de dominio del inmueble objeto de esta promesa, ya sea por la venta, dación, donación, permuta, usufructo y cualesquier otra forma de traslado de dominio según el Código Civil Hondureño vigente, </w:t>
      </w:r>
      <w:r w:rsidRPr="00225E9D">
        <w:rPr>
          <w:rFonts w:ascii="Arial" w:hAnsi="Arial" w:cs="Arial"/>
          <w:b/>
          <w:bCs/>
        </w:rPr>
        <w:t>“</w:t>
      </w:r>
      <w:r w:rsidR="00004E7A">
        <w:rPr>
          <w:rFonts w:ascii="Arial" w:hAnsi="Arial" w:cs="Arial"/>
          <w:b/>
          <w:bCs/>
        </w:rPr>
        <w:t>EL</w:t>
      </w:r>
      <w:r w:rsidRPr="00225E9D">
        <w:rPr>
          <w:rFonts w:ascii="Arial" w:hAnsi="Arial" w:cs="Arial"/>
          <w:b/>
          <w:bCs/>
        </w:rPr>
        <w:t xml:space="preserve"> PROMITENTE COMPRADOR”</w:t>
      </w:r>
      <w:r w:rsidRPr="00740B81">
        <w:rPr>
          <w:rFonts w:ascii="Arial" w:hAnsi="Arial" w:cs="Arial"/>
        </w:rPr>
        <w:t xml:space="preserve"> deberá</w:t>
      </w:r>
      <w:r>
        <w:rPr>
          <w:rFonts w:ascii="Arial" w:hAnsi="Arial" w:cs="Arial"/>
        </w:rPr>
        <w:t>n</w:t>
      </w:r>
      <w:r w:rsidRPr="00740B81">
        <w:rPr>
          <w:rFonts w:ascii="Arial" w:hAnsi="Arial" w:cs="Arial"/>
        </w:rPr>
        <w:t xml:space="preserve"> incluir en el nuevo contrato o escritura traslaticia de ese dominio, la totalidad de las estipulaciones anteriores, incluida la presente.-  </w:t>
      </w:r>
      <w:r w:rsidRPr="00225E9D">
        <w:rPr>
          <w:rFonts w:ascii="Arial" w:hAnsi="Arial" w:cs="Arial"/>
          <w:b/>
          <w:bCs/>
          <w:u w:val="single"/>
        </w:rPr>
        <w:t>OCTAVA:</w:t>
      </w:r>
      <w:r w:rsidRPr="00740B81">
        <w:rPr>
          <w:rFonts w:ascii="Arial" w:hAnsi="Arial" w:cs="Arial"/>
        </w:rPr>
        <w:t xml:space="preserve"> Continua manifestando  </w:t>
      </w:r>
      <w:r w:rsidRPr="00225E9D">
        <w:rPr>
          <w:rFonts w:ascii="Arial" w:hAnsi="Arial" w:cs="Arial"/>
          <w:b/>
          <w:bCs/>
        </w:rPr>
        <w:t>“EL PROMITENTE VENDEDOR”</w:t>
      </w:r>
      <w:r w:rsidRPr="00740B81">
        <w:rPr>
          <w:rFonts w:ascii="Arial" w:hAnsi="Arial" w:cs="Arial"/>
        </w:rPr>
        <w:t>, que durante la duración del presente contrato se compromete a no vender ni negociar con otra persona el inmueble sujeto de este contrato.-</w:t>
      </w:r>
      <w:r>
        <w:rPr>
          <w:rFonts w:ascii="Arial" w:hAnsi="Arial" w:cs="Arial"/>
        </w:rPr>
        <w:t xml:space="preserve"> </w:t>
      </w:r>
      <w:r>
        <w:rPr>
          <w:rFonts w:ascii="Arial" w:hAnsi="Arial" w:cs="Arial"/>
          <w:b/>
          <w:u w:val="single"/>
        </w:rPr>
        <w:t>NOVENA</w:t>
      </w:r>
      <w:r w:rsidRPr="00C1453F">
        <w:rPr>
          <w:rFonts w:ascii="Arial" w:hAnsi="Arial" w:cs="Arial"/>
          <w:b/>
          <w:u w:val="single"/>
        </w:rPr>
        <w:t>:</w:t>
      </w:r>
      <w:r w:rsidRPr="00C1453F">
        <w:rPr>
          <w:rFonts w:ascii="Arial" w:hAnsi="Arial" w:cs="Arial"/>
        </w:rPr>
        <w:t xml:space="preserve"> Cualquier modificación o enmiendas al presente contrato serán redactadas por escrito en ANEXOS y firmadas por las partes. </w:t>
      </w:r>
      <w:r w:rsidRPr="00C1453F">
        <w:rPr>
          <w:rFonts w:ascii="Arial" w:hAnsi="Arial" w:cs="Arial"/>
          <w:b/>
          <w:u w:val="single"/>
        </w:rPr>
        <w:t>DÉCIM</w:t>
      </w:r>
      <w:r>
        <w:rPr>
          <w:rFonts w:ascii="Arial" w:hAnsi="Arial" w:cs="Arial"/>
          <w:b/>
          <w:u w:val="single"/>
        </w:rPr>
        <w:t>A</w:t>
      </w:r>
      <w:r w:rsidRPr="00C1453F">
        <w:rPr>
          <w:rFonts w:ascii="Arial" w:hAnsi="Arial" w:cs="Arial"/>
          <w:b/>
          <w:u w:val="single"/>
        </w:rPr>
        <w:t>:</w:t>
      </w:r>
      <w:r w:rsidRPr="00C1453F">
        <w:rPr>
          <w:rFonts w:ascii="Arial" w:hAnsi="Arial" w:cs="Arial"/>
          <w:b/>
        </w:rPr>
        <w:t xml:space="preserve"> </w:t>
      </w:r>
      <w:r w:rsidRPr="00C1453F">
        <w:rPr>
          <w:rFonts w:ascii="Arial" w:hAnsi="Arial" w:cs="Arial"/>
        </w:rPr>
        <w:t xml:space="preserve">Manifiesta </w:t>
      </w:r>
      <w:r>
        <w:rPr>
          <w:rFonts w:ascii="Arial" w:hAnsi="Arial" w:cs="Arial"/>
        </w:rPr>
        <w:t>“</w:t>
      </w:r>
      <w:r w:rsidR="00004E7A">
        <w:rPr>
          <w:rFonts w:ascii="Arial" w:hAnsi="Arial" w:cs="Arial"/>
          <w:b/>
        </w:rPr>
        <w:t>EL</w:t>
      </w:r>
      <w:r w:rsidRPr="00C1453F">
        <w:rPr>
          <w:rFonts w:ascii="Arial" w:hAnsi="Arial" w:cs="Arial"/>
          <w:b/>
        </w:rPr>
        <w:t xml:space="preserve"> PROMINENTE COMPRADOR</w:t>
      </w:r>
      <w:r>
        <w:rPr>
          <w:rFonts w:ascii="Arial" w:hAnsi="Arial" w:cs="Arial"/>
          <w:b/>
        </w:rPr>
        <w:t>”</w:t>
      </w:r>
      <w:r w:rsidRPr="00C1453F">
        <w:rPr>
          <w:rFonts w:ascii="Arial" w:hAnsi="Arial" w:cs="Arial"/>
        </w:rPr>
        <w:t xml:space="preserve">, que es cierto todo lo expresado por </w:t>
      </w:r>
      <w:r>
        <w:rPr>
          <w:rFonts w:ascii="Arial" w:hAnsi="Arial" w:cs="Arial"/>
        </w:rPr>
        <w:t>“</w:t>
      </w:r>
      <w:r w:rsidRPr="00C1453F">
        <w:rPr>
          <w:rFonts w:ascii="Arial" w:hAnsi="Arial" w:cs="Arial"/>
          <w:b/>
          <w:bCs/>
        </w:rPr>
        <w:t>EL PROMI</w:t>
      </w:r>
      <w:r>
        <w:rPr>
          <w:rFonts w:ascii="Arial" w:hAnsi="Arial" w:cs="Arial"/>
          <w:b/>
          <w:bCs/>
        </w:rPr>
        <w:t>T</w:t>
      </w:r>
      <w:r w:rsidRPr="00C1453F">
        <w:rPr>
          <w:rFonts w:ascii="Arial" w:hAnsi="Arial" w:cs="Arial"/>
          <w:b/>
          <w:bCs/>
        </w:rPr>
        <w:t>EN</w:t>
      </w:r>
      <w:r w:rsidR="003419DD">
        <w:rPr>
          <w:rFonts w:ascii="Arial" w:hAnsi="Arial" w:cs="Arial"/>
          <w:b/>
          <w:bCs/>
        </w:rPr>
        <w:t>TE</w:t>
      </w:r>
      <w:r>
        <w:rPr>
          <w:rFonts w:ascii="Arial" w:hAnsi="Arial" w:cs="Arial"/>
          <w:b/>
          <w:bCs/>
        </w:rPr>
        <w:t xml:space="preserve"> </w:t>
      </w:r>
      <w:r w:rsidRPr="00C1453F">
        <w:rPr>
          <w:rFonts w:ascii="Arial" w:hAnsi="Arial" w:cs="Arial"/>
          <w:b/>
          <w:bCs/>
        </w:rPr>
        <w:t>VENDEDOR</w:t>
      </w:r>
      <w:r>
        <w:rPr>
          <w:rFonts w:ascii="Arial" w:hAnsi="Arial" w:cs="Arial"/>
          <w:b/>
          <w:bCs/>
        </w:rPr>
        <w:t>”</w:t>
      </w:r>
      <w:r w:rsidRPr="00C1453F">
        <w:rPr>
          <w:rFonts w:ascii="Arial" w:hAnsi="Arial" w:cs="Arial"/>
        </w:rPr>
        <w:t>,  y</w:t>
      </w:r>
      <w:r>
        <w:rPr>
          <w:rFonts w:ascii="Arial" w:hAnsi="Arial" w:cs="Arial"/>
        </w:rPr>
        <w:t xml:space="preserve"> por ser así lo convenido, </w:t>
      </w:r>
      <w:r w:rsidRPr="00C1453F">
        <w:rPr>
          <w:rFonts w:ascii="Arial" w:hAnsi="Arial" w:cs="Arial"/>
        </w:rPr>
        <w:t>acepta</w:t>
      </w:r>
      <w:r>
        <w:rPr>
          <w:rFonts w:ascii="Arial" w:hAnsi="Arial" w:cs="Arial"/>
        </w:rPr>
        <w:t xml:space="preserve"> expresamente </w:t>
      </w:r>
      <w:r w:rsidRPr="003531B2">
        <w:rPr>
          <w:rFonts w:ascii="Arial" w:hAnsi="Arial" w:cs="Arial"/>
          <w:b/>
          <w:bCs/>
        </w:rPr>
        <w:t>IPSO JURE Y SIN REQUISITOS DE SENTENCIA JUDICIAL</w:t>
      </w:r>
      <w:r w:rsidRPr="00C1453F">
        <w:rPr>
          <w:rFonts w:ascii="Arial" w:hAnsi="Arial" w:cs="Arial"/>
        </w:rPr>
        <w:t xml:space="preserve"> todas y cada una de las partes </w:t>
      </w:r>
      <w:r>
        <w:rPr>
          <w:rFonts w:ascii="Arial" w:hAnsi="Arial" w:cs="Arial"/>
        </w:rPr>
        <w:t xml:space="preserve"> de</w:t>
      </w:r>
      <w:r w:rsidRPr="00C1453F">
        <w:rPr>
          <w:rFonts w:ascii="Arial" w:hAnsi="Arial" w:cs="Arial"/>
        </w:rPr>
        <w:t xml:space="preserve"> este contrato de promesa de venta de un </w:t>
      </w:r>
      <w:r>
        <w:rPr>
          <w:rFonts w:ascii="Arial" w:hAnsi="Arial" w:cs="Arial"/>
        </w:rPr>
        <w:t xml:space="preserve">inmueble  y que su contenido sea incluído en la escritura de dominio, comprometiéndose a darle cumplimiento de buena fe, en virtud de lo cual suscribimos </w:t>
      </w:r>
      <w:r w:rsidRPr="00C1453F">
        <w:rPr>
          <w:rFonts w:ascii="Arial" w:hAnsi="Arial" w:cs="Arial"/>
        </w:rPr>
        <w:t xml:space="preserve">los contratantes el presente documento en </w:t>
      </w:r>
      <w:r>
        <w:rPr>
          <w:rFonts w:ascii="Arial" w:hAnsi="Arial" w:cs="Arial"/>
        </w:rPr>
        <w:t>tres</w:t>
      </w:r>
      <w:r w:rsidRPr="00C1453F">
        <w:rPr>
          <w:rFonts w:ascii="Arial" w:hAnsi="Arial" w:cs="Arial"/>
        </w:rPr>
        <w:t xml:space="preserve"> tantos originales, en la ciudad de Tegucigalpa Municipio del Distrito Central a los </w:t>
      </w:r>
      <w:r>
        <w:rPr>
          <w:rFonts w:ascii="Arial" w:hAnsi="Arial" w:cs="Arial"/>
        </w:rPr>
        <w:t>cuatro</w:t>
      </w:r>
      <w:r w:rsidRPr="00C1453F">
        <w:rPr>
          <w:rFonts w:ascii="Arial" w:hAnsi="Arial" w:cs="Arial"/>
        </w:rPr>
        <w:t xml:space="preserve"> (</w:t>
      </w:r>
      <w:r>
        <w:rPr>
          <w:rFonts w:ascii="Arial" w:hAnsi="Arial" w:cs="Arial"/>
        </w:rPr>
        <w:t>4</w:t>
      </w:r>
      <w:r w:rsidRPr="00C1453F">
        <w:rPr>
          <w:rFonts w:ascii="Arial" w:hAnsi="Arial" w:cs="Arial"/>
        </w:rPr>
        <w:t>) días del mes de</w:t>
      </w:r>
      <w:r>
        <w:rPr>
          <w:rFonts w:ascii="Arial" w:hAnsi="Arial" w:cs="Arial"/>
        </w:rPr>
        <w:t xml:space="preserve"> Julio</w:t>
      </w:r>
      <w:r w:rsidRPr="00C1453F">
        <w:rPr>
          <w:rFonts w:ascii="Arial" w:hAnsi="Arial" w:cs="Arial"/>
        </w:rPr>
        <w:t xml:space="preserve"> del dos mil veinti</w:t>
      </w:r>
      <w:r>
        <w:rPr>
          <w:rFonts w:ascii="Arial" w:hAnsi="Arial" w:cs="Arial"/>
        </w:rPr>
        <w:t>cinco</w:t>
      </w:r>
      <w:r w:rsidRPr="00C1453F">
        <w:rPr>
          <w:rFonts w:ascii="Arial" w:hAnsi="Arial" w:cs="Arial"/>
        </w:rPr>
        <w:t xml:space="preserve"> (202</w:t>
      </w:r>
      <w:r>
        <w:rPr>
          <w:rFonts w:ascii="Arial" w:hAnsi="Arial" w:cs="Arial"/>
        </w:rPr>
        <w:t>5</w:t>
      </w:r>
      <w:r w:rsidRPr="00C1453F">
        <w:rPr>
          <w:rFonts w:ascii="Arial" w:hAnsi="Arial" w:cs="Arial"/>
        </w:rPr>
        <w:t>)</w:t>
      </w:r>
    </w:p>
    <w:p w14:paraId="780049FA" w14:textId="77777777" w:rsidR="00ED7399" w:rsidRPr="007612E7" w:rsidRDefault="00ED7399" w:rsidP="00ED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MT" w:eastAsia="Times New Roman" w:hAnsi="ArialMT" w:cs="Courier New"/>
          <w:kern w:val="0"/>
          <w:lang w:eastAsia="es-MX"/>
          <w14:ligatures w14:val="none"/>
        </w:rPr>
      </w:pPr>
      <w:r w:rsidRPr="007612E7">
        <w:rPr>
          <w:rFonts w:ascii="ArialMT" w:eastAsia="Times New Roman" w:hAnsi="ArialMT" w:cs="Courier New"/>
          <w:kern w:val="0"/>
          <w:lang w:eastAsia="es-MX"/>
          <w14:ligatures w14:val="none"/>
        </w:rPr>
        <w:t>_______________________________</w:t>
      </w:r>
      <w:r>
        <w:rPr>
          <w:rFonts w:ascii="ArialMT" w:eastAsia="Times New Roman" w:hAnsi="ArialMT" w:cs="Courier New"/>
          <w:kern w:val="0"/>
          <w:lang w:eastAsia="es-MX"/>
          <w14:ligatures w14:val="none"/>
        </w:rPr>
        <w:t>__</w:t>
      </w:r>
      <w:r>
        <w:rPr>
          <w:rFonts w:ascii="ArialMT" w:eastAsia="Times New Roman" w:hAnsi="ArialMT" w:cs="Courier New"/>
          <w:kern w:val="0"/>
          <w:lang w:eastAsia="es-MX"/>
          <w14:ligatures w14:val="none"/>
        </w:rPr>
        <w:tab/>
        <w:t xml:space="preserve">      ________________________________</w:t>
      </w:r>
    </w:p>
    <w:p w14:paraId="3E22EDC9" w14:textId="6AC08C5F" w:rsidR="00ED7399" w:rsidRPr="00BA5102" w:rsidRDefault="00ED7399" w:rsidP="00ED7399">
      <w:pPr>
        <w:jc w:val="both"/>
        <w:rPr>
          <w:rFonts w:ascii="Arial" w:eastAsia="Times New Roman" w:hAnsi="Arial" w:cs="Arial"/>
          <w:b/>
          <w:bCs/>
          <w:kern w:val="0"/>
          <w:lang w:eastAsia="es-MX"/>
          <w14:ligatures w14:val="none"/>
        </w:rPr>
      </w:pPr>
      <w:r w:rsidRPr="00BA5102">
        <w:rPr>
          <w:rFonts w:ascii="Arial" w:eastAsia="Times New Roman" w:hAnsi="Arial" w:cs="Arial"/>
          <w:b/>
          <w:bCs/>
          <w:kern w:val="0"/>
          <w:lang w:eastAsia="es-MX"/>
          <w14:ligatures w14:val="none"/>
        </w:rPr>
        <w:t xml:space="preserve">MARCO ANTONIO LÓPEZ CARRASCO         </w:t>
      </w:r>
      <w:r>
        <w:rPr>
          <w:rFonts w:ascii="Arial" w:eastAsia="Times New Roman" w:hAnsi="Arial" w:cs="Arial"/>
          <w:b/>
          <w:bCs/>
          <w:kern w:val="0"/>
          <w:lang w:eastAsia="es-MX"/>
          <w14:ligatures w14:val="none"/>
        </w:rPr>
        <w:t xml:space="preserve">      </w:t>
      </w:r>
      <w:r w:rsidR="00FA12DE">
        <w:rPr>
          <w:rFonts w:ascii="Arial" w:eastAsia="Times New Roman" w:hAnsi="Arial" w:cs="Arial"/>
          <w:b/>
          <w:bCs/>
          <w:kern w:val="0"/>
          <w:lang w:eastAsia="es-MX"/>
          <w14:ligatures w14:val="none"/>
        </w:rPr>
        <w:t xml:space="preserve">                </w:t>
      </w:r>
      <w:r w:rsidR="00EF7649">
        <w:rPr>
          <w:rStyle w:val="CdigoHTML"/>
          <w:rFonts w:eastAsiaTheme="majorEastAsia"/>
          <w:color w:val="000000"/>
        </w:rPr>
        <w:t>{{NOMBRE}}</w:t>
      </w:r>
    </w:p>
    <w:p w14:paraId="5D091C7F" w14:textId="77777777" w:rsidR="00ED7399" w:rsidRPr="00BA5102" w:rsidRDefault="00ED7399" w:rsidP="00ED7399">
      <w:pPr>
        <w:jc w:val="both"/>
        <w:rPr>
          <w:rFonts w:ascii="Arial" w:eastAsia="Times New Roman" w:hAnsi="Arial" w:cs="Arial"/>
          <w:b/>
          <w:bCs/>
          <w:kern w:val="0"/>
          <w:lang w:eastAsia="es-MX"/>
          <w14:ligatures w14:val="none"/>
        </w:rPr>
      </w:pPr>
      <w:r w:rsidRPr="00FB7D48">
        <w:rPr>
          <w:rFonts w:ascii="Arial" w:eastAsia="Times New Roman" w:hAnsi="Arial" w:cs="Arial"/>
          <w:b/>
          <w:bCs/>
          <w:kern w:val="0"/>
          <w:sz w:val="22"/>
          <w:szCs w:val="22"/>
          <w:lang w:eastAsia="es-MX"/>
          <w14:ligatures w14:val="none"/>
        </w:rPr>
        <w:t xml:space="preserve">       </w:t>
      </w:r>
      <w:r w:rsidRPr="00BA5102">
        <w:rPr>
          <w:rFonts w:ascii="Arial" w:eastAsia="Times New Roman" w:hAnsi="Arial" w:cs="Arial"/>
          <w:b/>
          <w:bCs/>
          <w:kern w:val="0"/>
          <w:lang w:eastAsia="es-MX"/>
          <w14:ligatures w14:val="none"/>
        </w:rPr>
        <w:t xml:space="preserve">EL PROMITENTE VENDEDOR  </w:t>
      </w:r>
      <w:r w:rsidRPr="00BA5102">
        <w:rPr>
          <w:rFonts w:ascii="Arial" w:eastAsia="Times New Roman" w:hAnsi="Arial" w:cs="Arial"/>
          <w:b/>
          <w:bCs/>
          <w:kern w:val="0"/>
          <w:lang w:eastAsia="es-MX"/>
          <w14:ligatures w14:val="none"/>
        </w:rPr>
        <w:tab/>
      </w:r>
      <w:r w:rsidRPr="00BA5102">
        <w:rPr>
          <w:rFonts w:ascii="Arial" w:eastAsia="Times New Roman" w:hAnsi="Arial" w:cs="Arial"/>
          <w:b/>
          <w:bCs/>
          <w:kern w:val="0"/>
          <w:lang w:eastAsia="es-MX"/>
          <w14:ligatures w14:val="none"/>
        </w:rPr>
        <w:tab/>
        <w:t xml:space="preserve">  </w:t>
      </w:r>
      <w:r>
        <w:rPr>
          <w:rFonts w:ascii="Arial" w:eastAsia="Times New Roman" w:hAnsi="Arial" w:cs="Arial"/>
          <w:b/>
          <w:bCs/>
          <w:kern w:val="0"/>
          <w:lang w:eastAsia="es-MX"/>
          <w14:ligatures w14:val="none"/>
        </w:rPr>
        <w:t xml:space="preserve">   </w:t>
      </w:r>
      <w:r w:rsidRPr="00BA5102">
        <w:rPr>
          <w:rFonts w:ascii="Arial" w:eastAsia="Times New Roman" w:hAnsi="Arial" w:cs="Arial"/>
          <w:b/>
          <w:bCs/>
          <w:kern w:val="0"/>
          <w:lang w:eastAsia="es-MX"/>
          <w14:ligatures w14:val="none"/>
        </w:rPr>
        <w:t>EL PROMITENTE COMPRADOR</w:t>
      </w:r>
      <w:r w:rsidRPr="00BA5102">
        <w:rPr>
          <w:rFonts w:ascii="Arial" w:eastAsia="Times New Roman" w:hAnsi="Arial" w:cs="Arial"/>
          <w:b/>
          <w:bCs/>
          <w:kern w:val="0"/>
          <w:lang w:eastAsia="es-MX"/>
          <w14:ligatures w14:val="none"/>
        </w:rPr>
        <w:tab/>
      </w:r>
    </w:p>
    <w:p w14:paraId="4197243B" w14:textId="46A2527E" w:rsidR="00ED7399" w:rsidRPr="00BA5102" w:rsidRDefault="00ED7399" w:rsidP="00ED7399">
      <w:pPr>
        <w:ind w:firstLine="708"/>
        <w:jc w:val="both"/>
        <w:rPr>
          <w:rFonts w:ascii="Arial" w:eastAsia="Times New Roman" w:hAnsi="Arial" w:cs="Arial"/>
          <w:b/>
          <w:bCs/>
          <w:kern w:val="0"/>
          <w:lang w:eastAsia="es-MX"/>
          <w14:ligatures w14:val="none"/>
        </w:rPr>
      </w:pPr>
      <w:r>
        <w:rPr>
          <w:rFonts w:ascii="Arial" w:eastAsia="Times New Roman" w:hAnsi="Arial" w:cs="Arial"/>
          <w:b/>
          <w:bCs/>
          <w:kern w:val="0"/>
          <w:lang w:eastAsia="es-MX"/>
          <w14:ligatures w14:val="none"/>
        </w:rPr>
        <w:t xml:space="preserve"> </w:t>
      </w:r>
      <w:r w:rsidRPr="00BA5102">
        <w:rPr>
          <w:rFonts w:ascii="Arial" w:eastAsia="Times New Roman" w:hAnsi="Arial" w:cs="Arial"/>
          <w:b/>
          <w:bCs/>
          <w:kern w:val="0"/>
          <w:lang w:eastAsia="es-MX"/>
          <w14:ligatures w14:val="none"/>
        </w:rPr>
        <w:t xml:space="preserve">DNI 08256-1980-00192 </w:t>
      </w:r>
      <w:r w:rsidRPr="00BA5102">
        <w:rPr>
          <w:rFonts w:ascii="Arial" w:eastAsia="Times New Roman" w:hAnsi="Arial" w:cs="Arial"/>
          <w:b/>
          <w:bCs/>
          <w:kern w:val="0"/>
          <w:lang w:eastAsia="es-MX"/>
          <w14:ligatures w14:val="none"/>
        </w:rPr>
        <w:tab/>
      </w:r>
      <w:r w:rsidRPr="00BA5102">
        <w:rPr>
          <w:rFonts w:ascii="Arial" w:eastAsia="Times New Roman" w:hAnsi="Arial" w:cs="Arial"/>
          <w:b/>
          <w:bCs/>
          <w:kern w:val="0"/>
          <w:lang w:eastAsia="es-MX"/>
          <w14:ligatures w14:val="none"/>
        </w:rPr>
        <w:tab/>
      </w:r>
      <w:r w:rsidRPr="00BA5102">
        <w:rPr>
          <w:rFonts w:ascii="Arial" w:eastAsia="Times New Roman" w:hAnsi="Arial" w:cs="Arial"/>
          <w:b/>
          <w:bCs/>
          <w:kern w:val="0"/>
          <w:lang w:eastAsia="es-MX"/>
          <w14:ligatures w14:val="none"/>
        </w:rPr>
        <w:tab/>
      </w:r>
      <w:r w:rsidRPr="00BA5102">
        <w:rPr>
          <w:rFonts w:ascii="Arial" w:eastAsia="Times New Roman" w:hAnsi="Arial" w:cs="Arial"/>
          <w:b/>
          <w:bCs/>
          <w:kern w:val="0"/>
          <w:lang w:eastAsia="es-MX"/>
          <w14:ligatures w14:val="none"/>
        </w:rPr>
        <w:tab/>
      </w:r>
      <w:r>
        <w:rPr>
          <w:rFonts w:ascii="Arial" w:eastAsia="Times New Roman" w:hAnsi="Arial" w:cs="Arial"/>
          <w:b/>
          <w:bCs/>
          <w:kern w:val="0"/>
          <w:lang w:eastAsia="es-MX"/>
          <w14:ligatures w14:val="none"/>
        </w:rPr>
        <w:t xml:space="preserve">  </w:t>
      </w:r>
      <w:r w:rsidRPr="00836D9D">
        <w:rPr>
          <w:rFonts w:ascii="Arial" w:eastAsia="Times New Roman" w:hAnsi="Arial" w:cs="Arial"/>
          <w:b/>
          <w:bCs/>
          <w:kern w:val="0"/>
          <w:lang w:eastAsia="es-MX"/>
          <w14:ligatures w14:val="none"/>
        </w:rPr>
        <w:t xml:space="preserve">DNI. </w:t>
      </w:r>
      <w:r w:rsidR="004F1D64">
        <w:rPr>
          <w:rStyle w:val="CdigoHTML"/>
          <w:rFonts w:eastAsiaTheme="majorEastAsia"/>
          <w:color w:val="000000"/>
        </w:rPr>
        <w:t>{{DNI}}</w:t>
      </w:r>
    </w:p>
    <w:p w14:paraId="5E55BB15" w14:textId="77777777" w:rsidR="00ED7399" w:rsidRDefault="00ED7399" w:rsidP="00ED7399"/>
    <w:p w14:paraId="1146A043" w14:textId="77777777" w:rsidR="00ED7399" w:rsidRDefault="00ED7399" w:rsidP="00ED7399">
      <w:r>
        <w:tab/>
      </w:r>
      <w:r>
        <w:tab/>
      </w:r>
      <w:r>
        <w:tab/>
      </w:r>
      <w:r>
        <w:tab/>
      </w:r>
      <w:r>
        <w:tab/>
      </w:r>
      <w:r>
        <w:tab/>
      </w:r>
      <w:r>
        <w:tab/>
      </w:r>
    </w:p>
    <w:p w14:paraId="67C41483" w14:textId="77777777" w:rsidR="00ED7399" w:rsidRDefault="00ED7399" w:rsidP="00ED7399"/>
    <w:p w14:paraId="14E37389" w14:textId="7043960D" w:rsidR="00ED7399" w:rsidRPr="001259A5" w:rsidRDefault="00ED7399" w:rsidP="001259A5">
      <w:pPr>
        <w:ind w:firstLine="708"/>
        <w:jc w:val="both"/>
        <w:rPr>
          <w:rFonts w:ascii="Arial" w:eastAsia="Times New Roman" w:hAnsi="Arial" w:cs="Arial"/>
          <w:b/>
          <w:bCs/>
          <w:kern w:val="0"/>
          <w:lang w:eastAsia="es-MX"/>
          <w14:ligatures w14:val="none"/>
        </w:rPr>
      </w:pPr>
    </w:p>
    <w:sectPr w:rsidR="00ED7399" w:rsidRPr="001259A5" w:rsidSect="001259A5">
      <w:pgSz w:w="12219" w:h="15842"/>
      <w:pgMar w:top="1361" w:right="1418" w:bottom="136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99"/>
    <w:rsid w:val="00004E7A"/>
    <w:rsid w:val="00024E43"/>
    <w:rsid w:val="000D483F"/>
    <w:rsid w:val="000E68BA"/>
    <w:rsid w:val="001259A5"/>
    <w:rsid w:val="0014668E"/>
    <w:rsid w:val="002A4EBC"/>
    <w:rsid w:val="003419DD"/>
    <w:rsid w:val="004F1D64"/>
    <w:rsid w:val="0065073C"/>
    <w:rsid w:val="00722CC6"/>
    <w:rsid w:val="00812256"/>
    <w:rsid w:val="00930D7C"/>
    <w:rsid w:val="00A51532"/>
    <w:rsid w:val="00B43F4C"/>
    <w:rsid w:val="00CF2F4B"/>
    <w:rsid w:val="00CF56F4"/>
    <w:rsid w:val="00D52769"/>
    <w:rsid w:val="00D96E28"/>
    <w:rsid w:val="00EC171A"/>
    <w:rsid w:val="00ED7399"/>
    <w:rsid w:val="00EF5887"/>
    <w:rsid w:val="00EF7649"/>
    <w:rsid w:val="00F03EA8"/>
    <w:rsid w:val="00F31470"/>
    <w:rsid w:val="00FA12DE"/>
    <w:rsid w:val="00FD048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4:docId w14:val="5CC9311C"/>
  <w15:chartTrackingRefBased/>
  <w15:docId w15:val="{27A5F0BE-55FA-574F-836B-D770780C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H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99"/>
  </w:style>
  <w:style w:type="paragraph" w:styleId="Ttulo1">
    <w:name w:val="heading 1"/>
    <w:basedOn w:val="Normal"/>
    <w:next w:val="Normal"/>
    <w:link w:val="Ttulo1Car"/>
    <w:uiPriority w:val="9"/>
    <w:qFormat/>
    <w:rsid w:val="00ED7399"/>
    <w:pPr>
      <w:keepNext/>
      <w:keepLines/>
      <w:spacing w:before="360" w:after="80"/>
      <w:outlineLvl w:val="0"/>
    </w:pPr>
    <w:rPr>
      <w:rFonts w:asciiTheme="majorHAnsi" w:eastAsiaTheme="majorEastAsia" w:hAnsiTheme="majorHAnsi" w:cstheme="majorBidi"/>
      <w:color w:val="0F4761" w:themeColor="accent1" w:themeShade="BF"/>
      <w:sz w:val="40"/>
      <w:szCs w:val="40"/>
      <w:lang w:val="es-ES_tradnl"/>
    </w:rPr>
  </w:style>
  <w:style w:type="paragraph" w:styleId="Ttulo2">
    <w:name w:val="heading 2"/>
    <w:basedOn w:val="Normal"/>
    <w:next w:val="Normal"/>
    <w:link w:val="Ttulo2Car"/>
    <w:uiPriority w:val="9"/>
    <w:semiHidden/>
    <w:unhideWhenUsed/>
    <w:qFormat/>
    <w:rsid w:val="00ED7399"/>
    <w:pPr>
      <w:keepNext/>
      <w:keepLines/>
      <w:spacing w:before="160" w:after="80"/>
      <w:outlineLvl w:val="1"/>
    </w:pPr>
    <w:rPr>
      <w:rFonts w:asciiTheme="majorHAnsi" w:eastAsiaTheme="majorEastAsia" w:hAnsiTheme="majorHAnsi" w:cstheme="majorBidi"/>
      <w:color w:val="0F4761" w:themeColor="accent1" w:themeShade="BF"/>
      <w:sz w:val="32"/>
      <w:szCs w:val="32"/>
      <w:lang w:val="es-ES_tradnl"/>
    </w:rPr>
  </w:style>
  <w:style w:type="paragraph" w:styleId="Ttulo3">
    <w:name w:val="heading 3"/>
    <w:basedOn w:val="Normal"/>
    <w:next w:val="Normal"/>
    <w:link w:val="Ttulo3Car"/>
    <w:uiPriority w:val="9"/>
    <w:semiHidden/>
    <w:unhideWhenUsed/>
    <w:qFormat/>
    <w:rsid w:val="00ED7399"/>
    <w:pPr>
      <w:keepNext/>
      <w:keepLines/>
      <w:spacing w:before="160" w:after="80"/>
      <w:outlineLvl w:val="2"/>
    </w:pPr>
    <w:rPr>
      <w:rFonts w:eastAsiaTheme="majorEastAsia" w:cstheme="majorBidi"/>
      <w:color w:val="0F4761" w:themeColor="accent1" w:themeShade="BF"/>
      <w:sz w:val="28"/>
      <w:szCs w:val="28"/>
      <w:lang w:val="es-ES_tradnl"/>
    </w:rPr>
  </w:style>
  <w:style w:type="paragraph" w:styleId="Ttulo4">
    <w:name w:val="heading 4"/>
    <w:basedOn w:val="Normal"/>
    <w:next w:val="Normal"/>
    <w:link w:val="Ttulo4Car"/>
    <w:uiPriority w:val="9"/>
    <w:semiHidden/>
    <w:unhideWhenUsed/>
    <w:qFormat/>
    <w:rsid w:val="00ED7399"/>
    <w:pPr>
      <w:keepNext/>
      <w:keepLines/>
      <w:spacing w:before="80" w:after="40"/>
      <w:outlineLvl w:val="3"/>
    </w:pPr>
    <w:rPr>
      <w:rFonts w:eastAsiaTheme="majorEastAsia" w:cstheme="majorBidi"/>
      <w:i/>
      <w:iCs/>
      <w:color w:val="0F4761" w:themeColor="accent1" w:themeShade="BF"/>
      <w:lang w:val="es-ES_tradnl"/>
    </w:rPr>
  </w:style>
  <w:style w:type="paragraph" w:styleId="Ttulo5">
    <w:name w:val="heading 5"/>
    <w:basedOn w:val="Normal"/>
    <w:next w:val="Normal"/>
    <w:link w:val="Ttulo5Car"/>
    <w:uiPriority w:val="9"/>
    <w:semiHidden/>
    <w:unhideWhenUsed/>
    <w:qFormat/>
    <w:rsid w:val="00ED7399"/>
    <w:pPr>
      <w:keepNext/>
      <w:keepLines/>
      <w:spacing w:before="80" w:after="40"/>
      <w:outlineLvl w:val="4"/>
    </w:pPr>
    <w:rPr>
      <w:rFonts w:eastAsiaTheme="majorEastAsia" w:cstheme="majorBidi"/>
      <w:color w:val="0F4761" w:themeColor="accent1" w:themeShade="BF"/>
      <w:lang w:val="es-ES_tradnl"/>
    </w:rPr>
  </w:style>
  <w:style w:type="paragraph" w:styleId="Ttulo6">
    <w:name w:val="heading 6"/>
    <w:basedOn w:val="Normal"/>
    <w:next w:val="Normal"/>
    <w:link w:val="Ttulo6Car"/>
    <w:uiPriority w:val="9"/>
    <w:semiHidden/>
    <w:unhideWhenUsed/>
    <w:qFormat/>
    <w:rsid w:val="00ED7399"/>
    <w:pPr>
      <w:keepNext/>
      <w:keepLines/>
      <w:spacing w:before="40"/>
      <w:outlineLvl w:val="5"/>
    </w:pPr>
    <w:rPr>
      <w:rFonts w:eastAsiaTheme="majorEastAsia" w:cstheme="majorBidi"/>
      <w:i/>
      <w:iCs/>
      <w:color w:val="595959" w:themeColor="text1" w:themeTint="A6"/>
      <w:lang w:val="es-ES_tradnl"/>
    </w:rPr>
  </w:style>
  <w:style w:type="paragraph" w:styleId="Ttulo7">
    <w:name w:val="heading 7"/>
    <w:basedOn w:val="Normal"/>
    <w:next w:val="Normal"/>
    <w:link w:val="Ttulo7Car"/>
    <w:uiPriority w:val="9"/>
    <w:semiHidden/>
    <w:unhideWhenUsed/>
    <w:qFormat/>
    <w:rsid w:val="00ED7399"/>
    <w:pPr>
      <w:keepNext/>
      <w:keepLines/>
      <w:spacing w:before="40"/>
      <w:outlineLvl w:val="6"/>
    </w:pPr>
    <w:rPr>
      <w:rFonts w:eastAsiaTheme="majorEastAsia" w:cstheme="majorBidi"/>
      <w:color w:val="595959" w:themeColor="text1" w:themeTint="A6"/>
      <w:lang w:val="es-ES_tradnl"/>
    </w:rPr>
  </w:style>
  <w:style w:type="paragraph" w:styleId="Ttulo8">
    <w:name w:val="heading 8"/>
    <w:basedOn w:val="Normal"/>
    <w:next w:val="Normal"/>
    <w:link w:val="Ttulo8Car"/>
    <w:uiPriority w:val="9"/>
    <w:semiHidden/>
    <w:unhideWhenUsed/>
    <w:qFormat/>
    <w:rsid w:val="00ED7399"/>
    <w:pPr>
      <w:keepNext/>
      <w:keepLines/>
      <w:outlineLvl w:val="7"/>
    </w:pPr>
    <w:rPr>
      <w:rFonts w:eastAsiaTheme="majorEastAsia" w:cstheme="majorBidi"/>
      <w:i/>
      <w:iCs/>
      <w:color w:val="272727" w:themeColor="text1" w:themeTint="D8"/>
      <w:lang w:val="es-ES_tradnl"/>
    </w:rPr>
  </w:style>
  <w:style w:type="paragraph" w:styleId="Ttulo9">
    <w:name w:val="heading 9"/>
    <w:basedOn w:val="Normal"/>
    <w:next w:val="Normal"/>
    <w:link w:val="Ttulo9Car"/>
    <w:uiPriority w:val="9"/>
    <w:semiHidden/>
    <w:unhideWhenUsed/>
    <w:qFormat/>
    <w:rsid w:val="00ED7399"/>
    <w:pPr>
      <w:keepNext/>
      <w:keepLines/>
      <w:outlineLvl w:val="8"/>
    </w:pPr>
    <w:rPr>
      <w:rFonts w:eastAsiaTheme="majorEastAsia" w:cstheme="majorBidi"/>
      <w:color w:val="272727" w:themeColor="text1" w:themeTint="D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399"/>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ED7399"/>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ED7399"/>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ED7399"/>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ED7399"/>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ED7399"/>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ED7399"/>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ED7399"/>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ED7399"/>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ED7399"/>
    <w:pPr>
      <w:spacing w:after="80"/>
      <w:contextualSpacing/>
    </w:pPr>
    <w:rPr>
      <w:rFonts w:asciiTheme="majorHAnsi" w:eastAsiaTheme="majorEastAsia" w:hAnsiTheme="majorHAnsi" w:cstheme="majorBidi"/>
      <w:spacing w:val="-10"/>
      <w:kern w:val="28"/>
      <w:sz w:val="56"/>
      <w:szCs w:val="56"/>
      <w:lang w:val="es-ES_tradnl"/>
    </w:rPr>
  </w:style>
  <w:style w:type="character" w:customStyle="1" w:styleId="TtuloCar">
    <w:name w:val="Título Car"/>
    <w:basedOn w:val="Fuentedeprrafopredeter"/>
    <w:link w:val="Ttulo"/>
    <w:uiPriority w:val="10"/>
    <w:rsid w:val="00ED7399"/>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ED7399"/>
    <w:pPr>
      <w:numPr>
        <w:ilvl w:val="1"/>
      </w:numPr>
      <w:spacing w:after="160"/>
    </w:pPr>
    <w:rPr>
      <w:rFonts w:eastAsiaTheme="majorEastAsia" w:cstheme="majorBidi"/>
      <w:color w:val="595959" w:themeColor="text1" w:themeTint="A6"/>
      <w:spacing w:val="15"/>
      <w:sz w:val="28"/>
      <w:szCs w:val="28"/>
      <w:lang w:val="es-ES_tradnl"/>
    </w:rPr>
  </w:style>
  <w:style w:type="character" w:customStyle="1" w:styleId="SubttuloCar">
    <w:name w:val="Subtítulo Car"/>
    <w:basedOn w:val="Fuentedeprrafopredeter"/>
    <w:link w:val="Subttulo"/>
    <w:uiPriority w:val="11"/>
    <w:rsid w:val="00ED7399"/>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ED7399"/>
    <w:pPr>
      <w:spacing w:before="160" w:after="160"/>
      <w:jc w:val="center"/>
    </w:pPr>
    <w:rPr>
      <w:i/>
      <w:iCs/>
      <w:color w:val="404040" w:themeColor="text1" w:themeTint="BF"/>
      <w:lang w:val="es-ES_tradnl"/>
    </w:rPr>
  </w:style>
  <w:style w:type="character" w:customStyle="1" w:styleId="CitaCar">
    <w:name w:val="Cita Car"/>
    <w:basedOn w:val="Fuentedeprrafopredeter"/>
    <w:link w:val="Cita"/>
    <w:uiPriority w:val="29"/>
    <w:rsid w:val="00ED7399"/>
    <w:rPr>
      <w:i/>
      <w:iCs/>
      <w:color w:val="404040" w:themeColor="text1" w:themeTint="BF"/>
      <w:lang w:val="es-ES_tradnl"/>
    </w:rPr>
  </w:style>
  <w:style w:type="paragraph" w:styleId="Prrafodelista">
    <w:name w:val="List Paragraph"/>
    <w:basedOn w:val="Normal"/>
    <w:uiPriority w:val="34"/>
    <w:qFormat/>
    <w:rsid w:val="00ED7399"/>
    <w:pPr>
      <w:ind w:left="720"/>
      <w:contextualSpacing/>
    </w:pPr>
    <w:rPr>
      <w:lang w:val="es-ES_tradnl"/>
    </w:rPr>
  </w:style>
  <w:style w:type="character" w:styleId="nfasisintenso">
    <w:name w:val="Intense Emphasis"/>
    <w:basedOn w:val="Fuentedeprrafopredeter"/>
    <w:uiPriority w:val="21"/>
    <w:qFormat/>
    <w:rsid w:val="00ED7399"/>
    <w:rPr>
      <w:i/>
      <w:iCs/>
      <w:color w:val="0F4761" w:themeColor="accent1" w:themeShade="BF"/>
    </w:rPr>
  </w:style>
  <w:style w:type="paragraph" w:styleId="Citadestacada">
    <w:name w:val="Intense Quote"/>
    <w:basedOn w:val="Normal"/>
    <w:next w:val="Normal"/>
    <w:link w:val="CitadestacadaCar"/>
    <w:uiPriority w:val="30"/>
    <w:qFormat/>
    <w:rsid w:val="00ED7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ES_tradnl"/>
    </w:rPr>
  </w:style>
  <w:style w:type="character" w:customStyle="1" w:styleId="CitadestacadaCar">
    <w:name w:val="Cita destacada Car"/>
    <w:basedOn w:val="Fuentedeprrafopredeter"/>
    <w:link w:val="Citadestacada"/>
    <w:uiPriority w:val="30"/>
    <w:rsid w:val="00ED7399"/>
    <w:rPr>
      <w:i/>
      <w:iCs/>
      <w:color w:val="0F4761" w:themeColor="accent1" w:themeShade="BF"/>
      <w:lang w:val="es-ES_tradnl"/>
    </w:rPr>
  </w:style>
  <w:style w:type="character" w:styleId="Referenciaintensa">
    <w:name w:val="Intense Reference"/>
    <w:basedOn w:val="Fuentedeprrafopredeter"/>
    <w:uiPriority w:val="32"/>
    <w:qFormat/>
    <w:rsid w:val="00ED7399"/>
    <w:rPr>
      <w:b/>
      <w:bCs/>
      <w:smallCaps/>
      <w:color w:val="0F4761" w:themeColor="accent1" w:themeShade="BF"/>
      <w:spacing w:val="5"/>
    </w:rPr>
  </w:style>
  <w:style w:type="character" w:styleId="CdigoHTML">
    <w:name w:val="HTML Code"/>
    <w:basedOn w:val="Fuentedeprrafopredeter"/>
    <w:uiPriority w:val="99"/>
    <w:semiHidden/>
    <w:unhideWhenUsed/>
    <w:rsid w:val="00EF76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1416</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Wady Contreras</dc:creator>
  <cp:keywords/>
  <dc:description/>
  <cp:lastModifiedBy>LOPEZ CARRASCO MARCO ANTONIO</cp:lastModifiedBy>
  <cp:revision>16</cp:revision>
  <dcterms:created xsi:type="dcterms:W3CDTF">2025-08-04T04:29:00Z</dcterms:created>
  <dcterms:modified xsi:type="dcterms:W3CDTF">2025-08-04T06:04:00Z</dcterms:modified>
</cp:coreProperties>
</file>