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Title"/>
        <w:bidi w:val="0"/>
        <w:jc w:val="center"/>
        <w:rPr/>
      </w:pPr>
      <w:r>
        <w:rPr/>
        <w:t>Product Management System</w:t>
      </w:r>
    </w:p>
    <w:p>
      <w:pPr>
        <w:pStyle w:val="Subtitle"/>
        <w:bidi w:val="0"/>
        <w:jc w:val="center"/>
        <w:rPr/>
      </w:pPr>
      <w:r>
        <w:rPr/>
        <w:t>Technical Documentation</w:t>
      </w:r>
    </w:p>
    <w:p>
      <w:pPr>
        <w:pStyle w:val="Normal"/>
        <w:bidi w:val="0"/>
        <w:jc w:val="center"/>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sdt>
      <w:sdtPr>
        <w:docPartObj>
          <w:docPartGallery w:val="Table of Contents"/>
          <w:docPartUnique w:val="true"/>
        </w:docPartObj>
      </w:sdtPr>
      <w:sdtContent>
        <w:p>
          <w:pPr>
            <w:pStyle w:val="TOCHeading"/>
            <w:bidi w:val="0"/>
            <w:jc w:val="start"/>
            <w:rPr/>
          </w:pPr>
          <w:r>
            <w:rPr/>
            <w:t>Table of Contents</w:t>
          </w:r>
        </w:p>
        <w:p>
          <w:pPr>
            <w:pStyle w:val="TOC1"/>
            <w:tabs>
              <w:tab w:val="clear" w:pos="9638"/>
              <w:tab w:val="right" w:pos="9637"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1_3627450322" w:tooltip="Project Overview">
            <w:r>
              <w:rPr>
                <w:rStyle w:val="IndexLink"/>
              </w:rPr>
              <w:t>Project Overview</w:t>
              <w:tab/>
              <w:t>3</w:t>
            </w:r>
          </w:hyperlink>
        </w:p>
        <w:p>
          <w:pPr>
            <w:pStyle w:val="TOC1"/>
            <w:tabs>
              <w:tab w:val="clear" w:pos="9638"/>
              <w:tab w:val="right" w:pos="9637" w:leader="dot"/>
            </w:tabs>
            <w:bidi w:val="0"/>
            <w:jc w:val="start"/>
            <w:rPr/>
          </w:pPr>
          <w:hyperlink w:anchor="__RefHeading___Toc9_3627450322" w:tooltip="Setup">
            <w:r>
              <w:rPr>
                <w:rStyle w:val="IndexLink"/>
              </w:rPr>
              <w:t>Setup</w:t>
              <w:tab/>
              <w:t>3</w:t>
            </w:r>
          </w:hyperlink>
        </w:p>
        <w:p>
          <w:pPr>
            <w:pStyle w:val="TOC1"/>
            <w:tabs>
              <w:tab w:val="clear" w:pos="9638"/>
              <w:tab w:val="right" w:pos="9637" w:leader="dot"/>
            </w:tabs>
            <w:bidi w:val="0"/>
            <w:jc w:val="start"/>
            <w:rPr/>
          </w:pPr>
          <w:hyperlink w:anchor="__RefHeading___Toc9_3627450322_Copy_1" w:tooltip="Features">
            <w:r>
              <w:rPr>
                <w:rStyle w:val="IndexLink"/>
              </w:rPr>
              <w:t>Features</w:t>
              <w:tab/>
              <w:t>3</w:t>
            </w:r>
          </w:hyperlink>
        </w:p>
        <w:p>
          <w:pPr>
            <w:pStyle w:val="TOC2"/>
            <w:tabs>
              <w:tab w:val="clear" w:pos="9355"/>
              <w:tab w:val="right" w:pos="9637" w:leader="dot"/>
            </w:tabs>
            <w:bidi w:val="0"/>
            <w:jc w:val="start"/>
            <w:rPr/>
          </w:pPr>
          <w:hyperlink w:anchor="__RefHeading___Toc11_3627450322" w:tooltip="Landing Page">
            <w:r>
              <w:rPr>
                <w:rStyle w:val="IndexLink"/>
              </w:rPr>
              <w:t>Landing Page</w:t>
              <w:tab/>
              <w:t>3</w:t>
            </w:r>
          </w:hyperlink>
        </w:p>
        <w:p>
          <w:pPr>
            <w:pStyle w:val="TOC2"/>
            <w:tabs>
              <w:tab w:val="clear" w:pos="9355"/>
              <w:tab w:val="right" w:pos="9637" w:leader="dot"/>
            </w:tabs>
            <w:bidi w:val="0"/>
            <w:jc w:val="start"/>
            <w:rPr/>
          </w:pPr>
          <w:hyperlink w:anchor="__RefHeading___Toc13_3627450322" w:tooltip="Product Listing">
            <w:r>
              <w:rPr>
                <w:rStyle w:val="IndexLink"/>
              </w:rPr>
              <w:t>Product Listing</w:t>
              <w:tab/>
              <w:t>4</w:t>
            </w:r>
          </w:hyperlink>
        </w:p>
        <w:p>
          <w:pPr>
            <w:pStyle w:val="TOC3"/>
            <w:tabs>
              <w:tab w:val="clear" w:pos="9071"/>
              <w:tab w:val="right" w:pos="9637" w:leader="dot"/>
            </w:tabs>
            <w:bidi w:val="0"/>
            <w:jc w:val="start"/>
            <w:rPr/>
          </w:pPr>
          <w:hyperlink w:anchor="__RefHeading___Toc15_3627450322" w:tooltip="Add new Product">
            <w:r>
              <w:rPr>
                <w:rStyle w:val="IndexLink"/>
              </w:rPr>
              <w:t>Add new Product</w:t>
              <w:tab/>
              <w:t>5</w:t>
            </w:r>
          </w:hyperlink>
        </w:p>
        <w:p>
          <w:pPr>
            <w:pStyle w:val="TOC2"/>
            <w:tabs>
              <w:tab w:val="clear" w:pos="9355"/>
              <w:tab w:val="right" w:pos="9637" w:leader="dot"/>
            </w:tabs>
            <w:bidi w:val="0"/>
            <w:jc w:val="start"/>
            <w:rPr/>
          </w:pPr>
          <w:hyperlink w:anchor="__RefHeading___Toc17_3627450322" w:tooltip="Category Listing">
            <w:r>
              <w:rPr>
                <w:rStyle w:val="IndexLink"/>
              </w:rPr>
              <w:t>Category Listing</w:t>
              <w:tab/>
              <w:t>5</w:t>
            </w:r>
          </w:hyperlink>
        </w:p>
        <w:p>
          <w:pPr>
            <w:pStyle w:val="TOC3"/>
            <w:tabs>
              <w:tab w:val="clear" w:pos="9071"/>
              <w:tab w:val="right" w:pos="9637" w:leader="dot"/>
            </w:tabs>
            <w:bidi w:val="0"/>
            <w:jc w:val="start"/>
            <w:rPr/>
          </w:pPr>
          <w:hyperlink w:anchor="__RefHeading___Toc19_3627450322" w:tooltip="Add new Product">
            <w:r>
              <w:rPr>
                <w:rStyle w:val="IndexLink"/>
              </w:rPr>
              <w:t>Add new Product</w:t>
              <w:tab/>
              <w:t>5</w:t>
            </w:r>
          </w:hyperlink>
        </w:p>
        <w:p>
          <w:pPr>
            <w:pStyle w:val="TOC2"/>
            <w:tabs>
              <w:tab w:val="clear" w:pos="9355"/>
              <w:tab w:val="right" w:pos="9637" w:leader="dot"/>
            </w:tabs>
            <w:bidi w:val="0"/>
            <w:jc w:val="start"/>
            <w:rPr/>
          </w:pPr>
          <w:hyperlink w:anchor="__RefHeading___Toc94_3627450322" w:tooltip="ERD">
            <w:r>
              <w:rPr>
                <w:rStyle w:val="IndexLink"/>
              </w:rPr>
              <w:t>ERD</w:t>
              <w:tab/>
              <w:t>6</w:t>
            </w:r>
          </w:hyperlink>
        </w:p>
        <w:p>
          <w:pPr>
            <w:pStyle w:val="TOC1"/>
            <w:tabs>
              <w:tab w:val="clear" w:pos="9638"/>
              <w:tab w:val="right" w:pos="9637" w:leader="dot"/>
            </w:tabs>
            <w:bidi w:val="0"/>
            <w:jc w:val="start"/>
            <w:rPr/>
          </w:pPr>
          <w:hyperlink w:anchor="__RefHeading___Toc96_3627450322" w:tooltip="APPENDIX">
            <w:r>
              <w:rPr>
                <w:rStyle w:val="IndexLink"/>
              </w:rPr>
              <w:t>APPENDIX</w:t>
              <w:tab/>
              <w:t>7</w:t>
            </w:r>
          </w:hyperlink>
          <w:r>
            <w:rPr>
              <w:rStyle w:val="IndexLink"/>
            </w:rPr>
            <w:fldChar w:fldCharType="end"/>
          </w:r>
        </w:p>
      </w:sdtContent>
    </w:sdt>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Normal"/>
        <w:bidi w:val="0"/>
        <w:jc w:val="start"/>
        <w:rPr>
          <w:rFonts w:ascii="Noto Sans Lao" w:hAnsi="Noto Sans Lao"/>
        </w:rPr>
      </w:pPr>
      <w:r>
        <w:rPr>
          <w:rFonts w:ascii="Noto Sans Lao" w:hAnsi="Noto Sans Lao"/>
        </w:rPr>
      </w:r>
    </w:p>
    <w:p>
      <w:pPr>
        <w:pStyle w:val="Heading1"/>
        <w:bidi w:val="0"/>
        <w:ind w:hanging="0" w:start="0"/>
        <w:jc w:val="start"/>
        <w:rPr/>
      </w:pPr>
      <w:bookmarkStart w:id="0" w:name="__RefHeading___Toc1_3627450322"/>
      <w:bookmarkEnd w:id="0"/>
      <w:r>
        <w:rPr/>
        <w:t>Project Overview</w:t>
      </w:r>
    </w:p>
    <w:p>
      <w:pPr>
        <w:pStyle w:val="BodyText"/>
        <w:bidi w:val="0"/>
        <w:jc w:val="start"/>
        <w:rPr>
          <w:sz w:val="28"/>
          <w:szCs w:val="28"/>
        </w:rPr>
      </w:pPr>
      <w:r>
        <w:rPr>
          <w:sz w:val="28"/>
          <w:szCs w:val="28"/>
        </w:rPr>
        <w:t xml:space="preserve">ProductMS is a web based application that enables users to manage their </w:t>
      </w:r>
      <w:r>
        <w:rPr>
          <w:sz w:val="28"/>
          <w:szCs w:val="28"/>
        </w:rPr>
        <w:t>inventory, it prioritises security with features like email/account confirmation and password encryption ensuring sensitive data is always hidden.</w:t>
      </w:r>
    </w:p>
    <w:p>
      <w:pPr>
        <w:pStyle w:val="BodyText"/>
        <w:bidi w:val="0"/>
        <w:jc w:val="start"/>
        <w:rPr>
          <w:sz w:val="28"/>
          <w:szCs w:val="28"/>
        </w:rPr>
      </w:pPr>
      <w:r>
        <w:rPr>
          <w:sz w:val="28"/>
          <w:szCs w:val="28"/>
          <w:shd w:fill="FF0000" w:val="clear"/>
        </w:rPr>
        <w:t>DISCLAIMER</w:t>
      </w:r>
      <w:r>
        <w:rPr>
          <w:sz w:val="28"/>
          <w:szCs w:val="28"/>
        </w:rPr>
        <w:t>: /*</w:t>
      </w:r>
      <w:r>
        <w:rPr>
          <w:b/>
          <w:bCs/>
          <w:i/>
          <w:iCs/>
          <w:sz w:val="28"/>
          <w:szCs w:val="28"/>
        </w:rPr>
        <w:t>The end goal was for this project to be hosted locally via IIS, but I ran out of time before figuring out the required IIS configuration. This directly affects things like the email confirmation redirect link functionality.*/</w:t>
      </w:r>
    </w:p>
    <w:p>
      <w:pPr>
        <w:pStyle w:val="Heading1"/>
        <w:bidi w:val="0"/>
        <w:ind w:hanging="0" w:start="0"/>
        <w:jc w:val="start"/>
        <w:rPr/>
      </w:pPr>
      <w:bookmarkStart w:id="1" w:name="__RefHeading___Toc9_3627450322"/>
      <w:bookmarkEnd w:id="1"/>
      <w:r>
        <w:rPr/>
        <w:t>Setup</w:t>
      </w:r>
    </w:p>
    <w:p>
      <w:pPr>
        <w:pStyle w:val="BodyText"/>
        <w:numPr>
          <w:ilvl w:val="0"/>
          <w:numId w:val="2"/>
        </w:numPr>
        <w:bidi w:val="0"/>
        <w:jc w:val="start"/>
        <w:rPr/>
      </w:pPr>
      <w:r>
        <w:rPr>
          <w:sz w:val="28"/>
          <w:szCs w:val="28"/>
        </w:rPr>
        <w:t>Please ensure that all the packages referenced by both projects in the Solution are all downloaded.</w:t>
      </w:r>
    </w:p>
    <w:p>
      <w:pPr>
        <w:pStyle w:val="BodyText"/>
        <w:numPr>
          <w:ilvl w:val="0"/>
          <w:numId w:val="2"/>
        </w:numPr>
        <w:bidi w:val="0"/>
        <w:jc w:val="start"/>
        <w:rPr/>
      </w:pPr>
      <w:r>
        <w:rPr>
          <w:sz w:val="28"/>
          <w:szCs w:val="28"/>
        </w:rPr>
        <w:t xml:space="preserve">If having issues sending the email, kindly override UsersController&gt; line </w:t>
      </w:r>
      <w:r>
        <w:rPr>
          <w:sz w:val="28"/>
          <w:szCs w:val="28"/>
        </w:rPr>
        <w:t>70</w:t>
      </w:r>
      <w:r>
        <w:rPr>
          <w:sz w:val="28"/>
          <w:szCs w:val="28"/>
        </w:rPr>
        <w:t xml:space="preserve"> with: </w:t>
      </w:r>
      <w:r>
        <w:rPr>
          <w:rFonts w:ascii="Cascadia Mono" w:hAnsi="Cascadia Mono"/>
          <w:color w:val="8F08C4"/>
          <w:sz w:val="18"/>
          <w:szCs w:val="28"/>
        </w:rPr>
        <w:t>if</w:t>
      </w:r>
      <w:r>
        <w:rPr>
          <w:rFonts w:ascii="Cascadia Mono" w:hAnsi="Cascadia Mono"/>
          <w:color w:val="000000"/>
          <w:sz w:val="18"/>
          <w:szCs w:val="28"/>
        </w:rPr>
        <w:t xml:space="preserve"> (</w:t>
      </w:r>
      <w:r>
        <w:rPr>
          <w:rFonts w:ascii="Cascadia Mono" w:hAnsi="Cascadia Mono"/>
          <w:color w:val="0000FF"/>
          <w:sz w:val="18"/>
          <w:szCs w:val="28"/>
        </w:rPr>
        <w:t>true</w:t>
      </w:r>
      <w:r>
        <w:rPr>
          <w:rFonts w:ascii="Cascadia Mono" w:hAnsi="Cascadia Mono"/>
          <w:color w:val="000000"/>
          <w:sz w:val="18"/>
          <w:szCs w:val="28"/>
        </w:rPr>
        <w:t>)</w:t>
      </w:r>
    </w:p>
    <w:p>
      <w:pPr>
        <w:pStyle w:val="BodyText"/>
        <w:bidi w:val="0"/>
        <w:jc w:val="start"/>
        <w:rPr>
          <w:sz w:val="28"/>
          <w:szCs w:val="28"/>
        </w:rPr>
      </w:pPr>
      <w:r>
        <w:rPr>
          <w:sz w:val="28"/>
          <w:szCs w:val="28"/>
        </w:rPr>
      </w:r>
    </w:p>
    <w:p>
      <w:pPr>
        <w:pStyle w:val="Heading1"/>
        <w:bidi w:val="0"/>
        <w:ind w:hanging="0" w:start="0"/>
        <w:jc w:val="start"/>
        <w:rPr/>
      </w:pPr>
      <w:bookmarkStart w:id="2" w:name="__RefHeading___Toc9_3627450322_Copy_1"/>
      <w:bookmarkEnd w:id="2"/>
      <w:r>
        <w:rPr/>
        <w:t>Features</w:t>
      </w:r>
    </w:p>
    <w:p>
      <w:pPr>
        <w:pStyle w:val="Heading2"/>
        <w:bidi w:val="0"/>
        <w:ind w:hanging="0" w:start="0"/>
        <w:jc w:val="start"/>
        <w:rPr/>
      </w:pPr>
      <w:bookmarkStart w:id="3" w:name="__RefHeading___Toc11_3627450322"/>
      <w:bookmarkEnd w:id="3"/>
      <w:r>
        <w:rPr/>
        <w:t>Landing Page</w:t>
      </w:r>
    </w:p>
    <w:p>
      <w:pPr>
        <w:pStyle w:val="BodyText"/>
        <w:bidi w:val="0"/>
        <w:jc w:val="start"/>
        <w:rPr>
          <w:sz w:val="28"/>
          <w:szCs w:val="28"/>
        </w:rPr>
      </w:pPr>
      <w:r>
        <w:rPr>
          <w:sz w:val="28"/>
          <w:szCs w:val="28"/>
        </w:rPr>
        <w:drawing>
          <wp:anchor distT="0" distB="0" distL="0" distR="0" simplePos="0" relativeHeight="2" behindDoc="0" locked="0" layoutInCell="0" allowOverlap="1">
            <wp:simplePos x="0" y="0"/>
            <wp:positionH relativeFrom="column">
              <wp:posOffset>656590</wp:posOffset>
            </wp:positionH>
            <wp:positionV relativeFrom="paragraph">
              <wp:posOffset>254000</wp:posOffset>
            </wp:positionV>
            <wp:extent cx="3602990" cy="28854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602990" cy="2885440"/>
                    </a:xfrm>
                    <a:prstGeom prst="rect">
                      <a:avLst/>
                    </a:prstGeom>
                    <a:noFill/>
                  </pic:spPr>
                </pic:pic>
              </a:graphicData>
            </a:graphic>
          </wp:anchor>
        </w:drawing>
      </w:r>
      <w:r>
        <w:rPr>
          <w:sz w:val="28"/>
          <w:szCs w:val="28"/>
        </w:rPr>
        <w:t>This is the first page the user sees after successful compilation/building:</w:t>
        <w:b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t>If it is the first time running the app, you can either use the admin account by logging in using the details specified in the Appendix section or opt to create an account by selecting ‘Don’t have an Account’</w:t>
      </w:r>
    </w:p>
    <w:p>
      <w:pPr>
        <w:pStyle w:val="BodyText"/>
        <w:bidi w:val="0"/>
        <w:jc w:val="start"/>
        <w:rPr>
          <w:sz w:val="28"/>
          <w:szCs w:val="28"/>
        </w:rPr>
      </w:pPr>
      <w:r>
        <w:rPr>
          <w:sz w:val="28"/>
          <w:szCs w:val="28"/>
        </w:rPr>
        <w:drawing>
          <wp:anchor distT="0" distB="0" distL="0" distR="0" simplePos="0" relativeHeight="3" behindDoc="0" locked="0" layoutInCell="0" allowOverlap="1">
            <wp:simplePos x="0" y="0"/>
            <wp:positionH relativeFrom="column">
              <wp:posOffset>745490</wp:posOffset>
            </wp:positionH>
            <wp:positionV relativeFrom="paragraph">
              <wp:posOffset>-76200</wp:posOffset>
            </wp:positionV>
            <wp:extent cx="3522980" cy="29114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22980" cy="2911475"/>
                    </a:xfrm>
                    <a:prstGeom prst="rect">
                      <a:avLst/>
                    </a:prstGeom>
                    <a:noFill/>
                  </pic:spPr>
                </pic:pic>
              </a:graphicData>
            </a:graphic>
          </wp:anchor>
        </w:drawing>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t xml:space="preserve">Upon successful capture of the required details and clicking create, an account confirmation email will be sent to the captured email address. </w:t>
      </w:r>
    </w:p>
    <w:p>
      <w:pPr>
        <w:pStyle w:val="BodyText"/>
        <w:bidi w:val="0"/>
        <w:jc w:val="start"/>
        <w:rPr>
          <w:sz w:val="28"/>
          <w:szCs w:val="28"/>
        </w:rPr>
      </w:pPr>
      <w:r>
        <w:rPr>
          <w:sz w:val="28"/>
          <w:szCs w:val="28"/>
        </w:rPr>
        <w:t>The app then redirects the user back to the login page, where they can login using their newly created details.</w:t>
      </w:r>
    </w:p>
    <w:p>
      <w:pPr>
        <w:pStyle w:val="Heading2"/>
        <w:bidi w:val="0"/>
        <w:ind w:hanging="0" w:start="0"/>
        <w:jc w:val="start"/>
        <w:rPr/>
      </w:pPr>
      <w:bookmarkStart w:id="4" w:name="__RefHeading___Toc13_3627450322"/>
      <w:bookmarkEnd w:id="4"/>
      <w:r>
        <w:rPr/>
        <w:t>Product Listing</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23890" cy="2092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23890" cy="2092325"/>
                    </a:xfrm>
                    <a:prstGeom prst="rect">
                      <a:avLst/>
                    </a:prstGeom>
                    <a:noFill/>
                  </pic:spPr>
                </pic:pic>
              </a:graphicData>
            </a:graphic>
          </wp:anchor>
        </w:drawing>
      </w:r>
    </w:p>
    <w:p>
      <w:pPr>
        <w:pStyle w:val="BodyText"/>
        <w:bidi w:val="0"/>
        <w:jc w:val="start"/>
        <w:rPr>
          <w:sz w:val="28"/>
          <w:szCs w:val="28"/>
        </w:rPr>
      </w:pPr>
      <w:r>
        <w:rPr>
          <w:sz w:val="28"/>
          <w:szCs w:val="28"/>
        </w:rPr>
        <w:t>This page only shows products created by the logged in user, so if you are logging in for the first time you will not see any records on the screen and you will have to create a new product by selecting ‘Create New’.</w:t>
      </w:r>
    </w:p>
    <w:p>
      <w:pPr>
        <w:pStyle w:val="BodyText"/>
        <w:bidi w:val="0"/>
        <w:jc w:val="start"/>
        <w:rPr>
          <w:sz w:val="28"/>
          <w:szCs w:val="28"/>
        </w:rPr>
      </w:pPr>
      <w:r>
        <w:rPr>
          <w:sz w:val="28"/>
          <w:szCs w:val="28"/>
        </w:rPr>
        <w:t>This page also enables users to navigate to the Category listing screen, since you can not add a new product without specifying its Category.</w:t>
      </w:r>
    </w:p>
    <w:p>
      <w:pPr>
        <w:pStyle w:val="Heading3"/>
        <w:bidi w:val="0"/>
        <w:ind w:hanging="0" w:start="0"/>
        <w:jc w:val="start"/>
        <w:rPr/>
      </w:pPr>
      <w:bookmarkStart w:id="5" w:name="__RefHeading___Toc15_3627450322"/>
      <w:bookmarkEnd w:id="5"/>
      <w:r>
        <w:rPr/>
        <w:t>Add new Product</w:t>
      </w:r>
    </w:p>
    <w:p>
      <w:pPr>
        <w:pStyle w:val="BodyText"/>
        <w:bidi w:val="0"/>
        <w:jc w:val="start"/>
        <w:rPr/>
      </w:pPr>
      <w:r>
        <w:rPr/>
        <w:drawing>
          <wp:anchor distT="0" distB="0" distL="0" distR="0" simplePos="0" relativeHeight="5" behindDoc="0" locked="0" layoutInCell="0" allowOverlap="1">
            <wp:simplePos x="0" y="0"/>
            <wp:positionH relativeFrom="column">
              <wp:posOffset>737870</wp:posOffset>
            </wp:positionH>
            <wp:positionV relativeFrom="paragraph">
              <wp:posOffset>635</wp:posOffset>
            </wp:positionV>
            <wp:extent cx="3029585" cy="28587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029585" cy="2858770"/>
                    </a:xfrm>
                    <a:prstGeom prst="rect">
                      <a:avLst/>
                    </a:prstGeom>
                    <a:noFill/>
                  </pic:spPr>
                </pic:pic>
              </a:graphicData>
            </a:graphic>
          </wp:anchor>
        </w:drawing>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t>After capturing all product details and clicking create, the user is returned to the Product listing screen.</w:t>
      </w:r>
    </w:p>
    <w:p>
      <w:pPr>
        <w:pStyle w:val="Heading2"/>
        <w:bidi w:val="0"/>
        <w:ind w:hanging="0" w:start="0"/>
        <w:jc w:val="start"/>
        <w:rPr/>
      </w:pPr>
      <w:bookmarkStart w:id="6" w:name="__RefHeading___Toc17_3627450322"/>
      <w:bookmarkEnd w:id="6"/>
      <w:r>
        <w:rPr/>
        <w:t>Category</w:t>
      </w:r>
      <w:r>
        <w:rPr/>
        <w:t xml:space="preserve"> Listing</w:t>
      </w:r>
    </w:p>
    <w:p>
      <w:pPr>
        <w:pStyle w:val="Heading3"/>
        <w:bidi w:val="0"/>
        <w:ind w:hanging="0" w:start="0"/>
        <w:jc w:val="start"/>
        <w:rPr/>
      </w:pPr>
      <w:bookmarkStart w:id="7" w:name="__RefHeading___Toc19_3627450322"/>
      <w:bookmarkEnd w:id="7"/>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14357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1435735"/>
                    </a:xfrm>
                    <a:prstGeom prst="rect">
                      <a:avLst/>
                    </a:prstGeom>
                    <a:noFill/>
                  </pic:spPr>
                </pic:pic>
              </a:graphicData>
            </a:graphic>
          </wp:anchor>
        </w:drawing>
      </w:r>
      <w:r>
        <w:rPr/>
        <w:t>Add new Product</w:t>
      </w:r>
    </w:p>
    <w:p>
      <w:pPr>
        <w:pStyle w:val="BodyText"/>
        <w:bidi w:val="0"/>
        <w:jc w:val="start"/>
        <w:rPr>
          <w:sz w:val="28"/>
          <w:szCs w:val="28"/>
        </w:rPr>
      </w:pPr>
      <w:r>
        <w:rPr>
          <w:sz w:val="28"/>
          <w:szCs w:val="28"/>
        </w:rPr>
        <w:drawing>
          <wp:anchor distT="0" distB="0" distL="0" distR="0" simplePos="0" relativeHeight="7" behindDoc="0" locked="0" layoutInCell="0" allowOverlap="1">
            <wp:simplePos x="0" y="0"/>
            <wp:positionH relativeFrom="column">
              <wp:posOffset>791845</wp:posOffset>
            </wp:positionH>
            <wp:positionV relativeFrom="paragraph">
              <wp:posOffset>635</wp:posOffset>
            </wp:positionV>
            <wp:extent cx="2891155" cy="20923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891155" cy="2092325"/>
                    </a:xfrm>
                    <a:prstGeom prst="rect">
                      <a:avLst/>
                    </a:prstGeom>
                    <a:noFill/>
                  </pic:spPr>
                </pic:pic>
              </a:graphicData>
            </a:graphic>
          </wp:anchor>
        </w:drawing>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Heading2"/>
        <w:bidi w:val="0"/>
        <w:ind w:hanging="0" w:start="0"/>
        <w:jc w:val="start"/>
        <w:rPr/>
      </w:pPr>
      <w:bookmarkStart w:id="8" w:name="__RefHeading___Toc94_3627450322"/>
      <w:bookmarkEnd w:id="8"/>
      <w:r>
        <w:rPr/>
        <w:t>ERD</w:t>
      </w:r>
    </w:p>
    <w:p>
      <w:pPr>
        <w:pStyle w:val="BodyText"/>
        <w:bidi w:val="0"/>
        <w:jc w:val="start"/>
        <w:rPr>
          <w:sz w:val="28"/>
          <w:szCs w:val="28"/>
        </w:rPr>
      </w:pPr>
      <w:r>
        <w:rPr>
          <w:sz w:val="28"/>
          <w:szCs w:val="2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169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3416935"/>
                    </a:xfrm>
                    <a:prstGeom prst="rect">
                      <a:avLst/>
                    </a:prstGeom>
                    <a:noFill/>
                  </pic:spPr>
                </pic:pic>
              </a:graphicData>
            </a:graphic>
          </wp:anchor>
        </w:drawing>
      </w:r>
    </w:p>
    <w:p>
      <w:pPr>
        <w:pStyle w:val="Heading1"/>
        <w:numPr>
          <w:ilvl w:val="0"/>
          <w:numId w:val="0"/>
        </w:numPr>
        <w:bidi w:val="0"/>
        <w:ind w:hanging="0" w:start="0"/>
        <w:jc w:val="start"/>
        <w:rPr/>
      </w:pPr>
      <w:r>
        <w:rPr/>
      </w:r>
      <w:r>
        <w:br w:type="page"/>
      </w:r>
    </w:p>
    <w:p>
      <w:pPr>
        <w:pStyle w:val="Heading1"/>
        <w:bidi w:val="0"/>
        <w:ind w:hanging="0" w:start="0"/>
        <w:jc w:val="start"/>
        <w:rPr/>
      </w:pPr>
      <w:bookmarkStart w:id="9" w:name="__RefHeading___Toc96_3627450322"/>
      <w:bookmarkEnd w:id="9"/>
      <w:r>
        <w:rPr/>
        <w:t>APPENDIX</w:t>
      </w:r>
    </w:p>
    <w:p>
      <w:pPr>
        <w:pStyle w:val="BodyText"/>
        <w:bidi w:val="0"/>
        <w:jc w:val="start"/>
        <w:rPr/>
      </w:pPr>
      <w:r>
        <w:rPr/>
      </w:r>
    </w:p>
    <w:p>
      <w:pPr>
        <w:pStyle w:val="BodyText"/>
        <w:bidi w:val="0"/>
        <w:jc w:val="start"/>
        <w:rPr>
          <w:sz w:val="28"/>
          <w:szCs w:val="28"/>
        </w:rPr>
      </w:pPr>
      <w:r>
        <w:rPr>
          <w:sz w:val="28"/>
          <w:szCs w:val="28"/>
        </w:rPr>
        <w:t>Admin Details:</w:t>
      </w:r>
    </w:p>
    <w:p>
      <w:pPr>
        <w:pStyle w:val="BodyText"/>
        <w:bidi w:val="0"/>
        <w:jc w:val="start"/>
        <w:rPr>
          <w:sz w:val="28"/>
          <w:szCs w:val="28"/>
        </w:rPr>
      </w:pPr>
      <w:r>
        <w:rPr>
          <w:sz w:val="26"/>
          <w:szCs w:val="26"/>
        </w:rPr>
        <w:t xml:space="preserve">Username: </w:t>
      </w:r>
      <w:hyperlink r:id="rId9">
        <w:r>
          <w:rPr>
            <w:rStyle w:val="Hyperlink"/>
            <w:sz w:val="26"/>
            <w:szCs w:val="26"/>
          </w:rPr>
          <w:t>MlulekiM2000@gmail.com</w:t>
        </w:r>
      </w:hyperlink>
    </w:p>
    <w:p>
      <w:pPr>
        <w:pStyle w:val="BodyText"/>
        <w:bidi w:val="0"/>
        <w:jc w:val="start"/>
        <w:rPr>
          <w:sz w:val="26"/>
          <w:szCs w:val="26"/>
        </w:rPr>
      </w:pPr>
      <w:r>
        <w:rPr>
          <w:sz w:val="26"/>
          <w:szCs w:val="26"/>
        </w:rPr>
        <w:t>Password: 123</w:t>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jc w:val="start"/>
        <w:rPr>
          <w:sz w:val="28"/>
          <w:szCs w:val="28"/>
        </w:rPr>
      </w:pPr>
      <w:r>
        <w:rPr>
          <w:sz w:val="28"/>
          <w:szCs w:val="28"/>
        </w:rPr>
      </w:r>
    </w:p>
    <w:p>
      <w:pPr>
        <w:pStyle w:val="BodyText"/>
        <w:bidi w:val="0"/>
        <w:spacing w:before="0" w:after="140"/>
        <w:jc w:val="start"/>
        <w:rPr>
          <w:sz w:val="28"/>
          <w:szCs w:val="28"/>
        </w:rPr>
      </w:pPr>
      <w:r>
        <w:rPr>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Noto Sans Lao">
    <w:charset w:val="01"/>
    <w:family w:val="swiss"/>
    <w:pitch w:val="variable"/>
  </w:font>
  <w:font w:name="Cascadia Mono">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sz w:val="28"/>
        <w:szCs w:val="28"/>
      </w:rPr>
    </w:lvl>
    <w:lvl w:ilvl="1">
      <w:start w:val="1"/>
      <w:numFmt w:val="decimal"/>
      <w:lvlText w:val="%2."/>
      <w:lvlJc w:val="start"/>
      <w:pPr>
        <w:tabs>
          <w:tab w:val="num" w:pos="1080"/>
        </w:tabs>
        <w:ind w:start="1080" w:hanging="360"/>
      </w:pPr>
      <w:rPr>
        <w:sz w:val="28"/>
        <w:szCs w:val="28"/>
      </w:rPr>
    </w:lvl>
    <w:lvl w:ilvl="2">
      <w:start w:val="1"/>
      <w:numFmt w:val="decimal"/>
      <w:lvlText w:val="%3."/>
      <w:lvlJc w:val="start"/>
      <w:pPr>
        <w:tabs>
          <w:tab w:val="num" w:pos="1440"/>
        </w:tabs>
        <w:ind w:start="1440" w:hanging="360"/>
      </w:pPr>
      <w:rPr>
        <w:sz w:val="28"/>
        <w:szCs w:val="28"/>
      </w:rPr>
    </w:lvl>
    <w:lvl w:ilvl="3">
      <w:start w:val="1"/>
      <w:numFmt w:val="decimal"/>
      <w:lvlText w:val="%4."/>
      <w:lvlJc w:val="start"/>
      <w:pPr>
        <w:tabs>
          <w:tab w:val="num" w:pos="1800"/>
        </w:tabs>
        <w:ind w:start="1800" w:hanging="360"/>
      </w:pPr>
      <w:rPr>
        <w:sz w:val="28"/>
        <w:szCs w:val="28"/>
      </w:rPr>
    </w:lvl>
    <w:lvl w:ilvl="4">
      <w:start w:val="1"/>
      <w:numFmt w:val="decimal"/>
      <w:lvlText w:val="%5."/>
      <w:lvlJc w:val="start"/>
      <w:pPr>
        <w:tabs>
          <w:tab w:val="num" w:pos="2160"/>
        </w:tabs>
        <w:ind w:start="2160" w:hanging="360"/>
      </w:pPr>
      <w:rPr>
        <w:sz w:val="28"/>
        <w:szCs w:val="28"/>
      </w:rPr>
    </w:lvl>
    <w:lvl w:ilvl="5">
      <w:start w:val="1"/>
      <w:numFmt w:val="decimal"/>
      <w:lvlText w:val="%6."/>
      <w:lvlJc w:val="start"/>
      <w:pPr>
        <w:tabs>
          <w:tab w:val="num" w:pos="2520"/>
        </w:tabs>
        <w:ind w:start="2520" w:hanging="360"/>
      </w:pPr>
      <w:rPr>
        <w:sz w:val="28"/>
        <w:szCs w:val="28"/>
      </w:rPr>
    </w:lvl>
    <w:lvl w:ilvl="6">
      <w:start w:val="1"/>
      <w:numFmt w:val="decimal"/>
      <w:lvlText w:val="%7."/>
      <w:lvlJc w:val="start"/>
      <w:pPr>
        <w:tabs>
          <w:tab w:val="num" w:pos="2880"/>
        </w:tabs>
        <w:ind w:start="2880" w:hanging="360"/>
      </w:pPr>
      <w:rPr>
        <w:sz w:val="28"/>
        <w:szCs w:val="28"/>
      </w:rPr>
    </w:lvl>
    <w:lvl w:ilvl="7">
      <w:start w:val="1"/>
      <w:numFmt w:val="decimal"/>
      <w:lvlText w:val="%8."/>
      <w:lvlJc w:val="start"/>
      <w:pPr>
        <w:tabs>
          <w:tab w:val="num" w:pos="3240"/>
        </w:tabs>
        <w:ind w:start="3240" w:hanging="360"/>
      </w:pPr>
      <w:rPr>
        <w:sz w:val="28"/>
        <w:szCs w:val="28"/>
      </w:rPr>
    </w:lvl>
    <w:lvl w:ilvl="8">
      <w:start w:val="1"/>
      <w:numFmt w:val="decimal"/>
      <w:lvlText w:val="%9."/>
      <w:lvlJc w:val="start"/>
      <w:pPr>
        <w:tabs>
          <w:tab w:val="num" w:pos="3600"/>
        </w:tabs>
        <w:ind w:start="3600" w:hanging="360"/>
      </w:pPr>
      <w:rPr>
        <w:sz w:val="28"/>
        <w:szCs w:val="28"/>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44"/>
      <w:szCs w:val="32"/>
    </w:rPr>
  </w:style>
  <w:style w:type="paragraph" w:styleId="TOC1">
    <w:name w:val="toc 1"/>
    <w:basedOn w:val="Index"/>
    <w:pPr>
      <w:tabs>
        <w:tab w:val="clear" w:pos="709"/>
        <w:tab w:val="right" w:pos="9638" w:leader="dot"/>
      </w:tabs>
      <w:ind w:hanging="0" w:start="0"/>
    </w:pPr>
    <w:rPr>
      <w:sz w:val="36"/>
    </w:rPr>
  </w:style>
  <w:style w:type="paragraph" w:styleId="TOC2">
    <w:name w:val="toc 2"/>
    <w:basedOn w:val="Index"/>
    <w:pPr>
      <w:tabs>
        <w:tab w:val="clear" w:pos="709"/>
        <w:tab w:val="right" w:pos="9638" w:leader="dot"/>
      </w:tabs>
      <w:ind w:hanging="0" w:start="283"/>
    </w:pPr>
    <w:rPr>
      <w:sz w:val="32"/>
    </w:rPr>
  </w:style>
  <w:style w:type="paragraph" w:styleId="TOC3">
    <w:name w:val="toc 3"/>
    <w:basedOn w:val="Index"/>
    <w:pPr>
      <w:tabs>
        <w:tab w:val="clear" w:pos="709"/>
        <w:tab w:val="right" w:pos="9638" w:leader="dot"/>
      </w:tabs>
      <w:ind w:hanging="0" w:start="567"/>
    </w:pPr>
    <w:rPr>
      <w:sz w:val="2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mailto:MlulekiM2000@gmail.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LibreOffice/25.8.5.1$Windows_X86_64 LibreOffice_project/cde5f182e321816108385dd3739c4295be919062</Application>
  <AppVersion>15.0000</AppVersion>
  <Pages>7</Pages>
  <Words>336</Words>
  <Characters>1726</Characters>
  <CharactersWithSpaces>2025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2026-04-21T18:00:47Z</dcterms:created>
  <dc:creator/>
  <dc:description/>
  <dc:language>en-ZA</dc:language>
  <cp:lastModifiedBy/>
  <dcterms:modified xsi:type="dcterms:W3CDTF">2026-04-21T20:21:13Z</dcterms:modified>
  <cp:revision>3</cp:revision>
  <dc:subject/>
  <dc:title/>
</cp:coreProperties>
</file>