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111" w:rsidRPr="00227111" w:rsidRDefault="00227111" w:rsidP="00227111">
      <w:pPr>
        <w:jc w:val="center"/>
        <w:rPr>
          <w:rFonts w:ascii="Times New Roman" w:hAnsi="Times New Roman" w:cs="Times New Roman"/>
          <w:sz w:val="28"/>
        </w:rPr>
      </w:pPr>
      <w:r w:rsidRPr="00227111">
        <w:rPr>
          <w:rFonts w:ascii="Times New Roman" w:hAnsi="Times New Roman" w:cs="Times New Roman"/>
          <w:sz w:val="28"/>
        </w:rPr>
        <w:t>Федеральное агентство связи</w:t>
      </w:r>
    </w:p>
    <w:p w:rsidR="00227111" w:rsidRPr="00227111" w:rsidRDefault="00227111" w:rsidP="00227111">
      <w:pPr>
        <w:jc w:val="center"/>
        <w:rPr>
          <w:rFonts w:ascii="Times New Roman" w:hAnsi="Times New Roman" w:cs="Times New Roman"/>
          <w:sz w:val="28"/>
        </w:rPr>
      </w:pPr>
      <w:r w:rsidRPr="00227111">
        <w:rPr>
          <w:rFonts w:ascii="Times New Roman" w:hAnsi="Times New Roman" w:cs="Times New Roman"/>
          <w:sz w:val="28"/>
        </w:rPr>
        <w:t xml:space="preserve">Федеральное государственное бюджетное образовательное учреждение высшего образования «Сибирский государственный университет телекоммуникаций и информатики» </w:t>
      </w:r>
    </w:p>
    <w:p w:rsidR="00227111" w:rsidRPr="00227111" w:rsidRDefault="00227111" w:rsidP="00227111">
      <w:pPr>
        <w:jc w:val="center"/>
        <w:rPr>
          <w:rFonts w:ascii="Times New Roman" w:hAnsi="Times New Roman" w:cs="Times New Roman"/>
          <w:sz w:val="28"/>
        </w:rPr>
      </w:pPr>
      <w:r w:rsidRPr="00227111">
        <w:rPr>
          <w:rFonts w:ascii="Times New Roman" w:hAnsi="Times New Roman" w:cs="Times New Roman"/>
          <w:sz w:val="28"/>
        </w:rPr>
        <w:t>(</w:t>
      </w:r>
      <w:proofErr w:type="spellStart"/>
      <w:r w:rsidRPr="00227111">
        <w:rPr>
          <w:rFonts w:ascii="Times New Roman" w:hAnsi="Times New Roman" w:cs="Times New Roman"/>
          <w:sz w:val="28"/>
        </w:rPr>
        <w:t>СибГУТИ</w:t>
      </w:r>
      <w:proofErr w:type="spellEnd"/>
      <w:r w:rsidRPr="00227111">
        <w:rPr>
          <w:rFonts w:ascii="Times New Roman" w:hAnsi="Times New Roman" w:cs="Times New Roman"/>
          <w:sz w:val="28"/>
        </w:rPr>
        <w:t>)</w:t>
      </w: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pStyle w:val="a3"/>
        <w:spacing w:after="0"/>
        <w:jc w:val="center"/>
        <w:rPr>
          <w:rFonts w:ascii="Times New Roman" w:hAnsi="Times New Roman" w:cs="Times New Roman"/>
          <w:color w:val="000000"/>
          <w:sz w:val="30"/>
          <w:szCs w:val="30"/>
        </w:rPr>
      </w:pPr>
      <w:r w:rsidRPr="00227111">
        <w:rPr>
          <w:rFonts w:ascii="Times New Roman" w:hAnsi="Times New Roman" w:cs="Times New Roman"/>
          <w:color w:val="000000"/>
          <w:sz w:val="30"/>
          <w:szCs w:val="30"/>
        </w:rPr>
        <w:t>Факультет: Информатики и вычислительной техники</w:t>
      </w:r>
    </w:p>
    <w:p w:rsidR="00227111" w:rsidRPr="00227111" w:rsidRDefault="00227111" w:rsidP="00227111">
      <w:pPr>
        <w:pStyle w:val="a3"/>
        <w:jc w:val="center"/>
        <w:rPr>
          <w:rFonts w:ascii="Times New Roman" w:hAnsi="Times New Roman" w:cs="Times New Roman"/>
          <w:color w:val="000000"/>
          <w:sz w:val="30"/>
          <w:szCs w:val="30"/>
        </w:rPr>
      </w:pPr>
      <w:r w:rsidRPr="00227111">
        <w:rPr>
          <w:rFonts w:ascii="Times New Roman" w:hAnsi="Times New Roman" w:cs="Times New Roman"/>
          <w:color w:val="000000"/>
          <w:sz w:val="30"/>
          <w:szCs w:val="30"/>
        </w:rPr>
        <w:t>Кафедра вычислительных систем</w:t>
      </w:r>
    </w:p>
    <w:p w:rsidR="00227111" w:rsidRPr="00227111" w:rsidRDefault="00227111" w:rsidP="00227111">
      <w:pPr>
        <w:pStyle w:val="a3"/>
        <w:jc w:val="center"/>
        <w:rPr>
          <w:rFonts w:ascii="Times New Roman" w:hAnsi="Times New Roman" w:cs="Times New Roman"/>
          <w:color w:val="000000"/>
          <w:sz w:val="28"/>
        </w:rPr>
      </w:pPr>
    </w:p>
    <w:p w:rsidR="00227111" w:rsidRPr="00227111" w:rsidRDefault="00227111" w:rsidP="00227111">
      <w:pPr>
        <w:pStyle w:val="a3"/>
        <w:jc w:val="center"/>
        <w:rPr>
          <w:rFonts w:ascii="Times New Roman" w:hAnsi="Times New Roman" w:cs="Times New Roman"/>
          <w:color w:val="000000"/>
          <w:sz w:val="28"/>
        </w:rPr>
      </w:pPr>
    </w:p>
    <w:p w:rsidR="00227111" w:rsidRPr="00227111" w:rsidRDefault="00227111" w:rsidP="00227111">
      <w:pPr>
        <w:pStyle w:val="a3"/>
        <w:jc w:val="center"/>
        <w:rPr>
          <w:rFonts w:ascii="Times New Roman" w:hAnsi="Times New Roman" w:cs="Times New Roman"/>
          <w:color w:val="000000"/>
          <w:sz w:val="28"/>
        </w:rPr>
      </w:pPr>
    </w:p>
    <w:p w:rsidR="00227111" w:rsidRPr="00227111" w:rsidRDefault="00227111" w:rsidP="00227111">
      <w:pPr>
        <w:pStyle w:val="a3"/>
        <w:spacing w:after="0"/>
        <w:jc w:val="center"/>
        <w:rPr>
          <w:rFonts w:ascii="Times New Roman" w:hAnsi="Times New Roman" w:cs="Times New Roman"/>
          <w:color w:val="000000"/>
          <w:sz w:val="32"/>
          <w:szCs w:val="32"/>
        </w:rPr>
      </w:pPr>
      <w:r w:rsidRPr="00227111">
        <w:rPr>
          <w:rFonts w:ascii="Times New Roman" w:hAnsi="Times New Roman" w:cs="Times New Roman"/>
          <w:color w:val="000000"/>
          <w:sz w:val="32"/>
          <w:szCs w:val="32"/>
        </w:rPr>
        <w:t xml:space="preserve">Дисциплина: «Электротехника, электроника и </w:t>
      </w:r>
      <w:proofErr w:type="spellStart"/>
      <w:r w:rsidRPr="00227111">
        <w:rPr>
          <w:rFonts w:ascii="Times New Roman" w:hAnsi="Times New Roman" w:cs="Times New Roman"/>
          <w:color w:val="000000"/>
          <w:sz w:val="32"/>
          <w:szCs w:val="32"/>
        </w:rPr>
        <w:t>схемотехника</w:t>
      </w:r>
      <w:proofErr w:type="spellEnd"/>
      <w:r w:rsidRPr="00227111">
        <w:rPr>
          <w:rFonts w:ascii="Times New Roman" w:hAnsi="Times New Roman" w:cs="Times New Roman"/>
          <w:color w:val="000000"/>
          <w:sz w:val="32"/>
          <w:szCs w:val="32"/>
        </w:rPr>
        <w:t>»</w:t>
      </w:r>
    </w:p>
    <w:p w:rsidR="00227111" w:rsidRPr="00227111" w:rsidRDefault="00227111" w:rsidP="00227111">
      <w:pPr>
        <w:pStyle w:val="a3"/>
        <w:spacing w:after="0"/>
        <w:jc w:val="center"/>
        <w:rPr>
          <w:rFonts w:ascii="Times New Roman" w:hAnsi="Times New Roman" w:cs="Times New Roman"/>
          <w:color w:val="000000"/>
          <w:sz w:val="32"/>
          <w:szCs w:val="32"/>
        </w:rPr>
      </w:pPr>
    </w:p>
    <w:p w:rsidR="00227111" w:rsidRPr="00227111" w:rsidRDefault="00227111" w:rsidP="00227111">
      <w:pPr>
        <w:jc w:val="center"/>
        <w:rPr>
          <w:rFonts w:ascii="Times New Roman" w:hAnsi="Times New Roman" w:cs="Times New Roman"/>
        </w:rPr>
      </w:pPr>
      <w:r w:rsidRPr="00227111">
        <w:rPr>
          <w:rFonts w:ascii="Times New Roman" w:hAnsi="Times New Roman" w:cs="Times New Roman"/>
          <w:sz w:val="32"/>
          <w:szCs w:val="32"/>
        </w:rPr>
        <w:t>Лабораторная работа №</w:t>
      </w:r>
      <w:r w:rsidRPr="00227111">
        <w:rPr>
          <w:rFonts w:ascii="Times New Roman" w:hAnsi="Times New Roman" w:cs="Times New Roman"/>
          <w:sz w:val="32"/>
          <w:szCs w:val="32"/>
        </w:rPr>
        <w:t>6</w:t>
      </w:r>
    </w:p>
    <w:p w:rsidR="00227111" w:rsidRPr="00227111" w:rsidRDefault="00227111" w:rsidP="00227111">
      <w:pPr>
        <w:jc w:val="center"/>
        <w:rPr>
          <w:rFonts w:ascii="Times New Roman" w:hAnsi="Times New Roman" w:cs="Times New Roman"/>
          <w:b/>
          <w:bCs/>
          <w:sz w:val="28"/>
          <w:szCs w:val="32"/>
        </w:rPr>
      </w:pPr>
      <w:r w:rsidRPr="00227111">
        <w:rPr>
          <w:rFonts w:ascii="Times New Roman" w:hAnsi="Times New Roman" w:cs="Times New Roman"/>
          <w:sz w:val="36"/>
          <w:szCs w:val="32"/>
        </w:rPr>
        <w:t>«</w:t>
      </w:r>
      <w:r w:rsidRPr="00227111">
        <w:rPr>
          <w:rFonts w:ascii="Times New Roman" w:hAnsi="Times New Roman" w:cs="Times New Roman"/>
          <w:bCs/>
          <w:sz w:val="32"/>
          <w:szCs w:val="32"/>
        </w:rPr>
        <w:t>Исследование двоичных счетчиков</w:t>
      </w:r>
      <w:r w:rsidRPr="00227111">
        <w:rPr>
          <w:rFonts w:ascii="Times New Roman" w:hAnsi="Times New Roman" w:cs="Times New Roman"/>
          <w:sz w:val="36"/>
          <w:szCs w:val="32"/>
        </w:rPr>
        <w:t>»</w:t>
      </w:r>
    </w:p>
    <w:p w:rsidR="00227111" w:rsidRPr="00227111" w:rsidRDefault="00227111" w:rsidP="00227111">
      <w:pP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pStyle w:val="a3"/>
        <w:spacing w:after="0"/>
        <w:ind w:left="4680"/>
        <w:rPr>
          <w:rFonts w:ascii="Times New Roman" w:hAnsi="Times New Roman" w:cs="Times New Roman"/>
          <w:color w:val="000000"/>
          <w:sz w:val="28"/>
        </w:rPr>
      </w:pPr>
      <w:r w:rsidRPr="00227111">
        <w:rPr>
          <w:rFonts w:ascii="Times New Roman" w:hAnsi="Times New Roman" w:cs="Times New Roman"/>
          <w:color w:val="000000"/>
          <w:sz w:val="28"/>
          <w:szCs w:val="28"/>
        </w:rPr>
        <w:t>Выполнили студенты группы ИА-831:</w:t>
      </w:r>
    </w:p>
    <w:p w:rsidR="00227111" w:rsidRPr="00227111" w:rsidRDefault="00227111" w:rsidP="00227111">
      <w:pPr>
        <w:pStyle w:val="a3"/>
        <w:spacing w:after="0"/>
        <w:ind w:left="4680"/>
        <w:rPr>
          <w:rFonts w:ascii="Times New Roman" w:hAnsi="Times New Roman" w:cs="Times New Roman"/>
          <w:color w:val="000000"/>
          <w:sz w:val="28"/>
        </w:rPr>
      </w:pPr>
      <w:r w:rsidRPr="00227111">
        <w:rPr>
          <w:rFonts w:ascii="Times New Roman" w:hAnsi="Times New Roman" w:cs="Times New Roman"/>
          <w:color w:val="000000"/>
          <w:sz w:val="28"/>
        </w:rPr>
        <w:t>Зарубин Максим Евгеньевич</w:t>
      </w:r>
      <w:r w:rsidRPr="00227111">
        <w:rPr>
          <w:rFonts w:ascii="Times New Roman" w:hAnsi="Times New Roman" w:cs="Times New Roman"/>
          <w:color w:val="000000"/>
          <w:sz w:val="28"/>
        </w:rPr>
        <w:br/>
        <w:t>Амельченко Николай Андреевич</w:t>
      </w:r>
    </w:p>
    <w:p w:rsidR="00227111" w:rsidRPr="00227111" w:rsidRDefault="00227111" w:rsidP="00227111">
      <w:pPr>
        <w:pStyle w:val="a3"/>
        <w:spacing w:after="0"/>
        <w:ind w:left="4680"/>
        <w:rPr>
          <w:rFonts w:ascii="Times New Roman" w:hAnsi="Times New Roman" w:cs="Times New Roman"/>
          <w:color w:val="000000"/>
          <w:sz w:val="28"/>
        </w:rPr>
      </w:pPr>
      <w:r w:rsidRPr="00227111">
        <w:rPr>
          <w:rFonts w:ascii="Times New Roman" w:hAnsi="Times New Roman" w:cs="Times New Roman"/>
          <w:color w:val="000000"/>
          <w:sz w:val="28"/>
        </w:rPr>
        <w:t>Проверил преподаватель:</w:t>
      </w:r>
    </w:p>
    <w:p w:rsidR="00227111" w:rsidRPr="00227111" w:rsidRDefault="00227111" w:rsidP="00227111">
      <w:pPr>
        <w:pStyle w:val="a3"/>
        <w:spacing w:after="0"/>
        <w:ind w:left="4680"/>
        <w:rPr>
          <w:rFonts w:ascii="Times New Roman" w:hAnsi="Times New Roman" w:cs="Times New Roman"/>
          <w:color w:val="000000"/>
          <w:sz w:val="28"/>
        </w:rPr>
      </w:pPr>
      <w:proofErr w:type="spellStart"/>
      <w:r w:rsidRPr="00227111">
        <w:rPr>
          <w:rFonts w:ascii="Times New Roman" w:hAnsi="Times New Roman" w:cs="Times New Roman"/>
          <w:color w:val="000000"/>
          <w:sz w:val="28"/>
        </w:rPr>
        <w:t>Парначева</w:t>
      </w:r>
      <w:proofErr w:type="spellEnd"/>
      <w:r w:rsidRPr="00227111">
        <w:rPr>
          <w:rFonts w:ascii="Times New Roman" w:hAnsi="Times New Roman" w:cs="Times New Roman"/>
          <w:color w:val="000000"/>
          <w:sz w:val="28"/>
        </w:rPr>
        <w:t xml:space="preserve"> Тамара Ивановна</w:t>
      </w:r>
    </w:p>
    <w:p w:rsidR="00227111" w:rsidRPr="00227111" w:rsidRDefault="00227111" w:rsidP="00227111">
      <w:pPr>
        <w:pStyle w:val="a3"/>
        <w:rPr>
          <w:rFonts w:ascii="Times New Roman" w:hAnsi="Times New Roman" w:cs="Times New Roman"/>
          <w:color w:val="000000"/>
          <w:sz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sz w:val="28"/>
          <w:szCs w:val="28"/>
        </w:rPr>
      </w:pPr>
    </w:p>
    <w:p w:rsidR="00227111" w:rsidRDefault="00227111" w:rsidP="00227111">
      <w:pPr>
        <w:jc w:val="center"/>
        <w:rPr>
          <w:rFonts w:ascii="Times New Roman" w:hAnsi="Times New Roman" w:cs="Times New Roman"/>
          <w:sz w:val="28"/>
          <w:szCs w:val="28"/>
        </w:rPr>
      </w:pPr>
    </w:p>
    <w:p w:rsidR="00227111" w:rsidRPr="00227111" w:rsidRDefault="00227111" w:rsidP="00227111">
      <w:pPr>
        <w:jc w:val="center"/>
        <w:rPr>
          <w:rFonts w:ascii="Times New Roman" w:hAnsi="Times New Roman" w:cs="Times New Roman"/>
        </w:rPr>
      </w:pPr>
      <w:r w:rsidRPr="00227111">
        <w:rPr>
          <w:rFonts w:ascii="Times New Roman" w:hAnsi="Times New Roman" w:cs="Times New Roman"/>
          <w:sz w:val="28"/>
          <w:szCs w:val="28"/>
        </w:rPr>
        <w:t>Новосибирск</w:t>
      </w:r>
    </w:p>
    <w:p w:rsidR="00123FF3" w:rsidRPr="00227111" w:rsidRDefault="00227111" w:rsidP="00227111">
      <w:pPr>
        <w:jc w:val="center"/>
        <w:rPr>
          <w:rFonts w:ascii="Times New Roman" w:hAnsi="Times New Roman" w:cs="Times New Roman"/>
          <w:sz w:val="28"/>
          <w:szCs w:val="28"/>
        </w:rPr>
      </w:pPr>
      <w:r w:rsidRPr="00227111">
        <w:rPr>
          <w:rFonts w:ascii="Times New Roman" w:hAnsi="Times New Roman" w:cs="Times New Roman"/>
          <w:sz w:val="28"/>
          <w:szCs w:val="28"/>
        </w:rPr>
        <w:t>2020</w:t>
      </w:r>
    </w:p>
    <w:p w:rsidR="00227111" w:rsidRPr="00227111" w:rsidRDefault="00227111" w:rsidP="00227111">
      <w:pPr>
        <w:pStyle w:val="a5"/>
        <w:numPr>
          <w:ilvl w:val="0"/>
          <w:numId w:val="1"/>
        </w:numPr>
        <w:jc w:val="center"/>
        <w:rPr>
          <w:rFonts w:ascii="Times New Roman" w:hAnsi="Times New Roman" w:cs="Times New Roman"/>
          <w:b/>
          <w:bCs/>
          <w:sz w:val="28"/>
        </w:rPr>
      </w:pPr>
      <w:r w:rsidRPr="00227111">
        <w:rPr>
          <w:rFonts w:ascii="Times New Roman" w:hAnsi="Times New Roman" w:cs="Times New Roman"/>
          <w:b/>
          <w:bCs/>
          <w:sz w:val="28"/>
        </w:rPr>
        <w:lastRenderedPageBreak/>
        <w:t>Цель работы.</w:t>
      </w:r>
    </w:p>
    <w:p w:rsidR="00227111" w:rsidRDefault="00227111" w:rsidP="00227111">
      <w:pPr>
        <w:pStyle w:val="a5"/>
        <w:rPr>
          <w:rFonts w:ascii="Times New Roman" w:hAnsi="Times New Roman" w:cs="Times New Roman"/>
          <w:bCs/>
          <w:sz w:val="28"/>
        </w:rPr>
      </w:pPr>
      <w:r w:rsidRPr="00227111">
        <w:rPr>
          <w:rFonts w:ascii="Times New Roman" w:hAnsi="Times New Roman" w:cs="Times New Roman"/>
          <w:bCs/>
          <w:sz w:val="28"/>
        </w:rPr>
        <w:t>Целью работы является изучение универсального двоичного счётчика и приобретение навыков в построении и экспериментальном исследовании счётчиков.</w:t>
      </w:r>
    </w:p>
    <w:p w:rsidR="00227111" w:rsidRDefault="00227111" w:rsidP="00227111">
      <w:pPr>
        <w:pStyle w:val="a5"/>
        <w:rPr>
          <w:rFonts w:ascii="Times New Roman" w:hAnsi="Times New Roman" w:cs="Times New Roman"/>
          <w:bCs/>
          <w:sz w:val="28"/>
        </w:rPr>
      </w:pPr>
    </w:p>
    <w:p w:rsidR="00227111" w:rsidRPr="005558F8" w:rsidRDefault="00227111" w:rsidP="005558F8">
      <w:pPr>
        <w:pStyle w:val="a5"/>
        <w:numPr>
          <w:ilvl w:val="0"/>
          <w:numId w:val="1"/>
        </w:numPr>
        <w:jc w:val="center"/>
        <w:rPr>
          <w:rFonts w:ascii="Times New Roman" w:hAnsi="Times New Roman" w:cs="Times New Roman"/>
          <w:b/>
          <w:color w:val="000000"/>
          <w:sz w:val="28"/>
          <w:szCs w:val="26"/>
        </w:rPr>
      </w:pPr>
      <w:r w:rsidRPr="005558F8">
        <w:rPr>
          <w:rFonts w:ascii="Times New Roman" w:hAnsi="Times New Roman" w:cs="Times New Roman"/>
          <w:b/>
          <w:color w:val="000000"/>
          <w:sz w:val="28"/>
          <w:szCs w:val="26"/>
        </w:rPr>
        <w:t xml:space="preserve"> Выполнение Лабораторной работы.</w:t>
      </w:r>
    </w:p>
    <w:p w:rsidR="00227111" w:rsidRDefault="00227111" w:rsidP="00227111">
      <w:pPr>
        <w:pStyle w:val="a5"/>
        <w:jc w:val="center"/>
        <w:rPr>
          <w:rFonts w:ascii="Times New Roman" w:hAnsi="Times New Roman" w:cs="Times New Roman"/>
          <w:bCs/>
          <w:sz w:val="28"/>
        </w:rPr>
      </w:pPr>
      <w:r>
        <w:rPr>
          <w:noProof/>
          <w:lang w:eastAsia="ru-RU" w:bidi="ar-SA"/>
        </w:rPr>
        <w:drawing>
          <wp:inline distT="0" distB="0" distL="0" distR="0">
            <wp:extent cx="5940425" cy="2755602"/>
            <wp:effectExtent l="0" t="0" r="3175" b="6985"/>
            <wp:docPr id="1" name="Рисунок 1" descr="Схема суммирующего счётч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хема суммирующего счётчик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2755602"/>
                    </a:xfrm>
                    <a:prstGeom prst="rect">
                      <a:avLst/>
                    </a:prstGeom>
                    <a:noFill/>
                    <a:ln>
                      <a:noFill/>
                    </a:ln>
                  </pic:spPr>
                </pic:pic>
              </a:graphicData>
            </a:graphic>
          </wp:inline>
        </w:drawing>
      </w:r>
      <w:r w:rsidRPr="00227111">
        <w:rPr>
          <w:rFonts w:ascii="Times New Roman" w:hAnsi="Times New Roman" w:cs="Times New Roman"/>
          <w:bCs/>
          <w:sz w:val="28"/>
        </w:rPr>
        <w:t>Схема суммирующего счётчика</w:t>
      </w:r>
    </w:p>
    <w:p w:rsidR="00227111" w:rsidRDefault="00227111" w:rsidP="00227111">
      <w:pPr>
        <w:pStyle w:val="a5"/>
        <w:jc w:val="center"/>
        <w:rPr>
          <w:rFonts w:ascii="Times New Roman" w:hAnsi="Times New Roman" w:cs="Times New Roman"/>
          <w:bCs/>
          <w:sz w:val="28"/>
        </w:rPr>
      </w:pPr>
    </w:p>
    <w:tbl>
      <w:tblPr>
        <w:tblStyle w:val="a6"/>
        <w:tblW w:w="0" w:type="auto"/>
        <w:tblInd w:w="720" w:type="dxa"/>
        <w:tblLook w:val="04A0" w:firstRow="1" w:lastRow="0" w:firstColumn="1" w:lastColumn="0" w:noHBand="0" w:noVBand="1"/>
      </w:tblPr>
      <w:tblGrid>
        <w:gridCol w:w="1725"/>
        <w:gridCol w:w="1725"/>
        <w:gridCol w:w="1725"/>
        <w:gridCol w:w="1725"/>
        <w:gridCol w:w="1725"/>
      </w:tblGrid>
      <w:tr w:rsidR="00227111" w:rsidTr="00227111">
        <w:tc>
          <w:tcPr>
            <w:tcW w:w="1725" w:type="dxa"/>
          </w:tcPr>
          <w:p w:rsidR="00227111" w:rsidRPr="00227111" w:rsidRDefault="00227111" w:rsidP="00227111">
            <w:pPr>
              <w:pStyle w:val="a5"/>
              <w:ind w:left="0"/>
              <w:jc w:val="center"/>
              <w:rPr>
                <w:rFonts w:ascii="Times New Roman" w:hAnsi="Times New Roman" w:cs="Times New Roman"/>
                <w:bCs/>
                <w:sz w:val="28"/>
              </w:rPr>
            </w:pPr>
            <w:r w:rsidRPr="00227111">
              <w:rPr>
                <w:rFonts w:ascii="Times New Roman" w:hAnsi="Times New Roman" w:cs="Times New Roman"/>
                <w:bCs/>
                <w:sz w:val="28"/>
              </w:rPr>
              <w:t>Номер входного импульса</w:t>
            </w:r>
          </w:p>
        </w:tc>
        <w:tc>
          <w:tcPr>
            <w:tcW w:w="1725" w:type="dxa"/>
          </w:tcPr>
          <w:p w:rsidR="00227111" w:rsidRPr="005558F8" w:rsidRDefault="00227111" w:rsidP="00227111">
            <w:pPr>
              <w:pStyle w:val="a5"/>
              <w:ind w:left="0"/>
              <w:jc w:val="center"/>
              <w:rPr>
                <w:rFonts w:ascii="Times New Roman" w:hAnsi="Times New Roman" w:cs="Times New Roman"/>
                <w:bCs/>
                <w:sz w:val="28"/>
              </w:rPr>
            </w:pPr>
            <w:r>
              <w:rPr>
                <w:rFonts w:ascii="Times New Roman" w:hAnsi="Times New Roman" w:cs="Times New Roman"/>
                <w:bCs/>
                <w:sz w:val="28"/>
                <w:lang w:val="en-US"/>
              </w:rPr>
              <w:t>QD</w:t>
            </w:r>
          </w:p>
        </w:tc>
        <w:tc>
          <w:tcPr>
            <w:tcW w:w="1725" w:type="dxa"/>
          </w:tcPr>
          <w:p w:rsidR="00227111" w:rsidRPr="005558F8" w:rsidRDefault="00227111" w:rsidP="00227111">
            <w:pPr>
              <w:pStyle w:val="a5"/>
              <w:ind w:left="0"/>
              <w:jc w:val="center"/>
              <w:rPr>
                <w:rFonts w:ascii="Times New Roman" w:hAnsi="Times New Roman" w:cs="Times New Roman"/>
                <w:bCs/>
                <w:sz w:val="28"/>
              </w:rPr>
            </w:pPr>
            <w:r>
              <w:rPr>
                <w:rFonts w:ascii="Times New Roman" w:hAnsi="Times New Roman" w:cs="Times New Roman"/>
                <w:bCs/>
                <w:sz w:val="28"/>
                <w:lang w:val="en-US"/>
              </w:rPr>
              <w:t>QC</w:t>
            </w:r>
          </w:p>
        </w:tc>
        <w:tc>
          <w:tcPr>
            <w:tcW w:w="1725" w:type="dxa"/>
          </w:tcPr>
          <w:p w:rsidR="00227111" w:rsidRPr="005558F8" w:rsidRDefault="00227111" w:rsidP="00227111">
            <w:pPr>
              <w:pStyle w:val="a5"/>
              <w:ind w:left="0"/>
              <w:jc w:val="center"/>
              <w:rPr>
                <w:rFonts w:ascii="Times New Roman" w:hAnsi="Times New Roman" w:cs="Times New Roman"/>
                <w:bCs/>
                <w:sz w:val="28"/>
              </w:rPr>
            </w:pPr>
            <w:r>
              <w:rPr>
                <w:rFonts w:ascii="Times New Roman" w:hAnsi="Times New Roman" w:cs="Times New Roman"/>
                <w:bCs/>
                <w:sz w:val="28"/>
                <w:lang w:val="en-US"/>
              </w:rPr>
              <w:t>QB</w:t>
            </w:r>
          </w:p>
        </w:tc>
        <w:tc>
          <w:tcPr>
            <w:tcW w:w="1725" w:type="dxa"/>
          </w:tcPr>
          <w:p w:rsidR="00227111" w:rsidRPr="005558F8" w:rsidRDefault="00227111" w:rsidP="00227111">
            <w:pPr>
              <w:pStyle w:val="a5"/>
              <w:ind w:left="0"/>
              <w:jc w:val="center"/>
              <w:rPr>
                <w:rFonts w:ascii="Times New Roman" w:hAnsi="Times New Roman" w:cs="Times New Roman"/>
                <w:bCs/>
                <w:sz w:val="28"/>
              </w:rPr>
            </w:pPr>
            <w:r>
              <w:rPr>
                <w:rFonts w:ascii="Times New Roman" w:hAnsi="Times New Roman" w:cs="Times New Roman"/>
                <w:bCs/>
                <w:sz w:val="28"/>
                <w:lang w:val="en-US"/>
              </w:rPr>
              <w:t>QA</w:t>
            </w:r>
          </w:p>
        </w:tc>
      </w:tr>
      <w:tr w:rsidR="00227111" w:rsidTr="00227111">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r>
      <w:tr w:rsidR="00227111" w:rsidTr="00227111">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1</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1</w:t>
            </w:r>
          </w:p>
        </w:tc>
      </w:tr>
      <w:tr w:rsidR="00227111" w:rsidTr="00227111">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2</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1</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r>
      <w:tr w:rsidR="00227111" w:rsidTr="00227111">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3</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1</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1</w:t>
            </w:r>
          </w:p>
        </w:tc>
      </w:tr>
      <w:tr w:rsidR="00227111" w:rsidTr="00227111">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4</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1</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r>
      <w:tr w:rsidR="00227111" w:rsidTr="00227111">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5</w:t>
            </w:r>
          </w:p>
        </w:tc>
        <w:tc>
          <w:tcPr>
            <w:tcW w:w="1725" w:type="dxa"/>
          </w:tcPr>
          <w:p w:rsidR="00227111" w:rsidRPr="005558F8" w:rsidRDefault="00227111" w:rsidP="00227111">
            <w:pPr>
              <w:pStyle w:val="a5"/>
              <w:ind w:left="0"/>
              <w:jc w:val="center"/>
              <w:rPr>
                <w:rFonts w:ascii="Times New Roman" w:hAnsi="Times New Roman" w:cs="Times New Roman"/>
                <w:bCs/>
                <w:sz w:val="28"/>
              </w:rPr>
            </w:pPr>
            <w:r w:rsidRPr="005558F8">
              <w:rPr>
                <w:rFonts w:ascii="Times New Roman" w:hAnsi="Times New Roman" w:cs="Times New Roman"/>
                <w:bCs/>
                <w:sz w:val="28"/>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r>
      <w:tr w:rsidR="00227111" w:rsidTr="00227111">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6</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r>
      <w:tr w:rsidR="00227111" w:rsidTr="00227111">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7</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r>
      <w:tr w:rsidR="00227111" w:rsidTr="00227111">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8</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r>
      <w:tr w:rsidR="00227111" w:rsidTr="00227111">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9</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r>
      <w:tr w:rsidR="00227111" w:rsidTr="00227111">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r>
      <w:tr w:rsidR="00227111" w:rsidTr="00227111">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r>
      <w:tr w:rsidR="00227111" w:rsidTr="00227111">
        <w:tc>
          <w:tcPr>
            <w:tcW w:w="1725" w:type="dxa"/>
          </w:tcPr>
          <w:p w:rsid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12</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r>
      <w:tr w:rsidR="00227111" w:rsidTr="00227111">
        <w:tc>
          <w:tcPr>
            <w:tcW w:w="1725" w:type="dxa"/>
          </w:tcPr>
          <w:p w:rsid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13</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r>
      <w:tr w:rsidR="00227111" w:rsidTr="00227111">
        <w:tc>
          <w:tcPr>
            <w:tcW w:w="1725" w:type="dxa"/>
          </w:tcPr>
          <w:p w:rsid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14</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0</w:t>
            </w:r>
          </w:p>
        </w:tc>
      </w:tr>
      <w:tr w:rsidR="00227111" w:rsidTr="00227111">
        <w:tc>
          <w:tcPr>
            <w:tcW w:w="1725" w:type="dxa"/>
          </w:tcPr>
          <w:p w:rsid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15</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c>
          <w:tcPr>
            <w:tcW w:w="1725" w:type="dxa"/>
          </w:tcPr>
          <w:p w:rsidR="00227111" w:rsidRPr="00227111" w:rsidRDefault="00227111" w:rsidP="00227111">
            <w:pPr>
              <w:pStyle w:val="a5"/>
              <w:ind w:left="0"/>
              <w:jc w:val="center"/>
              <w:rPr>
                <w:rFonts w:ascii="Times New Roman" w:hAnsi="Times New Roman" w:cs="Times New Roman"/>
                <w:bCs/>
                <w:sz w:val="28"/>
                <w:lang w:val="en-US"/>
              </w:rPr>
            </w:pPr>
            <w:r>
              <w:rPr>
                <w:rFonts w:ascii="Times New Roman" w:hAnsi="Times New Roman" w:cs="Times New Roman"/>
                <w:bCs/>
                <w:sz w:val="28"/>
                <w:lang w:val="en-US"/>
              </w:rPr>
              <w:t>1</w:t>
            </w:r>
          </w:p>
        </w:tc>
      </w:tr>
    </w:tbl>
    <w:p w:rsidR="00227111" w:rsidRDefault="00227111" w:rsidP="00227111">
      <w:pPr>
        <w:pStyle w:val="a5"/>
        <w:jc w:val="center"/>
        <w:rPr>
          <w:rFonts w:ascii="Times New Roman" w:hAnsi="Times New Roman" w:cs="Times New Roman"/>
          <w:bCs/>
          <w:sz w:val="28"/>
        </w:rPr>
      </w:pPr>
      <w:r w:rsidRPr="00227111">
        <w:rPr>
          <w:rFonts w:ascii="Times New Roman" w:hAnsi="Times New Roman" w:cs="Times New Roman"/>
          <w:bCs/>
          <w:sz w:val="28"/>
        </w:rPr>
        <w:t>Таблица состояний суммирующего счётчика</w:t>
      </w:r>
    </w:p>
    <w:p w:rsidR="00227111" w:rsidRDefault="00227111" w:rsidP="00227111">
      <w:pPr>
        <w:pStyle w:val="a5"/>
        <w:jc w:val="center"/>
        <w:rPr>
          <w:rFonts w:ascii="Times New Roman" w:hAnsi="Times New Roman" w:cs="Times New Roman"/>
          <w:bCs/>
          <w:sz w:val="28"/>
        </w:rPr>
      </w:pPr>
    </w:p>
    <w:p w:rsidR="00227111" w:rsidRPr="00227111" w:rsidRDefault="00227111" w:rsidP="00227111">
      <w:pPr>
        <w:pStyle w:val="a5"/>
        <w:jc w:val="center"/>
        <w:rPr>
          <w:rFonts w:ascii="Times New Roman" w:hAnsi="Times New Roman" w:cs="Times New Roman"/>
          <w:bCs/>
          <w:sz w:val="28"/>
        </w:rPr>
      </w:pPr>
      <w:r>
        <w:rPr>
          <w:noProof/>
          <w:lang w:eastAsia="ru-RU" w:bidi="ar-SA"/>
        </w:rPr>
        <w:lastRenderedPageBreak/>
        <w:drawing>
          <wp:inline distT="0" distB="0" distL="0" distR="0">
            <wp:extent cx="5940425" cy="3297403"/>
            <wp:effectExtent l="0" t="0" r="3175" b="0"/>
            <wp:docPr id="2" name="Рисунок 2" descr="Схема вычитающего счётч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хема вычитающего счётчик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297403"/>
                    </a:xfrm>
                    <a:prstGeom prst="rect">
                      <a:avLst/>
                    </a:prstGeom>
                    <a:noFill/>
                    <a:ln>
                      <a:noFill/>
                    </a:ln>
                  </pic:spPr>
                </pic:pic>
              </a:graphicData>
            </a:graphic>
          </wp:inline>
        </w:drawing>
      </w:r>
    </w:p>
    <w:p w:rsidR="00227111" w:rsidRPr="00227111" w:rsidRDefault="00227111" w:rsidP="00227111">
      <w:pPr>
        <w:jc w:val="center"/>
        <w:rPr>
          <w:rFonts w:ascii="Times New Roman" w:hAnsi="Times New Roman" w:cs="Times New Roman"/>
          <w:sz w:val="28"/>
          <w:szCs w:val="28"/>
        </w:rPr>
      </w:pPr>
      <w:r w:rsidRPr="00227111">
        <w:rPr>
          <w:rFonts w:ascii="Times New Roman" w:hAnsi="Times New Roman" w:cs="Times New Roman"/>
          <w:sz w:val="28"/>
          <w:szCs w:val="28"/>
        </w:rPr>
        <w:t>Схема вычитающего счётчика</w:t>
      </w:r>
    </w:p>
    <w:p w:rsidR="00227111" w:rsidRDefault="00227111" w:rsidP="00227111">
      <w:pPr>
        <w:jc w:val="center"/>
        <w:rPr>
          <w:sz w:val="28"/>
          <w:szCs w:val="28"/>
        </w:rPr>
      </w:pPr>
    </w:p>
    <w:tbl>
      <w:tblPr>
        <w:tblStyle w:val="a6"/>
        <w:tblW w:w="0" w:type="auto"/>
        <w:tblLook w:val="04A0" w:firstRow="1" w:lastRow="0" w:firstColumn="1" w:lastColumn="0" w:noHBand="0" w:noVBand="1"/>
      </w:tblPr>
      <w:tblGrid>
        <w:gridCol w:w="1869"/>
        <w:gridCol w:w="1869"/>
        <w:gridCol w:w="1869"/>
        <w:gridCol w:w="1869"/>
        <w:gridCol w:w="1869"/>
      </w:tblGrid>
      <w:tr w:rsidR="005558F8" w:rsidTr="005558F8">
        <w:tc>
          <w:tcPr>
            <w:tcW w:w="1869" w:type="dxa"/>
          </w:tcPr>
          <w:p w:rsidR="005558F8" w:rsidRDefault="005558F8" w:rsidP="00227111">
            <w:pPr>
              <w:jc w:val="center"/>
              <w:rPr>
                <w:sz w:val="28"/>
                <w:szCs w:val="28"/>
              </w:rPr>
            </w:pPr>
            <w:r w:rsidRPr="00227111">
              <w:rPr>
                <w:rFonts w:ascii="Times New Roman" w:hAnsi="Times New Roman" w:cs="Times New Roman"/>
                <w:bCs/>
                <w:sz w:val="28"/>
              </w:rPr>
              <w:t>Номер входного импульса</w:t>
            </w:r>
          </w:p>
        </w:tc>
        <w:tc>
          <w:tcPr>
            <w:tcW w:w="1869" w:type="dxa"/>
          </w:tcPr>
          <w:p w:rsidR="005558F8" w:rsidRPr="005558F8" w:rsidRDefault="005558F8" w:rsidP="00227111">
            <w:pPr>
              <w:jc w:val="center"/>
              <w:rPr>
                <w:sz w:val="28"/>
                <w:szCs w:val="28"/>
                <w:lang w:val="en-US"/>
              </w:rPr>
            </w:pPr>
            <w:r>
              <w:rPr>
                <w:sz w:val="28"/>
                <w:szCs w:val="28"/>
                <w:lang w:val="en-US"/>
              </w:rPr>
              <w:t>QD</w:t>
            </w:r>
          </w:p>
        </w:tc>
        <w:tc>
          <w:tcPr>
            <w:tcW w:w="1869" w:type="dxa"/>
          </w:tcPr>
          <w:p w:rsidR="005558F8" w:rsidRPr="005558F8" w:rsidRDefault="005558F8" w:rsidP="00227111">
            <w:pPr>
              <w:jc w:val="center"/>
              <w:rPr>
                <w:sz w:val="28"/>
                <w:szCs w:val="28"/>
                <w:lang w:val="en-US"/>
              </w:rPr>
            </w:pPr>
            <w:r>
              <w:rPr>
                <w:sz w:val="28"/>
                <w:szCs w:val="28"/>
                <w:lang w:val="en-US"/>
              </w:rPr>
              <w:t>QC</w:t>
            </w:r>
          </w:p>
        </w:tc>
        <w:tc>
          <w:tcPr>
            <w:tcW w:w="1869" w:type="dxa"/>
          </w:tcPr>
          <w:p w:rsidR="005558F8" w:rsidRPr="005558F8" w:rsidRDefault="005558F8" w:rsidP="00227111">
            <w:pPr>
              <w:jc w:val="center"/>
              <w:rPr>
                <w:sz w:val="28"/>
                <w:szCs w:val="28"/>
                <w:lang w:val="en-US"/>
              </w:rPr>
            </w:pPr>
            <w:r>
              <w:rPr>
                <w:sz w:val="28"/>
                <w:szCs w:val="28"/>
                <w:lang w:val="en-US"/>
              </w:rPr>
              <w:t>QB</w:t>
            </w:r>
          </w:p>
        </w:tc>
        <w:tc>
          <w:tcPr>
            <w:tcW w:w="1869" w:type="dxa"/>
          </w:tcPr>
          <w:p w:rsidR="005558F8" w:rsidRPr="005558F8" w:rsidRDefault="005558F8" w:rsidP="00227111">
            <w:pPr>
              <w:jc w:val="center"/>
              <w:rPr>
                <w:sz w:val="28"/>
                <w:szCs w:val="28"/>
                <w:lang w:val="en-US"/>
              </w:rPr>
            </w:pPr>
            <w:r>
              <w:rPr>
                <w:sz w:val="28"/>
                <w:szCs w:val="28"/>
                <w:lang w:val="en-US"/>
              </w:rPr>
              <w:t>QA</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2</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3</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4</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5</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6</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7</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8</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9</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10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11</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12</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13</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1</w:t>
            </w:r>
          </w:p>
        </w:tc>
      </w:tr>
      <w:tr w:rsidR="005558F8" w:rsidTr="005558F8">
        <w:tc>
          <w:tcPr>
            <w:tcW w:w="1869" w:type="dxa"/>
          </w:tcPr>
          <w:p w:rsidR="005558F8" w:rsidRPr="005558F8" w:rsidRDefault="005558F8" w:rsidP="00227111">
            <w:pPr>
              <w:jc w:val="center"/>
              <w:rPr>
                <w:sz w:val="28"/>
                <w:szCs w:val="28"/>
                <w:lang w:val="en-US"/>
              </w:rPr>
            </w:pPr>
            <w:r>
              <w:rPr>
                <w:sz w:val="28"/>
                <w:szCs w:val="28"/>
                <w:lang w:val="en-US"/>
              </w:rPr>
              <w:t>14</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c>
          <w:tcPr>
            <w:tcW w:w="1869" w:type="dxa"/>
          </w:tcPr>
          <w:p w:rsidR="005558F8" w:rsidRPr="005558F8" w:rsidRDefault="005558F8" w:rsidP="00227111">
            <w:pPr>
              <w:jc w:val="center"/>
              <w:rPr>
                <w:sz w:val="28"/>
                <w:szCs w:val="28"/>
                <w:lang w:val="en-US"/>
              </w:rPr>
            </w:pPr>
            <w:r>
              <w:rPr>
                <w:sz w:val="28"/>
                <w:szCs w:val="28"/>
                <w:lang w:val="en-US"/>
              </w:rPr>
              <w:t>0</w:t>
            </w:r>
          </w:p>
        </w:tc>
      </w:tr>
      <w:tr w:rsidR="005558F8" w:rsidTr="005558F8">
        <w:tc>
          <w:tcPr>
            <w:tcW w:w="1869" w:type="dxa"/>
          </w:tcPr>
          <w:p w:rsidR="005558F8" w:rsidRDefault="005558F8" w:rsidP="00227111">
            <w:pPr>
              <w:jc w:val="center"/>
              <w:rPr>
                <w:sz w:val="28"/>
                <w:szCs w:val="28"/>
                <w:lang w:val="en-US"/>
              </w:rPr>
            </w:pPr>
            <w:r>
              <w:rPr>
                <w:sz w:val="28"/>
                <w:szCs w:val="28"/>
                <w:lang w:val="en-US"/>
              </w:rPr>
              <w:t>15</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0</w:t>
            </w:r>
          </w:p>
        </w:tc>
        <w:tc>
          <w:tcPr>
            <w:tcW w:w="1869" w:type="dxa"/>
          </w:tcPr>
          <w:p w:rsidR="005558F8" w:rsidRPr="005558F8" w:rsidRDefault="005558F8" w:rsidP="00227111">
            <w:pPr>
              <w:jc w:val="center"/>
              <w:rPr>
                <w:sz w:val="28"/>
                <w:szCs w:val="28"/>
                <w:lang w:val="en-US"/>
              </w:rPr>
            </w:pPr>
            <w:r>
              <w:rPr>
                <w:sz w:val="28"/>
                <w:szCs w:val="28"/>
                <w:lang w:val="en-US"/>
              </w:rPr>
              <w:t>1</w:t>
            </w:r>
          </w:p>
        </w:tc>
      </w:tr>
    </w:tbl>
    <w:p w:rsidR="00227111" w:rsidRDefault="005558F8" w:rsidP="00227111">
      <w:pPr>
        <w:jc w:val="center"/>
        <w:rPr>
          <w:rFonts w:ascii="Times New Roman" w:hAnsi="Times New Roman" w:cs="Times New Roman"/>
          <w:sz w:val="28"/>
          <w:szCs w:val="28"/>
        </w:rPr>
      </w:pPr>
      <w:r w:rsidRPr="005558F8">
        <w:rPr>
          <w:rFonts w:ascii="Times New Roman" w:hAnsi="Times New Roman" w:cs="Times New Roman"/>
          <w:sz w:val="28"/>
          <w:szCs w:val="28"/>
        </w:rPr>
        <w:t>Таблица состояний вычитающего счётчика</w:t>
      </w:r>
    </w:p>
    <w:p w:rsidR="005558F8" w:rsidRDefault="005558F8" w:rsidP="00227111">
      <w:pPr>
        <w:jc w:val="center"/>
        <w:rPr>
          <w:rFonts w:ascii="Times New Roman" w:hAnsi="Times New Roman" w:cs="Times New Roman"/>
          <w:sz w:val="28"/>
          <w:szCs w:val="28"/>
        </w:rPr>
      </w:pPr>
    </w:p>
    <w:p w:rsidR="005558F8" w:rsidRDefault="005558F8" w:rsidP="00227111">
      <w:pPr>
        <w:jc w:val="center"/>
        <w:rPr>
          <w:rFonts w:ascii="Times New Roman" w:hAnsi="Times New Roman" w:cs="Times New Roman"/>
          <w:sz w:val="28"/>
          <w:szCs w:val="28"/>
        </w:rPr>
      </w:pPr>
      <w:r>
        <w:rPr>
          <w:noProof/>
          <w:lang w:eastAsia="ru-RU" w:bidi="ar-SA"/>
        </w:rPr>
        <w:lastRenderedPageBreak/>
        <w:drawing>
          <wp:inline distT="0" distB="0" distL="0" distR="0">
            <wp:extent cx="5940425" cy="2747519"/>
            <wp:effectExtent l="0" t="0" r="3175" b="0"/>
            <wp:docPr id="3" name="Рисунок 3" descr="Схема счётчика с модулем счёт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хема счётчика с модулем счёта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747519"/>
                    </a:xfrm>
                    <a:prstGeom prst="rect">
                      <a:avLst/>
                    </a:prstGeom>
                    <a:noFill/>
                    <a:ln>
                      <a:noFill/>
                    </a:ln>
                  </pic:spPr>
                </pic:pic>
              </a:graphicData>
            </a:graphic>
          </wp:inline>
        </w:drawing>
      </w:r>
    </w:p>
    <w:p w:rsidR="005558F8" w:rsidRDefault="005558F8" w:rsidP="00227111">
      <w:pPr>
        <w:jc w:val="center"/>
        <w:rPr>
          <w:rFonts w:ascii="Times New Roman" w:hAnsi="Times New Roman" w:cs="Times New Roman"/>
          <w:sz w:val="28"/>
          <w:szCs w:val="28"/>
        </w:rPr>
      </w:pPr>
      <w:r w:rsidRPr="005558F8">
        <w:rPr>
          <w:rFonts w:ascii="Times New Roman" w:hAnsi="Times New Roman" w:cs="Times New Roman"/>
          <w:sz w:val="28"/>
          <w:szCs w:val="28"/>
        </w:rPr>
        <w:t>Схема счётчика с модулем счёта 8</w:t>
      </w:r>
    </w:p>
    <w:p w:rsidR="005558F8" w:rsidRDefault="005558F8" w:rsidP="00227111">
      <w:pPr>
        <w:jc w:val="center"/>
        <w:rPr>
          <w:rFonts w:ascii="Times New Roman" w:hAnsi="Times New Roman" w:cs="Times New Roman"/>
          <w:sz w:val="28"/>
          <w:szCs w:val="28"/>
        </w:rPr>
      </w:pPr>
    </w:p>
    <w:p w:rsidR="005558F8" w:rsidRDefault="005558F8" w:rsidP="005558F8">
      <w:pPr>
        <w:pStyle w:val="a5"/>
        <w:numPr>
          <w:ilvl w:val="0"/>
          <w:numId w:val="1"/>
        </w:numPr>
        <w:jc w:val="center"/>
        <w:rPr>
          <w:rFonts w:ascii="Times New Roman" w:hAnsi="Times New Roman" w:cs="Times New Roman"/>
          <w:b/>
          <w:bCs/>
          <w:sz w:val="28"/>
          <w:szCs w:val="28"/>
        </w:rPr>
      </w:pPr>
      <w:r w:rsidRPr="005558F8">
        <w:rPr>
          <w:rFonts w:ascii="Times New Roman" w:hAnsi="Times New Roman" w:cs="Times New Roman"/>
          <w:b/>
          <w:bCs/>
          <w:sz w:val="28"/>
          <w:szCs w:val="28"/>
        </w:rPr>
        <w:t>Контрольные вопросы</w:t>
      </w:r>
      <w:r>
        <w:rPr>
          <w:rFonts w:ascii="Times New Roman" w:hAnsi="Times New Roman" w:cs="Times New Roman"/>
          <w:b/>
          <w:bCs/>
          <w:sz w:val="28"/>
          <w:szCs w:val="28"/>
        </w:rPr>
        <w:t>.</w:t>
      </w:r>
    </w:p>
    <w:p w:rsidR="00FE4677" w:rsidRDefault="005558F8" w:rsidP="00FE4677">
      <w:pPr>
        <w:pStyle w:val="a5"/>
        <w:numPr>
          <w:ilvl w:val="0"/>
          <w:numId w:val="2"/>
        </w:numPr>
        <w:rPr>
          <w:rFonts w:ascii="Times New Roman" w:hAnsi="Times New Roman" w:cs="Times New Roman"/>
          <w:bCs/>
          <w:sz w:val="28"/>
          <w:szCs w:val="28"/>
        </w:rPr>
      </w:pPr>
      <w:r w:rsidRPr="005558F8">
        <w:rPr>
          <w:rFonts w:cs="Times New Roman"/>
          <w:bCs/>
          <w:sz w:val="28"/>
          <w:szCs w:val="28"/>
        </w:rPr>
        <w:t>Пусть первоначальное состояние всех триггеров счётчика будет нулевым. Это состояние мы видим на временных диагр</w:t>
      </w:r>
      <w:r w:rsidR="00FE4677">
        <w:rPr>
          <w:rFonts w:cs="Times New Roman"/>
          <w:bCs/>
          <w:sz w:val="28"/>
          <w:szCs w:val="28"/>
        </w:rPr>
        <w:t>аммах. Запишем его в таблицу</w:t>
      </w:r>
      <w:r w:rsidRPr="005558F8">
        <w:rPr>
          <w:rFonts w:cs="Times New Roman"/>
          <w:bCs/>
          <w:sz w:val="28"/>
          <w:szCs w:val="28"/>
        </w:rPr>
        <w:t>. После поступления на вход счётчика тактового импульса (который воспринимается по заднему фронту) первый триггер изменяет своё состояние на противоположное, то есть единицу.</w:t>
      </w:r>
      <w:r w:rsidR="00FE4677">
        <w:rPr>
          <w:rFonts w:cs="Times New Roman"/>
          <w:bCs/>
          <w:sz w:val="28"/>
          <w:szCs w:val="28"/>
        </w:rPr>
        <w:t xml:space="preserve"> </w:t>
      </w:r>
      <w:r w:rsidRPr="00FE4677">
        <w:rPr>
          <w:rFonts w:ascii="Times New Roman" w:hAnsi="Times New Roman" w:cs="Times New Roman"/>
          <w:bCs/>
          <w:sz w:val="28"/>
          <w:szCs w:val="28"/>
        </w:rPr>
        <w:t>Запишем новое состояние выходов счётчика в ту же самую таблицу. Так как по приходу первого импульса изменилось состояние первого триггера, то этот триггер содержит младший разряд двоичного числа (единицы).</w:t>
      </w:r>
      <w:r w:rsidR="00FE4677" w:rsidRPr="00FE4677">
        <w:rPr>
          <w:rFonts w:ascii="Times New Roman" w:hAnsi="Times New Roman" w:cs="Times New Roman"/>
          <w:bCs/>
          <w:sz w:val="28"/>
          <w:szCs w:val="28"/>
        </w:rPr>
        <w:t xml:space="preserve"> </w:t>
      </w:r>
      <w:r w:rsidR="00FE4677" w:rsidRPr="00FE4677">
        <w:rPr>
          <w:rFonts w:cs="Times New Roman"/>
          <w:bCs/>
          <w:sz w:val="28"/>
          <w:szCs w:val="28"/>
        </w:rPr>
        <w:t>Подадим на вход счётчика ещё один тактовый импульс. Значение первого триггера снова изменится на прямо противоположное. На этот раз на выходе первого триггера, а значит и на входе второго триггера сформируется задний фронт. Это означает, что второй триггер тоже изменит св</w:t>
      </w:r>
      <w:r w:rsidR="00FE4677">
        <w:rPr>
          <w:rFonts w:cs="Times New Roman"/>
          <w:bCs/>
          <w:sz w:val="28"/>
          <w:szCs w:val="28"/>
        </w:rPr>
        <w:t>оё состояние на противоположное</w:t>
      </w:r>
      <w:r w:rsidR="00FE4677" w:rsidRPr="00FE4677">
        <w:rPr>
          <w:rFonts w:cs="Times New Roman"/>
          <w:bCs/>
          <w:sz w:val="28"/>
          <w:szCs w:val="28"/>
        </w:rPr>
        <w:t>. Запишем новое состояние выходов счётчика в таблицу. В этой строке таблицы образовалось двоичное число 2. Оно совпадает с номером входного импульса.</w:t>
      </w:r>
      <w:r w:rsidR="00FE4677">
        <w:rPr>
          <w:rFonts w:cs="Times New Roman"/>
          <w:bCs/>
          <w:sz w:val="28"/>
          <w:szCs w:val="28"/>
        </w:rPr>
        <w:t xml:space="preserve"> </w:t>
      </w:r>
      <w:r w:rsidR="00FE4677" w:rsidRPr="00FE4677">
        <w:rPr>
          <w:rFonts w:ascii="Times New Roman" w:hAnsi="Times New Roman" w:cs="Times New Roman"/>
          <w:bCs/>
          <w:sz w:val="28"/>
          <w:szCs w:val="28"/>
        </w:rPr>
        <w:t xml:space="preserve">Продолжая анализировать временную диаграмму, можно определить, что на выходах приведённой схемы счётчика последовательно появляются цифры от 0 до 7. Эти цифры записаны в двоичном виде. При поступлении на счётный вход счётчика очередного импульса, содержимое его триггеров увеличивается на 1. Поэтому такие счётчики получили название </w:t>
      </w:r>
      <w:r w:rsidR="00FE4677">
        <w:rPr>
          <w:rFonts w:ascii="Times New Roman" w:hAnsi="Times New Roman" w:cs="Times New Roman"/>
          <w:bCs/>
          <w:sz w:val="28"/>
          <w:szCs w:val="28"/>
        </w:rPr>
        <w:t>суммирующих двоичных счётчиков.</w:t>
      </w:r>
    </w:p>
    <w:p w:rsidR="00FE4677" w:rsidRDefault="00FE4677" w:rsidP="00FE4677">
      <w:pPr>
        <w:pStyle w:val="a5"/>
        <w:numPr>
          <w:ilvl w:val="0"/>
          <w:numId w:val="2"/>
        </w:numPr>
        <w:rPr>
          <w:rFonts w:cs="Times New Roman"/>
          <w:bCs/>
          <w:sz w:val="28"/>
          <w:szCs w:val="28"/>
        </w:rPr>
      </w:pPr>
      <w:r>
        <w:rPr>
          <w:noProof/>
          <w:lang w:eastAsia="ru-RU" w:bidi="ar-SA"/>
        </w:rPr>
        <w:lastRenderedPageBreak/>
        <w:drawing>
          <wp:inline distT="0" distB="0" distL="0" distR="0">
            <wp:extent cx="3676650" cy="3057525"/>
            <wp:effectExtent l="0" t="0" r="0" b="9525"/>
            <wp:docPr id="4" name="Рисунок 4" descr="Временная диаграмма работы суммирующего асинхронного счётч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Временная диаграмма работы суммирующего асинхронного счётчик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6650" cy="3057525"/>
                    </a:xfrm>
                    <a:prstGeom prst="rect">
                      <a:avLst/>
                    </a:prstGeom>
                    <a:noFill/>
                    <a:ln>
                      <a:noFill/>
                    </a:ln>
                  </pic:spPr>
                </pic:pic>
              </a:graphicData>
            </a:graphic>
          </wp:inline>
        </w:drawing>
      </w:r>
    </w:p>
    <w:p w:rsidR="00FE4677" w:rsidRDefault="00FE4677" w:rsidP="00FE4677">
      <w:pPr>
        <w:pStyle w:val="a5"/>
        <w:numPr>
          <w:ilvl w:val="0"/>
          <w:numId w:val="2"/>
        </w:numPr>
        <w:rPr>
          <w:rFonts w:cs="Times New Roman"/>
          <w:bCs/>
          <w:sz w:val="28"/>
          <w:szCs w:val="28"/>
        </w:rPr>
      </w:pPr>
      <w:r>
        <w:rPr>
          <w:rFonts w:cs="Times New Roman"/>
          <w:bCs/>
          <w:sz w:val="28"/>
          <w:szCs w:val="28"/>
        </w:rPr>
        <w:t>Работает также</w:t>
      </w:r>
      <w:r w:rsidRPr="00FE4677">
        <w:rPr>
          <w:rFonts w:cs="Times New Roman"/>
          <w:bCs/>
          <w:sz w:val="28"/>
          <w:szCs w:val="28"/>
        </w:rPr>
        <w:t>,</w:t>
      </w:r>
      <w:r>
        <w:rPr>
          <w:rFonts w:cs="Times New Roman"/>
          <w:bCs/>
          <w:sz w:val="28"/>
          <w:szCs w:val="28"/>
        </w:rPr>
        <w:t xml:space="preserve"> как и суммирующий счётчик</w:t>
      </w:r>
      <w:r w:rsidRPr="00FE4677">
        <w:rPr>
          <w:rFonts w:cs="Times New Roman"/>
          <w:bCs/>
          <w:sz w:val="28"/>
          <w:szCs w:val="28"/>
        </w:rPr>
        <w:t>,</w:t>
      </w:r>
      <w:r>
        <w:rPr>
          <w:rFonts w:cs="Times New Roman"/>
          <w:bCs/>
          <w:sz w:val="28"/>
          <w:szCs w:val="28"/>
        </w:rPr>
        <w:t xml:space="preserve"> только информация снимается </w:t>
      </w:r>
      <w:r w:rsidRPr="00FE4677">
        <w:rPr>
          <w:rFonts w:cs="Times New Roman"/>
          <w:bCs/>
          <w:sz w:val="28"/>
          <w:szCs w:val="28"/>
        </w:rPr>
        <w:t>с инверсных выходов триггеров</w:t>
      </w:r>
      <w:r>
        <w:rPr>
          <w:rFonts w:cs="Times New Roman"/>
          <w:bCs/>
          <w:sz w:val="28"/>
          <w:szCs w:val="28"/>
        </w:rPr>
        <w:t>.</w:t>
      </w:r>
    </w:p>
    <w:p w:rsidR="00FE4677" w:rsidRDefault="00FE4677" w:rsidP="00FE4677">
      <w:pPr>
        <w:pStyle w:val="a5"/>
        <w:numPr>
          <w:ilvl w:val="0"/>
          <w:numId w:val="2"/>
        </w:numPr>
        <w:rPr>
          <w:rFonts w:cs="Times New Roman"/>
          <w:bCs/>
          <w:sz w:val="28"/>
          <w:szCs w:val="28"/>
        </w:rPr>
      </w:pPr>
      <w:r>
        <w:rPr>
          <w:noProof/>
          <w:lang w:eastAsia="ru-RU" w:bidi="ar-SA"/>
        </w:rPr>
        <w:drawing>
          <wp:inline distT="0" distB="0" distL="0" distR="0">
            <wp:extent cx="3819525" cy="3038475"/>
            <wp:effectExtent l="0" t="0" r="9525" b="9525"/>
            <wp:docPr id="5" name="Рисунок 5" descr="Временная 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Временная диаграмм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9525" cy="3038475"/>
                    </a:xfrm>
                    <a:prstGeom prst="rect">
                      <a:avLst/>
                    </a:prstGeom>
                    <a:noFill/>
                    <a:ln>
                      <a:noFill/>
                    </a:ln>
                  </pic:spPr>
                </pic:pic>
              </a:graphicData>
            </a:graphic>
          </wp:inline>
        </w:drawing>
      </w:r>
    </w:p>
    <w:p w:rsidR="00FE4677" w:rsidRDefault="00FE4677" w:rsidP="00FE4677">
      <w:pPr>
        <w:pStyle w:val="a5"/>
        <w:numPr>
          <w:ilvl w:val="0"/>
          <w:numId w:val="2"/>
        </w:numPr>
        <w:rPr>
          <w:rFonts w:cs="Times New Roman"/>
          <w:bCs/>
          <w:sz w:val="28"/>
          <w:szCs w:val="28"/>
        </w:rPr>
      </w:pPr>
      <w:r w:rsidRPr="00FE4677">
        <w:rPr>
          <w:rFonts w:cs="Times New Roman"/>
          <w:bCs/>
          <w:sz w:val="28"/>
          <w:szCs w:val="28"/>
        </w:rPr>
        <w:t>Число 10 в двоичной системе счисления представляется 1010. Когда на выходах счетчика будет код 1010, на выходе элемента «И» появится логическая единица, которая запустит схему гашения. Длительность импульса на выходе схемы гашения должна быть достаточна для надёжного сброса всех триггеров счётчика в 0. Разряды числа 1010, равные 1 подаются на схему «И» с прямых выходов триггеров, а равные 0 - с инверсных. Таким образом, как только счётчик досчитает до 10, произойдёт обнуление всех триггеров и счёт продолжится с кода 0000.</w:t>
      </w:r>
    </w:p>
    <w:p w:rsidR="00FE4677" w:rsidRPr="00FE4677" w:rsidRDefault="00FE4677" w:rsidP="00FE4677">
      <w:pPr>
        <w:pStyle w:val="a5"/>
        <w:numPr>
          <w:ilvl w:val="0"/>
          <w:numId w:val="2"/>
        </w:numPr>
        <w:rPr>
          <w:rFonts w:cs="Times New Roman"/>
          <w:bCs/>
          <w:sz w:val="28"/>
          <w:szCs w:val="28"/>
        </w:rPr>
      </w:pPr>
      <w:r w:rsidRPr="00FE4677">
        <w:rPr>
          <w:rFonts w:cs="Times New Roman"/>
          <w:bCs/>
          <w:sz w:val="28"/>
          <w:szCs w:val="28"/>
        </w:rPr>
        <w:t>По направлению счёта:</w:t>
      </w:r>
    </w:p>
    <w:p w:rsidR="00FE4677" w:rsidRPr="00FE4677" w:rsidRDefault="00FE4677" w:rsidP="00FE4677">
      <w:pPr>
        <w:pStyle w:val="a5"/>
        <w:numPr>
          <w:ilvl w:val="0"/>
          <w:numId w:val="9"/>
        </w:numPr>
        <w:rPr>
          <w:rFonts w:cs="Times New Roman"/>
          <w:bCs/>
          <w:sz w:val="28"/>
          <w:szCs w:val="28"/>
        </w:rPr>
      </w:pPr>
      <w:r w:rsidRPr="00FE4677">
        <w:rPr>
          <w:rFonts w:cs="Times New Roman"/>
          <w:bCs/>
          <w:sz w:val="28"/>
          <w:szCs w:val="28"/>
        </w:rPr>
        <w:t>суммирующие;</w:t>
      </w:r>
    </w:p>
    <w:p w:rsidR="00FE4677" w:rsidRPr="00FE4677" w:rsidRDefault="00FE4677" w:rsidP="00FE4677">
      <w:pPr>
        <w:pStyle w:val="a5"/>
        <w:numPr>
          <w:ilvl w:val="0"/>
          <w:numId w:val="9"/>
        </w:numPr>
        <w:rPr>
          <w:rFonts w:cs="Times New Roman"/>
          <w:bCs/>
          <w:sz w:val="28"/>
          <w:szCs w:val="28"/>
        </w:rPr>
      </w:pPr>
      <w:r w:rsidRPr="00FE4677">
        <w:rPr>
          <w:rFonts w:cs="Times New Roman"/>
          <w:bCs/>
          <w:sz w:val="28"/>
          <w:szCs w:val="28"/>
        </w:rPr>
        <w:t>вычитающие;</w:t>
      </w:r>
    </w:p>
    <w:p w:rsidR="00FE4677" w:rsidRPr="00FE4677" w:rsidRDefault="00FE4677" w:rsidP="00FE4677">
      <w:pPr>
        <w:pStyle w:val="a5"/>
        <w:numPr>
          <w:ilvl w:val="0"/>
          <w:numId w:val="9"/>
        </w:numPr>
        <w:rPr>
          <w:rFonts w:cs="Times New Roman"/>
          <w:bCs/>
          <w:sz w:val="28"/>
          <w:szCs w:val="28"/>
        </w:rPr>
      </w:pPr>
      <w:r w:rsidRPr="00FE4677">
        <w:rPr>
          <w:rFonts w:cs="Times New Roman"/>
          <w:bCs/>
          <w:sz w:val="28"/>
          <w:szCs w:val="28"/>
        </w:rPr>
        <w:t>реверсивные;</w:t>
      </w:r>
    </w:p>
    <w:p w:rsidR="00FE4677" w:rsidRPr="00FE4677" w:rsidRDefault="00FE4677" w:rsidP="00FE4677">
      <w:pPr>
        <w:pStyle w:val="a5"/>
        <w:ind w:left="1080"/>
        <w:rPr>
          <w:rFonts w:cs="Times New Roman"/>
          <w:bCs/>
          <w:sz w:val="28"/>
          <w:szCs w:val="28"/>
        </w:rPr>
      </w:pPr>
      <w:r w:rsidRPr="00FE4677">
        <w:rPr>
          <w:rFonts w:cs="Times New Roman"/>
          <w:bCs/>
          <w:sz w:val="28"/>
          <w:szCs w:val="28"/>
        </w:rPr>
        <w:lastRenderedPageBreak/>
        <w:t>По способу построения цепи переноса:</w:t>
      </w:r>
    </w:p>
    <w:p w:rsidR="00FE4677" w:rsidRPr="00FE4677" w:rsidRDefault="00FE4677" w:rsidP="00FE4677">
      <w:pPr>
        <w:pStyle w:val="a5"/>
        <w:numPr>
          <w:ilvl w:val="0"/>
          <w:numId w:val="10"/>
        </w:numPr>
        <w:rPr>
          <w:rFonts w:cs="Times New Roman"/>
          <w:bCs/>
          <w:sz w:val="28"/>
          <w:szCs w:val="28"/>
        </w:rPr>
      </w:pPr>
      <w:r w:rsidRPr="00FE4677">
        <w:rPr>
          <w:rFonts w:cs="Times New Roman"/>
          <w:bCs/>
          <w:sz w:val="28"/>
          <w:szCs w:val="28"/>
        </w:rPr>
        <w:t>с последовательным переносом;</w:t>
      </w:r>
    </w:p>
    <w:p w:rsidR="00FE4677" w:rsidRPr="00FE4677" w:rsidRDefault="00FE4677" w:rsidP="00FE4677">
      <w:pPr>
        <w:pStyle w:val="a5"/>
        <w:numPr>
          <w:ilvl w:val="0"/>
          <w:numId w:val="10"/>
        </w:numPr>
        <w:rPr>
          <w:rFonts w:cs="Times New Roman"/>
          <w:bCs/>
          <w:sz w:val="28"/>
          <w:szCs w:val="28"/>
        </w:rPr>
      </w:pPr>
      <w:r w:rsidRPr="00FE4677">
        <w:rPr>
          <w:rFonts w:cs="Times New Roman"/>
          <w:bCs/>
          <w:sz w:val="28"/>
          <w:szCs w:val="28"/>
        </w:rPr>
        <w:t>с параллельным переносом;</w:t>
      </w:r>
    </w:p>
    <w:p w:rsidR="00FE4677" w:rsidRPr="00FE4677" w:rsidRDefault="00FE4677" w:rsidP="00FE4677">
      <w:pPr>
        <w:pStyle w:val="a5"/>
        <w:numPr>
          <w:ilvl w:val="0"/>
          <w:numId w:val="10"/>
        </w:numPr>
        <w:rPr>
          <w:rFonts w:cs="Times New Roman"/>
          <w:bCs/>
          <w:sz w:val="28"/>
          <w:szCs w:val="28"/>
        </w:rPr>
      </w:pPr>
      <w:r w:rsidRPr="00FE4677">
        <w:rPr>
          <w:rFonts w:cs="Times New Roman"/>
          <w:bCs/>
          <w:sz w:val="28"/>
          <w:szCs w:val="28"/>
        </w:rPr>
        <w:t>с комбинированным переносом;</w:t>
      </w:r>
    </w:p>
    <w:p w:rsidR="00FE4677" w:rsidRPr="00FE4677" w:rsidRDefault="00FE4677" w:rsidP="00FE4677">
      <w:pPr>
        <w:pStyle w:val="a5"/>
        <w:ind w:left="1080"/>
        <w:rPr>
          <w:rFonts w:cs="Times New Roman"/>
          <w:bCs/>
          <w:sz w:val="28"/>
          <w:szCs w:val="28"/>
        </w:rPr>
      </w:pPr>
      <w:r w:rsidRPr="00FE4677">
        <w:rPr>
          <w:rFonts w:cs="Times New Roman"/>
          <w:bCs/>
          <w:sz w:val="28"/>
          <w:szCs w:val="28"/>
        </w:rPr>
        <w:t>По способу переключения триггера:</w:t>
      </w:r>
    </w:p>
    <w:p w:rsidR="00FE4677" w:rsidRPr="00FE4677" w:rsidRDefault="00FE4677" w:rsidP="00FE4677">
      <w:pPr>
        <w:pStyle w:val="a5"/>
        <w:numPr>
          <w:ilvl w:val="0"/>
          <w:numId w:val="11"/>
        </w:numPr>
        <w:rPr>
          <w:rFonts w:cs="Times New Roman"/>
          <w:bCs/>
          <w:sz w:val="28"/>
          <w:szCs w:val="28"/>
        </w:rPr>
      </w:pPr>
      <w:r w:rsidRPr="00FE4677">
        <w:rPr>
          <w:rFonts w:cs="Times New Roman"/>
          <w:bCs/>
          <w:sz w:val="28"/>
          <w:szCs w:val="28"/>
        </w:rPr>
        <w:t>синхронные;</w:t>
      </w:r>
    </w:p>
    <w:p w:rsidR="00FE4677" w:rsidRDefault="00FE4677" w:rsidP="00FE4677">
      <w:pPr>
        <w:pStyle w:val="a5"/>
        <w:numPr>
          <w:ilvl w:val="0"/>
          <w:numId w:val="11"/>
        </w:numPr>
        <w:rPr>
          <w:rFonts w:cs="Times New Roman"/>
          <w:bCs/>
          <w:sz w:val="28"/>
          <w:szCs w:val="28"/>
        </w:rPr>
      </w:pPr>
      <w:r w:rsidRPr="00FE4677">
        <w:rPr>
          <w:rFonts w:cs="Times New Roman"/>
          <w:bCs/>
          <w:sz w:val="28"/>
          <w:szCs w:val="28"/>
        </w:rPr>
        <w:t>асинхронные.</w:t>
      </w:r>
    </w:p>
    <w:p w:rsidR="00FE4677" w:rsidRDefault="00FE4677" w:rsidP="004C0628">
      <w:pPr>
        <w:pStyle w:val="a5"/>
        <w:numPr>
          <w:ilvl w:val="0"/>
          <w:numId w:val="2"/>
        </w:numPr>
        <w:rPr>
          <w:rFonts w:cs="Times New Roman"/>
          <w:bCs/>
          <w:sz w:val="28"/>
          <w:szCs w:val="28"/>
        </w:rPr>
      </w:pPr>
      <w:r w:rsidRPr="00FE4677">
        <w:rPr>
          <w:rFonts w:cs="Times New Roman"/>
          <w:bCs/>
          <w:sz w:val="28"/>
          <w:szCs w:val="28"/>
        </w:rPr>
        <w:t>Чаще всего можно встретить в радиотехнике, вычислительной автоматике, измерительных приборах, телефонах практически во всех устройствах цифровой техники, также их используют при управлении станками, линиями, в основе которых лежит автоматика</w:t>
      </w:r>
      <w:r>
        <w:rPr>
          <w:rFonts w:cs="Times New Roman"/>
          <w:bCs/>
          <w:sz w:val="28"/>
          <w:szCs w:val="28"/>
        </w:rPr>
        <w:t>.</w:t>
      </w:r>
    </w:p>
    <w:p w:rsidR="004C0628" w:rsidRDefault="004C0628" w:rsidP="004C0628">
      <w:pPr>
        <w:rPr>
          <w:rFonts w:cs="Times New Roman"/>
          <w:bCs/>
          <w:sz w:val="28"/>
          <w:szCs w:val="28"/>
        </w:rPr>
      </w:pPr>
    </w:p>
    <w:p w:rsidR="00FE4677" w:rsidRPr="00FE4677" w:rsidRDefault="00FE4677" w:rsidP="00FE4677">
      <w:pPr>
        <w:rPr>
          <w:rFonts w:cs="Times New Roman"/>
          <w:bCs/>
          <w:sz w:val="28"/>
          <w:szCs w:val="28"/>
        </w:rPr>
      </w:pPr>
    </w:p>
    <w:p w:rsidR="00FE4677" w:rsidRPr="00FE4677" w:rsidRDefault="00FE4677" w:rsidP="00FE4677">
      <w:pPr>
        <w:pStyle w:val="a5"/>
        <w:ind w:left="1080"/>
        <w:rPr>
          <w:rFonts w:cs="Times New Roman"/>
          <w:bCs/>
          <w:sz w:val="28"/>
          <w:szCs w:val="28"/>
        </w:rPr>
      </w:pPr>
    </w:p>
    <w:p w:rsidR="005558F8" w:rsidRPr="005558F8" w:rsidRDefault="005558F8" w:rsidP="005558F8">
      <w:pPr>
        <w:pStyle w:val="a5"/>
        <w:rPr>
          <w:rFonts w:ascii="Times New Roman" w:hAnsi="Times New Roman" w:cs="Times New Roman"/>
          <w:bCs/>
          <w:sz w:val="28"/>
          <w:szCs w:val="28"/>
        </w:rPr>
      </w:pPr>
    </w:p>
    <w:p w:rsidR="005558F8" w:rsidRDefault="005558F8"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bookmarkStart w:id="0" w:name="_GoBack"/>
      <w:bookmarkEnd w:id="0"/>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Default="00692471" w:rsidP="005558F8">
      <w:pPr>
        <w:pStyle w:val="a5"/>
        <w:rPr>
          <w:rFonts w:ascii="Times New Roman" w:hAnsi="Times New Roman" w:cs="Times New Roman"/>
          <w:bCs/>
          <w:sz w:val="28"/>
          <w:szCs w:val="28"/>
        </w:rPr>
      </w:pPr>
    </w:p>
    <w:p w:rsidR="00692471" w:rsidRPr="00692471" w:rsidRDefault="00692471" w:rsidP="00692471">
      <w:pPr>
        <w:pStyle w:val="a5"/>
        <w:numPr>
          <w:ilvl w:val="0"/>
          <w:numId w:val="1"/>
        </w:numPr>
        <w:jc w:val="center"/>
        <w:rPr>
          <w:rFonts w:cs="Times New Roman"/>
          <w:b/>
          <w:bCs/>
          <w:sz w:val="28"/>
          <w:szCs w:val="28"/>
        </w:rPr>
      </w:pPr>
      <w:r w:rsidRPr="00692471">
        <w:rPr>
          <w:rFonts w:cs="Times New Roman"/>
          <w:b/>
          <w:bCs/>
          <w:sz w:val="28"/>
          <w:szCs w:val="28"/>
        </w:rPr>
        <w:lastRenderedPageBreak/>
        <w:t>Защита лабораторной работы (Билет №5 Зарубин).</w:t>
      </w:r>
    </w:p>
    <w:p w:rsidR="00692471" w:rsidRPr="004C0628" w:rsidRDefault="00692471" w:rsidP="00692471">
      <w:pPr>
        <w:jc w:val="center"/>
        <w:rPr>
          <w:rFonts w:cs="Times New Roman"/>
          <w:b/>
          <w:bCs/>
          <w:sz w:val="28"/>
          <w:szCs w:val="28"/>
        </w:rPr>
      </w:pPr>
    </w:p>
    <w:p w:rsidR="00692471" w:rsidRPr="005558F8" w:rsidRDefault="00692471" w:rsidP="005558F8">
      <w:pPr>
        <w:pStyle w:val="a5"/>
        <w:rPr>
          <w:rFonts w:ascii="Times New Roman" w:hAnsi="Times New Roman" w:cs="Times New Roman"/>
          <w:bCs/>
          <w:sz w:val="28"/>
          <w:szCs w:val="28"/>
        </w:rPr>
      </w:pPr>
    </w:p>
    <w:p w:rsidR="005558F8" w:rsidRPr="005558F8" w:rsidRDefault="00692471" w:rsidP="00227111">
      <w:pPr>
        <w:jc w:val="center"/>
        <w:rPr>
          <w:rFonts w:ascii="Times New Roman" w:hAnsi="Times New Roman" w:cs="Times New Roman"/>
          <w:sz w:val="28"/>
          <w:szCs w:val="28"/>
        </w:rPr>
      </w:pPr>
      <w:r>
        <w:rPr>
          <w:noProof/>
          <w:lang w:eastAsia="ru-RU" w:bidi="ar-SA"/>
        </w:rPr>
        <w:drawing>
          <wp:inline distT="0" distB="0" distL="0" distR="0">
            <wp:extent cx="5940425" cy="7920567"/>
            <wp:effectExtent l="0" t="0" r="3175" b="4445"/>
            <wp:docPr id="6" name="Рисунок 6" descr="https://sun1-22.userapi.com/uvrHC9vEKqbExdtno-XjjvEL9GMlLx-kAuQw2Q/fH6s1u2giB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un1-22.userapi.com/uvrHC9vEKqbExdtno-XjjvEL9GMlLx-kAuQw2Q/fH6s1u2giB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7920567"/>
                    </a:xfrm>
                    <a:prstGeom prst="rect">
                      <a:avLst/>
                    </a:prstGeom>
                    <a:noFill/>
                    <a:ln>
                      <a:noFill/>
                    </a:ln>
                  </pic:spPr>
                </pic:pic>
              </a:graphicData>
            </a:graphic>
          </wp:inline>
        </w:drawing>
      </w:r>
    </w:p>
    <w:sectPr w:rsidR="005558F8" w:rsidRPr="005558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003" w:usb1="288F0000" w:usb2="00000016" w:usb3="00000000" w:csb0="00040001" w:csb1="00000000"/>
  </w:font>
  <w:font w:name="Lucida Sans">
    <w:altName w:val="Lucida Sans Unicode"/>
    <w:charset w:val="00"/>
    <w:family w:val="swiss"/>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BF420F"/>
    <w:multiLevelType w:val="hybridMultilevel"/>
    <w:tmpl w:val="4FBAE9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D3390E"/>
    <w:multiLevelType w:val="multilevel"/>
    <w:tmpl w:val="1BA4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43C80"/>
    <w:multiLevelType w:val="hybridMultilevel"/>
    <w:tmpl w:val="7BC6C4B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 w15:restartNumberingAfterBreak="0">
    <w:nsid w:val="2810359F"/>
    <w:multiLevelType w:val="multilevel"/>
    <w:tmpl w:val="A4E46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2F310A"/>
    <w:multiLevelType w:val="multilevel"/>
    <w:tmpl w:val="1B2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043FF"/>
    <w:multiLevelType w:val="hybridMultilevel"/>
    <w:tmpl w:val="9B8EFFC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C9A03E7"/>
    <w:multiLevelType w:val="multilevel"/>
    <w:tmpl w:val="CEF8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C6688"/>
    <w:multiLevelType w:val="hybridMultilevel"/>
    <w:tmpl w:val="937C7D1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 w15:restartNumberingAfterBreak="0">
    <w:nsid w:val="647538F8"/>
    <w:multiLevelType w:val="multilevel"/>
    <w:tmpl w:val="7B48D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381A44"/>
    <w:multiLevelType w:val="hybridMultilevel"/>
    <w:tmpl w:val="A836CAE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0" w15:restartNumberingAfterBreak="0">
    <w:nsid w:val="6EC017FF"/>
    <w:multiLevelType w:val="multilevel"/>
    <w:tmpl w:val="8196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866B9"/>
    <w:multiLevelType w:val="hybridMultilevel"/>
    <w:tmpl w:val="D146FEE2"/>
    <w:lvl w:ilvl="0" w:tplc="F8FEF49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11"/>
  </w:num>
  <w:num w:numId="3">
    <w:abstractNumId w:val="1"/>
  </w:num>
  <w:num w:numId="4">
    <w:abstractNumId w:val="10"/>
  </w:num>
  <w:num w:numId="5">
    <w:abstractNumId w:val="3"/>
  </w:num>
  <w:num w:numId="6">
    <w:abstractNumId w:val="4"/>
  </w:num>
  <w:num w:numId="7">
    <w:abstractNumId w:val="8"/>
  </w:num>
  <w:num w:numId="8">
    <w:abstractNumId w:val="6"/>
  </w:num>
  <w:num w:numId="9">
    <w:abstractNumId w:val="9"/>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E6C"/>
    <w:rsid w:val="000E0E6C"/>
    <w:rsid w:val="00123FF3"/>
    <w:rsid w:val="00227111"/>
    <w:rsid w:val="004C0628"/>
    <w:rsid w:val="005558F8"/>
    <w:rsid w:val="00692471"/>
    <w:rsid w:val="00FE46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81348C-3531-4371-85D9-0A1165C1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111"/>
    <w:pPr>
      <w:spacing w:after="0" w:line="240" w:lineRule="auto"/>
    </w:pPr>
    <w:rPr>
      <w:rFonts w:ascii="Liberation Serif" w:eastAsia="NSimSun" w:hAnsi="Liberation Serif" w:cs="Lucida Sans"/>
      <w:kern w:val="2"/>
      <w:sz w:val="24"/>
      <w:szCs w:val="24"/>
      <w:lang w:eastAsia="zh-CN" w:bidi="hi-IN"/>
    </w:rPr>
  </w:style>
  <w:style w:type="paragraph" w:styleId="1">
    <w:name w:val="heading 1"/>
    <w:basedOn w:val="a"/>
    <w:next w:val="a"/>
    <w:link w:val="10"/>
    <w:uiPriority w:val="9"/>
    <w:qFormat/>
    <w:rsid w:val="00227111"/>
    <w:pPr>
      <w:keepNext/>
      <w:keepLines/>
      <w:spacing w:before="240"/>
      <w:outlineLvl w:val="0"/>
    </w:pPr>
    <w:rPr>
      <w:rFonts w:asciiTheme="majorHAnsi" w:eastAsiaTheme="majorEastAsia" w:hAnsiTheme="majorHAnsi" w:cs="Mangal"/>
      <w:color w:val="2E74B5" w:themeColor="accent1" w:themeShade="BF"/>
      <w:sz w:val="32"/>
      <w:szCs w:val="29"/>
    </w:rPr>
  </w:style>
  <w:style w:type="paragraph" w:styleId="2">
    <w:name w:val="heading 2"/>
    <w:basedOn w:val="a"/>
    <w:next w:val="a"/>
    <w:link w:val="20"/>
    <w:uiPriority w:val="9"/>
    <w:semiHidden/>
    <w:unhideWhenUsed/>
    <w:qFormat/>
    <w:rsid w:val="005558F8"/>
    <w:pPr>
      <w:keepNext/>
      <w:keepLines/>
      <w:spacing w:before="40"/>
      <w:outlineLvl w:val="1"/>
    </w:pPr>
    <w:rPr>
      <w:rFonts w:asciiTheme="majorHAnsi" w:eastAsiaTheme="majorEastAsia" w:hAnsiTheme="majorHAnsi" w:cs="Mangal"/>
      <w:color w:val="2E74B5" w:themeColor="accent1" w:themeShade="BF"/>
      <w:sz w:val="26"/>
      <w:szCs w:val="23"/>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227111"/>
    <w:pPr>
      <w:spacing w:after="140" w:line="276" w:lineRule="auto"/>
    </w:pPr>
  </w:style>
  <w:style w:type="character" w:customStyle="1" w:styleId="a4">
    <w:name w:val="Основной текст Знак"/>
    <w:basedOn w:val="a0"/>
    <w:link w:val="a3"/>
    <w:rsid w:val="00227111"/>
    <w:rPr>
      <w:rFonts w:ascii="Liberation Serif" w:eastAsia="NSimSun" w:hAnsi="Liberation Serif" w:cs="Lucida Sans"/>
      <w:kern w:val="2"/>
      <w:sz w:val="24"/>
      <w:szCs w:val="24"/>
      <w:lang w:eastAsia="zh-CN" w:bidi="hi-IN"/>
    </w:rPr>
  </w:style>
  <w:style w:type="character" w:customStyle="1" w:styleId="10">
    <w:name w:val="Заголовок 1 Знак"/>
    <w:basedOn w:val="a0"/>
    <w:link w:val="1"/>
    <w:uiPriority w:val="9"/>
    <w:rsid w:val="00227111"/>
    <w:rPr>
      <w:rFonts w:asciiTheme="majorHAnsi" w:eastAsiaTheme="majorEastAsia" w:hAnsiTheme="majorHAnsi" w:cs="Mangal"/>
      <w:color w:val="2E74B5" w:themeColor="accent1" w:themeShade="BF"/>
      <w:kern w:val="2"/>
      <w:sz w:val="32"/>
      <w:szCs w:val="29"/>
      <w:lang w:eastAsia="zh-CN" w:bidi="hi-IN"/>
    </w:rPr>
  </w:style>
  <w:style w:type="paragraph" w:styleId="a5">
    <w:name w:val="List Paragraph"/>
    <w:basedOn w:val="a"/>
    <w:uiPriority w:val="34"/>
    <w:qFormat/>
    <w:rsid w:val="00227111"/>
    <w:pPr>
      <w:ind w:left="720"/>
      <w:contextualSpacing/>
    </w:pPr>
    <w:rPr>
      <w:rFonts w:cs="Mangal"/>
      <w:szCs w:val="21"/>
    </w:rPr>
  </w:style>
  <w:style w:type="table" w:styleId="a6">
    <w:name w:val="Table Grid"/>
    <w:basedOn w:val="a1"/>
    <w:uiPriority w:val="39"/>
    <w:rsid w:val="0022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5558F8"/>
    <w:rPr>
      <w:rFonts w:asciiTheme="majorHAnsi" w:eastAsiaTheme="majorEastAsia" w:hAnsiTheme="majorHAnsi" w:cs="Mangal"/>
      <w:color w:val="2E74B5" w:themeColor="accent1" w:themeShade="BF"/>
      <w:kern w:val="2"/>
      <w:sz w:val="26"/>
      <w:szCs w:val="23"/>
      <w:lang w:eastAsia="zh-CN" w:bidi="hi-IN"/>
    </w:rPr>
  </w:style>
  <w:style w:type="paragraph" w:styleId="a7">
    <w:name w:val="Normal (Web)"/>
    <w:basedOn w:val="a"/>
    <w:uiPriority w:val="99"/>
    <w:semiHidden/>
    <w:unhideWhenUsed/>
    <w:rsid w:val="005558F8"/>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968219">
      <w:bodyDiv w:val="1"/>
      <w:marLeft w:val="0"/>
      <w:marRight w:val="0"/>
      <w:marTop w:val="0"/>
      <w:marBottom w:val="0"/>
      <w:divBdr>
        <w:top w:val="none" w:sz="0" w:space="0" w:color="auto"/>
        <w:left w:val="none" w:sz="0" w:space="0" w:color="auto"/>
        <w:bottom w:val="none" w:sz="0" w:space="0" w:color="auto"/>
        <w:right w:val="none" w:sz="0" w:space="0" w:color="auto"/>
      </w:divBdr>
    </w:div>
    <w:div w:id="394861329">
      <w:bodyDiv w:val="1"/>
      <w:marLeft w:val="0"/>
      <w:marRight w:val="0"/>
      <w:marTop w:val="0"/>
      <w:marBottom w:val="0"/>
      <w:divBdr>
        <w:top w:val="none" w:sz="0" w:space="0" w:color="auto"/>
        <w:left w:val="none" w:sz="0" w:space="0" w:color="auto"/>
        <w:bottom w:val="none" w:sz="0" w:space="0" w:color="auto"/>
        <w:right w:val="none" w:sz="0" w:space="0" w:color="auto"/>
      </w:divBdr>
    </w:div>
    <w:div w:id="482283938">
      <w:bodyDiv w:val="1"/>
      <w:marLeft w:val="0"/>
      <w:marRight w:val="0"/>
      <w:marTop w:val="0"/>
      <w:marBottom w:val="0"/>
      <w:divBdr>
        <w:top w:val="none" w:sz="0" w:space="0" w:color="auto"/>
        <w:left w:val="none" w:sz="0" w:space="0" w:color="auto"/>
        <w:bottom w:val="none" w:sz="0" w:space="0" w:color="auto"/>
        <w:right w:val="none" w:sz="0" w:space="0" w:color="auto"/>
      </w:divBdr>
    </w:div>
    <w:div w:id="621694109">
      <w:bodyDiv w:val="1"/>
      <w:marLeft w:val="0"/>
      <w:marRight w:val="0"/>
      <w:marTop w:val="0"/>
      <w:marBottom w:val="0"/>
      <w:divBdr>
        <w:top w:val="none" w:sz="0" w:space="0" w:color="auto"/>
        <w:left w:val="none" w:sz="0" w:space="0" w:color="auto"/>
        <w:bottom w:val="none" w:sz="0" w:space="0" w:color="auto"/>
        <w:right w:val="none" w:sz="0" w:space="0" w:color="auto"/>
      </w:divBdr>
    </w:div>
    <w:div w:id="1019545796">
      <w:bodyDiv w:val="1"/>
      <w:marLeft w:val="0"/>
      <w:marRight w:val="0"/>
      <w:marTop w:val="0"/>
      <w:marBottom w:val="0"/>
      <w:divBdr>
        <w:top w:val="none" w:sz="0" w:space="0" w:color="auto"/>
        <w:left w:val="none" w:sz="0" w:space="0" w:color="auto"/>
        <w:bottom w:val="none" w:sz="0" w:space="0" w:color="auto"/>
        <w:right w:val="none" w:sz="0" w:space="0" w:color="auto"/>
      </w:divBdr>
    </w:div>
    <w:div w:id="1334602267">
      <w:bodyDiv w:val="1"/>
      <w:marLeft w:val="0"/>
      <w:marRight w:val="0"/>
      <w:marTop w:val="0"/>
      <w:marBottom w:val="0"/>
      <w:divBdr>
        <w:top w:val="none" w:sz="0" w:space="0" w:color="auto"/>
        <w:left w:val="none" w:sz="0" w:space="0" w:color="auto"/>
        <w:bottom w:val="none" w:sz="0" w:space="0" w:color="auto"/>
        <w:right w:val="none" w:sz="0" w:space="0" w:color="auto"/>
      </w:divBdr>
    </w:div>
    <w:div w:id="1705715227">
      <w:bodyDiv w:val="1"/>
      <w:marLeft w:val="0"/>
      <w:marRight w:val="0"/>
      <w:marTop w:val="0"/>
      <w:marBottom w:val="0"/>
      <w:divBdr>
        <w:top w:val="none" w:sz="0" w:space="0" w:color="auto"/>
        <w:left w:val="none" w:sz="0" w:space="0" w:color="auto"/>
        <w:bottom w:val="none" w:sz="0" w:space="0" w:color="auto"/>
        <w:right w:val="none" w:sz="0" w:space="0" w:color="auto"/>
      </w:divBdr>
    </w:div>
    <w:div w:id="1935359066">
      <w:bodyDiv w:val="1"/>
      <w:marLeft w:val="0"/>
      <w:marRight w:val="0"/>
      <w:marTop w:val="0"/>
      <w:marBottom w:val="0"/>
      <w:divBdr>
        <w:top w:val="none" w:sz="0" w:space="0" w:color="auto"/>
        <w:left w:val="none" w:sz="0" w:space="0" w:color="auto"/>
        <w:bottom w:val="none" w:sz="0" w:space="0" w:color="auto"/>
        <w:right w:val="none" w:sz="0" w:space="0" w:color="auto"/>
      </w:divBdr>
    </w:div>
    <w:div w:id="2069064603">
      <w:bodyDiv w:val="1"/>
      <w:marLeft w:val="0"/>
      <w:marRight w:val="0"/>
      <w:marTop w:val="0"/>
      <w:marBottom w:val="0"/>
      <w:divBdr>
        <w:top w:val="none" w:sz="0" w:space="0" w:color="auto"/>
        <w:left w:val="none" w:sz="0" w:space="0" w:color="auto"/>
        <w:bottom w:val="none" w:sz="0" w:space="0" w:color="auto"/>
        <w:right w:val="none" w:sz="0" w:space="0" w:color="auto"/>
      </w:divBdr>
    </w:div>
    <w:div w:id="212522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587</Words>
  <Characters>3347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dc:creator>
  <cp:keywords/>
  <dc:description/>
  <cp:lastModifiedBy>Артём</cp:lastModifiedBy>
  <cp:revision>3</cp:revision>
  <dcterms:created xsi:type="dcterms:W3CDTF">2020-04-27T02:15:00Z</dcterms:created>
  <dcterms:modified xsi:type="dcterms:W3CDTF">2020-04-27T03:11:00Z</dcterms:modified>
</cp:coreProperties>
</file>