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C63" w:rsidRDefault="00F67C63" w:rsidP="00F67C63">
      <w:pPr>
        <w:jc w:val="center"/>
        <w:rPr>
          <w:rFonts w:hint="eastAsia"/>
        </w:rPr>
      </w:pPr>
      <w:r>
        <w:t>Федеральное агентство связи</w:t>
      </w:r>
    </w:p>
    <w:p w:rsidR="00F67C63" w:rsidRDefault="00F67C63" w:rsidP="00F67C63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F67C63" w:rsidRDefault="00F67C63" w:rsidP="00F67C63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F67C63" w:rsidRDefault="00F67C63" w:rsidP="00F67C63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F67C63" w:rsidRDefault="00F67C63" w:rsidP="00F67C63">
      <w:pPr>
        <w:pStyle w:val="a3"/>
        <w:jc w:val="center"/>
        <w:rPr>
          <w:rFonts w:hint="eastAsia"/>
          <w:color w:val="000000"/>
          <w:sz w:val="28"/>
        </w:rPr>
      </w:pPr>
    </w:p>
    <w:p w:rsidR="00F67C63" w:rsidRDefault="00F67C63" w:rsidP="00F67C63">
      <w:pPr>
        <w:pStyle w:val="a3"/>
        <w:jc w:val="center"/>
        <w:rPr>
          <w:rFonts w:hint="eastAsia"/>
          <w:color w:val="000000"/>
          <w:sz w:val="28"/>
        </w:rPr>
      </w:pPr>
    </w:p>
    <w:p w:rsidR="00F67C63" w:rsidRDefault="00F67C63" w:rsidP="00F67C63">
      <w:pPr>
        <w:pStyle w:val="a3"/>
        <w:jc w:val="center"/>
        <w:rPr>
          <w:rFonts w:hint="eastAsia"/>
          <w:color w:val="000000"/>
          <w:sz w:val="28"/>
        </w:rPr>
      </w:pPr>
    </w:p>
    <w:p w:rsidR="00F67C63" w:rsidRDefault="00F67C63" w:rsidP="00F67C63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F67C63" w:rsidRDefault="00F67C63" w:rsidP="00F67C63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F67C63" w:rsidRDefault="00F67C63" w:rsidP="00F67C63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>5</w:t>
      </w:r>
    </w:p>
    <w:p w:rsidR="00F67C63" w:rsidRDefault="00F67C63" w:rsidP="00F67C63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F67C63">
        <w:rPr>
          <w:rFonts w:ascii="Libera" w:hAnsi="Libera"/>
          <w:sz w:val="32"/>
          <w:szCs w:val="32"/>
        </w:rPr>
        <w:t>Исследование биполярного транзистора</w:t>
      </w:r>
      <w:r>
        <w:rPr>
          <w:sz w:val="32"/>
          <w:szCs w:val="32"/>
        </w:rPr>
        <w:t>»</w:t>
      </w:r>
    </w:p>
    <w:p w:rsidR="00F67C63" w:rsidRDefault="00F67C63" w:rsidP="00F67C63">
      <w:pPr>
        <w:jc w:val="center"/>
        <w:rPr>
          <w:rFonts w:hint="eastAsia"/>
          <w:sz w:val="32"/>
          <w:szCs w:val="32"/>
        </w:rPr>
      </w:pPr>
    </w:p>
    <w:p w:rsidR="00F67C63" w:rsidRDefault="00F67C63" w:rsidP="00F67C63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Вариант 8</w:t>
      </w: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F67C63" w:rsidRDefault="00F67C63" w:rsidP="00F67C63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F67C63" w:rsidRDefault="00F67C63" w:rsidP="00F67C63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F67C63" w:rsidRDefault="00F67C63" w:rsidP="00F67C63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F67C63" w:rsidRDefault="00F67C63" w:rsidP="00F67C63">
      <w:pPr>
        <w:pStyle w:val="a3"/>
        <w:rPr>
          <w:rFonts w:hint="eastAsia"/>
          <w:color w:val="000000"/>
          <w:sz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</w:p>
    <w:p w:rsidR="00F67C63" w:rsidRDefault="00F67C63" w:rsidP="00F67C63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F67C63" w:rsidRDefault="00F67C63" w:rsidP="00F67C63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2019</w:t>
      </w:r>
    </w:p>
    <w:p w:rsidR="00F67C63" w:rsidRDefault="00F67C63" w:rsidP="00F67C63">
      <w:pPr>
        <w:jc w:val="center"/>
        <w:rPr>
          <w:rFonts w:ascii="Libera" w:hAnsi="Libera" w:hint="eastAsia"/>
        </w:rPr>
      </w:pPr>
    </w:p>
    <w:p w:rsidR="00F67C63" w:rsidRPr="00F67C63" w:rsidRDefault="00F67C63" w:rsidP="00F67C63">
      <w:pPr>
        <w:jc w:val="center"/>
        <w:rPr>
          <w:rFonts w:ascii="Libera" w:hAnsi="Libera" w:hint="eastAsia"/>
          <w:sz w:val="28"/>
        </w:rPr>
      </w:pPr>
      <w:r w:rsidRPr="00093C92">
        <w:rPr>
          <w:rFonts w:ascii="Libera" w:hAnsi="Libera"/>
          <w:sz w:val="28"/>
        </w:rPr>
        <w:lastRenderedPageBreak/>
        <w:t>Лабораторная работа №</w:t>
      </w:r>
      <w:r w:rsidRPr="00F67C63">
        <w:rPr>
          <w:rFonts w:ascii="Libera" w:hAnsi="Libera"/>
          <w:sz w:val="28"/>
        </w:rPr>
        <w:t>5</w:t>
      </w:r>
    </w:p>
    <w:p w:rsidR="00F67C63" w:rsidRPr="00F67C63" w:rsidRDefault="00F67C63" w:rsidP="00F67C63">
      <w:pPr>
        <w:pStyle w:val="a5"/>
        <w:jc w:val="center"/>
        <w:rPr>
          <w:rFonts w:ascii="Libera" w:hAnsi="Libera"/>
          <w:sz w:val="20"/>
        </w:rPr>
      </w:pPr>
      <w:r w:rsidRPr="00F67C63">
        <w:rPr>
          <w:rFonts w:ascii="Libera" w:hAnsi="Libera"/>
          <w:sz w:val="26"/>
          <w:szCs w:val="32"/>
        </w:rPr>
        <w:t>Исследование биполярного транзистора</w:t>
      </w:r>
    </w:p>
    <w:p w:rsidR="00F67C63" w:rsidRDefault="00F67C63" w:rsidP="00F67C63">
      <w:pPr>
        <w:pStyle w:val="a5"/>
        <w:numPr>
          <w:ilvl w:val="0"/>
          <w:numId w:val="1"/>
        </w:numPr>
        <w:jc w:val="center"/>
        <w:rPr>
          <w:rFonts w:ascii="Libera" w:hAnsi="Libera"/>
          <w:sz w:val="26"/>
        </w:rPr>
      </w:pPr>
      <w:r w:rsidRPr="00A376A1">
        <w:rPr>
          <w:rFonts w:ascii="Libera" w:hAnsi="Libera"/>
          <w:sz w:val="26"/>
        </w:rPr>
        <w:t>Цель работы</w:t>
      </w:r>
    </w:p>
    <w:p w:rsidR="00F67C63" w:rsidRDefault="00F67C63" w:rsidP="00F67C63">
      <w:pPr>
        <w:pStyle w:val="a5"/>
        <w:jc w:val="both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С помощью учебного лабораторного стенда LESO3 ознакомиться с принципом действия биполярного транзистора (БТ). Изучить его вольтамперные характеристики в схемах включения с общей базой (ОБ) и общим эмиттером (ОЭ). Изучить особенности работы простейшего усилителя на биполярном транзисторе</w:t>
      </w:r>
      <w:r w:rsidRPr="00F67C63">
        <w:rPr>
          <w:rFonts w:ascii="Libera" w:hAnsi="Libera" w:hint="eastAsia"/>
          <w:sz w:val="26"/>
        </w:rPr>
        <w:t>.</w:t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</w:p>
    <w:p w:rsidR="00F67C63" w:rsidRPr="00A376A1" w:rsidRDefault="00F67C63" w:rsidP="00F67C63">
      <w:pPr>
        <w:pStyle w:val="a5"/>
        <w:numPr>
          <w:ilvl w:val="0"/>
          <w:numId w:val="1"/>
        </w:numPr>
        <w:jc w:val="center"/>
        <w:rPr>
          <w:color w:val="000000"/>
          <w:sz w:val="26"/>
          <w:szCs w:val="26"/>
        </w:rPr>
      </w:pPr>
      <w:r w:rsidRPr="00A376A1">
        <w:rPr>
          <w:color w:val="000000"/>
          <w:sz w:val="26"/>
          <w:szCs w:val="26"/>
        </w:rPr>
        <w:t>Выполнение Лабораторной работы</w:t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</w:p>
    <w:p w:rsidR="00F67C63" w:rsidRPr="00F67C63" w:rsidRDefault="00F67C63" w:rsidP="00F67C63">
      <w:pPr>
        <w:pStyle w:val="a5"/>
        <w:rPr>
          <w:rFonts w:ascii="Libera" w:hAnsi="Libera"/>
          <w:sz w:val="26"/>
        </w:rPr>
      </w:pPr>
      <w:r w:rsidRPr="00F67C63">
        <w:rPr>
          <w:rFonts w:ascii="Libera" w:hAnsi="Libera" w:hint="eastAsia"/>
          <w:sz w:val="26"/>
        </w:rPr>
        <w:t xml:space="preserve">2.1 </w:t>
      </w:r>
      <w:r w:rsidRPr="00F67C63">
        <w:rPr>
          <w:rFonts w:ascii="Libera" w:hAnsi="Libera"/>
          <w:sz w:val="26"/>
        </w:rPr>
        <w:t>Исследование входных характеристик биполярного транзистора в схеме с общей базой</w:t>
      </w:r>
    </w:p>
    <w:p w:rsidR="00432F64" w:rsidRDefault="00F67C63">
      <w:pPr>
        <w:rPr>
          <w:rFonts w:ascii="Libera" w:hAnsi="Libera"/>
        </w:rPr>
      </w:pPr>
      <w:r>
        <w:rPr>
          <w:noProof/>
          <w:lang w:eastAsia="ru-RU" w:bidi="ar-SA"/>
        </w:rPr>
        <w:drawing>
          <wp:inline distT="0" distB="0" distL="0" distR="0">
            <wp:extent cx="4720590" cy="1626870"/>
            <wp:effectExtent l="0" t="0" r="3810" b="0"/>
            <wp:docPr id="1" name="Рисунок 1" descr="Схема исследования входных характеристик БТ в схеме с О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исследования входных характеристик БТ в схеме с О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>
      <w:pPr>
        <w:rPr>
          <w:rFonts w:ascii="Libera" w:hAnsi="Libera"/>
        </w:rPr>
      </w:pPr>
      <w:r>
        <w:rPr>
          <w:noProof/>
          <w:lang w:eastAsia="ru-RU" w:bidi="ar-SA"/>
        </w:rPr>
        <w:drawing>
          <wp:inline distT="0" distB="0" distL="0" distR="0">
            <wp:extent cx="5443855" cy="4603750"/>
            <wp:effectExtent l="0" t="0" r="4445" b="6350"/>
            <wp:docPr id="2" name="Рисунок 2" descr="https://sun9-46.userapi.com/c206528/v206528318/446e/TDW1vCseY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6.userapi.com/c206528/v206528318/446e/TDW1vCseYv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jc w:val="center"/>
        <w:rPr>
          <w:rFonts w:ascii="Libera" w:hAnsi="Libera"/>
        </w:rPr>
      </w:pPr>
      <w:r w:rsidRPr="00F67C63">
        <w:rPr>
          <w:rFonts w:ascii="Libera" w:hAnsi="Libera"/>
        </w:rPr>
        <w:t>Входные характеристики БТ в схеме с ОБ.</w:t>
      </w:r>
    </w:p>
    <w:p w:rsidR="00F67C63" w:rsidRDefault="00F67C63" w:rsidP="00F67C63">
      <w:pPr>
        <w:jc w:val="center"/>
        <w:rPr>
          <w:rFonts w:ascii="Libera" w:hAnsi="Libera"/>
        </w:rPr>
      </w:pPr>
    </w:p>
    <w:p w:rsidR="00F67C63" w:rsidRPr="00F67C63" w:rsidRDefault="00F67C63" w:rsidP="00F67C63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lastRenderedPageBreak/>
        <w:t>Исследование выходных характеристик биполярного транзистора в схеме с общей базой</w:t>
      </w: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262880" cy="1690370"/>
            <wp:effectExtent l="0" t="0" r="0" b="5080"/>
            <wp:docPr id="3" name="Рисунок 3" descr="Схема исследования выходных характеристик БТ в схеме с О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хема исследования выходных характеристик БТ в схеме с О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454650" cy="4720590"/>
            <wp:effectExtent l="0" t="0" r="0" b="3810"/>
            <wp:docPr id="4" name="Рисунок 4" descr="https://sun9-40.userapi.com/c200324/v200324318/42df/t5Wca0YFk2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40.userapi.com/c200324/v200324318/42df/t5Wca0YFk2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ind w:left="750"/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Выходные характеристики БТ в схеме с ОБ.</w:t>
      </w:r>
    </w:p>
    <w:p w:rsidR="00F67C63" w:rsidRDefault="00F67C63" w:rsidP="00F67C63">
      <w:pPr>
        <w:pStyle w:val="a5"/>
        <w:ind w:left="750"/>
        <w:jc w:val="center"/>
        <w:rPr>
          <w:rFonts w:ascii="Libera" w:hAnsi="Libera"/>
          <w:sz w:val="26"/>
        </w:rPr>
      </w:pPr>
    </w:p>
    <w:p w:rsidR="00F67C63" w:rsidRDefault="00F67C63" w:rsidP="00F67C63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Исследование входных характеристики биполярного транзистора в схеме с общим эмиттером</w:t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4253230" cy="1998980"/>
            <wp:effectExtent l="0" t="0" r="0" b="1270"/>
            <wp:docPr id="5" name="Рисунок 5" descr="Схема исследования входной характеристики БТ в схеме с О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хема исследования входной характеристики БТ в схеме с О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</w:p>
    <w:p w:rsidR="00F67C63" w:rsidRDefault="00F67C63" w:rsidP="00F67C63">
      <w:pPr>
        <w:pStyle w:val="a5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528945" cy="4646295"/>
            <wp:effectExtent l="0" t="0" r="0" b="1905"/>
            <wp:docPr id="6" name="Рисунок 6" descr="https://sun9-57.userapi.com/c855136/v855136318/193d60/AbKeqbdbX3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57.userapi.com/c855136/v855136318/193d60/AbKeqbdbX3Q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Входные характеристики БТ в схеме с ОЭ</w:t>
      </w:r>
    </w:p>
    <w:p w:rsidR="00F67C63" w:rsidRDefault="00F67C63" w:rsidP="00F67C63">
      <w:pPr>
        <w:pStyle w:val="a5"/>
        <w:jc w:val="center"/>
        <w:rPr>
          <w:rFonts w:ascii="Libera" w:hAnsi="Libera"/>
          <w:sz w:val="26"/>
        </w:rPr>
      </w:pPr>
    </w:p>
    <w:p w:rsidR="00F67C63" w:rsidRDefault="00F67C63" w:rsidP="00F67C63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Исследование выходных характеристик биполярного транзистора в схеме с общим эмиттером</w:t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125085" cy="2105025"/>
            <wp:effectExtent l="0" t="0" r="0" b="9525"/>
            <wp:docPr id="7" name="Рисунок 7" descr="Схема исследования выходных характеристик БТ в схеме с О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хема исследования выходных характеристик БТ в схеме с ОЭ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rPr>
          <w:rFonts w:ascii="Libera" w:hAnsi="Libera"/>
          <w:sz w:val="26"/>
        </w:rPr>
      </w:pPr>
    </w:p>
    <w:p w:rsidR="00F67C63" w:rsidRDefault="00F67C63" w:rsidP="00F67C63">
      <w:pPr>
        <w:pStyle w:val="a5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454650" cy="4720590"/>
            <wp:effectExtent l="0" t="0" r="0" b="3810"/>
            <wp:docPr id="8" name="Рисунок 8" descr="https://sun9-40.userapi.com/c200324/v200324318/42df/t5Wca0YFk2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40.userapi.com/c200324/v200324318/42df/t5Wca0YFk2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Выходные характеристики БТ в схеме с ОЭ</w:t>
      </w:r>
    </w:p>
    <w:p w:rsidR="00F67C63" w:rsidRDefault="00F67C63" w:rsidP="00F67C63">
      <w:pPr>
        <w:pStyle w:val="a5"/>
        <w:jc w:val="center"/>
        <w:rPr>
          <w:rFonts w:ascii="Libera" w:hAnsi="Libera"/>
          <w:sz w:val="26"/>
        </w:rPr>
      </w:pPr>
    </w:p>
    <w:p w:rsidR="00F67C63" w:rsidRDefault="00F67C63" w:rsidP="00F67C63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Исследование передаточной характеристики биполярного транзистора в схеме с общим эмиттером</w:t>
      </w: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422900" cy="4635500"/>
            <wp:effectExtent l="0" t="0" r="6350" b="0"/>
            <wp:docPr id="9" name="Рисунок 9" descr="https://sun9-27.userapi.com/c200816/v200816318/3e38/imu7Xcbg8r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27.userapi.com/c200816/v200816318/3e38/imu7Xcbg8rw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ind w:left="750"/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Передаточная характеристика БТ в схеме с ОЭ</w:t>
      </w:r>
    </w:p>
    <w:p w:rsidR="00F67C63" w:rsidRDefault="00F67C63" w:rsidP="00F67C63">
      <w:pPr>
        <w:pStyle w:val="a5"/>
        <w:ind w:left="750"/>
        <w:jc w:val="center"/>
        <w:rPr>
          <w:rFonts w:ascii="Libera" w:hAnsi="Libera"/>
          <w:sz w:val="26"/>
        </w:rPr>
      </w:pPr>
    </w:p>
    <w:p w:rsidR="00F67C63" w:rsidRDefault="00F67C63" w:rsidP="00F67C63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F67C63">
        <w:rPr>
          <w:rFonts w:ascii="Libera" w:hAnsi="Libera"/>
          <w:sz w:val="26"/>
        </w:rPr>
        <w:t>Исследование усилителя на биполярном транзисторе в схеме с общим эмиттером</w:t>
      </w: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847715" cy="2275205"/>
            <wp:effectExtent l="0" t="0" r="635" b="0"/>
            <wp:docPr id="10" name="Рисунок 10" descr="Схема исследования усилителя на Б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Схема исследования усилителя на Б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63" w:rsidRDefault="00F67C63" w:rsidP="00F67C63">
      <w:pPr>
        <w:pStyle w:val="a5"/>
        <w:ind w:left="750"/>
        <w:rPr>
          <w:rFonts w:ascii="Libera" w:hAnsi="Libera"/>
          <w:sz w:val="26"/>
        </w:rPr>
      </w:pPr>
    </w:p>
    <w:p w:rsidR="00455C38" w:rsidRDefault="00455C38" w:rsidP="00F67C63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539740" cy="4816475"/>
            <wp:effectExtent l="0" t="0" r="3810" b="3175"/>
            <wp:docPr id="11" name="Рисунок 11" descr="https://sun9-8.userapi.com/c204816/v204816318/3ddb/MnUzOCsow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8.userapi.com/c204816/v204816318/3ddb/MnUzOCsowOI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Сигнал на входе и выходе усилителя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Не изменяя параметров входного сигнала установите на вертикальной оси нижнего экрана графопостроителя mA1, получите осциллограмму входного тока усилителя.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507355" cy="4763135"/>
            <wp:effectExtent l="0" t="0" r="0" b="0"/>
            <wp:docPr id="12" name="Рисунок 12" descr="https://sun9-2.userapi.com/c855016/v855016318/18b2ef/yIuBoHzxQy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2.userapi.com/c855016/v855016318/18b2ef/yIuBoHzxQy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Осциллограмма входного тока усилителя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>
        <w:rPr>
          <w:rFonts w:ascii="Libera" w:hAnsi="Libera"/>
          <w:sz w:val="26"/>
        </w:rPr>
        <w:t>Выб</w:t>
      </w:r>
      <w:r w:rsidRPr="00455C38">
        <w:rPr>
          <w:rFonts w:ascii="Libera" w:hAnsi="Libera"/>
          <w:sz w:val="26"/>
        </w:rPr>
        <w:t>ерите по вертикальной оси нижнего экрана графопостроителя mA2, получите осциллограмму выходного тока усилителя.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  <w:lang w:val="en-US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560695" cy="4720590"/>
            <wp:effectExtent l="0" t="0" r="1905" b="3810"/>
            <wp:docPr id="13" name="Рисунок 13" descr="https://sun9-55.userapi.com/c858132/v858132318/11501a/UyXgVbPNR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55.userapi.com/c858132/v858132318/11501a/UyXgVbPNRN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Осциллограмма выходного тока усилителя.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Выберите по вертикальной оси нижнего экрана графопостроителя </w:t>
      </w:r>
      <w:r w:rsidRPr="00455C38">
        <w:rPr>
          <w:rFonts w:ascii="Libera" w:hAnsi="Libera"/>
          <w:b/>
          <w:bCs/>
          <w:sz w:val="26"/>
        </w:rPr>
        <w:t>mA2</w:t>
      </w:r>
      <w:r w:rsidRPr="00455C38">
        <w:rPr>
          <w:rFonts w:ascii="Libera" w:hAnsi="Libera"/>
          <w:sz w:val="26"/>
        </w:rPr>
        <w:t xml:space="preserve">, диапазон </w:t>
      </w:r>
      <w:proofErr w:type="gramStart"/>
      <w:r w:rsidRPr="00455C38">
        <w:rPr>
          <w:rFonts w:ascii="Libera" w:hAnsi="Libera"/>
          <w:sz w:val="26"/>
        </w:rPr>
        <w:t>0..</w:t>
      </w:r>
      <w:proofErr w:type="gramEnd"/>
      <w:r w:rsidRPr="00455C38">
        <w:rPr>
          <w:rFonts w:ascii="Libera" w:hAnsi="Libera"/>
          <w:sz w:val="26"/>
        </w:rPr>
        <w:t>+10 мА. Изменяя постоянную составляющую входного сигнала, анализируя искажения синусоиды по осциллограмме выходного сигнала установите режим работы транзистора вблизи отсечки и вблизи насыщения. Установите рабочую точку транзистора посередине рабочего участка подайте на вход усилителя такой сигнал, что бы были видны ограничения сигнала на выходе снизу и сверху.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528945" cy="4635500"/>
            <wp:effectExtent l="0" t="0" r="0" b="0"/>
            <wp:docPr id="14" name="Рисунок 14" descr="https://sun9-63.userapi.com/c857016/v857016318/7be45/xVx3_LVfj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63.userapi.com/c857016/v857016318/7be45/xVx3_LVfjgY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Осциллограмма выходного тока усилителя при искажениях снизу.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507355" cy="4688840"/>
            <wp:effectExtent l="0" t="0" r="0" b="0"/>
            <wp:docPr id="15" name="Рисунок 15" descr="https://sun9-19.userapi.com/c205516/v205516318/3d9c/FbA6VegXQ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19.userapi.com/c205516/v205516318/3d9c/FbA6VegXQNk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5C38">
        <w:rPr>
          <w:rFonts w:ascii="Tahoma" w:hAnsi="Tahoma" w:cs="Tahoma"/>
          <w:color w:val="333333"/>
          <w:sz w:val="21"/>
          <w:shd w:val="clear" w:color="auto" w:fill="E1D8AA"/>
        </w:rPr>
        <w:t xml:space="preserve"> </w:t>
      </w:r>
      <w:r w:rsidRPr="00455C38">
        <w:rPr>
          <w:rFonts w:ascii="Libera" w:hAnsi="Libera"/>
          <w:sz w:val="26"/>
        </w:rPr>
        <w:t>Осциллограмма выходного тока усилителя при искажениях сверху.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454650" cy="4699635"/>
            <wp:effectExtent l="0" t="0" r="0" b="5715"/>
            <wp:docPr id="16" name="Рисунок 16" descr="https://sun9-37.userapi.com/c857616/v857616318/11db31/HvPJgiJqL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37.userapi.com/c857616/v857616318/11db31/HvPJgiJqL4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r w:rsidRPr="00455C38">
        <w:rPr>
          <w:rFonts w:ascii="Libera" w:hAnsi="Libera"/>
          <w:sz w:val="26"/>
        </w:rPr>
        <w:t>Осциллограмма выходного тока усилителя при искажениях сверху и снизу</w:t>
      </w:r>
    </w:p>
    <w:p w:rsid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</w:p>
    <w:p w:rsidR="00455C38" w:rsidRPr="00455C38" w:rsidRDefault="00455C38" w:rsidP="00455C38">
      <w:pPr>
        <w:pStyle w:val="a5"/>
        <w:ind w:left="750"/>
        <w:jc w:val="center"/>
        <w:rPr>
          <w:rFonts w:ascii="Libera" w:hAnsi="Libera"/>
          <w:sz w:val="26"/>
        </w:rPr>
      </w:pPr>
      <w:bookmarkStart w:id="0" w:name="_GoBack"/>
      <w:bookmarkEnd w:id="0"/>
    </w:p>
    <w:sectPr w:rsidR="00455C38" w:rsidRPr="00455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232AB"/>
    <w:multiLevelType w:val="multilevel"/>
    <w:tmpl w:val="D10C6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BC3"/>
    <w:rsid w:val="00432F64"/>
    <w:rsid w:val="00455C38"/>
    <w:rsid w:val="00B13BC3"/>
    <w:rsid w:val="00F6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9B5E0"/>
  <w15:chartTrackingRefBased/>
  <w15:docId w15:val="{A77C3584-BD13-4F52-9207-C3BAB036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7C63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67C63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F67C63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F67C6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dcterms:created xsi:type="dcterms:W3CDTF">2019-12-07T08:14:00Z</dcterms:created>
  <dcterms:modified xsi:type="dcterms:W3CDTF">2019-12-07T08:36:00Z</dcterms:modified>
</cp:coreProperties>
</file>