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C9" w:rsidRDefault="009227C9" w:rsidP="009227C9"/>
    <w:p w:rsidR="009227C9" w:rsidRDefault="009227C9" w:rsidP="009227C9"/>
    <w:p w:rsidR="009227C9" w:rsidRDefault="009227C9" w:rsidP="009227C9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9227C9" w:rsidRDefault="009227C9" w:rsidP="009227C9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9227C9" w:rsidRDefault="009227C9" w:rsidP="009227C9">
      <w:pPr>
        <w:pStyle w:val="a3"/>
        <w:rPr>
          <w:sz w:val="26"/>
        </w:rPr>
      </w:pPr>
    </w:p>
    <w:p w:rsidR="009227C9" w:rsidRDefault="009227C9" w:rsidP="009227C9">
      <w:pPr>
        <w:pStyle w:val="a3"/>
        <w:spacing w:before="10"/>
        <w:rPr>
          <w:sz w:val="36"/>
        </w:rPr>
      </w:pPr>
    </w:p>
    <w:p w:rsidR="009227C9" w:rsidRDefault="009227C9" w:rsidP="009227C9">
      <w:pPr>
        <w:pStyle w:val="2"/>
        <w:ind w:right="800"/>
        <w:jc w:val="center"/>
      </w:pPr>
      <w:r>
        <w:t>Кафедра ТС и ВС</w:t>
      </w: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spacing w:before="8"/>
        <w:rPr>
          <w:b/>
          <w:sz w:val="30"/>
        </w:rPr>
      </w:pPr>
    </w:p>
    <w:p w:rsidR="009227C9" w:rsidRPr="009227C9" w:rsidRDefault="009227C9" w:rsidP="009227C9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4</w:t>
      </w:r>
    </w:p>
    <w:p w:rsidR="009227C9" w:rsidRDefault="009227C9" w:rsidP="009227C9">
      <w:pPr>
        <w:pStyle w:val="a3"/>
        <w:rPr>
          <w:rFonts w:ascii="Arial"/>
          <w:b/>
          <w:sz w:val="36"/>
        </w:rPr>
      </w:pPr>
    </w:p>
    <w:p w:rsidR="009227C9" w:rsidRDefault="009227C9" w:rsidP="009227C9">
      <w:pPr>
        <w:pStyle w:val="a3"/>
        <w:spacing w:before="1"/>
        <w:rPr>
          <w:rFonts w:ascii="Arial"/>
          <w:b/>
          <w:sz w:val="48"/>
        </w:rPr>
      </w:pPr>
    </w:p>
    <w:p w:rsidR="009227C9" w:rsidRDefault="009227C9" w:rsidP="009227C9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Беспроводные физические технологии</w:t>
      </w: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rPr>
          <w:rFonts w:ascii="Arial"/>
          <w:b/>
          <w:sz w:val="20"/>
        </w:rPr>
      </w:pPr>
    </w:p>
    <w:p w:rsidR="009227C9" w:rsidRDefault="009227C9" w:rsidP="009227C9">
      <w:pPr>
        <w:pStyle w:val="a3"/>
        <w:spacing w:before="4"/>
        <w:rPr>
          <w:rFonts w:ascii="Arial"/>
          <w:b/>
          <w:sz w:val="17"/>
        </w:rPr>
      </w:pPr>
    </w:p>
    <w:p w:rsidR="009227C9" w:rsidRDefault="009227C9" w:rsidP="009227C9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9227C9" w:rsidRDefault="009227C9" w:rsidP="009227C9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9227C9" w:rsidRDefault="009227C9" w:rsidP="009227C9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rPr>
          <w:b/>
          <w:sz w:val="30"/>
        </w:rPr>
      </w:pPr>
    </w:p>
    <w:p w:rsidR="009227C9" w:rsidRDefault="009227C9" w:rsidP="009227C9">
      <w:pPr>
        <w:pStyle w:val="a3"/>
        <w:spacing w:before="7"/>
        <w:rPr>
          <w:b/>
          <w:sz w:val="23"/>
        </w:rPr>
      </w:pPr>
    </w:p>
    <w:p w:rsidR="009227C9" w:rsidRDefault="009227C9" w:rsidP="009227C9">
      <w:pPr>
        <w:spacing w:before="1"/>
        <w:ind w:left="4373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 xml:space="preserve">: </w:t>
      </w:r>
      <w:proofErr w:type="spellStart"/>
      <w:r w:rsidRPr="00506BCB">
        <w:rPr>
          <w:sz w:val="28"/>
          <w:u w:val="single"/>
        </w:rPr>
        <w:t>Золотуев</w:t>
      </w:r>
      <w:proofErr w:type="spellEnd"/>
      <w:r w:rsidRPr="00506BCB">
        <w:rPr>
          <w:sz w:val="28"/>
          <w:u w:val="single"/>
        </w:rPr>
        <w:t xml:space="preserve"> Андрей Дмитриевич</w:t>
      </w: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pStyle w:val="a3"/>
        <w:rPr>
          <w:sz w:val="20"/>
        </w:rPr>
      </w:pPr>
    </w:p>
    <w:p w:rsidR="009227C9" w:rsidRDefault="009227C9" w:rsidP="009227C9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9227C9" w:rsidRDefault="009227C9" w:rsidP="009227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Задание.</w:t>
      </w:r>
    </w:p>
    <w:p w:rsidR="009227C9" w:rsidRPr="009227C9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1. Постройте визуальную модель рассмотренных в теоретической части</w:t>
      </w:r>
    </w:p>
    <w:p w:rsidR="009227C9" w:rsidRPr="009227C9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антенн.</w:t>
      </w:r>
    </w:p>
    <w:p w:rsidR="009227C9" w:rsidRPr="009227C9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2. Постройте их трехмерные модели ДН.</w:t>
      </w:r>
    </w:p>
    <w:p w:rsidR="009227C9" w:rsidRPr="009227C9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 xml:space="preserve">3. Используя методы </w:t>
      </w:r>
      <w:proofErr w:type="spellStart"/>
      <w:proofErr w:type="gramStart"/>
      <w:r w:rsidRPr="009227C9">
        <w:rPr>
          <w:rFonts w:ascii="Times New Roman" w:hAnsi="Times New Roman" w:cs="Times New Roman"/>
          <w:sz w:val="28"/>
          <w:szCs w:val="28"/>
          <w:lang w:val="en-US"/>
        </w:rPr>
        <w:t>patternAzimuth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227C9">
        <w:rPr>
          <w:rFonts w:ascii="Times New Roman" w:hAnsi="Times New Roman" w:cs="Times New Roman"/>
          <w:sz w:val="28"/>
          <w:szCs w:val="28"/>
          <w:lang w:val="en-US"/>
        </w:rPr>
        <w:t>hx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 xml:space="preserve">, </w:t>
      </w:r>
      <w:r w:rsidRPr="009227C9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9227C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patternElevation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hx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7C9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) построить диаграммы направленности в плоскостях азимута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7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27C9">
        <w:rPr>
          <w:rFonts w:ascii="Times New Roman" w:hAnsi="Times New Roman" w:cs="Times New Roman"/>
          <w:sz w:val="28"/>
          <w:szCs w:val="28"/>
        </w:rPr>
        <w:t>azimuth</w:t>
      </w:r>
      <w:proofErr w:type="spellEnd"/>
      <w:r w:rsidRPr="009227C9">
        <w:rPr>
          <w:rFonts w:ascii="Times New Roman" w:hAnsi="Times New Roman" w:cs="Times New Roman"/>
          <w:sz w:val="28"/>
          <w:szCs w:val="28"/>
        </w:rPr>
        <w:t>) и угла места (</w:t>
      </w:r>
      <w:proofErr w:type="spellStart"/>
      <w:r w:rsidRPr="009227C9">
        <w:rPr>
          <w:rFonts w:ascii="Times New Roman" w:hAnsi="Times New Roman" w:cs="Times New Roman"/>
          <w:sz w:val="28"/>
          <w:szCs w:val="28"/>
        </w:rPr>
        <w:t>elevatio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одной из антенн. Антенну </w:t>
      </w:r>
      <w:r w:rsidRPr="009227C9">
        <w:rPr>
          <w:rFonts w:ascii="Times New Roman" w:hAnsi="Times New Roman" w:cs="Times New Roman"/>
          <w:sz w:val="28"/>
          <w:szCs w:val="28"/>
        </w:rPr>
        <w:t>выбрать самостоятельно.</w:t>
      </w:r>
    </w:p>
    <w:p w:rsidR="009227C9" w:rsidRPr="009227C9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4. Найдите в литературе или Интернет</w:t>
      </w:r>
      <w:r>
        <w:rPr>
          <w:rFonts w:ascii="Times New Roman" w:hAnsi="Times New Roman" w:cs="Times New Roman"/>
          <w:sz w:val="28"/>
          <w:szCs w:val="28"/>
        </w:rPr>
        <w:t xml:space="preserve"> типичные коэффициенты усиления </w:t>
      </w:r>
      <w:r w:rsidRPr="009227C9">
        <w:rPr>
          <w:rFonts w:ascii="Times New Roman" w:hAnsi="Times New Roman" w:cs="Times New Roman"/>
          <w:sz w:val="28"/>
          <w:szCs w:val="28"/>
        </w:rPr>
        <w:t>рассмотренных антенн и сравните их.</w:t>
      </w:r>
    </w:p>
    <w:p w:rsidR="00F62C80" w:rsidRDefault="009227C9" w:rsidP="009227C9">
      <w:pPr>
        <w:rPr>
          <w:rFonts w:ascii="Times New Roman" w:hAnsi="Times New Roman" w:cs="Times New Roman"/>
          <w:sz w:val="28"/>
          <w:szCs w:val="28"/>
        </w:rPr>
      </w:pPr>
      <w:r w:rsidRPr="009227C9">
        <w:rPr>
          <w:rFonts w:ascii="Times New Roman" w:hAnsi="Times New Roman" w:cs="Times New Roman"/>
          <w:sz w:val="28"/>
          <w:szCs w:val="28"/>
        </w:rPr>
        <w:t>5. Опишите области применения рассмотренных вариантов антенн.</w:t>
      </w: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9227C9">
      <w:pPr>
        <w:rPr>
          <w:rFonts w:ascii="Times New Roman" w:hAnsi="Times New Roman" w:cs="Times New Roman"/>
          <w:sz w:val="28"/>
          <w:szCs w:val="28"/>
        </w:rPr>
      </w:pPr>
    </w:p>
    <w:p w:rsidR="00C42D36" w:rsidRDefault="00C42D36" w:rsidP="00C42D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2D36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работы.</w:t>
      </w:r>
    </w:p>
    <w:p w:rsidR="00C42D36" w:rsidRDefault="00C42D36" w:rsidP="00C42D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проблем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C42D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просто про антенны и покажу их изображения из интернета.</w:t>
      </w:r>
    </w:p>
    <w:p w:rsidR="00C42D36" w:rsidRPr="00C42D36" w:rsidRDefault="00C42D36" w:rsidP="00C42D36">
      <w:pPr>
        <w:pStyle w:val="a7"/>
        <w:keepNext/>
        <w:numPr>
          <w:ilvl w:val="0"/>
          <w:numId w:val="1"/>
        </w:numPr>
        <w:spacing w:after="3" w:line="360" w:lineRule="auto"/>
        <w:ind w:right="40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Патч</w:t>
      </w:r>
      <w:proofErr w:type="spellEnd"/>
      <w:r w:rsidRPr="00C42D36">
        <w:rPr>
          <w:rStyle w:val="hgkelc"/>
          <w:rFonts w:ascii="Times New Roman" w:hAnsi="Times New Roman" w:cs="Times New Roman"/>
          <w:sz w:val="28"/>
          <w:szCs w:val="28"/>
        </w:rPr>
        <w:t>-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антенны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технологичны, просты в изготовлении, дёшевы, удобны для использования в качестве излучающего элемента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антенной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решетки, в том числе, антеннах бортовых радиолокаторов, базовых станций мобильной связи GSM, плоских антеннах для приема спутникового телевидения и др.</w:t>
      </w:r>
    </w:p>
    <w:p w:rsidR="00C42D36" w:rsidRDefault="00C42D36" w:rsidP="00C42D36">
      <w:pPr>
        <w:keepNext/>
        <w:spacing w:after="3" w:line="360" w:lineRule="auto"/>
        <w:ind w:left="342" w:right="401" w:hanging="10"/>
        <w:jc w:val="center"/>
        <w:rPr>
          <w:sz w:val="28"/>
          <w:szCs w:val="28"/>
        </w:rPr>
      </w:pPr>
    </w:p>
    <w:p w:rsidR="00C42D36" w:rsidRPr="00C50890" w:rsidRDefault="00C42D36" w:rsidP="00C42D36">
      <w:pPr>
        <w:keepNext/>
        <w:spacing w:after="3" w:line="360" w:lineRule="auto"/>
        <w:ind w:left="342" w:right="401" w:hanging="10"/>
        <w:jc w:val="center"/>
        <w:rPr>
          <w:sz w:val="28"/>
          <w:szCs w:val="28"/>
        </w:rPr>
      </w:pPr>
      <w:r w:rsidRPr="00C50890">
        <w:rPr>
          <w:noProof/>
          <w:sz w:val="28"/>
          <w:szCs w:val="28"/>
          <w:lang w:eastAsia="ru-RU"/>
        </w:rPr>
        <w:drawing>
          <wp:inline distT="0" distB="0" distL="0" distR="0" wp14:anchorId="29562A22" wp14:editId="699B195D">
            <wp:extent cx="4762500" cy="4219575"/>
            <wp:effectExtent l="19050" t="0" r="0" b="0"/>
            <wp:docPr id="1" name="Рисунок 1" descr="Patch antenna patte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ch antenna patter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направленности </w:t>
      </w:r>
      <w:proofErr w:type="spellStart"/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>патч</w:t>
      </w:r>
      <w:proofErr w:type="spellEnd"/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>-антенны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9075" cy="3021807"/>
            <wp:effectExtent l="0" t="0" r="0" b="7620"/>
            <wp:docPr id="2" name="Рисунок 2" descr="http://www.parkflyer.ru/static/user_files/2014/2/2/dscf3785z.139377305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rkflyer.ru/static/user_files/2014/2/2/dscf3785z.13937730505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3" cy="302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Внешний вид </w:t>
      </w:r>
      <w:proofErr w:type="spellStart"/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>патч</w:t>
      </w:r>
      <w:proofErr w:type="spellEnd"/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антенны</w:t>
      </w:r>
    </w:p>
    <w:p w:rsidR="00C42D36" w:rsidRDefault="00C42D36" w:rsidP="00C42D36">
      <w:pPr>
        <w:rPr>
          <w:sz w:val="28"/>
          <w:szCs w:val="28"/>
        </w:rPr>
      </w:pPr>
    </w:p>
    <w:p w:rsidR="00C42D36" w:rsidRPr="00C42D36" w:rsidRDefault="00C42D36" w:rsidP="00C42D3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Спиральные антенны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находят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применение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в качестве самостоятельных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или в качестве облучателей зеркальных и линзовых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. В настоящее время цилиндрические многовитковые спирали традиционно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применяются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для переносных нелинейных радиолокаторов.</w:t>
      </w: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6600A" wp14:editId="3BBF5379">
            <wp:extent cx="3781425" cy="3381103"/>
            <wp:effectExtent l="19050" t="0" r="9525" b="0"/>
            <wp:docPr id="37" name="Рисунок 37" descr="https://sun9-17.userapi.com/impg/MK9Tk8dAA5EoxvnwuZRMjK81Hmw_ygwreU1vfA/kiWKI8pQxRM.jpg?size=699x625&amp;quality=96&amp;proxy=1&amp;sign=68ca5eb2d73ab2180824d4f087929d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17.userapi.com/impg/MK9Tk8dAA5EoxvnwuZRMjK81Hmw_ygwreU1vfA/kiWKI8pQxRM.jpg?size=699x625&amp;quality=96&amp;proxy=1&amp;sign=68ca5eb2d73ab2180824d4f087929d1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7" cy="338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Пример диаграммы направленности спиральной антенны</w:t>
      </w: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21BC1" wp14:editId="241F89F1">
            <wp:extent cx="4171950" cy="3909713"/>
            <wp:effectExtent l="19050" t="0" r="0" b="0"/>
            <wp:docPr id="31" name="Рисунок 31" descr="https://sun9-76.userapi.com/impg/zBuv-Db_p1zXVN3fV1ygvDkvH6pDrpfQ7igrzg/8D7Yi7P3REc.jpg?size=700x656&amp;quality=96&amp;proxy=1&amp;sign=d4d3559fb8e9dc0f3ae1791cc10ba7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76.userapi.com/impg/zBuv-Db_p1zXVN3fV1ygvDkvH6pDrpfQ7igrzg/8D7Yi7P3REc.jpg?size=700x656&amp;quality=96&amp;proxy=1&amp;sign=d4d3559fb8e9dc0f3ae1791cc10ba70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27" cy="391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Внешний вид спиральной антенны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Default="00C42D36" w:rsidP="00C42D36">
      <w:pPr>
        <w:pStyle w:val="a7"/>
        <w:numPr>
          <w:ilvl w:val="0"/>
          <w:numId w:val="1"/>
        </w:num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Предлагаемая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дипольная антенна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относится к области техники сверхвысоких частот (СВЧ) и может быть использована как самостоятельная, отдельно функционирующая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антенна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в телекоммуникационных устройствах, так и в качестве базового излучающего элемента (БИЭ).</w:t>
      </w:r>
    </w:p>
    <w:p w:rsidR="00C42D36" w:rsidRPr="00C42D36" w:rsidRDefault="00C42D36" w:rsidP="00C42D36">
      <w:pPr>
        <w:pStyle w:val="a7"/>
        <w:ind w:left="6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84DFC" wp14:editId="30748AB3">
            <wp:extent cx="3514725" cy="3141569"/>
            <wp:effectExtent l="19050" t="0" r="9525" b="0"/>
            <wp:docPr id="34" name="Рисунок 34" descr="https://sun9-37.userapi.com/impg/dC0yfZkoOV7JJSM3mnmG7RR-HINZHrirzoOZ4Q/sb1rOQ-ko_0.jpg?size=697x623&amp;quality=96&amp;proxy=1&amp;sign=1dd5c4eadf9484434365b6b3c8f693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37.userapi.com/impg/dC0yfZkoOV7JJSM3mnmG7RR-HINZHrirzoOZ4Q/sb1rOQ-ko_0.jpg?size=697x623&amp;quality=96&amp;proxy=1&amp;sign=1dd5c4eadf9484434365b6b3c8f693ab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55" cy="314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br/>
      </w:r>
      <w:r w:rsidRPr="00C42D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noProof/>
          <w:sz w:val="28"/>
          <w:szCs w:val="28"/>
        </w:rPr>
        <w:t>5</w:t>
      </w:r>
      <w:r w:rsidRPr="00C42D36">
        <w:rPr>
          <w:rFonts w:ascii="Times New Roman" w:hAnsi="Times New Roman" w:cs="Times New Roman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sz w:val="28"/>
          <w:szCs w:val="28"/>
        </w:rPr>
        <w:t xml:space="preserve"> Диаграмма направленности дипольной антенны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09825" cy="3391605"/>
            <wp:effectExtent l="0" t="0" r="0" b="0"/>
            <wp:docPr id="3" name="Рисунок 3" descr="https://cdn.elec.ru/_thumb/1200x900/14962766029/3061b084de897ff8e51f17d5fab8d9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elec.ru/_thumb/1200x900/14962766029/3061b084de897ff8e51f17d5fab8d98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5" cy="339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Внешний вид дипольной антенны</w:t>
      </w:r>
    </w:p>
    <w:p w:rsidR="00C42D36" w:rsidRPr="004F10AB" w:rsidRDefault="00C42D36" w:rsidP="00C42D36"/>
    <w:p w:rsidR="00C42D36" w:rsidRPr="00C42D36" w:rsidRDefault="00C42D36" w:rsidP="00C42D3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Биконические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и родственные им дискоконусные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антенны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имеют чрезвычайно широкую полосу рабочих частот и относятся к классу сверхширокополосных (СШП)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антенн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, поэтому они могут найти себе </w:t>
      </w:r>
      <w:r w:rsidRPr="00C42D36">
        <w:rPr>
          <w:rStyle w:val="hgkelc"/>
          <w:rFonts w:ascii="Times New Roman" w:hAnsi="Times New Roman" w:cs="Times New Roman"/>
          <w:bCs/>
          <w:sz w:val="28"/>
          <w:szCs w:val="28"/>
        </w:rPr>
        <w:t>применения</w:t>
      </w:r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в UWB (</w:t>
      </w:r>
      <w:proofErr w:type="spellStart"/>
      <w:r w:rsidRPr="00C42D36">
        <w:rPr>
          <w:rStyle w:val="hgkelc"/>
          <w:rFonts w:ascii="Times New Roman" w:hAnsi="Times New Roman" w:cs="Times New Roman"/>
          <w:sz w:val="28"/>
          <w:szCs w:val="28"/>
        </w:rPr>
        <w:t>Ultra</w:t>
      </w:r>
      <w:proofErr w:type="spellEnd"/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36">
        <w:rPr>
          <w:rStyle w:val="hgkelc"/>
          <w:rFonts w:ascii="Times New Roman" w:hAnsi="Times New Roman" w:cs="Times New Roman"/>
          <w:sz w:val="28"/>
          <w:szCs w:val="28"/>
        </w:rPr>
        <w:t>Wide</w:t>
      </w:r>
      <w:proofErr w:type="spellEnd"/>
      <w:r w:rsidRPr="00C42D36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36">
        <w:rPr>
          <w:rStyle w:val="hgkelc"/>
          <w:rFonts w:ascii="Times New Roman" w:hAnsi="Times New Roman" w:cs="Times New Roman"/>
          <w:sz w:val="28"/>
          <w:szCs w:val="28"/>
        </w:rPr>
        <w:t>Band</w:t>
      </w:r>
      <w:proofErr w:type="spellEnd"/>
      <w:r w:rsidRPr="00C42D36">
        <w:rPr>
          <w:rStyle w:val="hgkelc"/>
          <w:rFonts w:ascii="Times New Roman" w:hAnsi="Times New Roman" w:cs="Times New Roman"/>
          <w:sz w:val="28"/>
          <w:szCs w:val="28"/>
        </w:rPr>
        <w:t>) системах, в системах с хаотическими СШП сигналами, в радиолокации высокого разрешения.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10075" cy="2628900"/>
            <wp:effectExtent l="0" t="0" r="9525" b="0"/>
            <wp:docPr id="5" name="Рисунок 5" descr="http://3.bp.blogspot.com/-YAZrxPPfUl4/T-0-TBYVf0I/AAAAAAAAC9o/ThAhiW6Fx9E/s1600/28_6_201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YAZrxPPfUl4/T-0-TBYVf0I/AAAAAAAAC9o/ThAhiW6Fx9E/s1600/28_6_2012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направленности биконической антенны</w:t>
      </w: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67100" cy="3467100"/>
            <wp:effectExtent l="0" t="0" r="0" b="0"/>
            <wp:docPr id="6" name="Рисунок 6" descr="https://www.theemcshop.com/1008-thickbox_default/com-power-abf-900-collapsible-biconical-antenna-25-mhz-300-m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heemcshop.com/1008-thickbox_default/com-power-abf-900-collapsible-biconical-antenna-25-mhz-300-mhz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Внешний вид биконической антенны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42D36" w:rsidRDefault="00C42D36" w:rsidP="00C42D3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D36">
        <w:rPr>
          <w:rFonts w:ascii="Times New Roman" w:hAnsi="Times New Roman" w:cs="Times New Roman"/>
          <w:sz w:val="28"/>
          <w:szCs w:val="28"/>
        </w:rPr>
        <w:t>Антенны Яги-Уда широко применяются в качестве приёмных телевизионных, в качестве приёмных и передающих в системах беспроводной передачи данных, в радиолюбительской связи, в прочих системах связи, в радиолокации. Широкому их распространению способствуют высокое усиление, хорошая направленность, компактность, простота, небольшая масса. Антенну применяют на диапазонах, начиная с коротких волн, в диапазонах метровых и дециметровых волн и на более высоких частотах.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42437" cy="4181475"/>
            <wp:effectExtent l="0" t="0" r="5715" b="0"/>
            <wp:docPr id="8" name="Рисунок 8" descr="https://comprodcom.com/wp-content/uploads/2016/05/Page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mprodcom.com/wp-content/uploads/2016/05/Page1-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54" cy="41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36" w:rsidRPr="00C42D36" w:rsidRDefault="00C42D36" w:rsidP="00C42D36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Пример диаграммы направленности Антенны Яги-Уда</w:t>
      </w: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rPr>
          <w:sz w:val="28"/>
          <w:szCs w:val="28"/>
        </w:rPr>
      </w:pPr>
    </w:p>
    <w:p w:rsidR="00C42D36" w:rsidRPr="00C50890" w:rsidRDefault="00C42D36" w:rsidP="00C42D36">
      <w:pPr>
        <w:keepNext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67075" cy="2750212"/>
            <wp:effectExtent l="0" t="0" r="0" b="0"/>
            <wp:docPr id="9" name="Рисунок 9" descr="https://live.staticflickr.com/4015/4517716472_f4855be49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ive.staticflickr.com/4015/4517716472_f4855be495_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24" cy="27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11" w:rsidRPr="00B01EA3" w:rsidRDefault="00C42D36" w:rsidP="00B01EA3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2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2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Внешний вид антенны Яги-Уда</w:t>
      </w:r>
      <w:bookmarkStart w:id="0" w:name="_GoBack"/>
      <w:bookmarkEnd w:id="0"/>
    </w:p>
    <w:sectPr w:rsidR="00EC3211" w:rsidRPr="00B01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E9"/>
    <w:multiLevelType w:val="hybridMultilevel"/>
    <w:tmpl w:val="08B465E8"/>
    <w:lvl w:ilvl="0" w:tplc="6F12A90E">
      <w:start w:val="1"/>
      <w:numFmt w:val="decimal"/>
      <w:lvlText w:val="%1)"/>
      <w:lvlJc w:val="left"/>
      <w:pPr>
        <w:ind w:left="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B1"/>
    <w:rsid w:val="00326CB1"/>
    <w:rsid w:val="009227C9"/>
    <w:rsid w:val="00B01EA3"/>
    <w:rsid w:val="00C42D36"/>
    <w:rsid w:val="00E35F02"/>
    <w:rsid w:val="00EC3211"/>
    <w:rsid w:val="00F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EC31"/>
  <w15:chartTrackingRefBased/>
  <w15:docId w15:val="{41903B5B-1E33-4ECE-B053-27D7AB41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7C9"/>
  </w:style>
  <w:style w:type="paragraph" w:styleId="2">
    <w:name w:val="heading 2"/>
    <w:basedOn w:val="a"/>
    <w:link w:val="20"/>
    <w:uiPriority w:val="1"/>
    <w:qFormat/>
    <w:rsid w:val="009227C9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9227C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9227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227C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caption"/>
    <w:basedOn w:val="a"/>
    <w:next w:val="a"/>
    <w:uiPriority w:val="35"/>
    <w:unhideWhenUsed/>
    <w:qFormat/>
    <w:rsid w:val="00C42D36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C42D36"/>
    <w:rPr>
      <w:color w:val="0563C1" w:themeColor="hyperlink"/>
      <w:u w:val="single"/>
    </w:rPr>
  </w:style>
  <w:style w:type="character" w:customStyle="1" w:styleId="hgkelc">
    <w:name w:val="hgkelc"/>
    <w:basedOn w:val="a0"/>
    <w:rsid w:val="00C42D36"/>
  </w:style>
  <w:style w:type="paragraph" w:styleId="a7">
    <w:name w:val="List Paragraph"/>
    <w:basedOn w:val="a"/>
    <w:uiPriority w:val="34"/>
    <w:qFormat/>
    <w:rsid w:val="00C4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6</cp:revision>
  <dcterms:created xsi:type="dcterms:W3CDTF">2020-12-26T06:22:00Z</dcterms:created>
  <dcterms:modified xsi:type="dcterms:W3CDTF">2020-12-26T06:57:00Z</dcterms:modified>
</cp:coreProperties>
</file>