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0B" w:rsidRPr="00142B05" w:rsidRDefault="00142B05" w:rsidP="00142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2B05">
        <w:rPr>
          <w:rFonts w:ascii="Times New Roman" w:hAnsi="Times New Roman" w:cs="Times New Roman"/>
          <w:sz w:val="28"/>
          <w:szCs w:val="28"/>
        </w:rPr>
        <w:t>Эталон — средство измерения (или комплекс средств измерений), обеспечивающее воспроизведение и хранение единицы с целью передачи ее размера другим средствам измерений. В ГОСТ 8.057—80.</w:t>
      </w:r>
    </w:p>
    <w:p w:rsidR="00142B05" w:rsidRDefault="00142B05" w:rsidP="00142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2B05">
        <w:rPr>
          <w:rFonts w:ascii="Times New Roman" w:hAnsi="Times New Roman" w:cs="Times New Roman"/>
          <w:sz w:val="28"/>
          <w:szCs w:val="28"/>
        </w:rPr>
        <w:t>Общие требования к образцовым средствам измерений, их метрологической аттестации и применению регламентируются ГОСТ 8.382—80.</w:t>
      </w:r>
    </w:p>
    <w:p w:rsidR="00142B05" w:rsidRPr="00142B05" w:rsidRDefault="00142B05" w:rsidP="00142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2B05">
        <w:rPr>
          <w:rFonts w:ascii="Times New Roman" w:hAnsi="Times New Roman" w:cs="Times New Roman"/>
          <w:sz w:val="28"/>
          <w:szCs w:val="28"/>
        </w:rPr>
        <w:t>пов</w:t>
      </w:r>
      <w:r>
        <w:rPr>
          <w:rFonts w:ascii="Times New Roman" w:hAnsi="Times New Roman" w:cs="Times New Roman"/>
          <w:sz w:val="28"/>
          <w:szCs w:val="28"/>
        </w:rPr>
        <w:t>ерочные схемы — документы, уста</w:t>
      </w:r>
      <w:r w:rsidRPr="00142B05">
        <w:rPr>
          <w:rFonts w:ascii="Times New Roman" w:hAnsi="Times New Roman" w:cs="Times New Roman"/>
          <w:sz w:val="28"/>
          <w:szCs w:val="28"/>
        </w:rPr>
        <w:t>навливающие и регламентирующие систему передачи размера единицы физической величины от государственного эталона рабочим средствам измерений.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B05">
        <w:rPr>
          <w:rFonts w:ascii="Times New Roman" w:hAnsi="Times New Roman" w:cs="Times New Roman"/>
          <w:sz w:val="28"/>
          <w:szCs w:val="28"/>
        </w:rPr>
        <w:t>Общие требования к поверочным схемам регламентирует ГОСТ 8.061—80 «ГСИ.</w:t>
      </w:r>
      <w:bookmarkStart w:id="0" w:name="_GoBack"/>
      <w:bookmarkEnd w:id="0"/>
    </w:p>
    <w:sectPr w:rsidR="00142B05" w:rsidRPr="0014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D66E9"/>
    <w:multiLevelType w:val="hybridMultilevel"/>
    <w:tmpl w:val="63CAC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44"/>
    <w:rsid w:val="00142B05"/>
    <w:rsid w:val="00AC0144"/>
    <w:rsid w:val="00F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EFDC"/>
  <w15:chartTrackingRefBased/>
  <w15:docId w15:val="{944F9BC1-D753-4A35-B88D-A8828694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2020-09-29T03:39:00Z</dcterms:created>
  <dcterms:modified xsi:type="dcterms:W3CDTF">2020-09-29T03:44:00Z</dcterms:modified>
</cp:coreProperties>
</file>