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D9" w:rsidRDefault="00427584">
      <w:proofErr w:type="gramStart"/>
      <w:r>
        <w:rPr>
          <w:lang w:val="en-US"/>
        </w:rPr>
        <w:t>SQL</w:t>
      </w:r>
      <w:r w:rsidRPr="00427584">
        <w:t xml:space="preserve"> </w:t>
      </w:r>
      <w:r>
        <w:t>,</w:t>
      </w:r>
      <w:proofErr w:type="gramEnd"/>
      <w:r>
        <w:t xml:space="preserve"> общий индекс на несколько таблиц:</w:t>
      </w:r>
    </w:p>
    <w:p w:rsidR="00427584" w:rsidRDefault="00427584"/>
    <w:p w:rsidR="00427584" w:rsidRDefault="00427584">
      <w:r>
        <w:t xml:space="preserve">1, решение 1 </w:t>
      </w:r>
    </w:p>
    <w:p w:rsidR="00427584" w:rsidRPr="00427584" w:rsidRDefault="00427584" w:rsidP="00427584">
      <w:pPr>
        <w:spacing w:after="0" w:line="329" w:lineRule="atLeast"/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</w:pPr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Я использую основную таблицу с общими свойствами и основным ID, на которую посредством </w:t>
      </w:r>
      <w:proofErr w:type="spellStart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foreign</w:t>
      </w:r>
      <w:proofErr w:type="spellEnd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 </w:t>
      </w:r>
      <w:proofErr w:type="spellStart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key</w:t>
      </w:r>
      <w:proofErr w:type="spellEnd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 ссылаются таблицы детализирующие разные типы объектов. </w:t>
      </w:r>
      <w:proofErr w:type="gramStart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Кроме того</w:t>
      </w:r>
      <w:proofErr w:type="gramEnd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 есть таблица описывающая каждый возможный тип объекта, включающая имя таблицы для данного типа и имена VIEW </w:t>
      </w:r>
      <w:proofErr w:type="spellStart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исполльзующихся</w:t>
      </w:r>
      <w:proofErr w:type="spellEnd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 в общих отчетах. В этих таблицах как PRIMARY KEY используется тот же ключ что и в общей.</w:t>
      </w:r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br/>
        <w:t xml:space="preserve">В принципе можно сделать VIEW который покажет все поля всех типов данных - только </w:t>
      </w:r>
      <w:proofErr w:type="spellStart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имхо</w:t>
      </w:r>
      <w:proofErr w:type="spellEnd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 это _никогда_ не нужно. (Что толку ГЛОБАЛЬНО искать если не знаешь, в каком поле искать-то?)</w:t>
      </w:r>
    </w:p>
    <w:p w:rsidR="00427584" w:rsidRPr="00427584" w:rsidRDefault="00427584" w:rsidP="0042758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  <w:hyperlink r:id="rId5" w:history="1">
        <w:r w:rsidRPr="00427584">
          <w:rPr>
            <w:rFonts w:ascii="&amp;quot" w:eastAsia="Times New Roman" w:hAnsi="&amp;quot" w:cs="Times New Roman"/>
            <w:noProof/>
            <w:color w:val="548EAA"/>
            <w:sz w:val="21"/>
            <w:szCs w:val="21"/>
            <w:lang w:eastAsia="ru-RU"/>
          </w:rPr>
          <w:drawing>
            <wp:inline distT="0" distB="0" distL="0" distR="0">
              <wp:extent cx="225425" cy="225425"/>
              <wp:effectExtent l="0" t="0" r="3175" b="3175"/>
              <wp:docPr id="1" name="Picture 1" descr="https://habrastorage.org/r/w48/getpro/habr/avatars/e24/f0a/ed5/e24f0aed57701bdb72ec4a7252e16667.jp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habrastorage.org/r/w48/getpro/habr/avatars/e24/f0a/ed5/e24f0aed57701bdb72ec4a7252e16667.jp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27584">
          <w:rPr>
            <w:rFonts w:ascii="&amp;quot" w:eastAsia="Times New Roman" w:hAnsi="&amp;quot" w:cs="Times New Roman"/>
            <w:b/>
            <w:bCs/>
            <w:color w:val="414B50"/>
            <w:sz w:val="20"/>
            <w:szCs w:val="20"/>
            <w:lang w:eastAsia="ru-RU"/>
          </w:rPr>
          <w:t>Vile55</w:t>
        </w:r>
        <w:r w:rsidRPr="00427584">
          <w:rPr>
            <w:rFonts w:ascii="&amp;quot" w:eastAsia="Times New Roman" w:hAnsi="&amp;quot" w:cs="Times New Roman"/>
            <w:color w:val="548EAA"/>
            <w:sz w:val="21"/>
            <w:szCs w:val="21"/>
            <w:u w:val="single"/>
            <w:lang w:eastAsia="ru-RU"/>
          </w:rPr>
          <w:t xml:space="preserve"> </w:t>
        </w:r>
      </w:hyperlink>
      <w:r w:rsidRPr="00427584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27 июня 2008 в 02:40 </w:t>
      </w:r>
    </w:p>
    <w:p w:rsidR="00427584" w:rsidRPr="00427584" w:rsidRDefault="00427584" w:rsidP="00427584">
      <w:pPr>
        <w:numPr>
          <w:ilvl w:val="1"/>
          <w:numId w:val="1"/>
        </w:numPr>
        <w:spacing w:after="0" w:line="0" w:lineRule="atLeast"/>
        <w:ind w:left="120" w:right="60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</w:p>
    <w:p w:rsidR="00427584" w:rsidRPr="00427584" w:rsidRDefault="00427584" w:rsidP="00427584">
      <w:pPr>
        <w:numPr>
          <w:ilvl w:val="1"/>
          <w:numId w:val="1"/>
        </w:numPr>
        <w:spacing w:after="0" w:line="0" w:lineRule="atLeast"/>
        <w:ind w:left="120" w:right="60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</w:p>
    <w:p w:rsidR="00427584" w:rsidRPr="00427584" w:rsidRDefault="00427584" w:rsidP="00427584">
      <w:pPr>
        <w:numPr>
          <w:ilvl w:val="1"/>
          <w:numId w:val="1"/>
        </w:numPr>
        <w:spacing w:after="0" w:line="0" w:lineRule="atLeast"/>
        <w:ind w:left="120" w:right="60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</w:p>
    <w:p w:rsidR="00427584" w:rsidRPr="00427584" w:rsidRDefault="00427584" w:rsidP="00427584">
      <w:pPr>
        <w:numPr>
          <w:ilvl w:val="1"/>
          <w:numId w:val="1"/>
        </w:numPr>
        <w:spacing w:after="0" w:line="0" w:lineRule="atLeast"/>
        <w:ind w:left="120" w:right="60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</w:p>
    <w:p w:rsidR="00427584" w:rsidRPr="00427584" w:rsidRDefault="00427584" w:rsidP="00427584">
      <w:pPr>
        <w:spacing w:beforeAutospacing="1" w:after="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  <w:r w:rsidRPr="00427584">
        <w:rPr>
          <w:rFonts w:ascii="&amp;quot" w:eastAsia="Times New Roman" w:hAnsi="&amp;quot" w:cs="Times New Roman"/>
          <w:b/>
          <w:bCs/>
          <w:color w:val="548EAA"/>
          <w:sz w:val="20"/>
          <w:szCs w:val="20"/>
          <w:lang w:eastAsia="ru-RU"/>
        </w:rPr>
        <w:t>0</w:t>
      </w:r>
      <w:r w:rsidRPr="00427584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</w:t>
      </w:r>
    </w:p>
    <w:p w:rsidR="00427584" w:rsidRPr="00427584" w:rsidRDefault="00427584" w:rsidP="00427584">
      <w:pPr>
        <w:spacing w:beforeAutospacing="1" w:after="0" w:afterAutospacing="1" w:line="329" w:lineRule="atLeast"/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</w:pPr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А, и еще один вариант, который используется в том же продукте - это таблица со свойствами объектов (свойств оных много, они все разные, и вообще могут различаться даже для объектов одного типа). </w:t>
      </w:r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br/>
        <w:t xml:space="preserve">Вот для них используется таблица с тремя основными полями - </w:t>
      </w:r>
      <w:proofErr w:type="spellStart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ID_объекта</w:t>
      </w:r>
      <w:proofErr w:type="spellEnd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, </w:t>
      </w:r>
      <w:proofErr w:type="spellStart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ID_свойства</w:t>
      </w:r>
      <w:proofErr w:type="spellEnd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, </w:t>
      </w:r>
      <w:proofErr w:type="spellStart"/>
      <w:r w:rsidRPr="00427584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Значение_свойства_в_виде_XML_данных</w:t>
      </w:r>
      <w:proofErr w:type="spellEnd"/>
    </w:p>
    <w:p w:rsidR="00427584" w:rsidRDefault="00427584"/>
    <w:p w:rsidR="00427584" w:rsidRDefault="00427584">
      <w:r>
        <w:t xml:space="preserve">2, решение 2 – </w:t>
      </w:r>
    </w:p>
    <w:p w:rsidR="00427584" w:rsidRDefault="00427584">
      <w:pPr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 xml:space="preserve">Мне оптимальным кажется наследование объектов, как в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Postgres</w:t>
      </w:r>
      <w:proofErr w:type="spellEnd"/>
      <w:r>
        <w:rPr>
          <w:rFonts w:ascii="Arial" w:hAnsi="Arial" w:cs="Arial"/>
          <w:color w:val="111111"/>
          <w:sz w:val="23"/>
          <w:szCs w:val="23"/>
        </w:rPr>
        <w:t>.</w:t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</w:rPr>
        <w:t>И вообще — задача, о которой о сути идёт речь — организация хранения наследования. Рассмотрено, кстати, детально в книге Роберта Мюллера «Базы данных и UML. Проектирование». А не это неуклюжее «один к разным».</w:t>
      </w:r>
    </w:p>
    <w:p w:rsidR="00427584" w:rsidRDefault="00427584">
      <w:pPr>
        <w:rPr>
          <w:rFonts w:ascii="Arial" w:hAnsi="Arial" w:cs="Arial"/>
          <w:color w:val="111111"/>
          <w:sz w:val="23"/>
          <w:szCs w:val="23"/>
        </w:rPr>
      </w:pPr>
    </w:p>
    <w:p w:rsidR="00427584" w:rsidRPr="00427584" w:rsidRDefault="00427584">
      <w:pPr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 xml:space="preserve">3. решение – </w:t>
      </w:r>
      <w:proofErr w:type="spellStart"/>
      <w:r>
        <w:rPr>
          <w:rFonts w:ascii="Arial" w:hAnsi="Arial" w:cs="Arial"/>
          <w:color w:val="111111"/>
          <w:sz w:val="23"/>
          <w:szCs w:val="23"/>
          <w:lang w:val="en-US"/>
        </w:rPr>
        <w:t>PosgreSQL</w:t>
      </w:r>
      <w:proofErr w:type="spellEnd"/>
      <w:r w:rsidRPr="00427584">
        <w:rPr>
          <w:rFonts w:ascii="Arial" w:hAnsi="Arial" w:cs="Arial"/>
          <w:color w:val="11111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111111"/>
          <w:sz w:val="23"/>
          <w:szCs w:val="23"/>
        </w:rPr>
        <w:t>специфичное</w:t>
      </w:r>
      <w:proofErr w:type="gramEnd"/>
      <w:r>
        <w:rPr>
          <w:rFonts w:ascii="Arial" w:hAnsi="Arial" w:cs="Arial"/>
          <w:color w:val="111111"/>
          <w:sz w:val="23"/>
          <w:szCs w:val="23"/>
        </w:rPr>
        <w:t xml:space="preserve"> но не работает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тк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нет уникальности индекса</w:t>
      </w:r>
    </w:p>
    <w:p w:rsidR="00427584" w:rsidRDefault="00427584">
      <w:hyperlink r:id="rId7" w:history="1">
        <w:r w:rsidRPr="001038B6">
          <w:rPr>
            <w:rStyle w:val="Hyperlink"/>
          </w:rPr>
          <w:t>https://www.postgresql.org/docs/8.3/ddl-inherit.html</w:t>
        </w:r>
      </w:hyperlink>
    </w:p>
    <w:p w:rsidR="00427584" w:rsidRDefault="00427584"/>
    <w:p w:rsidR="00427584" w:rsidRDefault="00427584"/>
    <w:p w:rsidR="00427584" w:rsidRDefault="00427584">
      <w:pPr>
        <w:rPr>
          <w:rFonts w:ascii="Arial" w:hAnsi="Arial" w:cs="Arial"/>
          <w:color w:val="111111"/>
          <w:sz w:val="23"/>
          <w:szCs w:val="23"/>
        </w:rPr>
      </w:pPr>
      <w:r>
        <w:t xml:space="preserve">4. </w:t>
      </w:r>
      <w:r>
        <w:rPr>
          <w:rFonts w:ascii="Arial" w:hAnsi="Arial" w:cs="Arial"/>
          <w:color w:val="111111"/>
          <w:sz w:val="23"/>
          <w:szCs w:val="23"/>
        </w:rPr>
        <w:t xml:space="preserve">Из своего опыта работы с разными СУБД могу сказать, что всегда нужно учитывать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особенностии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конкретной СУБД. Решение SQL задач из общих соображений (без учета особенностей СУБД) к практической реализации имеет мало отношения. Более того в постановке задачи ничего не сказано о профиле данных (частоте изменений свойств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обьектов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 частоте появления новых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обьектов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 частоте появления новых типов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lastRenderedPageBreak/>
        <w:t>обьектов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и т.д.) Если решать SQL зачади в самом общем виде, то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естесвенно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надо полагаться на теорию реляционных баз данных, а не выдумывать велосипед. Но в большинстве случаев это не выгодно с точки зрения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производительлности</w:t>
      </w:r>
      <w:proofErr w:type="spellEnd"/>
      <w:r>
        <w:rPr>
          <w:rFonts w:ascii="Arial" w:hAnsi="Arial" w:cs="Arial"/>
          <w:color w:val="111111"/>
          <w:sz w:val="23"/>
          <w:szCs w:val="23"/>
        </w:rPr>
        <w:t>.</w:t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</w:rPr>
        <w:t xml:space="preserve">Примеры: </w:t>
      </w:r>
      <w:r>
        <w:rPr>
          <w:rFonts w:ascii="&amp;quot" w:hAnsi="&amp;quot"/>
          <w:color w:val="111111"/>
          <w:sz w:val="23"/>
          <w:szCs w:val="23"/>
        </w:rPr>
        <w:br/>
      </w:r>
      <w:proofErr w:type="spellStart"/>
      <w:r>
        <w:rPr>
          <w:rFonts w:ascii="Arial" w:hAnsi="Arial" w:cs="Arial"/>
          <w:color w:val="111111"/>
          <w:sz w:val="23"/>
          <w:szCs w:val="23"/>
        </w:rPr>
        <w:t>Postgres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: </w:t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</w:rPr>
        <w:t xml:space="preserve">Особенность: на каждый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update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поля в строке в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действительностии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добавляется новая строка, старая остается не видимой для сессии. </w:t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</w:rPr>
        <w:t xml:space="preserve">Это особенность реализации версионности. Поэтому для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Postgres'а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оптимально разделять таблицы на более мелкие (вертикальное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партицирование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). Где в одной будут содержаться редко изменяющиеся поля и таких полей может быть много, в другой часто изменяющиеся и таких полей в одной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аблице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111111"/>
          <w:sz w:val="23"/>
          <w:szCs w:val="23"/>
        </w:rPr>
        <w:t>должно быть</w:t>
      </w:r>
      <w:proofErr w:type="gramEnd"/>
      <w:r>
        <w:rPr>
          <w:rFonts w:ascii="Arial" w:hAnsi="Arial" w:cs="Arial"/>
          <w:color w:val="111111"/>
          <w:sz w:val="23"/>
          <w:szCs w:val="23"/>
        </w:rPr>
        <w:t xml:space="preserve"> как можно меньше. Причем таким образом можно делить даже одну сущность (например "корабль"), что уже не верно с точки зрения реляционной теории.</w:t>
      </w:r>
      <w:r>
        <w:rPr>
          <w:rFonts w:ascii="&amp;quot" w:hAnsi="&amp;quot"/>
          <w:color w:val="111111"/>
          <w:sz w:val="23"/>
          <w:szCs w:val="23"/>
        </w:rPr>
        <w:br/>
      </w:r>
      <w:proofErr w:type="spellStart"/>
      <w:r>
        <w:rPr>
          <w:rFonts w:ascii="Arial" w:hAnsi="Arial" w:cs="Arial"/>
          <w:color w:val="111111"/>
          <w:sz w:val="23"/>
          <w:szCs w:val="23"/>
        </w:rPr>
        <w:t>Oracle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: </w:t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</w:rPr>
        <w:t xml:space="preserve">Особенность: Наличие возможности более гибко влиять на построение плана </w:t>
      </w:r>
      <w:proofErr w:type="gramStart"/>
      <w:r>
        <w:rPr>
          <w:rFonts w:ascii="Arial" w:hAnsi="Arial" w:cs="Arial"/>
          <w:color w:val="111111"/>
          <w:sz w:val="23"/>
          <w:szCs w:val="23"/>
        </w:rPr>
        <w:t>запроса(</w:t>
      </w:r>
      <w:proofErr w:type="spellStart"/>
      <w:proofErr w:type="gramEnd"/>
      <w:r>
        <w:rPr>
          <w:rFonts w:ascii="Arial" w:hAnsi="Arial" w:cs="Arial"/>
          <w:color w:val="111111"/>
          <w:sz w:val="23"/>
          <w:szCs w:val="23"/>
        </w:rPr>
        <w:t>oracle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hints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). Что дает возможность лучше подстраиваться под профиль данных и оптимизировать сложные запросы. Можно выбирать решения больше удовлетворяющие реляционным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бд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 что дает большую гибкость при выборке данных. </w:t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</w:rPr>
        <w:t xml:space="preserve">Особенность: наличие очень хорошей имплементации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bitmap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индексов,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сущесвенно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ускоряющих выборку по однородным данным и уменьшающим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обьем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хранимых индексов. Это приводит к необходимости создания буферов. </w:t>
      </w:r>
      <w:proofErr w:type="gramStart"/>
      <w:r>
        <w:rPr>
          <w:rFonts w:ascii="Arial" w:hAnsi="Arial" w:cs="Arial"/>
          <w:color w:val="111111"/>
          <w:sz w:val="23"/>
          <w:szCs w:val="23"/>
        </w:rPr>
        <w:t>Например</w:t>
      </w:r>
      <w:proofErr w:type="gramEnd"/>
      <w:r>
        <w:rPr>
          <w:rFonts w:ascii="Arial" w:hAnsi="Arial" w:cs="Arial"/>
          <w:color w:val="111111"/>
          <w:sz w:val="23"/>
          <w:szCs w:val="23"/>
        </w:rPr>
        <w:t xml:space="preserve"> в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буфферные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таблицы с разных клиентов складывается информация об изменении координат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обьектов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 раз в минуту все данные забираются из буферов и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append'ом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оракловый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метод вставки большого кол-ва строк) вставляются в основное хранилище, что дает оптимальное построение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bitmap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индексов.</w:t>
      </w:r>
    </w:p>
    <w:p w:rsidR="00B0476A" w:rsidRDefault="00B0476A">
      <w:pPr>
        <w:rPr>
          <w:rFonts w:ascii="Arial" w:hAnsi="Arial" w:cs="Arial"/>
          <w:color w:val="111111"/>
          <w:sz w:val="23"/>
          <w:szCs w:val="23"/>
        </w:rPr>
      </w:pPr>
    </w:p>
    <w:p w:rsidR="00B0476A" w:rsidRDefault="00B0476A">
      <w:pPr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 xml:space="preserve">5. </w:t>
      </w:r>
      <w:r>
        <w:rPr>
          <w:rFonts w:ascii="Arial" w:hAnsi="Arial" w:cs="Arial"/>
          <w:color w:val="111111"/>
          <w:sz w:val="23"/>
          <w:szCs w:val="23"/>
        </w:rPr>
        <w:t>Нормализованная БД: (</w:t>
      </w:r>
      <w:r>
        <w:rPr>
          <w:rFonts w:ascii="&amp;quot" w:hAnsi="&amp;quot"/>
          <w:b/>
          <w:bCs/>
          <w:color w:val="111111"/>
          <w:sz w:val="23"/>
          <w:szCs w:val="23"/>
        </w:rPr>
        <w:t>Наши объекты:</w:t>
      </w:r>
      <w:r>
        <w:rPr>
          <w:rFonts w:ascii="Arial" w:hAnsi="Arial" w:cs="Arial"/>
          <w:color w:val="11111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object_id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name</w:t>
      </w:r>
      <w:proofErr w:type="spellEnd"/>
      <w:r>
        <w:rPr>
          <w:rFonts w:ascii="Arial" w:hAnsi="Arial" w:cs="Arial"/>
          <w:color w:val="111111"/>
          <w:sz w:val="23"/>
          <w:szCs w:val="23"/>
        </w:rPr>
        <w:t>) -&lt; (</w:t>
      </w:r>
      <w:r>
        <w:rPr>
          <w:rFonts w:ascii="&amp;quot" w:hAnsi="&amp;quot"/>
          <w:b/>
          <w:bCs/>
          <w:color w:val="111111"/>
          <w:sz w:val="23"/>
          <w:szCs w:val="23"/>
        </w:rPr>
        <w:t>Наш космос:</w:t>
      </w:r>
      <w:r>
        <w:rPr>
          <w:rFonts w:ascii="Arial" w:hAnsi="Arial" w:cs="Arial"/>
          <w:color w:val="11111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id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 x, y,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object_id</w:t>
      </w:r>
      <w:proofErr w:type="spellEnd"/>
      <w:r>
        <w:rPr>
          <w:rFonts w:ascii="Arial" w:hAnsi="Arial" w:cs="Arial"/>
          <w:color w:val="111111"/>
          <w:sz w:val="23"/>
          <w:szCs w:val="23"/>
        </w:rPr>
        <w:t>) -&lt; (</w:t>
      </w:r>
      <w:r>
        <w:rPr>
          <w:rFonts w:ascii="&amp;quot" w:hAnsi="&amp;quot"/>
          <w:b/>
          <w:bCs/>
          <w:color w:val="111111"/>
          <w:sz w:val="23"/>
          <w:szCs w:val="23"/>
        </w:rPr>
        <w:t>Свойства объектов:</w:t>
      </w:r>
      <w:r>
        <w:rPr>
          <w:rFonts w:ascii="Arial" w:hAnsi="Arial" w:cs="Arial"/>
          <w:color w:val="11111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id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var_id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value</w:t>
      </w:r>
      <w:proofErr w:type="spellEnd"/>
      <w:r>
        <w:rPr>
          <w:rFonts w:ascii="Arial" w:hAnsi="Arial" w:cs="Arial"/>
          <w:color w:val="111111"/>
          <w:sz w:val="23"/>
          <w:szCs w:val="23"/>
        </w:rPr>
        <w:t>) &gt;- (</w:t>
      </w:r>
      <w:r>
        <w:rPr>
          <w:rFonts w:ascii="&amp;quot" w:hAnsi="&amp;quot"/>
          <w:b/>
          <w:bCs/>
          <w:color w:val="111111"/>
          <w:sz w:val="23"/>
          <w:szCs w:val="23"/>
        </w:rPr>
        <w:t>Наши свойства:</w:t>
      </w:r>
      <w:r>
        <w:rPr>
          <w:rFonts w:ascii="Arial" w:hAnsi="Arial" w:cs="Arial"/>
          <w:color w:val="11111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var_id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name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[,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type</w:t>
      </w:r>
      <w:proofErr w:type="spellEnd"/>
      <w:r>
        <w:rPr>
          <w:rFonts w:ascii="Arial" w:hAnsi="Arial" w:cs="Arial"/>
          <w:color w:val="111111"/>
          <w:sz w:val="23"/>
          <w:szCs w:val="23"/>
        </w:rPr>
        <w:t>]).</w:t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</w:rPr>
        <w:t xml:space="preserve">Далее можно перейти к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денормализации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БД за счет избыточности названий объектов и их свойств : (</w:t>
      </w:r>
      <w:r>
        <w:rPr>
          <w:rFonts w:ascii="&amp;quot" w:hAnsi="&amp;quot"/>
          <w:b/>
          <w:bCs/>
          <w:color w:val="111111"/>
          <w:sz w:val="23"/>
          <w:szCs w:val="23"/>
        </w:rPr>
        <w:t>Наш космос:</w:t>
      </w:r>
      <w:r>
        <w:rPr>
          <w:rFonts w:ascii="Arial" w:hAnsi="Arial" w:cs="Arial"/>
          <w:color w:val="11111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id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 x, y,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object_name</w:t>
      </w:r>
      <w:proofErr w:type="spellEnd"/>
      <w:r>
        <w:rPr>
          <w:rFonts w:ascii="Arial" w:hAnsi="Arial" w:cs="Arial"/>
          <w:color w:val="111111"/>
          <w:sz w:val="23"/>
          <w:szCs w:val="23"/>
        </w:rPr>
        <w:t>) -&lt; (</w:t>
      </w:r>
      <w:r>
        <w:rPr>
          <w:rFonts w:ascii="&amp;quot" w:hAnsi="&amp;quot"/>
          <w:b/>
          <w:bCs/>
          <w:color w:val="111111"/>
          <w:sz w:val="23"/>
          <w:szCs w:val="23"/>
        </w:rPr>
        <w:t>Свойства объектов:</w:t>
      </w:r>
      <w:r>
        <w:rPr>
          <w:rFonts w:ascii="Arial" w:hAnsi="Arial" w:cs="Arial"/>
          <w:color w:val="11111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id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name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[,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type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,]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value</w:t>
      </w:r>
      <w:proofErr w:type="spellEnd"/>
      <w:r>
        <w:rPr>
          <w:rFonts w:ascii="Arial" w:hAnsi="Arial" w:cs="Arial"/>
          <w:color w:val="111111"/>
          <w:sz w:val="23"/>
          <w:szCs w:val="23"/>
        </w:rPr>
        <w:t>).</w:t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&amp;quot" w:hAnsi="&amp;quot"/>
          <w:color w:val="111111"/>
          <w:sz w:val="23"/>
          <w:szCs w:val="23"/>
        </w:rPr>
        <w:br/>
      </w:r>
      <w:proofErr w:type="spellStart"/>
      <w:r>
        <w:rPr>
          <w:rFonts w:ascii="Arial" w:hAnsi="Arial" w:cs="Arial"/>
          <w:color w:val="111111"/>
          <w:sz w:val="23"/>
          <w:szCs w:val="23"/>
        </w:rPr>
        <w:t>Денормализация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за счет использования XML (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PostgresSQL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хвалят) и JSON:</w:t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</w:rPr>
        <w:t>(</w:t>
      </w:r>
      <w:r>
        <w:rPr>
          <w:rFonts w:ascii="&amp;quot" w:hAnsi="&amp;quot"/>
          <w:b/>
          <w:bCs/>
          <w:color w:val="111111"/>
          <w:sz w:val="23"/>
          <w:szCs w:val="23"/>
        </w:rPr>
        <w:t>Наш космос:</w:t>
      </w:r>
      <w:r>
        <w:rPr>
          <w:rFonts w:ascii="Arial" w:hAnsi="Arial" w:cs="Arial"/>
          <w:color w:val="11111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id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 x, y,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object_name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name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[,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type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,]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xml_or_json_value</w:t>
      </w:r>
      <w:proofErr w:type="spellEnd"/>
      <w:r>
        <w:rPr>
          <w:rFonts w:ascii="Arial" w:hAnsi="Arial" w:cs="Arial"/>
          <w:color w:val="111111"/>
          <w:sz w:val="23"/>
          <w:szCs w:val="23"/>
        </w:rPr>
        <w:t>).</w:t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</w:rPr>
        <w:t>Нужно учесть функциональность ПО а именно, к каким полям будут выполняться запросы, т.к. в случае с использованием XML или JSON, нужно индексировать большое количество данных и осуществлять медленный поиск (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xml_or_json_value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LIKE '%значение%').</w:t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&amp;quot" w:hAnsi="&amp;quot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</w:rPr>
        <w:t xml:space="preserve">P.S. Есть множество решений построения архитектуры БД. Для достижения высокой производительности и максимальной зажатости данных, нужно рассматривать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впервую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очередь поведения самого ПО, на вооружение можно взять примеры UML-диаграмм. И не забываем про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постреляционные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БД.</w:t>
      </w:r>
    </w:p>
    <w:p w:rsidR="00B0476A" w:rsidRDefault="00B0476A">
      <w:pPr>
        <w:rPr>
          <w:rFonts w:ascii="Arial" w:hAnsi="Arial" w:cs="Arial"/>
          <w:color w:val="111111"/>
          <w:sz w:val="23"/>
          <w:szCs w:val="23"/>
        </w:rPr>
      </w:pPr>
    </w:p>
    <w:p w:rsidR="00B0476A" w:rsidRDefault="00B0476A">
      <w:pPr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lastRenderedPageBreak/>
        <w:t>6. решение:</w:t>
      </w:r>
    </w:p>
    <w:p w:rsidR="00B0476A" w:rsidRDefault="00B0476A">
      <w:pPr>
        <w:rPr>
          <w:rFonts w:ascii="Arial" w:hAnsi="Arial" w:cs="Arial"/>
          <w:color w:val="111111"/>
          <w:sz w:val="23"/>
          <w:szCs w:val="23"/>
        </w:rPr>
      </w:pPr>
    </w:p>
    <w:p w:rsidR="00B0476A" w:rsidRPr="00B0476A" w:rsidRDefault="00B0476A" w:rsidP="00B0476A">
      <w:pPr>
        <w:spacing w:after="0" w:line="329" w:lineRule="atLeast"/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</w:pPr>
      <w:r w:rsidRPr="00B0476A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одна таблица, которая хранит сущности, которые имеют свойства: тип, идентификатор внутри типа, имя, описание, дату создания, модификации и </w:t>
      </w:r>
      <w:proofErr w:type="spellStart"/>
      <w:r w:rsidRPr="00B0476A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тп</w:t>
      </w:r>
      <w:proofErr w:type="spellEnd"/>
      <w:r w:rsidRPr="00B0476A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br/>
        <w:t xml:space="preserve">одна таблица, которая хранит "космические объекты", которые имеют такие свойства как масса, координаты, ориентация и </w:t>
      </w:r>
      <w:proofErr w:type="spellStart"/>
      <w:r w:rsidRPr="00B0476A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тп</w:t>
      </w:r>
      <w:proofErr w:type="spellEnd"/>
      <w:r w:rsidRPr="00B0476A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. каждый объект идентифицируется </w:t>
      </w:r>
      <w:proofErr w:type="spellStart"/>
      <w:r w:rsidRPr="00B0476A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идентификатором+типом</w:t>
      </w:r>
      <w:proofErr w:type="spellEnd"/>
      <w:r w:rsidRPr="00B0476A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br/>
        <w:t>одна таблица, которая хранит "звёзды", которые характеризуются... ну чем-то там характеризуются ;-) идентификатор в этой таблице является уникальным, а поле "тип" всегда равно "звезда" или вообще отсутствует.</w:t>
      </w:r>
      <w:r w:rsidRPr="00B0476A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br/>
      </w:r>
      <w:r w:rsidRPr="00B0476A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br/>
        <w:t xml:space="preserve">итого, информация о </w:t>
      </w:r>
      <w:proofErr w:type="spellStart"/>
      <w:r w:rsidRPr="00B0476A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кажом</w:t>
      </w:r>
      <w:proofErr w:type="spellEnd"/>
      <w:r w:rsidRPr="00B0476A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 объекте распределена по трём таблицам: сущность, космический объект, звезда. связь 1 к 1 по идентификатору и типу.</w:t>
      </w:r>
    </w:p>
    <w:p w:rsidR="00B0476A" w:rsidRDefault="00B0476A"/>
    <w:p w:rsidR="007D732C" w:rsidRDefault="007D732C"/>
    <w:p w:rsidR="007D732C" w:rsidRDefault="007D732C">
      <w:r>
        <w:t>Итого: одно из лучших:</w:t>
      </w:r>
    </w:p>
    <w:p w:rsidR="007D732C" w:rsidRPr="007D732C" w:rsidRDefault="007D732C" w:rsidP="007D732C">
      <w:pPr>
        <w:spacing w:after="0" w:line="329" w:lineRule="atLeast"/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</w:pPr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Я использую основную таблицу с общими свойствами и основным ID, на которую посредством </w:t>
      </w:r>
      <w:proofErr w:type="spellStart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foreign</w:t>
      </w:r>
      <w:proofErr w:type="spellEnd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 </w:t>
      </w:r>
      <w:proofErr w:type="spellStart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key</w:t>
      </w:r>
      <w:proofErr w:type="spellEnd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 ссылаются таблицы детализирующие разные типы объектов. </w:t>
      </w:r>
      <w:proofErr w:type="gramStart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Кроме того</w:t>
      </w:r>
      <w:proofErr w:type="gramEnd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 есть таблица описывающая каждый возможный тип объекта, включающая имя таблицы для данного типа и имена VIEW </w:t>
      </w:r>
      <w:proofErr w:type="spellStart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исполльзующихся</w:t>
      </w:r>
      <w:proofErr w:type="spellEnd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 в общих отчетах. В этих таблицах как PRIMARY KEY используется тот же ключ что и в общей.</w:t>
      </w:r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br/>
        <w:t xml:space="preserve">В принципе можно сделать VIEW который покажет все поля всех типов данных - только </w:t>
      </w:r>
      <w:proofErr w:type="spellStart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имхо</w:t>
      </w:r>
      <w:proofErr w:type="spellEnd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 это _никогда_ не нужно. (Что толку ГЛОБАЛЬНО искать если не знаешь, в каком поле искать-то?)</w:t>
      </w:r>
    </w:p>
    <w:p w:rsidR="007D732C" w:rsidRPr="007D732C" w:rsidRDefault="007D732C" w:rsidP="007D732C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  <w:hyperlink r:id="rId8" w:history="1">
        <w:r w:rsidRPr="007D732C">
          <w:rPr>
            <w:rFonts w:ascii="&amp;quot" w:eastAsia="Times New Roman" w:hAnsi="&amp;quot" w:cs="Times New Roman"/>
            <w:noProof/>
            <w:color w:val="548EAA"/>
            <w:sz w:val="21"/>
            <w:szCs w:val="21"/>
            <w:lang w:eastAsia="ru-RU"/>
          </w:rPr>
          <w:drawing>
            <wp:inline distT="0" distB="0" distL="0" distR="0">
              <wp:extent cx="225425" cy="225425"/>
              <wp:effectExtent l="0" t="0" r="3175" b="3175"/>
              <wp:docPr id="2" name="Picture 2" descr="https://habrastorage.org/r/w48/getpro/habr/avatars/e24/f0a/ed5/e24f0aed57701bdb72ec4a7252e16667.jp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habrastorage.org/r/w48/getpro/habr/avatars/e24/f0a/ed5/e24f0aed57701bdb72ec4a7252e16667.jp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D732C">
          <w:rPr>
            <w:rFonts w:ascii="&amp;quot" w:eastAsia="Times New Roman" w:hAnsi="&amp;quot" w:cs="Times New Roman"/>
            <w:b/>
            <w:bCs/>
            <w:color w:val="414B50"/>
            <w:sz w:val="20"/>
            <w:szCs w:val="20"/>
            <w:lang w:eastAsia="ru-RU"/>
          </w:rPr>
          <w:t>Vile55</w:t>
        </w:r>
        <w:r w:rsidRPr="007D732C">
          <w:rPr>
            <w:rFonts w:ascii="&amp;quot" w:eastAsia="Times New Roman" w:hAnsi="&amp;quot" w:cs="Times New Roman"/>
            <w:color w:val="548EAA"/>
            <w:sz w:val="21"/>
            <w:szCs w:val="21"/>
            <w:u w:val="single"/>
            <w:lang w:eastAsia="ru-RU"/>
          </w:rPr>
          <w:t xml:space="preserve"> </w:t>
        </w:r>
      </w:hyperlink>
      <w:r w:rsidRPr="007D732C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27 июня 2008 в 02:40 </w:t>
      </w:r>
    </w:p>
    <w:p w:rsidR="007D732C" w:rsidRPr="007D732C" w:rsidRDefault="007D732C" w:rsidP="007D732C">
      <w:pPr>
        <w:numPr>
          <w:ilvl w:val="1"/>
          <w:numId w:val="2"/>
        </w:numPr>
        <w:spacing w:after="0" w:line="0" w:lineRule="atLeast"/>
        <w:ind w:left="120" w:right="60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</w:p>
    <w:p w:rsidR="007D732C" w:rsidRPr="007D732C" w:rsidRDefault="007D732C" w:rsidP="007D732C">
      <w:pPr>
        <w:numPr>
          <w:ilvl w:val="1"/>
          <w:numId w:val="2"/>
        </w:numPr>
        <w:spacing w:after="0" w:line="0" w:lineRule="atLeast"/>
        <w:ind w:left="120" w:right="60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</w:p>
    <w:p w:rsidR="007D732C" w:rsidRPr="007D732C" w:rsidRDefault="007D732C" w:rsidP="007D732C">
      <w:pPr>
        <w:numPr>
          <w:ilvl w:val="1"/>
          <w:numId w:val="2"/>
        </w:numPr>
        <w:spacing w:after="0" w:line="0" w:lineRule="atLeast"/>
        <w:ind w:left="120" w:right="60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</w:p>
    <w:p w:rsidR="007D732C" w:rsidRPr="007D732C" w:rsidRDefault="007D732C" w:rsidP="007D732C">
      <w:pPr>
        <w:numPr>
          <w:ilvl w:val="1"/>
          <w:numId w:val="2"/>
        </w:numPr>
        <w:spacing w:after="0" w:line="0" w:lineRule="atLeast"/>
        <w:ind w:left="120" w:right="60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</w:p>
    <w:p w:rsidR="007D732C" w:rsidRPr="007D732C" w:rsidRDefault="007D732C" w:rsidP="007D732C">
      <w:pPr>
        <w:spacing w:beforeAutospacing="1" w:after="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  <w:r w:rsidRPr="007D732C">
        <w:rPr>
          <w:rFonts w:ascii="&amp;quot" w:eastAsia="Times New Roman" w:hAnsi="&amp;quot" w:cs="Times New Roman"/>
          <w:b/>
          <w:bCs/>
          <w:color w:val="548EAA"/>
          <w:sz w:val="20"/>
          <w:szCs w:val="20"/>
          <w:lang w:eastAsia="ru-RU"/>
        </w:rPr>
        <w:t>0</w:t>
      </w:r>
      <w:r w:rsidRPr="007D732C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</w:t>
      </w:r>
    </w:p>
    <w:p w:rsidR="007D732C" w:rsidRPr="007D732C" w:rsidRDefault="007D732C" w:rsidP="007D732C">
      <w:pPr>
        <w:spacing w:beforeAutospacing="1" w:after="0" w:afterAutospacing="1" w:line="329" w:lineRule="atLeast"/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</w:pPr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А, и еще один вариант, который используется в том же продукте - это таблица со свойствами объектов (свойств оных много, они все разные, и вообще могут различаться даже для объектов одного типа). </w:t>
      </w:r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br/>
        <w:t xml:space="preserve">Вот для них используется таблица с тремя основными полями - </w:t>
      </w:r>
      <w:proofErr w:type="spellStart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ID_объекта</w:t>
      </w:r>
      <w:proofErr w:type="spellEnd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, </w:t>
      </w:r>
      <w:proofErr w:type="spellStart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ID_свойства</w:t>
      </w:r>
      <w:proofErr w:type="spellEnd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 xml:space="preserve">, </w:t>
      </w:r>
      <w:proofErr w:type="spellStart"/>
      <w:r w:rsidRPr="007D732C">
        <w:rPr>
          <w:rFonts w:ascii="&amp;quot" w:eastAsia="Times New Roman" w:hAnsi="&amp;quot" w:cs="Times New Roman"/>
          <w:color w:val="111111"/>
          <w:sz w:val="23"/>
          <w:szCs w:val="23"/>
          <w:lang w:eastAsia="ru-RU"/>
        </w:rPr>
        <w:t>Значение_свойства_в_виде_XML_данных</w:t>
      </w:r>
      <w:proofErr w:type="spellEnd"/>
    </w:p>
    <w:p w:rsidR="007D732C" w:rsidRDefault="007D732C">
      <w:bookmarkStart w:id="0" w:name="_GoBack"/>
      <w:bookmarkEnd w:id="0"/>
    </w:p>
    <w:p w:rsidR="00427584" w:rsidRDefault="00427584"/>
    <w:p w:rsidR="00427584" w:rsidRPr="00427584" w:rsidRDefault="00427584"/>
    <w:sectPr w:rsidR="00427584" w:rsidRPr="0042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D68DC"/>
    <w:multiLevelType w:val="multilevel"/>
    <w:tmpl w:val="3110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735E9"/>
    <w:multiLevelType w:val="multilevel"/>
    <w:tmpl w:val="CC3E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84"/>
    <w:rsid w:val="00427584"/>
    <w:rsid w:val="007D732C"/>
    <w:rsid w:val="007F18C0"/>
    <w:rsid w:val="00B0476A"/>
    <w:rsid w:val="00E1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6E984-0BE2-41FB-BC8D-F7B78B6B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584"/>
    <w:rPr>
      <w:color w:val="0000FF"/>
      <w:u w:val="single"/>
    </w:rPr>
  </w:style>
  <w:style w:type="character" w:customStyle="1" w:styleId="user-infonickname">
    <w:name w:val="user-info__nickname"/>
    <w:basedOn w:val="DefaultParagraphFont"/>
    <w:rsid w:val="00427584"/>
  </w:style>
  <w:style w:type="character" w:customStyle="1" w:styleId="voting-wjtcounter">
    <w:name w:val="voting-wjt__counter"/>
    <w:basedOn w:val="DefaultParagraphFont"/>
    <w:rsid w:val="0042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97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25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Vile5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8.3/ddl-inher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habr.com/ru/users/Vile5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Ilin</dc:creator>
  <cp:keywords/>
  <dc:description/>
  <cp:lastModifiedBy>Nikolai Ilin</cp:lastModifiedBy>
  <cp:revision>1</cp:revision>
  <dcterms:created xsi:type="dcterms:W3CDTF">2020-03-04T12:38:00Z</dcterms:created>
  <dcterms:modified xsi:type="dcterms:W3CDTF">2020-03-04T13:13:00Z</dcterms:modified>
</cp:coreProperties>
</file>