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8"/>
          <w:szCs w:val="28"/>
        </w:rPr>
      </w:pPr>
      <w:r>
        <w:rPr>
          <w:rFonts w:hint="eastAsia" w:ascii="Times New Roman" w:hAnsi="Times New Roman" w:eastAsia="宋体" w:cs="Times New Roman"/>
          <w:b/>
          <w:sz w:val="28"/>
          <w:szCs w:val="28"/>
          <w:rtl w:val="0"/>
          <w:lang w:eastAsia="zh-CN"/>
        </w:rPr>
        <w:t>JFK</w:t>
      </w:r>
      <w:r>
        <w:rPr>
          <w:rFonts w:ascii="Times New Roman" w:hAnsi="Times New Roman" w:eastAsia="Times New Roman" w:cs="Times New Roman"/>
          <w:b/>
          <w:sz w:val="28"/>
          <w:szCs w:val="28"/>
          <w:rtl w:val="0"/>
        </w:rPr>
        <w:t xml:space="preserve"> courier delivery process</w:t>
      </w:r>
    </w:p>
    <w:p>
      <w:pPr>
        <w:rPr>
          <w:b/>
          <w:sz w:val="28"/>
          <w:szCs w:val="28"/>
        </w:rPr>
      </w:pPr>
    </w:p>
    <w:p>
      <w:pPr>
        <w:tabs>
          <w:tab w:val="right" w:pos="8306"/>
        </w:tabs>
        <w:rPr>
          <w:rFonts w:ascii="Times New Roman" w:hAnsi="Times New Roman" w:eastAsia="Times New Roman" w:cs="Times New Roman"/>
          <w:b/>
          <w:sz w:val="28"/>
          <w:szCs w:val="28"/>
        </w:rPr>
      </w:pPr>
      <w:sdt>
        <w:sdtPr>
          <w:rPr>
            <w:rFonts w:hint="default" w:ascii="Times New Roman" w:hAnsi="Times New Roman" w:cs="Times New Roman"/>
            <w:sz w:val="24"/>
            <w:szCs w:val="24"/>
          </w:rPr>
          <w:tag w:val="goog_rdk_0"/>
          <w:id w:val="0"/>
        </w:sdtPr>
        <w:sdtContent>
          <w:r>
            <w:rPr>
              <w:rFonts w:hint="default" w:ascii="Times New Roman" w:hAnsi="Times New Roman" w:eastAsia="Gungsuh" w:cs="Times New Roman"/>
              <w:b/>
              <w:sz w:val="24"/>
              <w:szCs w:val="24"/>
              <w:rtl w:val="0"/>
            </w:rPr>
            <w:t>Ⅰ、Company Profile:</w:t>
          </w:r>
          <w:r>
            <w:rPr>
              <w:rFonts w:hint="eastAsia" w:ascii="Times New Roman" w:hAnsi="Times New Roman" w:eastAsia="宋体" w:cs="Times New Roman"/>
              <w:b/>
              <w:sz w:val="24"/>
              <w:szCs w:val="24"/>
              <w:rtl w:val="0"/>
              <w:lang w:eastAsia="zh-CN"/>
            </w:rPr>
            <w:tab/>
          </w:r>
        </w:sdtContent>
      </w:sdt>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JFK Express Delivery System is a unified online management system customized by JFK Technology for enterprises, industrial park management offices, community property management offices, etc. It provides a common delivery solution of cabinet plus point plus person to solve single delivery. The high labor cost of collection management.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hint="default" w:ascii="Times New Roman" w:hAnsi="Times New Roman" w:eastAsia="Gungsuh" w:cs="Times New Roman"/>
          <w:b/>
          <w:sz w:val="24"/>
          <w:szCs w:val="24"/>
          <w:rtl w:val="0"/>
        </w:rPr>
      </w:pPr>
    </w:p>
    <w:p>
      <w:pPr>
        <w:rPr>
          <w:rFonts w:ascii="Times New Roman" w:hAnsi="Times New Roman" w:eastAsia="Times New Roman" w:cs="Times New Roman"/>
          <w:b/>
          <w:sz w:val="24"/>
          <w:szCs w:val="24"/>
        </w:rPr>
      </w:pPr>
      <w:sdt>
        <w:sdtPr>
          <w:rPr>
            <w:rFonts w:hint="default" w:ascii="Times New Roman" w:hAnsi="Times New Roman" w:eastAsia="Gungsuh" w:cs="Times New Roman"/>
            <w:b/>
            <w:sz w:val="24"/>
            <w:szCs w:val="24"/>
            <w:rtl w:val="0"/>
          </w:rPr>
          <w:tag w:val="goog_rdk_1"/>
          <w:id w:val="0"/>
        </w:sdtPr>
        <w:sdtContent>
          <w:r>
            <w:rPr>
              <w:rFonts w:hint="default" w:ascii="Times New Roman" w:hAnsi="Times New Roman" w:eastAsia="Gungsuh" w:cs="Times New Roman"/>
              <w:b/>
              <w:sz w:val="24"/>
              <w:szCs w:val="24"/>
              <w:rtl w:val="0"/>
            </w:rPr>
            <w:t> Describe the issues (the problem, pain points that the company is facing)：</w:t>
          </w:r>
        </w:sdtContent>
      </w:sdt>
    </w:p>
    <w:p>
      <w:pPr>
        <w:rPr>
          <w:rFonts w:ascii="Times New Roman" w:hAnsi="Times New Roman" w:eastAsia="Times New Roman" w:cs="Times New Roman"/>
          <w:b/>
          <w:sz w:val="24"/>
          <w:szCs w:val="24"/>
        </w:rPr>
      </w:pPr>
      <w:sdt>
        <w:sdtPr>
          <w:rPr>
            <w:rFonts w:hint="default" w:ascii="Times New Roman" w:hAnsi="Times New Roman" w:eastAsia="Gungsuh" w:cs="Times New Roman"/>
            <w:b/>
            <w:sz w:val="24"/>
            <w:szCs w:val="24"/>
            <w:rtl w:val="0"/>
          </w:rPr>
          <w:tag w:val="goog_rdk_2"/>
          <w:id w:val="0"/>
        </w:sdtPr>
        <w:sdtContent>
          <w:r>
            <w:rPr>
              <w:rFonts w:hint="default" w:ascii="Times New Roman" w:hAnsi="Times New Roman" w:eastAsia="Gungsuh" w:cs="Times New Roman"/>
              <w:b/>
              <w:sz w:val="24"/>
              <w:szCs w:val="24"/>
              <w:rtl w:val="0"/>
            </w:rPr>
            <w:t>1、Current State Process</w:t>
          </w:r>
        </w:sdtContent>
      </w:sdt>
    </w:p>
    <w:p>
      <w:pPr>
        <w:rPr>
          <w:b/>
          <w:sz w:val="28"/>
          <w:szCs w:val="28"/>
        </w:rPr>
      </w:pPr>
      <w:r>
        <w:rPr>
          <w:rFonts w:hint="eastAsia" w:ascii="Times New Roman" w:hAnsi="Times New Roman" w:eastAsia="宋体" w:cs="Times New Roman"/>
          <w:sz w:val="24"/>
          <w:szCs w:val="24"/>
          <w:rtl w:val="0"/>
          <w:lang w:eastAsia="zh-CN"/>
        </w:rPr>
        <w:t>JFK</w:t>
      </w:r>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Technology Company invented the delivery cabinet, and they built the delivery cabinet and remote control system by themselves. Registered delivery personnel use the delivery counter for free during the promotion period. Due to lack of resources, only the  mobile platform can be used to send SMS notifications to customers.</w:t>
      </w:r>
    </w:p>
    <w:p>
      <w:pPr>
        <w:rPr>
          <w:b/>
          <w:sz w:val="28"/>
          <w:szCs w:val="28"/>
        </w:rPr>
      </w:pPr>
      <w:r>
        <w:rPr>
          <w:b/>
          <w:sz w:val="28"/>
          <w:szCs w:val="28"/>
        </w:rPr>
        <w:drawing>
          <wp:inline distT="0" distB="0" distL="114300" distR="114300">
            <wp:extent cx="5270500" cy="3175635"/>
            <wp:effectExtent l="0" t="0" r="0" b="0"/>
            <wp:docPr id="6" name="image2.jpg" descr="Drawing1.1"/>
            <wp:cNvGraphicFramePr/>
            <a:graphic xmlns:a="http://schemas.openxmlformats.org/drawingml/2006/main">
              <a:graphicData uri="http://schemas.openxmlformats.org/drawingml/2006/picture">
                <pic:pic xmlns:pic="http://schemas.openxmlformats.org/drawingml/2006/picture">
                  <pic:nvPicPr>
                    <pic:cNvPr id="6" name="image2.jpg" descr="Drawing1.1"/>
                    <pic:cNvPicPr preferRelativeResize="0"/>
                  </pic:nvPicPr>
                  <pic:blipFill>
                    <a:blip r:embed="rId4"/>
                    <a:srcRect/>
                    <a:stretch>
                      <a:fillRect/>
                    </a:stretch>
                  </pic:blipFill>
                  <pic:spPr>
                    <a:xfrm>
                      <a:off x="0" y="0"/>
                      <a:ext cx="5270500" cy="3175635"/>
                    </a:xfrm>
                    <a:prstGeom prst="rect">
                      <a:avLst/>
                    </a:prstGeom>
                  </pic:spPr>
                </pic:pic>
              </a:graphicData>
            </a:graphic>
          </wp:inline>
        </w:drawing>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sdt>
        <w:sdtPr>
          <w:rPr>
            <w:rFonts w:hint="default" w:ascii="Times New Roman" w:hAnsi="Times New Roman" w:eastAsia="Gungsuh" w:cs="Times New Roman"/>
            <w:b/>
            <w:sz w:val="24"/>
            <w:szCs w:val="24"/>
            <w:rtl w:val="0"/>
          </w:rPr>
          <w:tag w:val="goog_rdk_3"/>
          <w:id w:val="0"/>
        </w:sdtPr>
        <w:sdtContent>
          <w:r>
            <w:rPr>
              <w:rFonts w:hint="default" w:ascii="Times New Roman" w:hAnsi="Times New Roman" w:eastAsia="Gungsuh" w:cs="Times New Roman"/>
              <w:b/>
              <w:sz w:val="24"/>
              <w:szCs w:val="24"/>
              <w:rtl w:val="0"/>
            </w:rPr>
            <w:t>2、Pain Points and Enablers</w:t>
          </w:r>
        </w:sdtContent>
      </w:sdt>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With the promotion of the product, company </w:t>
      </w:r>
      <w:r>
        <w:rPr>
          <w:rFonts w:hint="eastAsia" w:ascii="Times New Roman" w:hAnsi="Times New Roman" w:eastAsia="宋体" w:cs="Times New Roman"/>
          <w:sz w:val="24"/>
          <w:szCs w:val="24"/>
          <w:rtl w:val="0"/>
          <w:lang w:eastAsia="zh-CN"/>
        </w:rPr>
        <w:t>JFK</w:t>
      </w:r>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 xml:space="preserve">reached an agreement with major express delivery companies. Company </w:t>
      </w:r>
      <w:r>
        <w:rPr>
          <w:rFonts w:hint="eastAsia" w:ascii="Times New Roman" w:hAnsi="Times New Roman" w:eastAsia="宋体" w:cs="Times New Roman"/>
          <w:sz w:val="24"/>
          <w:szCs w:val="24"/>
          <w:rtl w:val="0"/>
          <w:lang w:eastAsia="zh-CN"/>
        </w:rPr>
        <w:t>JFK</w:t>
      </w:r>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has added a QR code scanning device to the courier cabinet. Couriers of company delivery can not only log in on the courier cabinet (authentication service provided by company delivery), but also scan the courier number, and send text messages to company delivery automatically after delivery to the cabinet To customers. After the customer picks up the package, it will be automatically sent to delivery company for delivery.</w:t>
      </w:r>
    </w:p>
    <w:p>
      <w:pPr>
        <w:rPr>
          <w:b/>
          <w:sz w:val="28"/>
          <w:szCs w:val="28"/>
        </w:rPr>
      </w:pPr>
      <w:r>
        <w:rPr>
          <w:b/>
          <w:sz w:val="28"/>
          <w:szCs w:val="28"/>
        </w:rPr>
        <w:drawing>
          <wp:inline distT="0" distB="0" distL="114300" distR="114300">
            <wp:extent cx="5270500" cy="2860040"/>
            <wp:effectExtent l="0" t="0" r="0" b="0"/>
            <wp:docPr id="8" name="image4.jpg" descr="Drawing5.5"/>
            <wp:cNvGraphicFramePr/>
            <a:graphic xmlns:a="http://schemas.openxmlformats.org/drawingml/2006/main">
              <a:graphicData uri="http://schemas.openxmlformats.org/drawingml/2006/picture">
                <pic:pic xmlns:pic="http://schemas.openxmlformats.org/drawingml/2006/picture">
                  <pic:nvPicPr>
                    <pic:cNvPr id="8" name="image4.jpg" descr="Drawing5.5"/>
                    <pic:cNvPicPr preferRelativeResize="0"/>
                  </pic:nvPicPr>
                  <pic:blipFill>
                    <a:blip r:embed="rId5"/>
                    <a:srcRect/>
                    <a:stretch>
                      <a:fillRect/>
                    </a:stretch>
                  </pic:blipFill>
                  <pic:spPr>
                    <a:xfrm>
                      <a:off x="0" y="0"/>
                      <a:ext cx="5270500" cy="2860040"/>
                    </a:xfrm>
                    <a:prstGeom prst="rect">
                      <a:avLst/>
                    </a:prstGeom>
                  </pic:spPr>
                </pic:pic>
              </a:graphicData>
            </a:graphic>
          </wp:inline>
        </w:drawing>
      </w:r>
    </w:p>
    <w:p>
      <w:pPr>
        <w:rPr>
          <w:rFonts w:ascii="Times New Roman" w:hAnsi="Times New Roman" w:eastAsia="Times New Roman" w:cs="Times New Roman"/>
          <w:b/>
          <w:sz w:val="24"/>
          <w:szCs w:val="24"/>
        </w:rPr>
      </w:pPr>
      <w:sdt>
        <w:sdtPr>
          <w:rPr>
            <w:rFonts w:hint="default" w:ascii="Times New Roman" w:hAnsi="Times New Roman" w:eastAsia="Gungsuh" w:cs="Times New Roman"/>
            <w:b/>
            <w:sz w:val="24"/>
            <w:szCs w:val="24"/>
            <w:rtl w:val="0"/>
          </w:rPr>
          <w:tag w:val="goog_rdk_4"/>
          <w:id w:val="0"/>
        </w:sdtPr>
        <w:sdtContent>
          <w:r>
            <w:rPr>
              <w:rFonts w:hint="default" w:ascii="Times New Roman" w:hAnsi="Times New Roman" w:eastAsia="Gungsuh" w:cs="Times New Roman"/>
              <w:b/>
              <w:sz w:val="24"/>
              <w:szCs w:val="24"/>
              <w:rtl w:val="0"/>
            </w:rPr>
            <w:t>3、Future State Process</w:t>
          </w:r>
        </w:sdtContent>
      </w:sdt>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Company </w:t>
      </w:r>
      <w:r>
        <w:rPr>
          <w:rFonts w:hint="eastAsia" w:ascii="Times New Roman" w:hAnsi="Times New Roman" w:eastAsia="宋体" w:cs="Times New Roman"/>
          <w:sz w:val="24"/>
          <w:szCs w:val="24"/>
          <w:rtl w:val="0"/>
          <w:lang w:eastAsia="zh-CN"/>
        </w:rPr>
        <w:t>JFK</w:t>
      </w:r>
      <w:r>
        <w:rPr>
          <w:rFonts w:ascii="Times New Roman" w:hAnsi="Times New Roman" w:eastAsia="Times New Roman" w:cs="Times New Roman"/>
          <w:sz w:val="24"/>
          <w:szCs w:val="24"/>
          <w:rtl w:val="0"/>
        </w:rPr>
        <w:t>further optimized its services and developed a WeChat applet to scan QR codes to get express delivery. If the user has followed the company's official account, he will directly push the user's pickup code and other information through the official account. No more text messages</w:t>
      </w:r>
    </w:p>
    <w:p>
      <w:pPr>
        <w:rPr>
          <w:b/>
          <w:sz w:val="28"/>
          <w:szCs w:val="28"/>
        </w:rPr>
      </w:pPr>
      <w:r>
        <w:rPr>
          <w:b/>
          <w:sz w:val="28"/>
          <w:szCs w:val="28"/>
        </w:rPr>
        <w:drawing>
          <wp:inline distT="0" distB="0" distL="114300" distR="114300">
            <wp:extent cx="5268595" cy="2384425"/>
            <wp:effectExtent l="0" t="0" r="0" b="0"/>
            <wp:docPr id="7" name="image1.jpg" descr="Drawing9.9"/>
            <wp:cNvGraphicFramePr/>
            <a:graphic xmlns:a="http://schemas.openxmlformats.org/drawingml/2006/main">
              <a:graphicData uri="http://schemas.openxmlformats.org/drawingml/2006/picture">
                <pic:pic xmlns:pic="http://schemas.openxmlformats.org/drawingml/2006/picture">
                  <pic:nvPicPr>
                    <pic:cNvPr id="7" name="image1.jpg" descr="Drawing9.9"/>
                    <pic:cNvPicPr preferRelativeResize="0"/>
                  </pic:nvPicPr>
                  <pic:blipFill>
                    <a:blip r:embed="rId6"/>
                    <a:srcRect/>
                    <a:stretch>
                      <a:fillRect/>
                    </a:stretch>
                  </pic:blipFill>
                  <pic:spPr>
                    <a:xfrm>
                      <a:off x="0" y="0"/>
                      <a:ext cx="5268595" cy="2384425"/>
                    </a:xfrm>
                    <a:prstGeom prst="rect">
                      <a:avLst/>
                    </a:prstGeom>
                  </pic:spPr>
                </pic:pic>
              </a:graphicData>
            </a:graphic>
          </wp:inline>
        </w:drawing>
      </w:r>
    </w:p>
    <w:p>
      <w:pPr>
        <w:rPr>
          <w:rFonts w:ascii="Times New Roman" w:hAnsi="Times New Roman" w:eastAsia="Times New Roman" w:cs="Times New Roman"/>
          <w:b/>
          <w:sz w:val="24"/>
          <w:szCs w:val="24"/>
        </w:rPr>
      </w:pPr>
      <w:sdt>
        <w:sdtPr>
          <w:rPr>
            <w:rFonts w:hint="default" w:ascii="Times New Roman" w:hAnsi="Times New Roman" w:eastAsia="Gungsuh" w:cs="Times New Roman"/>
            <w:b/>
            <w:sz w:val="24"/>
            <w:szCs w:val="24"/>
            <w:rtl w:val="0"/>
          </w:rPr>
          <w:tag w:val="goog_rdk_5"/>
          <w:id w:val="0"/>
        </w:sdtPr>
        <w:sdtContent>
          <w:r>
            <w:rPr>
              <w:rFonts w:hint="default" w:ascii="Times New Roman" w:hAnsi="Times New Roman" w:eastAsia="Gungsuh" w:cs="Times New Roman"/>
              <w:b/>
              <w:sz w:val="24"/>
              <w:szCs w:val="24"/>
              <w:rtl w:val="0"/>
            </w:rPr>
            <w:t>Future State Process Benefits：</w:t>
          </w:r>
        </w:sdtContent>
      </w:sdt>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Perfect fusion of multiple functions</w:t>
      </w:r>
    </w:p>
    <w:p>
      <w:pPr>
        <w:numPr>
          <w:ilvl w:val="0"/>
          <w:numId w:val="1"/>
        </w:numPr>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consumers and users</w:t>
      </w:r>
    </w:p>
    <w:p>
      <w:pPr>
        <w:ind w:firstLine="4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Multi-channel, diversified express delivery</w:t>
      </w:r>
    </w:p>
    <w:p>
      <w:pPr>
        <w:ind w:firstLine="4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Multiple payment methods</w:t>
      </w:r>
    </w:p>
    <w:p>
      <w:pPr>
        <w:rPr>
          <w:rFonts w:ascii="Times New Roman" w:hAnsi="Times New Roman" w:eastAsia="Times New Roman" w:cs="Times New Roman"/>
          <w:b/>
          <w:sz w:val="24"/>
          <w:szCs w:val="24"/>
        </w:rPr>
      </w:pPr>
      <w:sdt>
        <w:sdtPr>
          <w:rPr>
            <w:rFonts w:ascii="Times New Roman" w:hAnsi="Times New Roman" w:eastAsia="Times New Roman" w:cs="Times New Roman"/>
            <w:b/>
            <w:sz w:val="24"/>
            <w:szCs w:val="24"/>
          </w:rPr>
          <w:tag w:val="goog_rdk_6"/>
          <w:id w:val="0"/>
        </w:sdtPr>
        <w:sdtContent>
          <w:r>
            <w:rPr>
              <w:rFonts w:ascii="Times New Roman" w:hAnsi="Times New Roman" w:eastAsia="Times New Roman" w:cs="Times New Roman"/>
              <w:b/>
              <w:sz w:val="24"/>
              <w:szCs w:val="24"/>
              <w:rtl w:val="0"/>
            </w:rPr>
            <w:t>2、For express service station (express cabinet)</w:t>
          </w:r>
        </w:sdtContent>
      </w:sdt>
    </w:p>
    <w:p>
      <w:pPr>
        <w:ind w:firstLine="4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Unified and precise management</w:t>
      </w:r>
    </w:p>
    <w:p>
      <w:pPr>
        <w:ind w:firstLine="4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Online payment</w:t>
      </w:r>
    </w:p>
    <w:p>
      <w:pPr>
        <w:ind w:firstLine="4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Order printing</w:t>
      </w:r>
    </w:p>
    <w:p>
      <w:pPr>
        <w:ind w:firstLine="4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Accurate and clear reconciliation and settlement</w:t>
      </w:r>
    </w:p>
    <w:p>
      <w:pPr>
        <w:rPr>
          <w:rFonts w:ascii="Times New Roman" w:hAnsi="Times New Roman" w:eastAsia="Times New Roman" w:cs="Times New Roman"/>
          <w:b/>
          <w:sz w:val="24"/>
          <w:szCs w:val="24"/>
        </w:rPr>
      </w:pPr>
      <w:sdt>
        <w:sdtPr>
          <w:rPr>
            <w:rFonts w:ascii="Times New Roman" w:hAnsi="Times New Roman" w:eastAsia="Times New Roman" w:cs="Times New Roman"/>
            <w:b/>
            <w:sz w:val="24"/>
            <w:szCs w:val="24"/>
            <w:rtl w:val="0"/>
          </w:rPr>
          <w:tag w:val="goog_rdk_7"/>
          <w:id w:val="0"/>
        </w:sdtPr>
        <w:sdtContent>
          <w:r>
            <w:rPr>
              <w:rFonts w:ascii="Times New Roman" w:hAnsi="Times New Roman" w:eastAsia="Times New Roman" w:cs="Times New Roman"/>
              <w:b/>
              <w:sz w:val="24"/>
              <w:szCs w:val="24"/>
              <w:rtl w:val="0"/>
            </w:rPr>
            <w:t>3、For courier system</w:t>
          </w:r>
        </w:sdtContent>
      </w:sdt>
    </w:p>
    <w:p>
      <w:pPr>
        <w:ind w:firstLine="4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Hardware support and stable operation</w:t>
      </w:r>
    </w:p>
    <w:p>
      <w:pPr>
        <w:rPr>
          <w:rFonts w:ascii="Times New Roman" w:hAnsi="Times New Roman" w:eastAsia="Times New Roman" w:cs="Times New Roman"/>
          <w:b/>
          <w:sz w:val="24"/>
          <w:szCs w:val="24"/>
        </w:rPr>
      </w:pPr>
    </w:p>
    <w:p>
      <w:pPr>
        <w:ind w:firstLine="420"/>
        <w:rPr>
          <w:rFonts w:ascii="Times New Roman" w:hAnsi="Times New Roman" w:eastAsia="Times New Roman" w:cs="Times New Roman"/>
          <w:b/>
          <w:sz w:val="24"/>
          <w:szCs w:val="24"/>
        </w:rPr>
      </w:pPr>
      <w:sdt>
        <w:sdtPr>
          <w:rPr>
            <w:rFonts w:ascii="Times New Roman" w:hAnsi="Times New Roman" w:eastAsia="Times New Roman" w:cs="Times New Roman"/>
            <w:b/>
            <w:sz w:val="24"/>
            <w:szCs w:val="24"/>
            <w:rtl w:val="0"/>
          </w:rPr>
          <w:tag w:val="goog_rdk_8"/>
          <w:id w:val="0"/>
        </w:sdtPr>
        <w:sdtContent>
          <w:r>
            <w:rPr>
              <w:rFonts w:ascii="Times New Roman" w:hAnsi="Times New Roman" w:eastAsia="Times New Roman" w:cs="Times New Roman"/>
              <w:b/>
              <w:sz w:val="24"/>
              <w:szCs w:val="24"/>
              <w:rtl w:val="0"/>
            </w:rPr>
            <w:t>Ⅱ、</w:t>
          </w:r>
          <w:r>
            <w:rPr>
              <w:rFonts w:ascii="Times New Roman" w:hAnsi="Times New Roman" w:eastAsia="Times New Roman" w:cs="Times New Roman"/>
              <w:sz w:val="24"/>
              <w:szCs w:val="24"/>
              <w:rtl w:val="0"/>
            </w:rPr>
            <w:t>JFK</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detailed </w:t>
          </w:r>
          <w:r>
            <w:rPr>
              <w:rFonts w:ascii="Times New Roman" w:hAnsi="Times New Roman" w:eastAsia="Times New Roman" w:cs="Times New Roman"/>
              <w:b/>
              <w:sz w:val="24"/>
              <w:szCs w:val="24"/>
              <w:rtl w:val="0"/>
            </w:rPr>
            <w:t>description of business rules and user requirements</w:t>
          </w:r>
        </w:sdtContent>
      </w:sdt>
    </w:p>
    <w:p>
      <w:pPr>
        <w:ind w:firstLine="4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Company JFK has many delivery storage cabinets, and they need to record  number, address, founding time of every cabinet. There are many storage rooms in a delivery cabinet, which are provided to the deliveryman to store items. Each storage room has its own number, and the company needs to record the usage. When the item is shipped, company JFK needs to mark that the storage room has been used, the time the items were stored, the information of the deliveryman, and the information of the person who picked up the item. Company JFK has a cooperative relationship with many delivery companies. Each delivery company has its own deliveryman. When a customer places an order with the delivery company, the delivery company appoints a deliveryman to drop the customer’s items into the storage room of the delivery cabinet. After delivery, company JFK generates a pickup code for the item and sends it to the customer through the official account. If the customer information is not found in JFK’s official account, the delivery company needs to send it to the pickup person via SMS.</w:t>
      </w: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ind w:firstLine="42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sdt>
        <w:sdtPr>
          <w:rPr>
            <w:rFonts w:ascii="Times New Roman" w:hAnsi="Times New Roman" w:eastAsia="Times New Roman" w:cs="Times New Roman"/>
            <w:b/>
            <w:sz w:val="24"/>
            <w:szCs w:val="24"/>
            <w:rtl w:val="0"/>
          </w:rPr>
          <w:tag w:val="goog_rdk_9"/>
          <w:id w:val="0"/>
        </w:sdtPr>
        <w:sdtContent>
          <w:r>
            <w:rPr>
              <w:rFonts w:ascii="Times New Roman" w:hAnsi="Times New Roman" w:eastAsia="Times New Roman" w:cs="Times New Roman"/>
              <w:b/>
              <w:sz w:val="24"/>
              <w:szCs w:val="24"/>
              <w:rtl w:val="0"/>
            </w:rPr>
            <w:t>Ⅲ、An enhanced entity relation diagram</w:t>
          </w:r>
        </w:sdtContent>
      </w:sdt>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273675" cy="74803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referRelativeResize="0"/>
                  </pic:nvPicPr>
                  <pic:blipFill>
                    <a:blip r:embed="rId7"/>
                    <a:srcRect/>
                    <a:stretch>
                      <a:fillRect/>
                    </a:stretch>
                  </pic:blipFill>
                  <pic:spPr>
                    <a:xfrm>
                      <a:off x="0" y="0"/>
                      <a:ext cx="5274000" cy="7480300"/>
                    </a:xfrm>
                    <a:prstGeom prst="rect">
                      <a:avLst/>
                    </a:prstGeom>
                  </pic:spPr>
                </pic:pic>
              </a:graphicData>
            </a:graphic>
          </wp:inline>
        </w:drawing>
      </w: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r>
        <w:rPr>
          <w:rFonts w:hint="eastAsia" w:ascii="Times New Roman" w:hAnsi="Times New Roman" w:eastAsia="Times New Roman" w:cs="Times New Roman"/>
          <w:b/>
          <w:sz w:val="24"/>
          <w:szCs w:val="24"/>
          <w:rtl w:val="0"/>
          <w:lang w:val="en-US" w:eastAsia="zh-CN"/>
        </w:rPr>
        <w:t>Ⅳ、</w:t>
      </w:r>
      <w:r>
        <w:rPr>
          <w:rFonts w:ascii="Times New Roman" w:hAnsi="Times New Roman" w:eastAsia="Times New Roman" w:cs="Times New Roman"/>
          <w:b/>
          <w:sz w:val="24"/>
          <w:szCs w:val="24"/>
          <w:rtl w:val="0"/>
        </w:rPr>
        <w:t>dictionary</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Cabinet:</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It includes the information about the delivery storage cabinet.</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tbl>
      <w:tblPr>
        <w:tblStyle w:val="14"/>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8"/>
        <w:gridCol w:w="2768"/>
        <w:gridCol w:w="27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attribute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cabinet_ID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like cab001, record the unique id of every cabinet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varchar(5)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address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 detail location include city and street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found_time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09/02/2020, time the cabinet founded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w:t>
            </w:r>
          </w:p>
        </w:tc>
      </w:tr>
    </w:tbl>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storage room: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It includes the information for every cabinet.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p>
    <w:tbl>
      <w:tblPr>
        <w:tblStyle w:val="15"/>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8"/>
        <w:gridCol w:w="2768"/>
        <w:gridCol w:w="27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attribute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storage_ID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record the unique id of every storage room</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varchar(5)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cabinet_ID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cabinet belonged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varchar(20)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storage_volumn</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cubic centimeter</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usage_type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if the room is used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char(1)</w:t>
            </w:r>
          </w:p>
        </w:tc>
      </w:tr>
    </w:tbl>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used:</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subtype of the entity storage room, if the usage_type is U</w:t>
      </w:r>
    </w:p>
    <w:p>
      <w:pPr>
        <w:rPr>
          <w:rFonts w:ascii="Times New Roman" w:hAnsi="Times New Roman" w:eastAsia="Times New Roman" w:cs="Times New Roman"/>
          <w:b/>
          <w:sz w:val="24"/>
          <w:szCs w:val="24"/>
        </w:rPr>
      </w:pPr>
    </w:p>
    <w:tbl>
      <w:tblPr>
        <w:tblStyle w:val="16"/>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8"/>
        <w:gridCol w:w="2768"/>
        <w:gridCol w:w="27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attribute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sr_storage_ID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record the unique id of every storage room</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varchar(5)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time_used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 when item put into the room</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code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the password to open the room </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client_ID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 number to identify a client</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deliveryman_ID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 number to identify a delivery man</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int(8)</w:t>
            </w:r>
          </w:p>
        </w:tc>
      </w:tr>
    </w:tbl>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unused:</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subtype of the entity storage room, if the usage_type is N</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deliveryman:</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the information about the worker in the delivery company.</w:t>
      </w:r>
    </w:p>
    <w:p>
      <w:pPr>
        <w:rPr>
          <w:rFonts w:ascii="Times New Roman" w:hAnsi="Times New Roman" w:eastAsia="Times New Roman" w:cs="Times New Roman"/>
          <w:b/>
          <w:sz w:val="24"/>
          <w:szCs w:val="24"/>
        </w:rPr>
      </w:pPr>
    </w:p>
    <w:tbl>
      <w:tblPr>
        <w:tblStyle w:val="17"/>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8"/>
        <w:gridCol w:w="2768"/>
        <w:gridCol w:w="27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attribute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deliveryman_ID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 identify a worker</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deliverycompany_ID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 identify a company</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phone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phone number of the worker</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char(10)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age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age of the worker</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int(2)</w:t>
            </w:r>
          </w:p>
        </w:tc>
      </w:tr>
    </w:tbl>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client:</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the information about the customer of the delivery company. </w:t>
      </w:r>
    </w:p>
    <w:p>
      <w:pPr>
        <w:rPr>
          <w:rFonts w:ascii="Times New Roman" w:hAnsi="Times New Roman" w:eastAsia="Times New Roman" w:cs="Times New Roman"/>
          <w:b/>
          <w:sz w:val="24"/>
          <w:szCs w:val="24"/>
        </w:rPr>
      </w:pPr>
    </w:p>
    <w:tbl>
      <w:tblPr>
        <w:tblStyle w:val="18"/>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8"/>
        <w:gridCol w:w="2768"/>
        <w:gridCol w:w="27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attribute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client_ID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 identify a customer</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client_type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record if the customer register an account</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char(1)</w:t>
            </w:r>
          </w:p>
        </w:tc>
      </w:tr>
    </w:tbl>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non_register:</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information about the customer who has not registered</w:t>
      </w:r>
    </w:p>
    <w:p>
      <w:pPr>
        <w:rPr>
          <w:rFonts w:ascii="Times New Roman" w:hAnsi="Times New Roman" w:eastAsia="Times New Roman" w:cs="Times New Roman"/>
          <w:b/>
          <w:sz w:val="24"/>
          <w:szCs w:val="24"/>
        </w:rPr>
      </w:pPr>
    </w:p>
    <w:tbl>
      <w:tblPr>
        <w:tblStyle w:val="19"/>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8"/>
        <w:gridCol w:w="2768"/>
        <w:gridCol w:w="27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attribute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c_client_ID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 identify a customer</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int(8)</w:t>
            </w:r>
          </w:p>
        </w:tc>
      </w:tr>
    </w:tbl>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register:</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information about the customer who has registered</w:t>
      </w:r>
    </w:p>
    <w:p>
      <w:pPr>
        <w:rPr>
          <w:rFonts w:ascii="Times New Roman" w:hAnsi="Times New Roman" w:eastAsia="Times New Roman" w:cs="Times New Roman"/>
          <w:b/>
          <w:sz w:val="24"/>
          <w:szCs w:val="24"/>
        </w:rPr>
      </w:pPr>
    </w:p>
    <w:tbl>
      <w:tblPr>
        <w:tblStyle w:val="20"/>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8"/>
        <w:gridCol w:w="2768"/>
        <w:gridCol w:w="27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attribute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c_client_ID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 identify a customer</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message_send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if company successfully send code </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char(1)</w:t>
            </w:r>
          </w:p>
        </w:tc>
      </w:tr>
    </w:tbl>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message:</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associative entity between delivery company and non_register. The delivery needs to send a message to the customer who has not registered.</w:t>
      </w:r>
    </w:p>
    <w:p>
      <w:pPr>
        <w:rPr>
          <w:rFonts w:ascii="Times New Roman" w:hAnsi="Times New Roman" w:eastAsia="Times New Roman" w:cs="Times New Roman"/>
          <w:b/>
          <w:sz w:val="24"/>
          <w:szCs w:val="24"/>
        </w:rPr>
      </w:pPr>
    </w:p>
    <w:tbl>
      <w:tblPr>
        <w:tblStyle w:val="21"/>
        <w:tblW w:w="83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8"/>
        <w:gridCol w:w="2768"/>
        <w:gridCol w:w="27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attribute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c_client_ID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 identify a customer</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message_send</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 identify a company</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int(5)</w:t>
            </w:r>
          </w:p>
        </w:tc>
      </w:tr>
    </w:tbl>
    <w:p>
      <w:pPr>
        <w:rPr>
          <w:rFonts w:ascii="Times New Roman" w:hAnsi="Times New Roman" w:eastAsia="Times New Roman" w:cs="Times New Roman"/>
          <w:b/>
          <w:sz w:val="24"/>
          <w:szCs w:val="24"/>
        </w:rPr>
      </w:pP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useFELayout/>
    <w:compatSetting w:name="compatibilityMode" w:uri="http://schemas.microsoft.com/office/word" w:val="15"/>
  </w:compat>
  <w:rsids>
    <w:rsidRoot w:val="00000000"/>
    <w:rsid w:val="24AE0F13"/>
    <w:rsid w:val="66076E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pageBreakBefore w:val="0"/>
      <w:spacing w:before="480" w:after="120"/>
    </w:pPr>
    <w:rPr>
      <w:b/>
      <w:sz w:val="72"/>
      <w:szCs w:val="72"/>
    </w:rPr>
  </w:style>
  <w:style w:type="character" w:styleId="12">
    <w:name w:val="Hyperlink"/>
    <w:basedOn w:val="11"/>
    <w:qFormat/>
    <w:uiPriority w:val="0"/>
    <w:rPr>
      <w:color w:val="0000FF"/>
      <w:u w:val="single"/>
    </w:rPr>
  </w:style>
  <w:style w:type="table" w:customStyle="1" w:styleId="13">
    <w:name w:val="Table Normal"/>
    <w:qFormat/>
    <w:uiPriority w:val="0"/>
  </w:style>
  <w:style w:type="table" w:customStyle="1" w:styleId="14">
    <w:name w:val="_Style 14"/>
    <w:basedOn w:val="13"/>
    <w:qFormat/>
    <w:uiPriority w:val="0"/>
    <w:tblPr>
      <w:tblCellMar>
        <w:top w:w="100" w:type="dxa"/>
        <w:left w:w="100" w:type="dxa"/>
        <w:bottom w:w="100" w:type="dxa"/>
        <w:right w:w="100" w:type="dxa"/>
      </w:tblCellMar>
    </w:tblPr>
  </w:style>
  <w:style w:type="table" w:customStyle="1" w:styleId="15">
    <w:name w:val="_Style 15"/>
    <w:basedOn w:val="13"/>
    <w:qFormat/>
    <w:uiPriority w:val="0"/>
    <w:tblPr>
      <w:tblCellMar>
        <w:top w:w="100" w:type="dxa"/>
        <w:left w:w="100" w:type="dxa"/>
        <w:bottom w:w="100" w:type="dxa"/>
        <w:right w:w="100" w:type="dxa"/>
      </w:tblCellMar>
    </w:tblPr>
  </w:style>
  <w:style w:type="table" w:customStyle="1" w:styleId="16">
    <w:name w:val="_Style 16"/>
    <w:basedOn w:val="13"/>
    <w:qFormat/>
    <w:uiPriority w:val="0"/>
    <w:tblPr>
      <w:tblCellMar>
        <w:top w:w="100" w:type="dxa"/>
        <w:left w:w="100" w:type="dxa"/>
        <w:bottom w:w="100" w:type="dxa"/>
        <w:right w:w="100" w:type="dxa"/>
      </w:tblCellMar>
    </w:tblPr>
  </w:style>
  <w:style w:type="table" w:customStyle="1" w:styleId="17">
    <w:name w:val="_Style 17"/>
    <w:basedOn w:val="13"/>
    <w:qFormat/>
    <w:uiPriority w:val="0"/>
    <w:tblPr>
      <w:tblCellMar>
        <w:top w:w="100" w:type="dxa"/>
        <w:left w:w="100" w:type="dxa"/>
        <w:bottom w:w="100" w:type="dxa"/>
        <w:right w:w="100" w:type="dxa"/>
      </w:tblCellMar>
    </w:tblPr>
  </w:style>
  <w:style w:type="table" w:customStyle="1" w:styleId="18">
    <w:name w:val="_Style 18"/>
    <w:basedOn w:val="13"/>
    <w:qFormat/>
    <w:uiPriority w:val="0"/>
    <w:tblPr>
      <w:tblCellMar>
        <w:top w:w="100" w:type="dxa"/>
        <w:left w:w="100" w:type="dxa"/>
        <w:bottom w:w="100" w:type="dxa"/>
        <w:right w:w="100" w:type="dxa"/>
      </w:tblCellMar>
    </w:tblPr>
  </w:style>
  <w:style w:type="table" w:customStyle="1" w:styleId="19">
    <w:name w:val="_Style 19"/>
    <w:basedOn w:val="13"/>
    <w:qFormat/>
    <w:uiPriority w:val="0"/>
    <w:tblPr>
      <w:tblCellMar>
        <w:top w:w="100" w:type="dxa"/>
        <w:left w:w="100" w:type="dxa"/>
        <w:bottom w:w="100" w:type="dxa"/>
        <w:right w:w="100" w:type="dxa"/>
      </w:tblCellMar>
    </w:tblPr>
  </w:style>
  <w:style w:type="table" w:customStyle="1" w:styleId="20">
    <w:name w:val="_Style 20"/>
    <w:basedOn w:val="13"/>
    <w:qFormat/>
    <w:uiPriority w:val="0"/>
    <w:tblPr>
      <w:tblCellMar>
        <w:top w:w="100" w:type="dxa"/>
        <w:left w:w="100" w:type="dxa"/>
        <w:bottom w:w="100" w:type="dxa"/>
        <w:right w:w="100" w:type="dxa"/>
      </w:tblCellMar>
    </w:tblPr>
  </w:style>
  <w:style w:type="table" w:customStyle="1" w:styleId="21">
    <w:name w:val="_Style 21"/>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nZGt1RUuF/cjc/U2pLH2LZG1TcQ==">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</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2021-10-14T17:48:00Z</dcterms:created>
  <dc:creator>おうぶんずい</dc:creator>
  <cp:lastModifiedBy>おうぶんずい</cp:lastModifiedBy>
  <dcterms:modified xsi:type="dcterms:W3CDTF">2021-10-15T03:47:28Z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104E8D0368C24EBCA93BBF8365A9899C</vt:lpwstr>
  </property>
</Properties>
</file>