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CD28" w14:textId="338A55A8" w:rsidR="00B670F3" w:rsidRDefault="00B670F3" w:rsidP="00B670F3">
      <w:pPr>
        <w:pStyle w:val="Heading1"/>
        <w:rPr>
          <w:b/>
          <w:bCs/>
        </w:rPr>
      </w:pPr>
      <w:r>
        <w:t>Capture Conversion Analysis</w:t>
      </w:r>
    </w:p>
    <w:p w14:paraId="379C38DD" w14:textId="77777777" w:rsidR="00B670F3" w:rsidRDefault="00B670F3" w:rsidP="00B670F3">
      <w:r w:rsidRPr="00B670F3">
        <w:t xml:space="preserve">In credit risk modelling, </w:t>
      </w:r>
      <w:r w:rsidRPr="00B670F3">
        <w:rPr>
          <w:b/>
          <w:bCs/>
        </w:rPr>
        <w:t>capture-conversion analysis</w:t>
      </w:r>
      <w:r w:rsidRPr="00B670F3">
        <w:t xml:space="preserve"> is essential for evaluating the effectiveness of delinquency triggers—such as 30+, 60+, or 90+ Days Past Due (DPD)—in identifying accounts that will eventually default over longer time horizons (e.g., within 24 months).</w:t>
      </w:r>
    </w:p>
    <w:p w14:paraId="0C20436F" w14:textId="11C7C34E" w:rsidR="00B670F3" w:rsidRDefault="00B670F3" w:rsidP="00B670F3">
      <w:r w:rsidRPr="00B670F3">
        <w:t xml:space="preserve">This dual analysis is critical for shaping </w:t>
      </w:r>
      <w:r w:rsidRPr="00B670F3">
        <w:rPr>
          <w:b/>
          <w:bCs/>
        </w:rPr>
        <w:t>early warning systems</w:t>
      </w:r>
      <w:r w:rsidRPr="00B670F3">
        <w:t xml:space="preserve">, optimizing </w:t>
      </w:r>
      <w:r w:rsidRPr="00B670F3">
        <w:rPr>
          <w:b/>
          <w:bCs/>
        </w:rPr>
        <w:t>collections strategies</w:t>
      </w:r>
      <w:r w:rsidRPr="00B670F3">
        <w:t xml:space="preserve">, and guiding </w:t>
      </w:r>
      <w:r w:rsidRPr="00B670F3">
        <w:rPr>
          <w:b/>
          <w:bCs/>
        </w:rPr>
        <w:t>risk-based decisions</w:t>
      </w:r>
      <w:r w:rsidRPr="00B670F3">
        <w:t xml:space="preserve">, such as account treatments or limit adjustments. By ensuring interventions are both </w:t>
      </w:r>
      <w:r w:rsidRPr="00B670F3">
        <w:rPr>
          <w:b/>
          <w:bCs/>
        </w:rPr>
        <w:t>timely and targeted</w:t>
      </w:r>
      <w:r w:rsidRPr="00B670F3">
        <w:t>, institutions can significantly reduce losses while enhancing operational effectiveness.</w:t>
      </w:r>
    </w:p>
    <w:p w14:paraId="39BA496E" w14:textId="77777777" w:rsidR="00957ED7" w:rsidRDefault="00B670F3" w:rsidP="00B670F3">
      <w:r w:rsidRPr="00B670F3">
        <w:rPr>
          <w:b/>
          <w:bCs/>
        </w:rPr>
        <w:t>Capture rate</w:t>
      </w:r>
      <w:r w:rsidRPr="00B670F3">
        <w:t xml:space="preserve"> measures the proportion of the eventual bad population that is flagged by each early delinquency definition</w:t>
      </w:r>
    </w:p>
    <w:p w14:paraId="324EFB35" w14:textId="26EAEAFB" w:rsidR="00957ED7" w:rsidRDefault="00A833EA" w:rsidP="00B670F3">
      <w:r w:rsidRPr="00A833EA">
        <w:t xml:space="preserve">Capture Rate </w:t>
      </w:r>
      <w:r w:rsidR="00957ED7" w:rsidRPr="00957ED7">
        <w:t>​=</w:t>
      </w:r>
      <w:r w:rsidR="00957ED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 of accounts that hit DPD and eventually default​​</m:t>
            </m:r>
          </m:num>
          <m:den>
            <m:r>
              <w:rPr>
                <w:rFonts w:ascii="Cambria Math" w:hAnsi="Cambria Math"/>
              </w:rPr>
              <m:t xml:space="preserve"> Total number of eventual defaults </m:t>
            </m:r>
          </m:den>
        </m:f>
      </m:oMath>
      <w:r w:rsidR="00957ED7" w:rsidRPr="00957ED7">
        <w:t> </w:t>
      </w:r>
    </w:p>
    <w:p w14:paraId="19931577" w14:textId="05A6A415" w:rsidR="001033F5" w:rsidRPr="001033F5" w:rsidRDefault="00A04109" w:rsidP="00B670F3">
      <w:r>
        <w:rPr>
          <w:rStyle w:val="Strong"/>
          <w:b w:val="0"/>
          <w:bCs w:val="0"/>
        </w:rPr>
        <w:t>For a given MOB value, a</w:t>
      </w:r>
      <w:r w:rsidRPr="001033F5">
        <w:rPr>
          <w:rStyle w:val="Strong"/>
          <w:b w:val="0"/>
          <w:bCs w:val="0"/>
        </w:rPr>
        <w:t>s</w:t>
      </w:r>
      <w:r w:rsidR="001033F5" w:rsidRPr="001033F5">
        <w:rPr>
          <w:rStyle w:val="Strong"/>
          <w:b w:val="0"/>
          <w:bCs w:val="0"/>
        </w:rPr>
        <w:t xml:space="preserve"> DPD increases</w:t>
      </w:r>
      <w:r w:rsidR="001033F5" w:rsidRPr="001033F5">
        <w:t xml:space="preserve">, the numerator gets smaller (fewer accounts reach </w:t>
      </w:r>
      <w:r w:rsidR="001033F5">
        <w:t>target DPD</w:t>
      </w:r>
      <w:r w:rsidR="001033F5" w:rsidRPr="001033F5">
        <w:t xml:space="preserve">), so </w:t>
      </w:r>
      <w:r w:rsidR="001033F5" w:rsidRPr="001033F5">
        <w:rPr>
          <w:rStyle w:val="Strong"/>
          <w:b w:val="0"/>
          <w:bCs w:val="0"/>
        </w:rPr>
        <w:t>capture rate tends to decrease</w:t>
      </w:r>
      <w:r w:rsidR="001033F5" w:rsidRPr="001033F5">
        <w:rPr>
          <w:b/>
          <w:bCs/>
        </w:rPr>
        <w:t>.</w:t>
      </w:r>
    </w:p>
    <w:p w14:paraId="7A085F2D" w14:textId="1E074FF4" w:rsidR="00A833EA" w:rsidRDefault="00957ED7" w:rsidP="00B670F3">
      <w:r>
        <w:rPr>
          <w:b/>
          <w:bCs/>
        </w:rPr>
        <w:t>C</w:t>
      </w:r>
      <w:r w:rsidR="00B670F3" w:rsidRPr="00B670F3">
        <w:rPr>
          <w:b/>
          <w:bCs/>
        </w:rPr>
        <w:t>onversion analysis</w:t>
      </w:r>
      <w:r w:rsidR="00B670F3" w:rsidRPr="00B670F3">
        <w:t xml:space="preserve"> assesses how many of those flagged accounts actually transition into bad outcomes. </w:t>
      </w:r>
    </w:p>
    <w:p w14:paraId="1C898ABA" w14:textId="639BBD65" w:rsidR="00A833EA" w:rsidRDefault="00A833EA" w:rsidP="00B670F3">
      <w:r w:rsidRPr="00957ED7">
        <w:t>Conversion Rate</w:t>
      </w:r>
      <w:r>
        <w:t xml:space="preserve"> </w:t>
      </w:r>
      <w:r w:rsidRPr="00957ED7">
        <w:t>​=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 number of accounts that hit DPD and eventually default​</m:t>
            </m:r>
          </m:num>
          <m:den>
            <m:r>
              <w:rPr>
                <w:rFonts w:ascii="Cambria Math" w:hAnsi="Cambria Math"/>
              </w:rPr>
              <m:t xml:space="preserve"> Number of accounts that hit DPD</m:t>
            </m:r>
          </m:den>
        </m:f>
      </m:oMath>
    </w:p>
    <w:p w14:paraId="0D44B557" w14:textId="3458E1AC" w:rsidR="001033F5" w:rsidRPr="001033F5" w:rsidRDefault="00A04109" w:rsidP="00B670F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a given MOB value, a</w:t>
      </w:r>
      <w:r w:rsidR="001033F5" w:rsidRPr="001033F5">
        <w:rPr>
          <w:rStyle w:val="Strong"/>
          <w:b w:val="0"/>
          <w:bCs w:val="0"/>
        </w:rPr>
        <w:t>s DPD increases, the denominator shrinks faster than the numerator (since severe delinquency is rare but serious), so conversion rate tends to increase.</w:t>
      </w:r>
    </w:p>
    <w:p w14:paraId="1FD2EC9A" w14:textId="6C45E182" w:rsidR="00B670F3" w:rsidRDefault="00B670F3" w:rsidP="00B670F3">
      <w:r w:rsidRPr="00B670F3">
        <w:t xml:space="preserve">Together, these metrics provide a holistic view of each trigger’s </w:t>
      </w:r>
      <w:r w:rsidRPr="00B670F3">
        <w:rPr>
          <w:b/>
          <w:bCs/>
        </w:rPr>
        <w:t>predictive power and efficiency</w:t>
      </w:r>
      <w:r w:rsidRPr="00B670F3">
        <w:t>, balancing early risk detection with precision.</w:t>
      </w:r>
    </w:p>
    <w:p w14:paraId="70A52820" w14:textId="001298B9" w:rsidR="007220AC" w:rsidRDefault="007220AC" w:rsidP="00B670F3">
      <w:r>
        <w:t xml:space="preserve">Let eventual bads be defined as 180+ DPD in 18 MOB. </w:t>
      </w:r>
    </w:p>
    <w:tbl>
      <w:tblPr>
        <w:tblW w:w="6737" w:type="dxa"/>
        <w:tblLook w:val="04A0" w:firstRow="1" w:lastRow="0" w:firstColumn="1" w:lastColumn="0" w:noHBand="0" w:noVBand="1"/>
      </w:tblPr>
      <w:tblGrid>
        <w:gridCol w:w="1287"/>
        <w:gridCol w:w="1335"/>
        <w:gridCol w:w="1346"/>
        <w:gridCol w:w="1196"/>
        <w:gridCol w:w="1573"/>
      </w:tblGrid>
      <w:tr w:rsidR="00BF2708" w:rsidRPr="00BF2708" w14:paraId="17A471E2" w14:textId="77777777" w:rsidTr="007220AC">
        <w:trPr>
          <w:trHeight w:val="834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BD08" w14:textId="2D9AEAAB" w:rsidR="00BF2708" w:rsidRPr="00BF2708" w:rsidRDefault="00BF2708" w:rsidP="00BF2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DPD 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7DFF" w14:textId="77777777" w:rsidR="00BF2708" w:rsidRPr="00BF2708" w:rsidRDefault="00BF2708" w:rsidP="00BF2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Accounts with DPD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B9247" w14:textId="77777777" w:rsidR="00BF2708" w:rsidRPr="00BF2708" w:rsidRDefault="00BF2708" w:rsidP="00BF2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Eventual Bads Captured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78456" w14:textId="77777777" w:rsidR="00BF2708" w:rsidRPr="00BF2708" w:rsidRDefault="00BF2708" w:rsidP="00BF2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Capture Rate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A937" w14:textId="77777777" w:rsidR="00BF2708" w:rsidRPr="00BF2708" w:rsidRDefault="00BF2708" w:rsidP="00BF2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Conversion Rate</w:t>
            </w:r>
          </w:p>
        </w:tc>
      </w:tr>
      <w:tr w:rsidR="00BF2708" w:rsidRPr="00BF2708" w14:paraId="1F924234" w14:textId="77777777" w:rsidTr="007220AC">
        <w:trPr>
          <w:trHeight w:val="278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1A8D8" w14:textId="136FB280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30+ DPD</w:t>
            </w:r>
            <w:r w:rsidR="007220AC" w:rsidRPr="007220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9MOB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33B9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1,000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FE1A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BE046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80%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9313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60%</w:t>
            </w:r>
          </w:p>
        </w:tc>
      </w:tr>
      <w:tr w:rsidR="00BF2708" w:rsidRPr="00BF2708" w14:paraId="5D7D3F35" w14:textId="77777777" w:rsidTr="007220AC">
        <w:trPr>
          <w:trHeight w:val="278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299DC" w14:textId="0F43967B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60+ DPD</w:t>
            </w:r>
            <w:r w:rsidR="007220AC" w:rsidRPr="007220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9MOB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6604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600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59CE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D1013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67%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7361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83%</w:t>
            </w:r>
          </w:p>
        </w:tc>
      </w:tr>
      <w:tr w:rsidR="00BF2708" w:rsidRPr="00BF2708" w14:paraId="607C0FC1" w14:textId="77777777" w:rsidTr="007220AC">
        <w:trPr>
          <w:trHeight w:val="278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AE78" w14:textId="17D3624E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90+ DPD</w:t>
            </w:r>
            <w:r w:rsidR="007220AC" w:rsidRPr="007220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9MOB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FFBE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300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072C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270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EF315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36%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04D23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90%</w:t>
            </w:r>
          </w:p>
        </w:tc>
      </w:tr>
      <w:tr w:rsidR="00BF2708" w:rsidRPr="00BF2708" w14:paraId="230AFB5A" w14:textId="77777777" w:rsidTr="007220AC">
        <w:trPr>
          <w:trHeight w:val="834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495D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 Eventual Bads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3DFE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E81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A94C5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37CA" w14:textId="77777777" w:rsidR="00BF2708" w:rsidRPr="00BF2708" w:rsidRDefault="00BF2708" w:rsidP="0072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F27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</w:tr>
    </w:tbl>
    <w:p w14:paraId="40F64A5E" w14:textId="77777777" w:rsidR="00BF2708" w:rsidRDefault="00BF2708" w:rsidP="00B670F3"/>
    <w:p w14:paraId="3DC47E02" w14:textId="34B60E49" w:rsidR="007220AC" w:rsidRDefault="007220AC" w:rsidP="007220AC">
      <w:r w:rsidRPr="007220AC">
        <w:t>Based on the table above, short-term targets can be selected depending on how early delinquents need to be identified, balanced against the trade-off between capture rate and conversion rate.</w:t>
      </w:r>
    </w:p>
    <w:p w14:paraId="4C680B13" w14:textId="7FCB8544" w:rsidR="00A833EA" w:rsidRDefault="00A833EA" w:rsidP="00E310F8">
      <w:pPr>
        <w:pStyle w:val="Heading1"/>
      </w:pPr>
      <w:r>
        <w:t>Code</w:t>
      </w:r>
    </w:p>
    <w:p w14:paraId="20CC5848" w14:textId="77777777" w:rsidR="001033F5" w:rsidRDefault="001033F5" w:rsidP="001033F5">
      <w:pPr>
        <w:spacing w:after="0" w:line="240" w:lineRule="auto"/>
      </w:pPr>
      <w:r>
        <w:t>def get_cap_conv_rate(df,target_cols,long_target)</w:t>
      </w:r>
    </w:p>
    <w:p w14:paraId="5A638717" w14:textId="77777777" w:rsidR="001033F5" w:rsidRDefault="001033F5" w:rsidP="001033F5">
      <w:pPr>
        <w:spacing w:after="0" w:line="240" w:lineRule="auto"/>
      </w:pPr>
      <w:r>
        <w:t xml:space="preserve">    list1=target_cols</w:t>
      </w:r>
    </w:p>
    <w:p w14:paraId="37425B64" w14:textId="77777777" w:rsidR="001033F5" w:rsidRDefault="001033F5" w:rsidP="001033F5">
      <w:pPr>
        <w:spacing w:after="0" w:line="240" w:lineRule="auto"/>
      </w:pPr>
      <w:r>
        <w:t xml:space="preserve">    list3 = []</w:t>
      </w:r>
    </w:p>
    <w:p w14:paraId="07B8E399" w14:textId="77777777" w:rsidR="001033F5" w:rsidRDefault="001033F5" w:rsidP="001033F5">
      <w:pPr>
        <w:spacing w:after="0" w:line="240" w:lineRule="auto"/>
      </w:pPr>
      <w:r>
        <w:t xml:space="preserve">    list4 = []</w:t>
      </w:r>
    </w:p>
    <w:p w14:paraId="5B001702" w14:textId="77777777" w:rsidR="001033F5" w:rsidRDefault="001033F5" w:rsidP="001033F5">
      <w:pPr>
        <w:spacing w:after="0" w:line="240" w:lineRule="auto"/>
      </w:pPr>
      <w:r>
        <w:t xml:space="preserve">    list5 = []</w:t>
      </w:r>
    </w:p>
    <w:p w14:paraId="2D7F8AEF" w14:textId="77777777" w:rsidR="001033F5" w:rsidRDefault="001033F5" w:rsidP="001033F5">
      <w:pPr>
        <w:spacing w:after="0" w:line="240" w:lineRule="auto"/>
      </w:pPr>
      <w:r>
        <w:t xml:space="preserve">    final_target = long_target</w:t>
      </w:r>
    </w:p>
    <w:p w14:paraId="46B2DC46" w14:textId="77777777" w:rsidR="001033F5" w:rsidRDefault="001033F5" w:rsidP="001033F5">
      <w:pPr>
        <w:spacing w:after="0" w:line="240" w:lineRule="auto"/>
      </w:pPr>
    </w:p>
    <w:p w14:paraId="1101B92F" w14:textId="77777777" w:rsidR="001033F5" w:rsidRDefault="001033F5" w:rsidP="001033F5">
      <w:pPr>
        <w:spacing w:after="0" w:line="240" w:lineRule="auto"/>
      </w:pPr>
      <w:r>
        <w:t xml:space="preserve">    for flag in list1</w:t>
      </w:r>
    </w:p>
    <w:p w14:paraId="0A2A090F" w14:textId="1F4B9812" w:rsidR="001033F5" w:rsidRPr="001033F5" w:rsidRDefault="001033F5" w:rsidP="001033F5">
      <w:pPr>
        <w:spacing w:after="0" w:line="240" w:lineRule="auto"/>
        <w:rPr>
          <w:sz w:val="20"/>
          <w:szCs w:val="20"/>
        </w:rPr>
      </w:pPr>
      <w:r w:rsidRPr="001033F5">
        <w:rPr>
          <w:sz w:val="20"/>
          <w:szCs w:val="20"/>
        </w:rPr>
        <w:t xml:space="preserve">        conversion_rate = (df.filter((F.col(flag)==1) &amp; (F.col(final_target)  ==1)).count())/(df.filter(F.col(flag)==1).count())</w:t>
      </w:r>
    </w:p>
    <w:p w14:paraId="09AA34C8" w14:textId="77777777" w:rsidR="001033F5" w:rsidRPr="001033F5" w:rsidRDefault="001033F5" w:rsidP="001033F5">
      <w:pPr>
        <w:spacing w:after="0" w:line="240" w:lineRule="auto"/>
        <w:rPr>
          <w:sz w:val="20"/>
          <w:szCs w:val="20"/>
        </w:rPr>
      </w:pPr>
      <w:r w:rsidRPr="001033F5">
        <w:rPr>
          <w:sz w:val="20"/>
          <w:szCs w:val="20"/>
        </w:rPr>
        <w:t xml:space="preserve">        list3.append(conversion_rate)</w:t>
      </w:r>
    </w:p>
    <w:p w14:paraId="61B79633" w14:textId="77777777" w:rsidR="001033F5" w:rsidRPr="001033F5" w:rsidRDefault="001033F5" w:rsidP="001033F5">
      <w:pPr>
        <w:spacing w:after="0" w:line="240" w:lineRule="auto"/>
        <w:rPr>
          <w:sz w:val="20"/>
          <w:szCs w:val="20"/>
        </w:rPr>
      </w:pPr>
      <w:r w:rsidRPr="001033F5">
        <w:rPr>
          <w:sz w:val="20"/>
          <w:szCs w:val="20"/>
        </w:rPr>
        <w:t xml:space="preserve">        bad_count = (df.filter(F.col(flag)==1).count())</w:t>
      </w:r>
    </w:p>
    <w:p w14:paraId="5B0A0F8C" w14:textId="77777777" w:rsidR="001033F5" w:rsidRPr="001033F5" w:rsidRDefault="001033F5" w:rsidP="001033F5">
      <w:pPr>
        <w:spacing w:after="0" w:line="240" w:lineRule="auto"/>
        <w:rPr>
          <w:sz w:val="20"/>
          <w:szCs w:val="20"/>
        </w:rPr>
      </w:pPr>
      <w:r w:rsidRPr="001033F5">
        <w:rPr>
          <w:sz w:val="20"/>
          <w:szCs w:val="20"/>
        </w:rPr>
        <w:t xml:space="preserve">        total_count = (df.count())</w:t>
      </w:r>
    </w:p>
    <w:p w14:paraId="2C0352B7" w14:textId="77777777" w:rsidR="001033F5" w:rsidRPr="001033F5" w:rsidRDefault="001033F5" w:rsidP="001033F5">
      <w:pPr>
        <w:spacing w:after="0" w:line="240" w:lineRule="auto"/>
        <w:rPr>
          <w:sz w:val="20"/>
          <w:szCs w:val="20"/>
        </w:rPr>
      </w:pPr>
      <w:r w:rsidRPr="001033F5">
        <w:rPr>
          <w:sz w:val="20"/>
          <w:szCs w:val="20"/>
        </w:rPr>
        <w:t xml:space="preserve">        list4.append(bad_count)</w:t>
      </w:r>
    </w:p>
    <w:p w14:paraId="1688FCB1" w14:textId="77777777" w:rsidR="001033F5" w:rsidRDefault="001033F5" w:rsidP="001033F5">
      <w:pPr>
        <w:spacing w:after="0" w:line="240" w:lineRule="auto"/>
      </w:pPr>
      <w:r>
        <w:t xml:space="preserve">    for flag in list1</w:t>
      </w:r>
    </w:p>
    <w:p w14:paraId="2052CD59" w14:textId="63518FB2" w:rsidR="001033F5" w:rsidRPr="001033F5" w:rsidRDefault="001033F5" w:rsidP="001033F5">
      <w:pPr>
        <w:spacing w:after="0" w:line="240" w:lineRule="auto"/>
        <w:rPr>
          <w:sz w:val="18"/>
          <w:szCs w:val="18"/>
        </w:rPr>
      </w:pPr>
      <w:r w:rsidRPr="001033F5">
        <w:rPr>
          <w:sz w:val="18"/>
          <w:szCs w:val="18"/>
        </w:rPr>
        <w:t xml:space="preserve">        capture_rate = (df.filter((F.col(flag)==1) &amp; (F.col(final_target)==1)).count())</w:t>
      </w:r>
      <w:r>
        <w:rPr>
          <w:sz w:val="18"/>
          <w:szCs w:val="18"/>
        </w:rPr>
        <w:t xml:space="preserve"> </w:t>
      </w:r>
      <w:r w:rsidRPr="001033F5">
        <w:rPr>
          <w:sz w:val="18"/>
          <w:szCs w:val="18"/>
        </w:rPr>
        <w:t>/</w:t>
      </w:r>
      <w:r>
        <w:rPr>
          <w:sz w:val="18"/>
          <w:szCs w:val="18"/>
        </w:rPr>
        <w:t xml:space="preserve"> </w:t>
      </w:r>
      <w:r w:rsidRPr="001033F5">
        <w:rPr>
          <w:sz w:val="18"/>
          <w:szCs w:val="18"/>
        </w:rPr>
        <w:t>(df.filter(F.col(final_target)==1).count())</w:t>
      </w:r>
    </w:p>
    <w:p w14:paraId="239C87E8" w14:textId="77777777" w:rsidR="001033F5" w:rsidRPr="001033F5" w:rsidRDefault="001033F5" w:rsidP="001033F5">
      <w:pPr>
        <w:spacing w:after="0" w:line="240" w:lineRule="auto"/>
        <w:rPr>
          <w:sz w:val="18"/>
          <w:szCs w:val="18"/>
        </w:rPr>
      </w:pPr>
      <w:r w:rsidRPr="001033F5">
        <w:rPr>
          <w:sz w:val="18"/>
          <w:szCs w:val="18"/>
        </w:rPr>
        <w:t xml:space="preserve">        list5.append(capture_rate)</w:t>
      </w:r>
    </w:p>
    <w:p w14:paraId="47168814" w14:textId="77777777" w:rsidR="001033F5" w:rsidRDefault="001033F5" w:rsidP="001033F5">
      <w:pPr>
        <w:spacing w:after="0" w:line="240" w:lineRule="auto"/>
      </w:pPr>
      <w:r>
        <w:t xml:space="preserve">    data = list(zip(list1,list4,[total_count]*len(list1),list5,list3))</w:t>
      </w:r>
    </w:p>
    <w:p w14:paraId="466F34F7" w14:textId="77777777" w:rsidR="001033F5" w:rsidRDefault="001033F5" w:rsidP="001033F5">
      <w:pPr>
        <w:spacing w:after="0" w:line="240" w:lineRule="auto"/>
      </w:pPr>
      <w:r>
        <w:t xml:space="preserve">    deptSchema = StructType([</w:t>
      </w:r>
    </w:p>
    <w:p w14:paraId="334FCF6F" w14:textId="77777777" w:rsidR="001033F5" w:rsidRDefault="001033F5" w:rsidP="001033F5">
      <w:pPr>
        <w:spacing w:after="0" w:line="240" w:lineRule="auto"/>
      </w:pPr>
      <w:r>
        <w:t xml:space="preserve">        StructField('flag',StringType(),True),</w:t>
      </w:r>
    </w:p>
    <w:p w14:paraId="17D597CA" w14:textId="77777777" w:rsidR="001033F5" w:rsidRDefault="001033F5" w:rsidP="001033F5">
      <w:pPr>
        <w:spacing w:after="0" w:line="240" w:lineRule="auto"/>
      </w:pPr>
      <w:r>
        <w:t xml:space="preserve">        StructField('bad_count',IntegerType(),True),</w:t>
      </w:r>
    </w:p>
    <w:p w14:paraId="782CD847" w14:textId="77777777" w:rsidR="001033F5" w:rsidRDefault="001033F5" w:rsidP="001033F5">
      <w:pPr>
        <w:spacing w:after="0" w:line="240" w:lineRule="auto"/>
      </w:pPr>
      <w:r>
        <w:t xml:space="preserve">        StructField('total_count',IntegerType(),True),</w:t>
      </w:r>
    </w:p>
    <w:p w14:paraId="6B7208F6" w14:textId="77777777" w:rsidR="001033F5" w:rsidRDefault="001033F5" w:rsidP="001033F5">
      <w:pPr>
        <w:spacing w:after="0" w:line="240" w:lineRule="auto"/>
      </w:pPr>
      <w:r>
        <w:t xml:space="preserve">        StructField('Capture_rate',DoubleType(),True),</w:t>
      </w:r>
    </w:p>
    <w:p w14:paraId="10CEB83C" w14:textId="77777777" w:rsidR="001033F5" w:rsidRDefault="001033F5" w:rsidP="001033F5">
      <w:pPr>
        <w:spacing w:after="0" w:line="240" w:lineRule="auto"/>
      </w:pPr>
      <w:r>
        <w:t xml:space="preserve">        StructField('Conversion_rate',DoubleType(),True)])</w:t>
      </w:r>
    </w:p>
    <w:p w14:paraId="657E9ACE" w14:textId="77777777" w:rsidR="001033F5" w:rsidRDefault="001033F5" w:rsidP="001033F5">
      <w:pPr>
        <w:spacing w:after="0" w:line="240" w:lineRule="auto"/>
      </w:pPr>
      <w:r>
        <w:t xml:space="preserve">    df_final = spark.createDataFrame(data, schema=deptSchema)</w:t>
      </w:r>
    </w:p>
    <w:p w14:paraId="4505B5D7" w14:textId="77777777" w:rsidR="001033F5" w:rsidRDefault="001033F5" w:rsidP="001033F5">
      <w:pPr>
        <w:spacing w:after="0" w:line="240" w:lineRule="auto"/>
      </w:pPr>
      <w:r>
        <w:t xml:space="preserve">    return df_final</w:t>
      </w:r>
    </w:p>
    <w:p w14:paraId="071DCD41" w14:textId="77777777" w:rsidR="001033F5" w:rsidRDefault="001033F5" w:rsidP="001033F5">
      <w:pPr>
        <w:spacing w:after="0" w:line="240" w:lineRule="auto"/>
      </w:pPr>
    </w:p>
    <w:p w14:paraId="1D57E96B" w14:textId="77777777" w:rsidR="001033F5" w:rsidRDefault="001033F5" w:rsidP="001033F5">
      <w:pPr>
        <w:spacing w:after="0" w:line="240" w:lineRule="auto"/>
      </w:pPr>
      <w:r>
        <w:t>dpd_months = [6,9,12,15,18,24]</w:t>
      </w:r>
    </w:p>
    <w:p w14:paraId="50A26731" w14:textId="77777777" w:rsidR="001033F5" w:rsidRDefault="001033F5" w:rsidP="001033F5">
      <w:pPr>
        <w:spacing w:after="0" w:line="240" w:lineRule="auto"/>
      </w:pPr>
    </w:p>
    <w:p w14:paraId="015D9AEC" w14:textId="77777777" w:rsidR="001033F5" w:rsidRDefault="001033F5" w:rsidP="001033F5">
      <w:pPr>
        <w:spacing w:after="0" w:line="240" w:lineRule="auto"/>
      </w:pPr>
      <w:r>
        <w:t>exp2 = ['*']\</w:t>
      </w:r>
    </w:p>
    <w:p w14:paraId="7F0CF439" w14:textId="77777777" w:rsidR="001033F5" w:rsidRDefault="001033F5" w:rsidP="001033F5">
      <w:pPr>
        <w:spacing w:after="0" w:line="240" w:lineRule="auto"/>
      </w:pPr>
      <w:r>
        <w:t>+[f"case when max_dpd{i}mob &gt;= 30 then 1 else 0 end as targer_{i}mob_30_flag" for i in dpd_months]\</w:t>
      </w:r>
    </w:p>
    <w:p w14:paraId="2F021A28" w14:textId="77777777" w:rsidR="001033F5" w:rsidRDefault="001033F5" w:rsidP="001033F5">
      <w:pPr>
        <w:spacing w:after="0" w:line="240" w:lineRule="auto"/>
      </w:pPr>
      <w:r>
        <w:t>+[f"case when max_dpd{i}mob &gt;= 60 then 1 else 0 end as targer_{i}mob_60_flag" for i in dpd_months]\</w:t>
      </w:r>
    </w:p>
    <w:p w14:paraId="7EB241AD" w14:textId="77777777" w:rsidR="001033F5" w:rsidRDefault="001033F5" w:rsidP="001033F5">
      <w:pPr>
        <w:spacing w:after="0" w:line="240" w:lineRule="auto"/>
      </w:pPr>
      <w:r>
        <w:t>+[f"case when max_dpd{i}mob &gt;= 90 then 1 else 0 end as targer_{i}mob_90_flag" for i in dpd_months]\</w:t>
      </w:r>
    </w:p>
    <w:p w14:paraId="178E7F30" w14:textId="77777777" w:rsidR="001033F5" w:rsidRDefault="001033F5" w:rsidP="001033F5">
      <w:pPr>
        <w:spacing w:after="0" w:line="240" w:lineRule="auto"/>
      </w:pPr>
      <w:r>
        <w:lastRenderedPageBreak/>
        <w:t>+[f"case when max_dpd{i}mob &gt;= 120 then 1 else 0 end as targer_{i}mob_120_flag" for i in dpd_months]\</w:t>
      </w:r>
    </w:p>
    <w:p w14:paraId="50B2194C" w14:textId="77777777" w:rsidR="001033F5" w:rsidRDefault="001033F5" w:rsidP="001033F5">
      <w:pPr>
        <w:spacing w:after="0" w:line="240" w:lineRule="auto"/>
      </w:pPr>
      <w:r>
        <w:t>+[f"case when max_dpd{i}mob &gt;= 150 then 1 else 0 end as targer_{i}mob_150_flag" for i in dpd_months]\</w:t>
      </w:r>
    </w:p>
    <w:p w14:paraId="5B814FAD" w14:textId="77777777" w:rsidR="001033F5" w:rsidRDefault="001033F5" w:rsidP="001033F5">
      <w:pPr>
        <w:spacing w:after="0" w:line="240" w:lineRule="auto"/>
      </w:pPr>
      <w:r>
        <w:t>+[f"case when max_dpd{i}mob &gt;= 180 then 1 else 0 end as targer_{i}mob_180_flag" for i in dpd_months]</w:t>
      </w:r>
    </w:p>
    <w:p w14:paraId="0ADA7C3D" w14:textId="77777777" w:rsidR="001033F5" w:rsidRDefault="001033F5" w:rsidP="001033F5">
      <w:pPr>
        <w:spacing w:after="0" w:line="240" w:lineRule="auto"/>
      </w:pPr>
    </w:p>
    <w:p w14:paraId="7ADCE236" w14:textId="77777777" w:rsidR="001033F5" w:rsidRDefault="001033F5" w:rsidP="001033F5">
      <w:pPr>
        <w:spacing w:after="0" w:line="240" w:lineRule="auto"/>
      </w:pPr>
      <w:r>
        <w:t>df = spark.sql("select * from data.table")</w:t>
      </w:r>
    </w:p>
    <w:p w14:paraId="06DF1859" w14:textId="77777777" w:rsidR="001033F5" w:rsidRDefault="001033F5" w:rsidP="001033F5">
      <w:pPr>
        <w:spacing w:after="0" w:line="240" w:lineRule="auto"/>
      </w:pPr>
    </w:p>
    <w:p w14:paraId="5306F1CD" w14:textId="4222C328" w:rsidR="001033F5" w:rsidRDefault="001033F5" w:rsidP="001033F5">
      <w:pPr>
        <w:spacing w:after="0" w:line="240" w:lineRule="auto"/>
      </w:pPr>
      <w:r>
        <w:t>df1 = df.selectExpr(exp2)</w:t>
      </w:r>
    </w:p>
    <w:p w14:paraId="4C7729A7" w14:textId="77777777" w:rsidR="001033F5" w:rsidRDefault="001033F5" w:rsidP="001033F5">
      <w:pPr>
        <w:spacing w:after="0" w:line="240" w:lineRule="auto"/>
      </w:pPr>
      <w:r>
        <w:t>long_target = "target_24mob_180_flag"</w:t>
      </w:r>
    </w:p>
    <w:p w14:paraId="301F4799" w14:textId="1FE227EF" w:rsidR="001033F5" w:rsidRDefault="001033F5" w:rsidP="001033F5">
      <w:pPr>
        <w:spacing w:after="0" w:line="240" w:lineRule="auto"/>
      </w:pPr>
      <w:r>
        <w:t>target_cols = [i for i in df1.columns if 'target' in 1]</w:t>
      </w:r>
    </w:p>
    <w:p w14:paraId="65F8E51F" w14:textId="3B0A9425" w:rsidR="00A833EA" w:rsidRDefault="001033F5" w:rsidP="001033F5">
      <w:pPr>
        <w:spacing w:after="0" w:line="240" w:lineRule="auto"/>
      </w:pPr>
      <w:r>
        <w:t>df_final = get_cap_conv_rate(df1,target_cols,long_target)</w:t>
      </w:r>
    </w:p>
    <w:p w14:paraId="7111DF82" w14:textId="77777777" w:rsidR="00A833EA" w:rsidRDefault="00A833EA" w:rsidP="00B670F3"/>
    <w:p w14:paraId="3EF357C8" w14:textId="5F8CCD1B" w:rsidR="00367171" w:rsidRDefault="00367171" w:rsidP="00367171">
      <w:pPr>
        <w:pStyle w:val="Heading1"/>
      </w:pPr>
      <w:r>
        <w:t>Appendix</w:t>
      </w:r>
    </w:p>
    <w:p w14:paraId="55162113" w14:textId="77777777" w:rsidR="00367171" w:rsidRPr="00367171" w:rsidRDefault="00367171" w:rsidP="00367171">
      <w:r w:rsidRPr="00367171">
        <w:rPr>
          <w:b/>
          <w:bCs/>
        </w:rPr>
        <w:t>Days Past Due (DPD)</w:t>
      </w:r>
      <w:r w:rsidRPr="00367171">
        <w:t xml:space="preserve"> is a key metric in credit risk that indicates how many days a borrower has failed to make a scheduled payment after the due date. It’s a core component in measuring and managing delinquency and is often used to define risk thresholds:</w:t>
      </w:r>
    </w:p>
    <w:p w14:paraId="4CFFBF2D" w14:textId="77777777" w:rsidR="00367171" w:rsidRPr="00367171" w:rsidRDefault="00367171" w:rsidP="00367171">
      <w:pPr>
        <w:numPr>
          <w:ilvl w:val="0"/>
          <w:numId w:val="1"/>
        </w:numPr>
      </w:pPr>
      <w:r w:rsidRPr="00367171">
        <w:rPr>
          <w:b/>
          <w:bCs/>
        </w:rPr>
        <w:t>30+ DPD</w:t>
      </w:r>
      <w:r w:rsidRPr="00367171">
        <w:t>: The borrower has missed a payment by at least 30 days — often the first sign of financial distress.</w:t>
      </w:r>
    </w:p>
    <w:p w14:paraId="0A56030F" w14:textId="77777777" w:rsidR="00367171" w:rsidRPr="00367171" w:rsidRDefault="00367171" w:rsidP="00367171">
      <w:pPr>
        <w:numPr>
          <w:ilvl w:val="0"/>
          <w:numId w:val="1"/>
        </w:numPr>
      </w:pPr>
      <w:r w:rsidRPr="00367171">
        <w:rPr>
          <w:b/>
          <w:bCs/>
        </w:rPr>
        <w:t>60+ DPD</w:t>
      </w:r>
      <w:r w:rsidRPr="00367171">
        <w:t>: Indicates more serious delinquency and increases the probability of default.</w:t>
      </w:r>
    </w:p>
    <w:p w14:paraId="20C00488" w14:textId="77777777" w:rsidR="00367171" w:rsidRPr="00367171" w:rsidRDefault="00367171" w:rsidP="00367171">
      <w:pPr>
        <w:numPr>
          <w:ilvl w:val="0"/>
          <w:numId w:val="1"/>
        </w:numPr>
      </w:pPr>
      <w:r w:rsidRPr="00367171">
        <w:rPr>
          <w:b/>
          <w:bCs/>
        </w:rPr>
        <w:t>90+ DPD</w:t>
      </w:r>
      <w:r w:rsidRPr="00367171">
        <w:t>: Commonly used as a proxy for default in many credit risk models, as the likelihood of recovery diminishes significantly.</w:t>
      </w:r>
    </w:p>
    <w:p w14:paraId="60437FEC" w14:textId="77777777" w:rsidR="00367171" w:rsidRPr="00367171" w:rsidRDefault="00367171" w:rsidP="00367171"/>
    <w:sectPr w:rsidR="00367171" w:rsidRPr="0036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44ADD"/>
    <w:multiLevelType w:val="multilevel"/>
    <w:tmpl w:val="7018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47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F3"/>
    <w:rsid w:val="001033F5"/>
    <w:rsid w:val="003608E6"/>
    <w:rsid w:val="00367171"/>
    <w:rsid w:val="007220AC"/>
    <w:rsid w:val="00957ED7"/>
    <w:rsid w:val="00A04109"/>
    <w:rsid w:val="00A833EA"/>
    <w:rsid w:val="00B670F3"/>
    <w:rsid w:val="00BF2708"/>
    <w:rsid w:val="00CD4E0E"/>
    <w:rsid w:val="00E3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EF94"/>
  <w15:chartTrackingRefBased/>
  <w15:docId w15:val="{963EAC4B-A555-417D-93C0-E34AB1DA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0F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3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Priyamvada Agarwal</dc:creator>
  <cp:keywords/>
  <dc:description/>
  <cp:lastModifiedBy>Priyamvada Agarwal</cp:lastModifiedBy>
  <cp:revision>5</cp:revision>
  <dcterms:created xsi:type="dcterms:W3CDTF">2025-04-23T06:06:00Z</dcterms:created>
  <dcterms:modified xsi:type="dcterms:W3CDTF">2025-04-24T11:26:00Z</dcterms:modified>
</cp:coreProperties>
</file>