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ahftf3dg6t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📄 Documento Técnico - Proyecto RRHH: Automatización Recepción de CVs por WhatsApp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3ubo1ip4v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OBJETIVO GENERAL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un sistema automatizado que: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Lea en tiempo real mensajes de WhatsApp (grupos o privados)</w:t>
        <w:br w:type="textWrapping"/>
        <w:t xml:space="preserve"> ✅ Detecte y descargue </w:t>
      </w:r>
      <w:r w:rsidDel="00000000" w:rsidR="00000000" w:rsidRPr="00000000">
        <w:rPr>
          <w:b w:val="1"/>
          <w:rtl w:val="0"/>
        </w:rPr>
        <w:t xml:space="preserve">CVs enviados como archivos adjuntos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(PDF, DOC, DOCX)</w:t>
        <w:br w:type="textWrapping"/>
        <w:t xml:space="preserve"> ✅ Envíe los archivos y metadatos a un flujo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Utilice </w:t>
      </w:r>
      <w:r w:rsidDel="00000000" w:rsidR="00000000" w:rsidRPr="00000000">
        <w:rPr>
          <w:b w:val="1"/>
          <w:rtl w:val="0"/>
        </w:rPr>
        <w:t xml:space="preserve">IA (gpt-4o-mini)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para analizar o responder automáticamente</w:t>
        <w:br w:type="textWrapping"/>
        <w:t xml:space="preserve"> ✅ Ofrezca respuesta inmediata al remitente</w:t>
        <w:br w:type="textWrapping"/>
        <w:t xml:space="preserve"> ✅ No utilice la API oficial de WhatsApp (ahorrando costos)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2fujn42n2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FASES DEL PROYECTO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ykiit4pfi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FASE 1: Captura de mensajes y CVs desde WhatsApp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 Herramienta: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whatsapp-web.js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g3udgtw9a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Funcionalidades: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Escaneo QR (autenticación)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Persistencia de sesión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LocalAuth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Escucha de mensajes entrantes (grupos y privados)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de mensajes con archivos adjuntos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Descarga del archivo (en base64)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Filtrado por tipo MIME o extensión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Envío de payload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n8n</w:t>
      </w:r>
      <w:r w:rsidDel="00000000" w:rsidR="00000000" w:rsidRPr="00000000">
        <w:rPr>
          <w:rtl w:val="0"/>
        </w:rPr>
        <w:t xml:space="preserve"> vía Webhook (HTTP POST)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g2r7bq8cs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Requisitos: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+ VPS o máquina 24/7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Teléfono con sesión activa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de reconexiones automáticas (pm2, forever, Docker)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cyft58ct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FASE 2: Procesamiento en n8n + IA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hj7h1g93s4i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Estructura en n8n: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Webhook → entrada de CV con metadatos (mimetype, filename, base64, grupo, autor)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 / IF / Regex para: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Validar que es un CV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Clasificar por cargo, fuente, etc.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Nodo IA (OpenAI GPT-4o-mini) para: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Leer el contenido del CV (si se decodifica)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Generar respuestas automáticas o derivar al equipo de RRHH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Response → reenvío por WhatsApp al remitente vía endpoint del bot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9zo3brixn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FASE 3: Automatización de respuestas + Registro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j0or1bq5mp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💬 Automatización IA: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Agradecimiento automático por el CV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Derivación según el área o región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Confirmación de recepción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rf2wifz8cn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Registro Externo: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fila en Google Sheets por CV recibido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Guardar copia en disco o S3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Opcional: enviar resumen al equipo RRHH por Telegram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q1o9jm5o5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 ESTRUCTURA DE ARCHIVOS SUGERIDA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📁 RRHH-CV-Automatizacion/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index.js                # Código del bot con whatsapp-web.js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.env                   # TOKENs, rutas, configuración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/logs/                 # Logs de mensajes y errores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cv-received.log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/cv/                   # Archivos temporales (si se guardan)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README.md              # Instrucciones para instalar y mantener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workflows/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└── n8n-cv-handler.json # Export del workflow n8n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hkivvsvn3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 STATUS Y SIGUIENTE PASO</w:t>
      </w:r>
    </w:p>
    <w:tbl>
      <w:tblPr>
        <w:tblStyle w:val="Table1"/>
        <w:tblW w:w="7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10"/>
        <w:gridCol w:w="3305"/>
        <w:gridCol w:w="920"/>
        <w:tblGridChange w:id="0">
          <w:tblGrid>
            <w:gridCol w:w="3110"/>
            <w:gridCol w:w="3305"/>
            <w:gridCol w:w="9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Captura de mensajes y archivos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🟢 En curso (base funcional lista)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Filtrado y descarga de CVs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🟠 A implementar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Webhook n8n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Configurado o disponible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IA en n8n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🟠 A configurar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Respuesta automática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🟢 Endpoint listo, falta 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Registro externo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⚪ Opcional, por definir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mh1sp8cpe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u8zng7a6mm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 BONUS: Posibilidades futuras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Leer contenido del CV (OCR, PDF parsing)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Clasificar automáticamente candidatos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Vincular con sistema de selección (ATS, CRM, HR tools)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